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A7376" w14:textId="77777777" w:rsidR="00BE7747" w:rsidRDefault="00D3474F" w:rsidP="00D3474F">
      <w:pPr>
        <w:jc w:val="right"/>
      </w:pPr>
      <w:r>
        <w:rPr>
          <w:noProof/>
        </w:rPr>
        <w:drawing>
          <wp:inline distT="0" distB="0" distL="0" distR="0" wp14:anchorId="6E22DD07" wp14:editId="4A8656F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D2C5134" w14:textId="77777777" w:rsidR="00D3474F" w:rsidRDefault="00D3474F" w:rsidP="00D3474F">
      <w:pPr>
        <w:pStyle w:val="Title"/>
      </w:pPr>
      <w:r>
        <w:t>Planning</w:t>
      </w:r>
    </w:p>
    <w:p w14:paraId="583421D7" w14:textId="77777777" w:rsidR="00D3474F" w:rsidRDefault="00D3474F" w:rsidP="00D3474F">
      <w:pPr>
        <w:pStyle w:val="Title"/>
      </w:pPr>
      <w:r>
        <w:t>Delegated Officer Report</w:t>
      </w:r>
    </w:p>
    <w:p w14:paraId="630308F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4A86861B" w14:textId="77777777" w:rsidTr="003E4005">
        <w:tc>
          <w:tcPr>
            <w:tcW w:w="2830" w:type="dxa"/>
          </w:tcPr>
          <w:p w14:paraId="067B35F0" w14:textId="77777777" w:rsidR="00D3474F" w:rsidRDefault="00D3474F" w:rsidP="00D3474F">
            <w:pPr>
              <w:pStyle w:val="Heading2"/>
            </w:pPr>
            <w:r>
              <w:t>Application reference:</w:t>
            </w:r>
          </w:p>
        </w:tc>
        <w:tc>
          <w:tcPr>
            <w:tcW w:w="7364" w:type="dxa"/>
          </w:tcPr>
          <w:p w14:paraId="3FD0DBA1" w14:textId="77777777" w:rsidR="00D3474F" w:rsidRDefault="00D3474F" w:rsidP="00D3474F">
            <w:r>
              <w:t>PLA-2026-001283</w:t>
            </w:r>
          </w:p>
        </w:tc>
      </w:tr>
      <w:tr w:rsidR="00D3474F" w14:paraId="78821185" w14:textId="77777777" w:rsidTr="003E4005">
        <w:tc>
          <w:tcPr>
            <w:tcW w:w="2830" w:type="dxa"/>
          </w:tcPr>
          <w:p w14:paraId="25D392C0" w14:textId="77777777" w:rsidR="00D3474F" w:rsidRDefault="00D3474F" w:rsidP="00D3474F">
            <w:pPr>
              <w:pStyle w:val="Heading2"/>
            </w:pPr>
            <w:r>
              <w:t>Application type:</w:t>
            </w:r>
          </w:p>
        </w:tc>
        <w:tc>
          <w:tcPr>
            <w:tcW w:w="7364" w:type="dxa"/>
          </w:tcPr>
          <w:p w14:paraId="40B19A87" w14:textId="77777777" w:rsidR="00D3474F" w:rsidRDefault="003E4005" w:rsidP="00D3474F">
            <w:r>
              <w:t>Full planning permission</w:t>
            </w:r>
          </w:p>
        </w:tc>
      </w:tr>
      <w:tr w:rsidR="00D3474F" w14:paraId="5EB26ACE" w14:textId="77777777" w:rsidTr="003E4005">
        <w:tc>
          <w:tcPr>
            <w:tcW w:w="2830" w:type="dxa"/>
          </w:tcPr>
          <w:p w14:paraId="30E70B69" w14:textId="77777777" w:rsidR="00D3474F" w:rsidRDefault="00D3474F" w:rsidP="00D3474F">
            <w:pPr>
              <w:pStyle w:val="Heading2"/>
            </w:pPr>
            <w:r>
              <w:t>Proposal:</w:t>
            </w:r>
          </w:p>
        </w:tc>
        <w:tc>
          <w:tcPr>
            <w:tcW w:w="7364" w:type="dxa"/>
          </w:tcPr>
          <w:p w14:paraId="2AAD8ACC" w14:textId="77777777" w:rsidR="00D3474F" w:rsidRDefault="00D3474F" w:rsidP="00D3474F">
            <w:r w:rsidRPr="00F01B50">
              <w:rPr>
                <w:rFonts w:cs="Arial"/>
              </w:rPr>
              <w:t>Creation of bar use (Sui Generis).</w:t>
            </w:r>
          </w:p>
        </w:tc>
      </w:tr>
      <w:tr w:rsidR="00D3474F" w14:paraId="0709EA41" w14:textId="77777777" w:rsidTr="003E4005">
        <w:tc>
          <w:tcPr>
            <w:tcW w:w="2830" w:type="dxa"/>
          </w:tcPr>
          <w:p w14:paraId="7DB85199" w14:textId="77777777" w:rsidR="00D3474F" w:rsidRDefault="00D3474F" w:rsidP="00D3474F">
            <w:pPr>
              <w:pStyle w:val="Heading2"/>
            </w:pPr>
            <w:r>
              <w:t>Site address:</w:t>
            </w:r>
          </w:p>
        </w:tc>
        <w:tc>
          <w:tcPr>
            <w:tcW w:w="7364" w:type="dxa"/>
          </w:tcPr>
          <w:p w14:paraId="231F68F3" w14:textId="77777777" w:rsidR="00D3474F" w:rsidRDefault="00F96A58" w:rsidP="00D3474F">
            <w:r w:rsidRPr="00F96A58">
              <w:rPr>
                <w:rFonts w:cs="Arial"/>
              </w:rPr>
              <w:t>80 Port Street Manchester M1 2FH</w:t>
            </w:r>
          </w:p>
        </w:tc>
      </w:tr>
      <w:tr w:rsidR="00D3474F" w14:paraId="64D34C89" w14:textId="77777777" w:rsidTr="003E4005">
        <w:tc>
          <w:tcPr>
            <w:tcW w:w="2830" w:type="dxa"/>
          </w:tcPr>
          <w:p w14:paraId="226C6707" w14:textId="77777777" w:rsidR="00D3474F" w:rsidRDefault="00D3474F" w:rsidP="00D3474F">
            <w:pPr>
              <w:pStyle w:val="Heading2"/>
            </w:pPr>
            <w:r>
              <w:t>Ward(s):</w:t>
            </w:r>
          </w:p>
        </w:tc>
        <w:tc>
          <w:tcPr>
            <w:tcW w:w="7364" w:type="dxa"/>
          </w:tcPr>
          <w:p w14:paraId="33B93FDA" w14:textId="77777777" w:rsidR="00D3474F" w:rsidRDefault="00D3474F" w:rsidP="00D3474F">
            <w:r w:rsidRPr="00F01B50">
              <w:rPr>
                <w:rFonts w:cs="Arial"/>
                <w:bCs/>
              </w:rPr>
              <w:t>Piccadilly</w:t>
            </w:r>
          </w:p>
        </w:tc>
      </w:tr>
      <w:tr w:rsidR="00D3474F" w14:paraId="6899515C" w14:textId="77777777" w:rsidTr="003E4005">
        <w:tc>
          <w:tcPr>
            <w:tcW w:w="2830" w:type="dxa"/>
          </w:tcPr>
          <w:p w14:paraId="192C0268" w14:textId="77777777" w:rsidR="00D3474F" w:rsidRDefault="00D3474F" w:rsidP="00D3474F">
            <w:pPr>
              <w:pStyle w:val="Heading2"/>
            </w:pPr>
            <w:r>
              <w:t>Date application valid:</w:t>
            </w:r>
          </w:p>
        </w:tc>
        <w:tc>
          <w:tcPr>
            <w:tcW w:w="7364" w:type="dxa"/>
          </w:tcPr>
          <w:p w14:paraId="48651311" w14:textId="77777777" w:rsidR="00D3474F" w:rsidRPr="00F01B50" w:rsidRDefault="00D3474F" w:rsidP="00D3474F">
            <w:pPr>
              <w:rPr>
                <w:rFonts w:cs="Arial"/>
                <w:bCs/>
              </w:rPr>
            </w:pPr>
            <w:r w:rsidRPr="00F01B50">
              <w:rPr>
                <w:rFonts w:eastAsia="MS Mincho" w:cs="Arial"/>
                <w:kern w:val="0"/>
                <w14:ligatures w14:val="none"/>
              </w:rPr>
              <w:t>20 August 2026</w:t>
            </w:r>
          </w:p>
        </w:tc>
      </w:tr>
      <w:tr w:rsidR="00D3474F" w14:paraId="0EED0871" w14:textId="77777777" w:rsidTr="003E4005">
        <w:tc>
          <w:tcPr>
            <w:tcW w:w="2830" w:type="dxa"/>
          </w:tcPr>
          <w:p w14:paraId="5CD31C9F" w14:textId="77777777" w:rsidR="00D3474F" w:rsidRDefault="00D3474F" w:rsidP="00D3474F">
            <w:pPr>
              <w:pStyle w:val="Heading2"/>
            </w:pPr>
            <w:r>
              <w:t>Applicant name:</w:t>
            </w:r>
          </w:p>
        </w:tc>
        <w:tc>
          <w:tcPr>
            <w:tcW w:w="7364" w:type="dxa"/>
          </w:tcPr>
          <w:p w14:paraId="29FDF6AD" w14:textId="77777777" w:rsidR="00D3474F" w:rsidRDefault="00D3474F" w:rsidP="00D3474F">
            <w:r w:rsidRPr="00F01B50">
              <w:rPr>
                <w:rFonts w:cs="Arial"/>
              </w:rPr>
              <w:t>Mr Ben Grainger</w:t>
            </w:r>
            <w:r w:rsidR="00A07B10">
              <w:rPr>
                <w:rFonts w:cs="Arial"/>
              </w:rPr>
              <w:t xml:space="preserve"> </w:t>
            </w:r>
          </w:p>
        </w:tc>
      </w:tr>
      <w:tr w:rsidR="00D3474F" w14:paraId="07265699" w14:textId="77777777" w:rsidTr="003E4005">
        <w:tc>
          <w:tcPr>
            <w:tcW w:w="2830" w:type="dxa"/>
          </w:tcPr>
          <w:p w14:paraId="3669965E" w14:textId="77777777" w:rsidR="00D3474F" w:rsidRDefault="00D3474F" w:rsidP="00D3474F">
            <w:pPr>
              <w:pStyle w:val="Heading2"/>
            </w:pPr>
            <w:r>
              <w:t>Agent (if any):</w:t>
            </w:r>
          </w:p>
        </w:tc>
        <w:tc>
          <w:tcPr>
            <w:tcW w:w="7364" w:type="dxa"/>
          </w:tcPr>
          <w:p w14:paraId="0BBA5A49" w14:textId="77777777" w:rsidR="00D3474F" w:rsidRDefault="00D3474F" w:rsidP="00D3474F">
            <w:r>
              <w:t>Miss Ellie Philcox</w:t>
            </w:r>
            <w:r w:rsidR="00A07B10">
              <w:t xml:space="preserve"> </w:t>
            </w:r>
          </w:p>
        </w:tc>
      </w:tr>
      <w:tr w:rsidR="00D3474F" w14:paraId="5CABA334" w14:textId="77777777" w:rsidTr="003E4005">
        <w:tc>
          <w:tcPr>
            <w:tcW w:w="2830" w:type="dxa"/>
          </w:tcPr>
          <w:p w14:paraId="64D4E846" w14:textId="77777777" w:rsidR="00D3474F" w:rsidRDefault="00D3474F" w:rsidP="00D3474F">
            <w:pPr>
              <w:pStyle w:val="Heading2"/>
            </w:pPr>
            <w:r>
              <w:t>Case officer:</w:t>
            </w:r>
          </w:p>
        </w:tc>
        <w:tc>
          <w:tcPr>
            <w:tcW w:w="7364" w:type="dxa"/>
          </w:tcPr>
          <w:p w14:paraId="56DFA437" w14:textId="77777777" w:rsidR="00D3474F" w:rsidRDefault="00D3474F" w:rsidP="00D3474F">
            <w:r>
              <w:t>Ciara Gettinby</w:t>
            </w:r>
          </w:p>
        </w:tc>
      </w:tr>
      <w:tr w:rsidR="00D3474F" w14:paraId="3E919F62" w14:textId="77777777" w:rsidTr="003E4005">
        <w:tc>
          <w:tcPr>
            <w:tcW w:w="2830" w:type="dxa"/>
          </w:tcPr>
          <w:p w14:paraId="3FA0D7D5" w14:textId="77777777" w:rsidR="00D3474F" w:rsidRDefault="00D3474F" w:rsidP="00D3474F">
            <w:pPr>
              <w:pStyle w:val="Heading2"/>
            </w:pPr>
            <w:r>
              <w:t>Recommendation:</w:t>
            </w:r>
          </w:p>
        </w:tc>
        <w:tc>
          <w:tcPr>
            <w:tcW w:w="7364" w:type="dxa"/>
          </w:tcPr>
          <w:p w14:paraId="1884ED55" w14:textId="2EE3E0AB" w:rsidR="00D3474F" w:rsidRDefault="00B04C54" w:rsidP="00D3474F">
            <w:r>
              <w:t>Approve</w:t>
            </w:r>
          </w:p>
        </w:tc>
      </w:tr>
      <w:tr w:rsidR="00D3474F" w14:paraId="05F91E12" w14:textId="77777777" w:rsidTr="003E4005">
        <w:tc>
          <w:tcPr>
            <w:tcW w:w="2830" w:type="dxa"/>
          </w:tcPr>
          <w:p w14:paraId="739C53B5" w14:textId="77777777" w:rsidR="00D3474F" w:rsidRDefault="00D3474F" w:rsidP="00D3474F">
            <w:pPr>
              <w:pStyle w:val="Heading2"/>
            </w:pPr>
            <w:r>
              <w:t>Date of recommendation:</w:t>
            </w:r>
          </w:p>
        </w:tc>
        <w:tc>
          <w:tcPr>
            <w:tcW w:w="7364" w:type="dxa"/>
          </w:tcPr>
          <w:p w14:paraId="4F44302D" w14:textId="479AF768" w:rsidR="00D3474F" w:rsidRDefault="00A1370D" w:rsidP="00D3474F">
            <w:r>
              <w:t>13</w:t>
            </w:r>
            <w:r w:rsidR="00B04C54">
              <w:t xml:space="preserve"> October 2026 </w:t>
            </w:r>
          </w:p>
        </w:tc>
      </w:tr>
    </w:tbl>
    <w:p w14:paraId="41034559" w14:textId="77777777" w:rsidR="00D3474F" w:rsidRDefault="00D3474F" w:rsidP="00D3474F"/>
    <w:p w14:paraId="358832A3" w14:textId="77777777" w:rsidR="00EF3E10" w:rsidRDefault="00EF3E10" w:rsidP="00EF3E10">
      <w:pPr>
        <w:pStyle w:val="Heading1"/>
      </w:pPr>
      <w:r>
        <w:t>Description of site, building and/or area</w:t>
      </w:r>
    </w:p>
    <w:p w14:paraId="768CDDCA" w14:textId="2F4D9F44" w:rsidR="004D5840" w:rsidRDefault="004D5840" w:rsidP="004D5840">
      <w:r>
        <w:t xml:space="preserve">The building associated with this full planning permission is One Port Street, a </w:t>
      </w:r>
      <w:r w:rsidR="00F95D25">
        <w:t>nine-storey</w:t>
      </w:r>
      <w:r>
        <w:t xml:space="preserve"> building </w:t>
      </w:r>
      <w:r w:rsidR="00F95D25">
        <w:t>compromising of</w:t>
      </w:r>
      <w:r>
        <w:t xml:space="preserve"> 481 dwellings</w:t>
      </w:r>
      <w:r w:rsidR="00F95D25">
        <w:t xml:space="preserve">, residential amenity space </w:t>
      </w:r>
      <w:r>
        <w:t xml:space="preserve">and ground floor commercial space. </w:t>
      </w:r>
      <w:r w:rsidR="003F7FC0">
        <w:t xml:space="preserve">The property sits just on the outside of the core City Centre </w:t>
      </w:r>
      <w:r w:rsidR="00A44410">
        <w:t xml:space="preserve">with the Northern Quarter Neighbourhood and Ancoats within walking distance. The surrounding area is characterised by its active character, with many bars, restaurants and live music venues within the vicinity. </w:t>
      </w:r>
      <w:r w:rsidR="003F7FC0">
        <w:t xml:space="preserve">The application specifically relates to unit </w:t>
      </w:r>
      <w:r w:rsidR="006E61A2">
        <w:t>3</w:t>
      </w:r>
      <w:r w:rsidR="003F7FC0">
        <w:t xml:space="preserve">, a ground floor corner unit which fronts onto Great Ancoats Street. The southern elevation sits </w:t>
      </w:r>
      <w:r w:rsidR="00A44410">
        <w:t>adjacent</w:t>
      </w:r>
      <w:r w:rsidR="003F7FC0">
        <w:t xml:space="preserve"> </w:t>
      </w:r>
      <w:r w:rsidR="00A44410">
        <w:t>to and looks out upon</w:t>
      </w:r>
      <w:r w:rsidR="003F7FC0">
        <w:t xml:space="preserve"> a small area of public realm and walkway. </w:t>
      </w:r>
    </w:p>
    <w:p w14:paraId="43E64D12" w14:textId="77777777" w:rsidR="006E745E" w:rsidRDefault="006E745E" w:rsidP="004D5840"/>
    <w:p w14:paraId="08CFE4EE" w14:textId="2550626E" w:rsidR="006E745E" w:rsidRDefault="006E745E" w:rsidP="004D5840">
      <w:r>
        <w:t xml:space="preserve">North-east of the site is Ancoats Conservation Area, and south of the site is Brownfield Mill a Grade </w:t>
      </w:r>
      <w:r w:rsidRPr="006E745E">
        <w:t>II*</w:t>
      </w:r>
      <w:r>
        <w:t xml:space="preserve"> Listed Building. Also, within close proximity to the site is Grade II Listed Canal Lock No. 82, Grade II Listed Building, 72-76 Newton Street and Grade II* Listed Building, Jacksons Warehouse. </w:t>
      </w:r>
    </w:p>
    <w:p w14:paraId="132D4869" w14:textId="77777777" w:rsidR="0075329D" w:rsidRDefault="0075329D" w:rsidP="004D5840"/>
    <w:p w14:paraId="64F5B16A" w14:textId="3909D476" w:rsidR="0075329D" w:rsidRDefault="0075329D" w:rsidP="004D5840">
      <w:r>
        <w:t>In relation with this application, an advert consent was submitted, ref- PLA-2026-</w:t>
      </w:r>
      <w:r w:rsidR="00071078">
        <w:t>001260</w:t>
      </w:r>
      <w:r>
        <w:t xml:space="preserve">, for the installation of a projecting sign. This was approved in </w:t>
      </w:r>
      <w:r w:rsidR="00071078">
        <w:t xml:space="preserve">September 2026. </w:t>
      </w:r>
    </w:p>
    <w:p w14:paraId="28FD147F" w14:textId="381DC06D" w:rsidR="00A44410" w:rsidRDefault="00A44410" w:rsidP="004D5840">
      <w:r w:rsidRPr="00A44410">
        <w:rPr>
          <w:noProof/>
        </w:rPr>
        <w:lastRenderedPageBreak/>
        <w:drawing>
          <wp:inline distT="0" distB="0" distL="0" distR="0" wp14:anchorId="686BF7D4" wp14:editId="0DC4EBBD">
            <wp:extent cx="6479540" cy="3342640"/>
            <wp:effectExtent l="0" t="0" r="0" b="0"/>
            <wp:docPr id="391790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90774" name=""/>
                    <pic:cNvPicPr/>
                  </pic:nvPicPr>
                  <pic:blipFill rotWithShape="1">
                    <a:blip r:embed="rId6"/>
                    <a:srcRect t="17609"/>
                    <a:stretch>
                      <a:fillRect/>
                    </a:stretch>
                  </pic:blipFill>
                  <pic:spPr bwMode="auto">
                    <a:xfrm>
                      <a:off x="0" y="0"/>
                      <a:ext cx="6479540" cy="3342640"/>
                    </a:xfrm>
                    <a:prstGeom prst="rect">
                      <a:avLst/>
                    </a:prstGeom>
                    <a:ln>
                      <a:noFill/>
                    </a:ln>
                    <a:extLst>
                      <a:ext uri="{53640926-AAD7-44D8-BBD7-CCE9431645EC}">
                        <a14:shadowObscured xmlns:a14="http://schemas.microsoft.com/office/drawing/2010/main"/>
                      </a:ext>
                    </a:extLst>
                  </pic:spPr>
                </pic:pic>
              </a:graphicData>
            </a:graphic>
          </wp:inline>
        </w:drawing>
      </w:r>
    </w:p>
    <w:p w14:paraId="426F4526" w14:textId="77777777" w:rsidR="00A44410" w:rsidRDefault="00A44410" w:rsidP="004D5840"/>
    <w:p w14:paraId="388A08FB" w14:textId="74C2DBE0" w:rsidR="00A44410" w:rsidRDefault="00A44410" w:rsidP="004D5840">
      <w:r w:rsidRPr="00A44410">
        <w:rPr>
          <w:noProof/>
        </w:rPr>
        <w:drawing>
          <wp:inline distT="0" distB="0" distL="0" distR="0" wp14:anchorId="727A053A" wp14:editId="0912B2C3">
            <wp:extent cx="6479540" cy="3762375"/>
            <wp:effectExtent l="0" t="0" r="0" b="9525"/>
            <wp:docPr id="1381314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14073" name=""/>
                    <pic:cNvPicPr/>
                  </pic:nvPicPr>
                  <pic:blipFill rotWithShape="1">
                    <a:blip r:embed="rId7"/>
                    <a:srcRect b="10942"/>
                    <a:stretch>
                      <a:fillRect/>
                    </a:stretch>
                  </pic:blipFill>
                  <pic:spPr bwMode="auto">
                    <a:xfrm>
                      <a:off x="0" y="0"/>
                      <a:ext cx="6479540" cy="3762375"/>
                    </a:xfrm>
                    <a:prstGeom prst="rect">
                      <a:avLst/>
                    </a:prstGeom>
                    <a:ln>
                      <a:noFill/>
                    </a:ln>
                    <a:extLst>
                      <a:ext uri="{53640926-AAD7-44D8-BBD7-CCE9431645EC}">
                        <a14:shadowObscured xmlns:a14="http://schemas.microsoft.com/office/drawing/2010/main"/>
                      </a:ext>
                    </a:extLst>
                  </pic:spPr>
                </pic:pic>
              </a:graphicData>
            </a:graphic>
          </wp:inline>
        </w:drawing>
      </w:r>
    </w:p>
    <w:p w14:paraId="2AC32F5C" w14:textId="104F72D3" w:rsidR="00A44410" w:rsidRDefault="00A44410" w:rsidP="004D5840">
      <w:r w:rsidRPr="00A44410">
        <w:rPr>
          <w:noProof/>
        </w:rPr>
        <w:lastRenderedPageBreak/>
        <w:drawing>
          <wp:inline distT="0" distB="0" distL="0" distR="0" wp14:anchorId="52F4CC03" wp14:editId="787969F7">
            <wp:extent cx="6479540" cy="4219575"/>
            <wp:effectExtent l="0" t="0" r="0" b="9525"/>
            <wp:docPr id="1475024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024360" name=""/>
                    <pic:cNvPicPr/>
                  </pic:nvPicPr>
                  <pic:blipFill rotWithShape="1">
                    <a:blip r:embed="rId8"/>
                    <a:srcRect t="4097" b="5149"/>
                    <a:stretch>
                      <a:fillRect/>
                    </a:stretch>
                  </pic:blipFill>
                  <pic:spPr bwMode="auto">
                    <a:xfrm>
                      <a:off x="0" y="0"/>
                      <a:ext cx="6479540" cy="4219575"/>
                    </a:xfrm>
                    <a:prstGeom prst="rect">
                      <a:avLst/>
                    </a:prstGeom>
                    <a:ln>
                      <a:noFill/>
                    </a:ln>
                    <a:extLst>
                      <a:ext uri="{53640926-AAD7-44D8-BBD7-CCE9431645EC}">
                        <a14:shadowObscured xmlns:a14="http://schemas.microsoft.com/office/drawing/2010/main"/>
                      </a:ext>
                    </a:extLst>
                  </pic:spPr>
                </pic:pic>
              </a:graphicData>
            </a:graphic>
          </wp:inline>
        </w:drawing>
      </w:r>
    </w:p>
    <w:p w14:paraId="1ED64893" w14:textId="77777777" w:rsidR="00A44410" w:rsidRDefault="00A44410" w:rsidP="004D5840"/>
    <w:p w14:paraId="13820598" w14:textId="06F54851" w:rsidR="00A44410" w:rsidRPr="004D5840" w:rsidRDefault="00A44410" w:rsidP="004D5840">
      <w:r w:rsidRPr="00A44410">
        <w:rPr>
          <w:noProof/>
        </w:rPr>
        <w:drawing>
          <wp:inline distT="0" distB="0" distL="0" distR="0" wp14:anchorId="0AE408A5" wp14:editId="28366CE4">
            <wp:extent cx="6479540" cy="3733800"/>
            <wp:effectExtent l="0" t="0" r="0" b="0"/>
            <wp:docPr id="1629540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40297" name=""/>
                    <pic:cNvPicPr/>
                  </pic:nvPicPr>
                  <pic:blipFill rotWithShape="1">
                    <a:blip r:embed="rId9"/>
                    <a:srcRect t="4050" b="2558"/>
                    <a:stretch>
                      <a:fillRect/>
                    </a:stretch>
                  </pic:blipFill>
                  <pic:spPr bwMode="auto">
                    <a:xfrm>
                      <a:off x="0" y="0"/>
                      <a:ext cx="6479540" cy="3733800"/>
                    </a:xfrm>
                    <a:prstGeom prst="rect">
                      <a:avLst/>
                    </a:prstGeom>
                    <a:ln>
                      <a:noFill/>
                    </a:ln>
                    <a:extLst>
                      <a:ext uri="{53640926-AAD7-44D8-BBD7-CCE9431645EC}">
                        <a14:shadowObscured xmlns:a14="http://schemas.microsoft.com/office/drawing/2010/main"/>
                      </a:ext>
                    </a:extLst>
                  </pic:spPr>
                </pic:pic>
              </a:graphicData>
            </a:graphic>
          </wp:inline>
        </w:drawing>
      </w:r>
    </w:p>
    <w:p w14:paraId="6064F5A1" w14:textId="23B022A0" w:rsidR="00EF3E10" w:rsidRDefault="00EF3E10" w:rsidP="00EF3E10">
      <w:pPr>
        <w:pStyle w:val="Heading1"/>
      </w:pPr>
      <w:r>
        <w:t>Description of development</w:t>
      </w:r>
    </w:p>
    <w:p w14:paraId="62CEFE10" w14:textId="3510D80D" w:rsidR="002912D2" w:rsidRDefault="002912D2" w:rsidP="00D3474F">
      <w:r>
        <w:t xml:space="preserve">Planning permission is sought for the creation of a bar use (Sui Generis), as existing the unit is currently empty and unoccupied. </w:t>
      </w:r>
      <w:r>
        <w:t xml:space="preserve">The unit is proposed to be solely a bar with no cooking or sale of food. The proposal would result in 6 no. full-time employees and 3 no. part-time employees. </w:t>
      </w:r>
      <w:r w:rsidR="006E745E">
        <w:t xml:space="preserve">No external alterations are proposed as part of this application. </w:t>
      </w:r>
    </w:p>
    <w:p w14:paraId="4D187115" w14:textId="77777777" w:rsidR="002912D2" w:rsidRDefault="002912D2" w:rsidP="00D3474F"/>
    <w:p w14:paraId="1C301A20" w14:textId="20DCAE53" w:rsidR="00EF3E10" w:rsidRDefault="002912D2" w:rsidP="00D3474F">
      <w:r>
        <w:t>T</w:t>
      </w:r>
      <w:r w:rsidR="00334730">
        <w:t>he hours of operation proposed are:</w:t>
      </w:r>
    </w:p>
    <w:p w14:paraId="3DA92D1F" w14:textId="77777777" w:rsidR="00334730" w:rsidRDefault="00334730" w:rsidP="00D3474F"/>
    <w:p w14:paraId="2372E908" w14:textId="77777777" w:rsidR="00334730" w:rsidRDefault="00334730" w:rsidP="00334730">
      <w:r>
        <w:t>9:00am- 23:30pm Sunday to Wednesday</w:t>
      </w:r>
    </w:p>
    <w:p w14:paraId="0A628CF6" w14:textId="745AEEEC" w:rsidR="00334730" w:rsidRDefault="00334730" w:rsidP="00334730">
      <w:r>
        <w:t xml:space="preserve">9:00am- </w:t>
      </w:r>
      <w:r w:rsidR="002912D2">
        <w:t>00</w:t>
      </w:r>
      <w:r>
        <w:t xml:space="preserve">:30pm Thursday </w:t>
      </w:r>
    </w:p>
    <w:p w14:paraId="01C65D90" w14:textId="77777777" w:rsidR="00334730" w:rsidRDefault="00334730" w:rsidP="00334730">
      <w:r>
        <w:t xml:space="preserve">9:00am- 01:30pm Friday to Saturday </w:t>
      </w:r>
    </w:p>
    <w:p w14:paraId="6945524B" w14:textId="2B3BD030" w:rsidR="00334730" w:rsidRDefault="00334730" w:rsidP="00D3474F"/>
    <w:p w14:paraId="28FC1521" w14:textId="77777777" w:rsidR="00334730" w:rsidRDefault="00334730" w:rsidP="00D3474F"/>
    <w:p w14:paraId="09806F33" w14:textId="77777777" w:rsidR="00334730" w:rsidRDefault="00334730" w:rsidP="00D3474F"/>
    <w:p w14:paraId="05248FA9" w14:textId="0B4DC02A" w:rsidR="00B04C54" w:rsidRDefault="00B04C54" w:rsidP="00D3474F"/>
    <w:p w14:paraId="302D39A5" w14:textId="06564243" w:rsidR="005E330D" w:rsidRPr="005E330D" w:rsidRDefault="005E330D" w:rsidP="00D3474F">
      <w:pPr>
        <w:rPr>
          <w:i/>
          <w:iCs/>
        </w:rPr>
      </w:pPr>
      <w:r w:rsidRPr="005E330D">
        <w:rPr>
          <w:i/>
          <w:iCs/>
          <w:noProof/>
        </w:rPr>
        <w:drawing>
          <wp:inline distT="0" distB="0" distL="0" distR="0" wp14:anchorId="3638B5DE" wp14:editId="0E89C950">
            <wp:extent cx="6229350" cy="4496194"/>
            <wp:effectExtent l="0" t="0" r="0" b="0"/>
            <wp:docPr id="11582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2536" name=""/>
                    <pic:cNvPicPr/>
                  </pic:nvPicPr>
                  <pic:blipFill rotWithShape="1">
                    <a:blip r:embed="rId10"/>
                    <a:srcRect t="1627" b="9638"/>
                    <a:stretch>
                      <a:fillRect/>
                    </a:stretch>
                  </pic:blipFill>
                  <pic:spPr bwMode="auto">
                    <a:xfrm>
                      <a:off x="0" y="0"/>
                      <a:ext cx="6235384" cy="4500549"/>
                    </a:xfrm>
                    <a:prstGeom prst="rect">
                      <a:avLst/>
                    </a:prstGeom>
                    <a:ln>
                      <a:noFill/>
                    </a:ln>
                    <a:extLst>
                      <a:ext uri="{53640926-AAD7-44D8-BBD7-CCE9431645EC}">
                        <a14:shadowObscured xmlns:a14="http://schemas.microsoft.com/office/drawing/2010/main"/>
                      </a:ext>
                    </a:extLst>
                  </pic:spPr>
                </pic:pic>
              </a:graphicData>
            </a:graphic>
          </wp:inline>
        </w:drawing>
      </w:r>
    </w:p>
    <w:p w14:paraId="34DE2EDC" w14:textId="66A7E856" w:rsidR="00EF3E10" w:rsidRDefault="00C62A32" w:rsidP="00C62A32">
      <w:pPr>
        <w:pStyle w:val="Heading1"/>
      </w:pPr>
      <w:r>
        <w:t>Consultation, notification and publicity responses</w:t>
      </w:r>
    </w:p>
    <w:p w14:paraId="4AB87EEB" w14:textId="77777777" w:rsidR="00C62A32" w:rsidRDefault="00C62A32" w:rsidP="00C62A32">
      <w:pPr>
        <w:pStyle w:val="Heading2"/>
      </w:pPr>
      <w:r>
        <w:t>Consultations</w:t>
      </w:r>
    </w:p>
    <w:p w14:paraId="0FB25421" w14:textId="77777777" w:rsidR="00A44410" w:rsidRPr="00A44410" w:rsidRDefault="00A44410" w:rsidP="00A44410"/>
    <w:p w14:paraId="22E9E4C6" w14:textId="6EB6B2C3" w:rsidR="00EF3E10" w:rsidRDefault="00B04C54" w:rsidP="00D3474F">
      <w:r>
        <w:t>Environmental Health-</w:t>
      </w:r>
      <w:r w:rsidR="00A1370D">
        <w:t xml:space="preserve"> no objections subject to the attachment of condition </w:t>
      </w:r>
      <w:r w:rsidR="00DB1142">
        <w:t>3 (Noise insulation)</w:t>
      </w:r>
      <w:r w:rsidR="00A1370D">
        <w:t xml:space="preserve"> to control noise outbreak onto the surrounding residential properties. </w:t>
      </w:r>
    </w:p>
    <w:p w14:paraId="0D2AE0F6" w14:textId="16BE5FD1" w:rsidR="00B04C54" w:rsidRDefault="00B04C54" w:rsidP="00D3474F">
      <w:r>
        <w:t xml:space="preserve">Highway Services- no objections </w:t>
      </w:r>
    </w:p>
    <w:p w14:paraId="6A895F07" w14:textId="5D40746C" w:rsidR="00B04C54" w:rsidRDefault="00B04C54" w:rsidP="00D3474F">
      <w:r>
        <w:t xml:space="preserve">Greater Manchester Police- no comments. </w:t>
      </w:r>
    </w:p>
    <w:p w14:paraId="095B2A91" w14:textId="77777777" w:rsidR="00B04C54" w:rsidRDefault="00B04C54" w:rsidP="00D3474F"/>
    <w:p w14:paraId="0DB2AE89" w14:textId="12DC8B54" w:rsidR="00B04C54" w:rsidRDefault="00C62A32" w:rsidP="00A44410">
      <w:pPr>
        <w:pStyle w:val="Heading2"/>
      </w:pPr>
      <w:r>
        <w:t>Notifications and publicity</w:t>
      </w:r>
    </w:p>
    <w:p w14:paraId="641DBC54" w14:textId="77777777" w:rsidR="00A44410" w:rsidRDefault="00A44410" w:rsidP="00A44410">
      <w:r>
        <w:t>Neighbouring properties were notified of the development via letter. Two objections and one representation was received, outlined below:</w:t>
      </w:r>
    </w:p>
    <w:p w14:paraId="62B547CE" w14:textId="77777777" w:rsidR="004A5843" w:rsidRDefault="004A5843" w:rsidP="00A44410"/>
    <w:p w14:paraId="4DFDBB58" w14:textId="3113B187" w:rsidR="004A5843" w:rsidRDefault="004A5843" w:rsidP="00A44410">
      <w:r>
        <w:t>-Concerns around noise</w:t>
      </w:r>
      <w:r w:rsidR="006E61A2">
        <w:t xml:space="preserve"> late into the night</w:t>
      </w:r>
    </w:p>
    <w:p w14:paraId="392ABEA7" w14:textId="6BE7BCAE" w:rsidR="00982DE0" w:rsidRDefault="004A5843" w:rsidP="00A44410">
      <w:r>
        <w:t>-</w:t>
      </w:r>
      <w:r w:rsidR="00982DE0">
        <w:t>The development would result in increased l</w:t>
      </w:r>
      <w:r>
        <w:t xml:space="preserve">itter </w:t>
      </w:r>
    </w:p>
    <w:p w14:paraId="0EB7FF24" w14:textId="387C2513" w:rsidR="00A44410" w:rsidRDefault="00982DE0" w:rsidP="00A44410">
      <w:r>
        <w:t xml:space="preserve">-The proposals effect on security and increased levels in anti-social behaviour </w:t>
      </w:r>
    </w:p>
    <w:p w14:paraId="4B1D3BB6" w14:textId="6D47E7E6" w:rsidR="004A5843" w:rsidRDefault="004A5843" w:rsidP="00A44410">
      <w:r>
        <w:t>-Customer activity outside the premises</w:t>
      </w:r>
      <w:r w:rsidR="00982DE0">
        <w:t>, including queuing, smoking and coming and goings</w:t>
      </w:r>
      <w:r>
        <w:t xml:space="preserve"> </w:t>
      </w:r>
    </w:p>
    <w:p w14:paraId="0C8E7B54" w14:textId="54BAF40D" w:rsidR="00982DE0" w:rsidRDefault="00982DE0" w:rsidP="00A44410">
      <w:r>
        <w:t xml:space="preserve">-Waste/glass disposal and the effect on noise </w:t>
      </w:r>
    </w:p>
    <w:p w14:paraId="30798ACB" w14:textId="2B2E24DD" w:rsidR="00982DE0" w:rsidRDefault="00982DE0" w:rsidP="00A44410">
      <w:r>
        <w:t xml:space="preserve">-Impact on residential amenity and wellbeing </w:t>
      </w:r>
    </w:p>
    <w:p w14:paraId="65BFA873" w14:textId="05E6F713" w:rsidR="00982DE0" w:rsidRDefault="00982DE0" w:rsidP="00A44410">
      <w:r>
        <w:t>-Increased footfall</w:t>
      </w:r>
    </w:p>
    <w:p w14:paraId="2CF474A8" w14:textId="019AE8E3" w:rsidR="00982DE0" w:rsidRDefault="00982DE0" w:rsidP="00A44410">
      <w:r>
        <w:t>-Increased road traffic and noise from taxi</w:t>
      </w:r>
      <w:r w:rsidR="006E61A2">
        <w:t xml:space="preserve">s </w:t>
      </w:r>
    </w:p>
    <w:p w14:paraId="102A4B07" w14:textId="77777777" w:rsidR="00982DE0" w:rsidRDefault="00982DE0" w:rsidP="00A44410"/>
    <w:p w14:paraId="38E6F422" w14:textId="314F2A23" w:rsidR="005E330D" w:rsidRDefault="00982DE0" w:rsidP="00A44410">
      <w:r>
        <w:t>All representations have been taken into account over the course of the application. The application has been assessed by colleagues in environmental health who has recommended condition</w:t>
      </w:r>
      <w:r w:rsidR="004612F6">
        <w:t>s</w:t>
      </w:r>
      <w:r>
        <w:t xml:space="preserve"> to be attached to ensure that appropriate measures have taken place to reduce any effect on nearby residents and to verify and monitor the noise levels.</w:t>
      </w:r>
      <w:r w:rsidR="005E330D">
        <w:t xml:space="preserve"> </w:t>
      </w:r>
      <w:r w:rsidR="00800979">
        <w:t>All</w:t>
      </w:r>
      <w:r w:rsidR="005E330D">
        <w:t xml:space="preserve"> material considerations have been taken into account and addressed in the report below. </w:t>
      </w:r>
    </w:p>
    <w:p w14:paraId="52E54B2A" w14:textId="77777777" w:rsidR="005E330D" w:rsidRDefault="005E330D" w:rsidP="00A44410"/>
    <w:p w14:paraId="59292738" w14:textId="1F971245" w:rsidR="004A5843" w:rsidRPr="00A44410" w:rsidRDefault="004A5843" w:rsidP="00A44410"/>
    <w:p w14:paraId="7357545B" w14:textId="097CA42B" w:rsidR="00EF3E10" w:rsidRDefault="00EF3E10" w:rsidP="00EF3E10">
      <w:pPr>
        <w:pStyle w:val="Heading1"/>
      </w:pPr>
      <w:r>
        <w:t>Relevant policies</w:t>
      </w:r>
    </w:p>
    <w:p w14:paraId="090AA16A" w14:textId="77777777" w:rsidR="00A1370D" w:rsidRPr="00A1370D" w:rsidRDefault="00A1370D" w:rsidP="00A1370D">
      <w:r w:rsidRPr="00A1370D">
        <w:t>The following policies are considered relevant in the consideration of this application:</w:t>
      </w:r>
    </w:p>
    <w:p w14:paraId="77DF20EB" w14:textId="77777777" w:rsidR="00A1370D" w:rsidRPr="00A1370D" w:rsidRDefault="00A1370D" w:rsidP="00A1370D"/>
    <w:p w14:paraId="45FEC72A" w14:textId="77777777" w:rsidR="00A1370D" w:rsidRPr="00A1370D" w:rsidRDefault="00A1370D" w:rsidP="00A1370D">
      <w:r w:rsidRPr="00A1370D">
        <w:rPr>
          <w:b/>
          <w:bCs/>
          <w:u w:val="single"/>
        </w:rPr>
        <w:t>Places for Everyone-</w:t>
      </w:r>
      <w:r w:rsidRPr="00A1370D">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5A2B7065" w14:textId="77777777" w:rsidR="00A1370D" w:rsidRPr="00A1370D" w:rsidRDefault="00A1370D" w:rsidP="00A1370D"/>
    <w:p w14:paraId="0C72AD12" w14:textId="4AA6A8E1" w:rsidR="00A1370D" w:rsidRPr="00A1370D" w:rsidRDefault="00A1370D" w:rsidP="00A1370D">
      <w:r w:rsidRPr="00A1370D">
        <w:t xml:space="preserve">-Policy JP-P1: Sustainable Places  </w:t>
      </w:r>
    </w:p>
    <w:p w14:paraId="266634E7" w14:textId="77777777" w:rsidR="00A1370D" w:rsidRPr="00A1370D" w:rsidRDefault="00A1370D" w:rsidP="00A1370D">
      <w:r w:rsidRPr="00A1370D">
        <w:t xml:space="preserve">-Policy JP-Strat2: City Centre </w:t>
      </w:r>
    </w:p>
    <w:p w14:paraId="3A083F96" w14:textId="77777777" w:rsidR="00A1370D" w:rsidRPr="00A1370D" w:rsidRDefault="00A1370D" w:rsidP="00A1370D"/>
    <w:p w14:paraId="697C23C6" w14:textId="77777777" w:rsidR="00A1370D" w:rsidRPr="00A1370D" w:rsidRDefault="00A1370D" w:rsidP="00A1370D">
      <w:r w:rsidRPr="00A1370D">
        <w:rPr>
          <w:b/>
          <w:bCs/>
          <w:u w:val="single"/>
        </w:rPr>
        <w:t>Unitary Development Plan (UDP</w:t>
      </w:r>
      <w:r w:rsidRPr="00A1370D">
        <w:rPr>
          <w:u w:val="single"/>
        </w:rPr>
        <w:t>)-</w:t>
      </w:r>
      <w:r w:rsidRPr="00A1370D">
        <w:t xml:space="preserve"> The UDP has been superseded by the Core Strategy Development Plan, but certain policies are still considered of relevance:</w:t>
      </w:r>
    </w:p>
    <w:p w14:paraId="5A754B4E" w14:textId="77777777" w:rsidR="00A1370D" w:rsidRPr="00A1370D" w:rsidRDefault="00A1370D" w:rsidP="00A1370D"/>
    <w:p w14:paraId="49EEDD6B" w14:textId="13A64863" w:rsidR="00FF34DC" w:rsidRDefault="00FF34DC" w:rsidP="00FF34DC">
      <w:r w:rsidRPr="00FF34DC">
        <w:t>- Policy DC10 Food and Drink Uses</w:t>
      </w:r>
    </w:p>
    <w:p w14:paraId="4AB88D35" w14:textId="0B337A64" w:rsidR="00FF34DC" w:rsidRPr="00FF34DC" w:rsidRDefault="00FF34DC" w:rsidP="00FF34DC">
      <w:r w:rsidRPr="00FF34DC">
        <w:t xml:space="preserve">- </w:t>
      </w:r>
      <w:r>
        <w:t xml:space="preserve">Policy </w:t>
      </w:r>
      <w:r w:rsidRPr="00FF34DC">
        <w:t>DC</w:t>
      </w:r>
      <w:r w:rsidR="00FF6085">
        <w:t xml:space="preserve"> </w:t>
      </w:r>
      <w:r w:rsidRPr="00FF34DC">
        <w:t>26.1</w:t>
      </w:r>
      <w:r>
        <w:t xml:space="preserve"> </w:t>
      </w:r>
      <w:r w:rsidRPr="00FF34DC">
        <w:t>Development and Noise</w:t>
      </w:r>
    </w:p>
    <w:p w14:paraId="04251ACA" w14:textId="77777777" w:rsidR="00A1370D" w:rsidRPr="00A1370D" w:rsidRDefault="00A1370D" w:rsidP="00A1370D"/>
    <w:p w14:paraId="1E81641E" w14:textId="77777777" w:rsidR="00A1370D" w:rsidRPr="00A1370D" w:rsidRDefault="00A1370D" w:rsidP="00A1370D">
      <w:r w:rsidRPr="00A1370D">
        <w:rPr>
          <w:b/>
          <w:bCs/>
          <w:u w:val="single"/>
        </w:rPr>
        <w:t>The Manchester Core Strategy-</w:t>
      </w:r>
      <w:r w:rsidRPr="00A1370D">
        <w:t xml:space="preserve"> Development Plan Document 2012- 2027 (The Core Strategy) was adopted by the City Council on the 11</w:t>
      </w:r>
      <w:r w:rsidRPr="00A1370D">
        <w:rPr>
          <w:vertAlign w:val="superscript"/>
        </w:rPr>
        <w:t>th</w:t>
      </w:r>
      <w:r w:rsidRPr="00A1370D">
        <w:t xml:space="preserve"> of July 2012, it is a key document for the local plan which provides a framework that planning applications are assessed against. </w:t>
      </w:r>
    </w:p>
    <w:p w14:paraId="64EA973B" w14:textId="77777777" w:rsidR="00A1370D" w:rsidRPr="00A1370D" w:rsidRDefault="00A1370D" w:rsidP="00A1370D"/>
    <w:p w14:paraId="16B8A574" w14:textId="77777777" w:rsidR="00A1370D" w:rsidRPr="00A1370D" w:rsidRDefault="00A1370D" w:rsidP="00A1370D">
      <w:r w:rsidRPr="00A1370D">
        <w:t xml:space="preserve">Policy DM1- Development Management </w:t>
      </w:r>
    </w:p>
    <w:p w14:paraId="44AFFFA6" w14:textId="77777777" w:rsidR="00A1370D" w:rsidRPr="00A1370D" w:rsidRDefault="00A1370D" w:rsidP="00A1370D">
      <w:r w:rsidRPr="00A1370D">
        <w:t>Policy SP1- Spatial Principles</w:t>
      </w:r>
    </w:p>
    <w:p w14:paraId="2EEF5919" w14:textId="77777777" w:rsidR="00A1370D" w:rsidRDefault="00A1370D" w:rsidP="00B40D4F">
      <w:r w:rsidRPr="00A1370D">
        <w:t xml:space="preserve">Policy EN1- Design Principles and Strategic Character Areas </w:t>
      </w:r>
    </w:p>
    <w:p w14:paraId="7AD4F866" w14:textId="6488E7F6" w:rsidR="00FF6085" w:rsidRPr="00A1370D" w:rsidRDefault="00FF6085" w:rsidP="00A1370D">
      <w:r>
        <w:t xml:space="preserve">Policy EN19- Waste </w:t>
      </w:r>
    </w:p>
    <w:p w14:paraId="11050A60" w14:textId="77777777" w:rsidR="00A1370D" w:rsidRPr="00A1370D" w:rsidRDefault="00A1370D" w:rsidP="00A1370D"/>
    <w:p w14:paraId="096BCEFC" w14:textId="77777777" w:rsidR="00A1370D" w:rsidRPr="00A1370D" w:rsidRDefault="00A1370D" w:rsidP="00A1370D">
      <w:r w:rsidRPr="00A1370D">
        <w:rPr>
          <w:b/>
          <w:bCs/>
          <w:u w:val="single"/>
        </w:rPr>
        <w:t>The National Planning Policy Framework (August 2026)-</w:t>
      </w:r>
      <w:r w:rsidRPr="00A1370D">
        <w:t xml:space="preserve"> The Government’s new national planning policies and how they are to be implemented through local authorities. </w:t>
      </w:r>
    </w:p>
    <w:p w14:paraId="07F03F51" w14:textId="77777777" w:rsidR="00A1370D" w:rsidRPr="00A1370D" w:rsidRDefault="00A1370D" w:rsidP="00A1370D"/>
    <w:p w14:paraId="26B9A885" w14:textId="77777777" w:rsidR="00A1370D" w:rsidRPr="00A1370D" w:rsidRDefault="00A1370D" w:rsidP="00A1370D">
      <w:pPr>
        <w:rPr>
          <w:u w:val="single"/>
        </w:rPr>
      </w:pPr>
      <w:r w:rsidRPr="00A1370D">
        <w:rPr>
          <w:u w:val="single"/>
        </w:rPr>
        <w:t>Achieving sustainable development</w:t>
      </w:r>
    </w:p>
    <w:p w14:paraId="3B82C298" w14:textId="77777777" w:rsidR="00A1370D" w:rsidRPr="00A1370D" w:rsidRDefault="00A1370D" w:rsidP="00A1370D">
      <w:pPr>
        <w:rPr>
          <w:u w:val="single"/>
        </w:rPr>
      </w:pPr>
    </w:p>
    <w:p w14:paraId="2270179D" w14:textId="77777777" w:rsidR="00A1370D" w:rsidRPr="00A1370D" w:rsidRDefault="00A1370D" w:rsidP="00A1370D">
      <w:r w:rsidRPr="00A1370D">
        <w:t xml:space="preserve">Policy S3- Presumption in favour of sustainable development </w:t>
      </w:r>
    </w:p>
    <w:p w14:paraId="4146A612" w14:textId="77777777" w:rsidR="00A1370D" w:rsidRPr="00A1370D" w:rsidRDefault="00A1370D" w:rsidP="00A1370D"/>
    <w:p w14:paraId="4E5DD7AE" w14:textId="77777777" w:rsidR="00A1370D" w:rsidRPr="00A1370D" w:rsidRDefault="00A1370D" w:rsidP="00A1370D">
      <w:pPr>
        <w:rPr>
          <w:u w:val="single"/>
        </w:rPr>
      </w:pPr>
      <w:r w:rsidRPr="00A1370D">
        <w:rPr>
          <w:u w:val="single"/>
        </w:rPr>
        <w:t>Achieving well-designed places</w:t>
      </w:r>
    </w:p>
    <w:p w14:paraId="01281192" w14:textId="77777777" w:rsidR="00A1370D" w:rsidRPr="00A1370D" w:rsidRDefault="00A1370D" w:rsidP="00A1370D">
      <w:pPr>
        <w:rPr>
          <w:u w:val="single"/>
        </w:rPr>
      </w:pPr>
    </w:p>
    <w:p w14:paraId="7936BBF8" w14:textId="77777777" w:rsidR="00A1370D" w:rsidRPr="00A1370D" w:rsidRDefault="00A1370D" w:rsidP="00A1370D">
      <w:r w:rsidRPr="00A1370D">
        <w:t xml:space="preserve">Policy DP3- Key principles for well-designed places </w:t>
      </w:r>
    </w:p>
    <w:p w14:paraId="43D60032" w14:textId="77777777" w:rsidR="00A1370D" w:rsidRPr="00A1370D" w:rsidRDefault="00A1370D" w:rsidP="00A1370D">
      <w:r w:rsidRPr="00A1370D">
        <w:t xml:space="preserve">Policy DP4- The design process </w:t>
      </w:r>
    </w:p>
    <w:p w14:paraId="6202B356" w14:textId="77777777" w:rsidR="00A1370D" w:rsidRPr="00A1370D" w:rsidRDefault="00A1370D" w:rsidP="00A1370D"/>
    <w:p w14:paraId="1A57A070" w14:textId="77777777" w:rsidR="00EF3E10" w:rsidRDefault="00EF3E10" w:rsidP="00EF3E10">
      <w:pPr>
        <w:pStyle w:val="Heading1"/>
      </w:pPr>
      <w:r>
        <w:t>Assessment</w:t>
      </w:r>
    </w:p>
    <w:p w14:paraId="3BC51EA9" w14:textId="79EEF9DD" w:rsidR="00A1370D" w:rsidRDefault="00A1370D" w:rsidP="00A1370D">
      <w:pPr>
        <w:rPr>
          <w:b/>
          <w:bCs/>
        </w:rPr>
      </w:pPr>
      <w:r w:rsidRPr="00A1370D">
        <w:rPr>
          <w:b/>
          <w:bCs/>
        </w:rPr>
        <w:t xml:space="preserve">Principle of the Development </w:t>
      </w:r>
    </w:p>
    <w:p w14:paraId="57608710" w14:textId="556FFDAA" w:rsidR="00BC7F21" w:rsidRDefault="00BC7F21" w:rsidP="00A1370D">
      <w:r w:rsidRPr="00BC7F21">
        <w:t xml:space="preserve">The regeneration of </w:t>
      </w:r>
      <w:r w:rsidR="00264A6C">
        <w:t>this area</w:t>
      </w:r>
      <w:r w:rsidR="00D83CA2">
        <w:t xml:space="preserve"> </w:t>
      </w:r>
      <w:r w:rsidRPr="00BC7F21">
        <w:t xml:space="preserve">has created a </w:t>
      </w:r>
      <w:r w:rsidR="00D83CA2" w:rsidRPr="00BC7F21">
        <w:t>high-quality mixed-use</w:t>
      </w:r>
      <w:r w:rsidRPr="00BC7F21">
        <w:t xml:space="preserve"> </w:t>
      </w:r>
      <w:r w:rsidR="0075329D" w:rsidRPr="00BC7F21">
        <w:t>area,</w:t>
      </w:r>
      <w:r w:rsidRPr="00BC7F21">
        <w:t xml:space="preserve"> and this proposal would </w:t>
      </w:r>
      <w:r w:rsidR="0075329D">
        <w:t>positively contribute</w:t>
      </w:r>
      <w:r w:rsidR="00264A6C">
        <w:t xml:space="preserve"> to this process</w:t>
      </w:r>
      <w:r w:rsidRPr="00BC7F21">
        <w:t xml:space="preserve">. </w:t>
      </w:r>
      <w:r>
        <w:t xml:space="preserve">It would support the City Centre’s economy and improve street level engagement and </w:t>
      </w:r>
      <w:r w:rsidR="00800979">
        <w:t>help to</w:t>
      </w:r>
      <w:r>
        <w:t xml:space="preserve"> further establish </w:t>
      </w:r>
      <w:r w:rsidR="00264A6C">
        <w:t xml:space="preserve">this </w:t>
      </w:r>
      <w:r w:rsidR="00800979">
        <w:t xml:space="preserve">area. </w:t>
      </w:r>
      <w:r w:rsidR="00264A6C">
        <w:t xml:space="preserve">Other drinking </w:t>
      </w:r>
      <w:r w:rsidR="00264A6C">
        <w:lastRenderedPageBreak/>
        <w:t xml:space="preserve">establishments </w:t>
      </w:r>
      <w:r w:rsidR="0075329D">
        <w:t>including,</w:t>
      </w:r>
      <w:r w:rsidR="00264A6C">
        <w:t xml:space="preserve"> bars</w:t>
      </w:r>
      <w:r w:rsidR="0075329D">
        <w:t xml:space="preserve"> and pubs </w:t>
      </w:r>
      <w:r w:rsidR="00264A6C">
        <w:t>ha</w:t>
      </w:r>
      <w:r w:rsidR="0075329D">
        <w:t>ve</w:t>
      </w:r>
      <w:r w:rsidR="00264A6C">
        <w:t xml:space="preserve"> created an active character along Great Ancoats Street</w:t>
      </w:r>
      <w:r w:rsidR="00800979">
        <w:t xml:space="preserve"> and therefore there is a strong precedent for works. </w:t>
      </w:r>
    </w:p>
    <w:p w14:paraId="4CE5DEAA" w14:textId="77777777" w:rsidR="00BC7F21" w:rsidRDefault="00BC7F21" w:rsidP="00A1370D"/>
    <w:p w14:paraId="291C6793" w14:textId="62329332" w:rsidR="00BC7F21" w:rsidRPr="00BC7F21" w:rsidRDefault="00BC7F21" w:rsidP="00A1370D">
      <w:r>
        <w:t xml:space="preserve">In view of the above, it is considered that the proposal would contribute to the </w:t>
      </w:r>
      <w:r w:rsidR="00264A6C">
        <w:t>mixed-use</w:t>
      </w:r>
      <w:r>
        <w:t xml:space="preserve"> neighbourhood. The proposal is therefore conditioned to be in accordance with PfE Policies, JP-P1, and J</w:t>
      </w:r>
      <w:r w:rsidR="00FF34DC">
        <w:t>P</w:t>
      </w:r>
      <w:r>
        <w:t>-Strat2</w:t>
      </w:r>
      <w:r w:rsidR="00FF34DC">
        <w:t>, Core Strategy Policies DM1, SP1 and EN3, and saved Policies from the UDP, D</w:t>
      </w:r>
      <w:r w:rsidR="00FF6085">
        <w:t>C</w:t>
      </w:r>
      <w:r w:rsidR="00FF34DC">
        <w:t>10 and DC26</w:t>
      </w:r>
      <w:r w:rsidR="00D83CA2">
        <w:t xml:space="preserve"> and Policies S3, DP3 and DP4 of the NPPF (August 2026). </w:t>
      </w:r>
    </w:p>
    <w:p w14:paraId="4494568A" w14:textId="77777777" w:rsidR="00A1370D" w:rsidRDefault="00A1370D" w:rsidP="00A1370D">
      <w:pPr>
        <w:rPr>
          <w:b/>
          <w:bCs/>
        </w:rPr>
      </w:pPr>
    </w:p>
    <w:p w14:paraId="768AD130" w14:textId="50226B26" w:rsidR="00A1370D" w:rsidRDefault="00A1370D" w:rsidP="00A1370D">
      <w:pPr>
        <w:rPr>
          <w:b/>
          <w:bCs/>
        </w:rPr>
      </w:pPr>
      <w:r>
        <w:rPr>
          <w:b/>
          <w:bCs/>
        </w:rPr>
        <w:t>Residential Amenity</w:t>
      </w:r>
    </w:p>
    <w:p w14:paraId="77FF48DD" w14:textId="6BCD9728" w:rsidR="0075329D" w:rsidRDefault="0075329D" w:rsidP="00A1370D">
      <w:r>
        <w:t>As set out in Policy DC26 of the Unitary Development Plan, impacts of a proposed development on residential amenity must be assessed as part of the application. In this instance, no new external plant equipment is proposed, and no extraction equipment is required for the proposed use.</w:t>
      </w:r>
      <w:r w:rsidR="00071078">
        <w:t xml:space="preserve"> The unit would not include a kitchen and there would be no food operations. Therefore, fumes and odour are not considered to impact the residential amenity of the area. </w:t>
      </w:r>
    </w:p>
    <w:p w14:paraId="58DD90B7" w14:textId="77777777" w:rsidR="00071078" w:rsidRDefault="00071078" w:rsidP="00A1370D"/>
    <w:p w14:paraId="3DC069D0" w14:textId="57A53A32" w:rsidR="00071078" w:rsidRDefault="00071078" w:rsidP="00A1370D">
      <w:r>
        <w:t>Noise was also assessed over the course of the application, and a formal acoustic assessment was submitted</w:t>
      </w:r>
      <w:r w:rsidR="00B05547">
        <w:t xml:space="preserve">. </w:t>
      </w:r>
      <w:r>
        <w:t xml:space="preserve">Environmental health officers have requested further information surrounding noise for the neighbouring occupiers and have recommended a condition to be attached. The condition would </w:t>
      </w:r>
      <w:r w:rsidR="00B05547">
        <w:t xml:space="preserve">be required to be discharged prior to the use of the unit and would provide, noise insulation for entertainment levels and a verification report that would validate the work undertaken conforms to the requirements of the noise impact assessment.  </w:t>
      </w:r>
    </w:p>
    <w:p w14:paraId="478C7B1E" w14:textId="77777777" w:rsidR="00DA3CFF" w:rsidRDefault="00DA3CFF" w:rsidP="00A1370D"/>
    <w:p w14:paraId="2DE0C0FA" w14:textId="04DCBFF1" w:rsidR="00DA3CFF" w:rsidRDefault="00DA3CFF" w:rsidP="00A1370D">
      <w:r>
        <w:t xml:space="preserve">Details undertaken by the applicant can be found in the operational management strategy on the security and management of the facility. CCTV systems and door supervisors will be implemented and would help manage noise control outside of the establishment. </w:t>
      </w:r>
      <w:r w:rsidR="00591A0C">
        <w:t xml:space="preserve">The </w:t>
      </w:r>
      <w:r w:rsidR="00334730">
        <w:t xml:space="preserve">operational </w:t>
      </w:r>
      <w:r w:rsidR="00591A0C">
        <w:t xml:space="preserve">strategy addresses ways to </w:t>
      </w:r>
      <w:proofErr w:type="gramStart"/>
      <w:r w:rsidR="00591A0C">
        <w:t>manage:</w:t>
      </w:r>
      <w:proofErr w:type="gramEnd"/>
      <w:r w:rsidR="00591A0C">
        <w:t xml:space="preserve"> crime and disorder, public nuisance, noise, door management, customer dispersal and the external area. </w:t>
      </w:r>
      <w:r>
        <w:t xml:space="preserve">The management strategy will be conditioned to that these measures are implemented in accordance with the permission. </w:t>
      </w:r>
    </w:p>
    <w:p w14:paraId="0A6F0A22" w14:textId="77777777" w:rsidR="00B05547" w:rsidRDefault="00B05547" w:rsidP="00A1370D"/>
    <w:p w14:paraId="7711730C" w14:textId="46CADADA" w:rsidR="00A1370D" w:rsidRDefault="003D2D64" w:rsidP="00A1370D">
      <w:r>
        <w:t xml:space="preserve">The proposed is not considered to impact on the current parking provision of residents due to its key transport connections, with multiple bus stops nearby and Picadilly train station within walking distance. The proposed is within the busy City Centre location, in which food and beverage use are expected and encouraged. Further details on waste are discussed further in the report. </w:t>
      </w:r>
    </w:p>
    <w:p w14:paraId="38DBD105" w14:textId="77777777" w:rsidR="009A6445" w:rsidRDefault="009A6445" w:rsidP="00A1370D"/>
    <w:p w14:paraId="5051D0F8" w14:textId="00EEC040" w:rsidR="009A6445" w:rsidRDefault="00935885" w:rsidP="00A1370D">
      <w:r>
        <w:t>Although it is acknowledged that the site is not located in the central City Centre area of the City, t</w:t>
      </w:r>
      <w:r w:rsidR="00334730">
        <w:t xml:space="preserve">his area is </w:t>
      </w:r>
      <w:r>
        <w:t xml:space="preserve">still </w:t>
      </w:r>
      <w:r w:rsidR="00334730">
        <w:t xml:space="preserve">characterised by its vibrant nightlife and the bars along Great Ancoats Street have set a precedent for this area, therefore the introduction of a (sui generis) bar use in this area is not considered out of character for the area. </w:t>
      </w:r>
      <w:r w:rsidR="009A6445">
        <w:t xml:space="preserve">Given the above reasons, with the attached appropriate conditions, the scheme is not considered to give rise to any residential amenity implications and would therefore comply with Policy DM1 and SP1 of the Manchester Core Strategy. </w:t>
      </w:r>
    </w:p>
    <w:p w14:paraId="49FF0C49" w14:textId="77777777" w:rsidR="005E330D" w:rsidRDefault="005E330D" w:rsidP="00D3474F">
      <w:pPr>
        <w:rPr>
          <w:b/>
          <w:bCs/>
        </w:rPr>
      </w:pPr>
    </w:p>
    <w:p w14:paraId="1B9DA1DC" w14:textId="77777777" w:rsidR="00B40D4F" w:rsidRDefault="00A1370D" w:rsidP="00D3474F">
      <w:pPr>
        <w:rPr>
          <w:b/>
          <w:bCs/>
        </w:rPr>
      </w:pPr>
      <w:r>
        <w:rPr>
          <w:b/>
          <w:bCs/>
        </w:rPr>
        <w:t>Waste</w:t>
      </w:r>
    </w:p>
    <w:p w14:paraId="0E37A7B3" w14:textId="79C52808" w:rsidR="003D2D64" w:rsidRPr="00B40D4F" w:rsidRDefault="00FF6085" w:rsidP="00D3474F">
      <w:pPr>
        <w:rPr>
          <w:b/>
          <w:bCs/>
        </w:rPr>
      </w:pPr>
      <w:r w:rsidRPr="00FF6085">
        <w:t>As per Policy DM1, development proposals should have regard to refuse storage and collection.</w:t>
      </w:r>
      <w:r>
        <w:t xml:space="preserve"> The proposal includes a waste management strategy, that sets out the location of the bins internally and the process for waste collection. All bins will be contained internally </w:t>
      </w:r>
      <w:r w:rsidR="005E330D">
        <w:t xml:space="preserve">in the ‘pot wash’ area of the unit </w:t>
      </w:r>
      <w:r>
        <w:t xml:space="preserve">and </w:t>
      </w:r>
      <w:r w:rsidR="005E330D">
        <w:t>would</w:t>
      </w:r>
      <w:r>
        <w:t xml:space="preserve"> be wheeled through the unit to the public highway for collection. The proposed waste arrangement </w:t>
      </w:r>
      <w:r w:rsidR="005E330D">
        <w:t>is</w:t>
      </w:r>
      <w:r>
        <w:t xml:space="preserve"> considered acceptable, and will be conditioned accordingly, pursuant to Policies DM1 and EN19 of the Manchester Core Strategy. </w:t>
      </w:r>
    </w:p>
    <w:p w14:paraId="7363F620" w14:textId="77777777" w:rsidR="00FF6085" w:rsidRDefault="00FF6085" w:rsidP="00D3474F">
      <w:pPr>
        <w:rPr>
          <w:b/>
          <w:bCs/>
        </w:rPr>
      </w:pPr>
    </w:p>
    <w:p w14:paraId="2EAABB8E" w14:textId="68776EEC" w:rsidR="003D2D64" w:rsidRDefault="003D2D64" w:rsidP="00D3474F">
      <w:pPr>
        <w:rPr>
          <w:b/>
          <w:bCs/>
        </w:rPr>
      </w:pPr>
      <w:r>
        <w:rPr>
          <w:b/>
          <w:bCs/>
        </w:rPr>
        <w:t xml:space="preserve">Accessibility </w:t>
      </w:r>
    </w:p>
    <w:p w14:paraId="68E025A8" w14:textId="1893BF95" w:rsidR="003D2D64" w:rsidRDefault="003D2D64" w:rsidP="00D3474F">
      <w:r>
        <w:t xml:space="preserve">Policy CC10 of the Manchester Core Strategy requires consideration of access. The applicant site is considered to be accessible with level surface and appropriate </w:t>
      </w:r>
      <w:r w:rsidR="009A6445">
        <w:t>range of movement</w:t>
      </w:r>
      <w:r>
        <w:t xml:space="preserve"> for </w:t>
      </w:r>
      <w:r>
        <w:lastRenderedPageBreak/>
        <w:t xml:space="preserve">wheelchair users and others. The ground floor proposed plan demonstrates adequate room for movement and access to a disabled </w:t>
      </w:r>
      <w:r w:rsidR="00A11421">
        <w:t xml:space="preserve">bathroom. </w:t>
      </w:r>
    </w:p>
    <w:p w14:paraId="072057C5" w14:textId="77777777" w:rsidR="00A11421" w:rsidRDefault="00A11421" w:rsidP="00D3474F"/>
    <w:p w14:paraId="22041E71" w14:textId="7718BDBA" w:rsidR="00A11421" w:rsidRPr="003D2D64" w:rsidRDefault="00A11421" w:rsidP="00D3474F">
      <w:r>
        <w:t>The accessibility arrangement is therefore considered acceptable, pursuant to the requirements of Policies DC10.1</w:t>
      </w:r>
      <w:r w:rsidR="00FF6085">
        <w:t xml:space="preserve"> </w:t>
      </w:r>
      <w:r>
        <w:t xml:space="preserve">of the UDP and Policy CC9 of the Core Strategy. </w:t>
      </w:r>
    </w:p>
    <w:p w14:paraId="0FA1C082" w14:textId="77777777" w:rsidR="00A1370D" w:rsidRDefault="00A1370D" w:rsidP="00D3474F">
      <w:pPr>
        <w:rPr>
          <w:b/>
          <w:bCs/>
        </w:rPr>
      </w:pPr>
    </w:p>
    <w:p w14:paraId="16166EF0" w14:textId="6105B83F" w:rsidR="000B11EE" w:rsidRPr="001A542A" w:rsidRDefault="001A542A" w:rsidP="00D3474F">
      <w:pPr>
        <w:rPr>
          <w:b/>
          <w:bCs/>
        </w:rPr>
      </w:pPr>
      <w:r w:rsidRPr="001A542A">
        <w:rPr>
          <w:b/>
          <w:bCs/>
        </w:rPr>
        <w:t xml:space="preserve">Highway Impacts </w:t>
      </w:r>
    </w:p>
    <w:p w14:paraId="25285D1B" w14:textId="77777777" w:rsidR="009A6445" w:rsidRDefault="009F4DD1" w:rsidP="00D3474F">
      <w:r>
        <w:t xml:space="preserve">Policies JP-Strat4, and JP-C5 requires development encourages sustainable transport use and </w:t>
      </w:r>
      <w:r w:rsidR="009A6445">
        <w:t>promotes walking and cycling</w:t>
      </w:r>
      <w:r>
        <w:t xml:space="preserve">. Secure cycle parking is provided in the basement of the site for employees. </w:t>
      </w:r>
      <w:r w:rsidR="00C50E4D">
        <w:t xml:space="preserve">Although there is not cycle parking specifically at the site, there is a variety of provisions in the surrounding area. Aforementioned, the site is located centrally and is within walking distance of sustainable transport networks including, Picadilly Railway Station, Metrolink Stops and bus routes along Great Ancoats Street. </w:t>
      </w:r>
    </w:p>
    <w:p w14:paraId="4C876029" w14:textId="77777777" w:rsidR="009A6445" w:rsidRDefault="009A6445" w:rsidP="00D3474F"/>
    <w:p w14:paraId="71DD70DB" w14:textId="1888A0A4" w:rsidR="001A542A" w:rsidRDefault="00C50E4D" w:rsidP="00D3474F">
      <w:r>
        <w:t xml:space="preserve">Thus, the development is not expected to have an undue impact on the highway. The proposal is therefore acceptable pursuant to Policies DC10, of the UDP, T1 of the Core Strategy and Policy JP-C5 and JP-Strat4 of the Places for Everyone Joint Development Plan Document. </w:t>
      </w:r>
    </w:p>
    <w:p w14:paraId="166B39EE" w14:textId="77777777" w:rsidR="006F7F26" w:rsidRPr="006F7F26" w:rsidRDefault="006F7F26" w:rsidP="006F7F26">
      <w:pPr>
        <w:pStyle w:val="Heading1"/>
        <w:rPr>
          <w:rFonts w:eastAsia="Times New Roman"/>
        </w:rPr>
      </w:pPr>
      <w:r w:rsidRPr="006F7F26">
        <w:rPr>
          <w:rFonts w:eastAsia="Times New Roman"/>
        </w:rPr>
        <w:t>Other Legislative Requirements</w:t>
      </w:r>
    </w:p>
    <w:p w14:paraId="2A9A272B" w14:textId="77777777" w:rsidR="006F7F26" w:rsidRPr="006F7F26" w:rsidRDefault="006F7F26" w:rsidP="006F7F26">
      <w:pPr>
        <w:pStyle w:val="Heading2"/>
        <w:rPr>
          <w:rFonts w:eastAsia="Times New Roman"/>
        </w:rPr>
      </w:pPr>
      <w:r w:rsidRPr="006F7F26">
        <w:rPr>
          <w:rFonts w:eastAsia="Times New Roman"/>
        </w:rPr>
        <w:t>Equality Act 2010</w:t>
      </w:r>
    </w:p>
    <w:p w14:paraId="76DD6FF0" w14:textId="77777777" w:rsid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13F7C09" w14:textId="77777777" w:rsidR="00B40D4F" w:rsidRPr="006F7F26" w:rsidRDefault="00B40D4F" w:rsidP="006F7F26">
      <w:pPr>
        <w:rPr>
          <w:rFonts w:eastAsia="Times New Roman" w:cs="Times New Roman"/>
          <w:kern w:val="0"/>
          <w:szCs w:val="22"/>
          <w14:ligatures w14:val="none"/>
        </w:rPr>
      </w:pPr>
    </w:p>
    <w:p w14:paraId="092F2880" w14:textId="77777777" w:rsidR="00B40D4F" w:rsidRDefault="00B40D4F" w:rsidP="006F7F26">
      <w:pPr>
        <w:pStyle w:val="Heading2"/>
        <w:rPr>
          <w:rFonts w:eastAsia="Times New Roman"/>
        </w:rPr>
      </w:pPr>
    </w:p>
    <w:p w14:paraId="6047B11C" w14:textId="225DF28F" w:rsidR="006F7F26" w:rsidRPr="006F7F26" w:rsidRDefault="006F7F26" w:rsidP="006F7F26">
      <w:pPr>
        <w:pStyle w:val="Heading2"/>
        <w:rPr>
          <w:rFonts w:eastAsia="Times New Roman"/>
        </w:rPr>
      </w:pPr>
      <w:r w:rsidRPr="006F7F26">
        <w:rPr>
          <w:rFonts w:eastAsia="Times New Roman"/>
        </w:rPr>
        <w:t>Human Rights Act 1998 considerations</w:t>
      </w:r>
    </w:p>
    <w:p w14:paraId="39625A23"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D28B7D3" w14:textId="77777777" w:rsidR="006F7F26" w:rsidRPr="006F7F26" w:rsidRDefault="006F7F26" w:rsidP="006F7F26">
      <w:pPr>
        <w:rPr>
          <w:rFonts w:eastAsia="Times New Roman" w:cs="Arial"/>
          <w:kern w:val="0"/>
          <w14:ligatures w14:val="none"/>
        </w:rPr>
      </w:pPr>
    </w:p>
    <w:p w14:paraId="6E20DB96"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D9503B2" w14:textId="77777777" w:rsidR="00D66B55" w:rsidRDefault="00D66B55" w:rsidP="00D66B55">
      <w:pPr>
        <w:pStyle w:val="Heading1"/>
      </w:pPr>
      <w:r>
        <w:t>Conclusion</w:t>
      </w:r>
    </w:p>
    <w:p w14:paraId="1781537F" w14:textId="1CF54248" w:rsidR="00825212" w:rsidRDefault="00C50E4D" w:rsidP="00C50E4D">
      <w:r>
        <w:t xml:space="preserve">Given the above reasons, the proposed use is considered to be acceptable. The appearance and visual amenity of the are is not considered to be affected and the development would in within the character of the surrounding area. The noise levels are conditioned to protect the neighbouring residential units </w:t>
      </w:r>
      <w:r w:rsidR="00825212">
        <w:t xml:space="preserve">and no odour or fumes would result from the proposal. Given this, the proposal is considered to be acceptable pursuant to JP-P2 and JP-Strat2 of the Places for </w:t>
      </w:r>
      <w:r w:rsidR="00825212">
        <w:lastRenderedPageBreak/>
        <w:t xml:space="preserve">Everyone Joint Development Plan Document, Policy DM1, SP1, EN1 and EN19 of the Core Strategy and Policies DC10 and DC26 of the UDP. </w:t>
      </w:r>
    </w:p>
    <w:p w14:paraId="4D520608" w14:textId="77777777" w:rsidR="00825212" w:rsidRPr="00C50E4D" w:rsidRDefault="00825212" w:rsidP="00C50E4D"/>
    <w:p w14:paraId="4668E5ED" w14:textId="158E62DF" w:rsidR="00EF3E10" w:rsidRDefault="004612F6" w:rsidP="00D3474F">
      <w:pPr>
        <w:rPr>
          <w:b/>
          <w:bCs/>
        </w:rPr>
      </w:pPr>
      <w:r w:rsidRPr="00A1370D">
        <w:rPr>
          <w:b/>
          <w:bCs/>
        </w:rPr>
        <w:t xml:space="preserve">Article 35 </w:t>
      </w:r>
    </w:p>
    <w:p w14:paraId="04D6DC14" w14:textId="4F5A90F9" w:rsidR="00FF6085" w:rsidRPr="00FF6085" w:rsidRDefault="00FF6085" w:rsidP="00D3474F">
      <w:r w:rsidRPr="00FF6085">
        <w:t>In assessing the merits of a planning application, officers will seek to work with the applicant in a positive and proactive manner to seek solutions to problems arising in relation to dealing wi</w:t>
      </w:r>
      <w:r w:rsidR="00825212">
        <w:t xml:space="preserve">th </w:t>
      </w:r>
      <w:r w:rsidRPr="00FF6085">
        <w:t>the planning application. All such issues have been resolved due to the discussions within the applicant and the conditions.</w:t>
      </w:r>
    </w:p>
    <w:p w14:paraId="7DA73780" w14:textId="77777777" w:rsidR="004612F6" w:rsidRDefault="004612F6" w:rsidP="00D3474F"/>
    <w:p w14:paraId="4149886B" w14:textId="5C40501D" w:rsidR="00C62A32" w:rsidRDefault="005C02B9" w:rsidP="00B75EB9">
      <w:pPr>
        <w:spacing w:after="120"/>
      </w:pPr>
      <w:r w:rsidRPr="005C02B9">
        <w:rPr>
          <w:rStyle w:val="Heading2Char"/>
        </w:rPr>
        <w:t>Recommendation</w:t>
      </w:r>
      <w:r>
        <w:t xml:space="preserve">: </w:t>
      </w:r>
      <w:r w:rsidR="004612F6">
        <w:rPr>
          <w:b/>
          <w:bCs/>
        </w:rPr>
        <w:t xml:space="preserve">Approve </w:t>
      </w:r>
    </w:p>
    <w:p w14:paraId="4DC132C8"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4FD9A268" w14:textId="77777777" w:rsidTr="00274422">
        <w:tc>
          <w:tcPr>
            <w:tcW w:w="9781" w:type="dxa"/>
            <w:tcBorders>
              <w:top w:val="nil"/>
              <w:left w:val="nil"/>
              <w:bottom w:val="nil"/>
              <w:right w:val="nil"/>
            </w:tcBorders>
            <w:tcMar>
              <w:left w:w="28" w:type="dxa"/>
              <w:right w:w="28" w:type="dxa"/>
            </w:tcMar>
          </w:tcPr>
          <w:p w14:paraId="07C61108" w14:textId="77777777" w:rsidR="0070357C" w:rsidRDefault="0070357C" w:rsidP="0070357C">
            <w:pPr>
              <w:pStyle w:val="Heading2"/>
            </w:pPr>
            <w:r>
              <w:lastRenderedPageBreak/>
              <w:t>Conditions attached to this decision</w:t>
            </w:r>
          </w:p>
          <w:p w14:paraId="348FB2A1" w14:textId="77777777" w:rsidR="00334730" w:rsidRPr="00334730" w:rsidRDefault="00334730" w:rsidP="00334730"/>
          <w:p w14:paraId="29CBB9A4" w14:textId="22BB0AF0" w:rsidR="00560489" w:rsidRPr="00560489" w:rsidRDefault="00560489" w:rsidP="00560489">
            <w:pPr>
              <w:pStyle w:val="ListParagraph"/>
              <w:numPr>
                <w:ilvl w:val="0"/>
                <w:numId w:val="11"/>
              </w:numPr>
              <w:rPr>
                <w:b/>
                <w:bCs/>
              </w:rPr>
            </w:pPr>
            <w:r w:rsidRPr="00560489">
              <w:rPr>
                <w:b/>
                <w:bCs/>
              </w:rPr>
              <w:t>Time</w:t>
            </w:r>
          </w:p>
          <w:p w14:paraId="3E9D7E23" w14:textId="794366CD" w:rsidR="00560489" w:rsidRPr="00560489" w:rsidRDefault="00560489" w:rsidP="00560489">
            <w:pPr>
              <w:pStyle w:val="ListParagraph"/>
            </w:pPr>
            <w:r w:rsidRPr="00560489">
              <w:t>The development must have begun no later than the expiration of three years beginning with the date of permission. Required to be imposed pursuant to Section 91 of the Town and Country Planning Act of 1990.</w:t>
            </w:r>
          </w:p>
          <w:p w14:paraId="3AFCD44A" w14:textId="77777777" w:rsidR="00560489" w:rsidRPr="00560489" w:rsidRDefault="00560489" w:rsidP="00560489">
            <w:pPr>
              <w:ind w:left="360"/>
            </w:pPr>
          </w:p>
          <w:p w14:paraId="1068F0FB" w14:textId="77777777" w:rsidR="00560489" w:rsidRDefault="00560489" w:rsidP="00560489">
            <w:pPr>
              <w:ind w:left="360"/>
            </w:pPr>
            <w:r w:rsidRPr="00560489">
              <w:t>Reason - Required to be imposed pursuant to Section 91 of the Town and Country Planning Act of 1990.</w:t>
            </w:r>
          </w:p>
          <w:p w14:paraId="764CD568" w14:textId="77777777" w:rsidR="00560489" w:rsidRDefault="00560489" w:rsidP="00560489">
            <w:pPr>
              <w:ind w:left="360"/>
            </w:pPr>
          </w:p>
          <w:p w14:paraId="1FA7A305" w14:textId="7D2428AD" w:rsidR="00DB1142" w:rsidRPr="00DB1142" w:rsidRDefault="00DB1142" w:rsidP="00DB1142">
            <w:pPr>
              <w:pStyle w:val="ListParagraph"/>
              <w:numPr>
                <w:ilvl w:val="0"/>
                <w:numId w:val="11"/>
              </w:numPr>
              <w:rPr>
                <w:b/>
                <w:bCs/>
              </w:rPr>
            </w:pPr>
            <w:r w:rsidRPr="00DB1142">
              <w:rPr>
                <w:b/>
                <w:bCs/>
              </w:rPr>
              <w:t xml:space="preserve">Specified </w:t>
            </w:r>
            <w:r>
              <w:rPr>
                <w:b/>
                <w:bCs/>
              </w:rPr>
              <w:t>P</w:t>
            </w:r>
            <w:r w:rsidRPr="00DB1142">
              <w:rPr>
                <w:b/>
                <w:bCs/>
              </w:rPr>
              <w:t>lans</w:t>
            </w:r>
          </w:p>
          <w:p w14:paraId="7A6EB8F9" w14:textId="0CA48C50" w:rsidR="00DB1142" w:rsidRPr="00DB1142" w:rsidRDefault="00DB1142" w:rsidP="00DB1142">
            <w:pPr>
              <w:pStyle w:val="ListParagraph"/>
            </w:pPr>
            <w:r w:rsidRPr="00DB1142">
              <w:t>The development hereby approved shall be carried out in accordance with the following documents:</w:t>
            </w:r>
          </w:p>
          <w:p w14:paraId="04BB1854" w14:textId="77777777" w:rsidR="00DB1142" w:rsidRDefault="00DB1142" w:rsidP="00DB1142">
            <w:pPr>
              <w:pStyle w:val="ListParagraph"/>
            </w:pPr>
            <w:r w:rsidRPr="00DB1142">
              <w:t> </w:t>
            </w:r>
          </w:p>
          <w:p w14:paraId="4380372C" w14:textId="3B815975" w:rsidR="00DB1142" w:rsidRDefault="00DB1142" w:rsidP="00DB1142">
            <w:r>
              <w:t xml:space="preserve">Proposed GF Plan/ Detailed Bin Store Plan, ref- 3853 4/1, received by the City Council as the LPA on the 7 August 2026. </w:t>
            </w:r>
          </w:p>
          <w:p w14:paraId="12C8E11D" w14:textId="5907A5C7" w:rsidR="00DB1142" w:rsidRPr="00DB1142" w:rsidRDefault="00DB1142" w:rsidP="00DB1142">
            <w:r>
              <w:t xml:space="preserve">Proposed Waste Strategy Layout, received by the City Council as the LPA on the 7 August 2026. </w:t>
            </w:r>
          </w:p>
          <w:p w14:paraId="47623F4D" w14:textId="77777777" w:rsidR="00DB1142" w:rsidRPr="00DB1142" w:rsidRDefault="00DB1142" w:rsidP="00DB1142"/>
          <w:p w14:paraId="1F23580C" w14:textId="77777777" w:rsidR="00DB1142" w:rsidRPr="00DB1142" w:rsidRDefault="00DB1142" w:rsidP="00DB1142">
            <w:pPr>
              <w:pStyle w:val="ListParagraph"/>
            </w:pPr>
            <w:r w:rsidRPr="00DB1142">
              <w:t>Reason- to ensure that the development is carried out in accordance with the approved plans, pursuant to saved policy DC1 of the Unitary Development Plan for the City of Manchester and policies SP1 and DM1 of the Manchester Core Strategy. </w:t>
            </w:r>
          </w:p>
          <w:p w14:paraId="3516C39C" w14:textId="195F2F24" w:rsidR="00560489" w:rsidRPr="00560489" w:rsidRDefault="00560489" w:rsidP="00DB1142">
            <w:pPr>
              <w:pStyle w:val="ListParagraph"/>
            </w:pPr>
          </w:p>
          <w:p w14:paraId="57B6039A" w14:textId="77777777" w:rsidR="00825212" w:rsidRDefault="00825212" w:rsidP="00825212"/>
          <w:p w14:paraId="683AD0F1" w14:textId="5F6AB8CE" w:rsidR="00825212" w:rsidRPr="00DB1142" w:rsidRDefault="00825212" w:rsidP="00560489">
            <w:pPr>
              <w:pStyle w:val="ListParagraph"/>
              <w:numPr>
                <w:ilvl w:val="0"/>
                <w:numId w:val="11"/>
              </w:numPr>
            </w:pPr>
            <w:r w:rsidRPr="00560489">
              <w:rPr>
                <w:b/>
                <w:bCs/>
              </w:rPr>
              <w:t>Noise Insulation</w:t>
            </w:r>
          </w:p>
          <w:p w14:paraId="072A497B" w14:textId="77777777" w:rsidR="00DB1142" w:rsidRPr="00825212" w:rsidRDefault="00DB1142" w:rsidP="00DB1142">
            <w:pPr>
              <w:pStyle w:val="ListParagraph"/>
            </w:pPr>
          </w:p>
          <w:p w14:paraId="336E8944" w14:textId="64CFDCE5" w:rsidR="00825212" w:rsidRPr="00825212" w:rsidRDefault="00DB1142" w:rsidP="00560489">
            <w:pPr>
              <w:ind w:left="360"/>
            </w:pPr>
            <w:r w:rsidRPr="00DB1142">
              <w:rPr>
                <w:b/>
                <w:bCs/>
              </w:rPr>
              <w:t>3a)</w:t>
            </w:r>
            <w:r>
              <w:t xml:space="preserve"> </w:t>
            </w:r>
            <w:r w:rsidR="00825212" w:rsidRPr="00825212">
              <w:t>Prior to the first use of the development, a noise impact assessment of the premises and a scheme of acoustic treatment shall be submitted to for approval by the City Council as Local Planning Authority. Where entertainment noise is proposed the LAeq (entertainment noise) shall be controlled to 5dB below the LA90 (without entertainment noise) in all octave bands at the facade of the nearest noise sensitive locations, and internal noise levels at structurally adjoined residential properties in the 63HZ and 125Hz octave frequency bands shall be controlled so as not to exceed (in habitable rooms) 47dB and 41dB (Leq,5min), respectively.  </w:t>
            </w:r>
          </w:p>
          <w:p w14:paraId="3294B5C5" w14:textId="77777777" w:rsidR="00825212" w:rsidRPr="00825212" w:rsidRDefault="00825212" w:rsidP="00825212">
            <w:r w:rsidRPr="00825212">
              <w:t> </w:t>
            </w:r>
          </w:p>
          <w:p w14:paraId="0E0E05A9" w14:textId="77777777" w:rsidR="00825212" w:rsidRPr="00825212" w:rsidRDefault="00825212" w:rsidP="00825212">
            <w:r w:rsidRPr="00825212">
              <w:t>The premises shall be acoustically insulated and treated to limit the breakout of noise in accordance with a noise impact assessment, and the measures shall remain in-situ for the duration of the development. </w:t>
            </w:r>
          </w:p>
          <w:p w14:paraId="4AFBD59F" w14:textId="77777777" w:rsidR="00825212" w:rsidRPr="00825212" w:rsidRDefault="00825212" w:rsidP="00825212">
            <w:r w:rsidRPr="00825212">
              <w:t> </w:t>
            </w:r>
          </w:p>
          <w:p w14:paraId="3A3F1B90" w14:textId="3CD32CC3" w:rsidR="00825212" w:rsidRPr="00825212" w:rsidRDefault="00DB1142" w:rsidP="00DB1142">
            <w:pPr>
              <w:ind w:left="720"/>
            </w:pPr>
            <w:r w:rsidRPr="00DB1142">
              <w:rPr>
                <w:b/>
                <w:bCs/>
              </w:rPr>
              <w:t>3b)</w:t>
            </w:r>
            <w:r>
              <w:t xml:space="preserve"> </w:t>
            </w:r>
            <w:r w:rsidR="00825212" w:rsidRPr="00825212">
              <w:t>Prior to the first use/occupation of the development, a Completion/Verification Report shall be submitted to for approval by the Local Planning Authority to validate that the work undertaken conforms to the recommendations and requirements of the approved noise impact assessment. </w:t>
            </w:r>
          </w:p>
          <w:p w14:paraId="2211453F" w14:textId="77777777" w:rsidR="00825212" w:rsidRPr="00825212" w:rsidRDefault="00825212" w:rsidP="00825212">
            <w:r w:rsidRPr="00825212">
              <w:t> </w:t>
            </w:r>
          </w:p>
          <w:p w14:paraId="0B9A44E0" w14:textId="2D2D5016" w:rsidR="00825212" w:rsidRPr="00825212" w:rsidRDefault="00825212" w:rsidP="00DB1142">
            <w:pPr>
              <w:ind w:left="720"/>
            </w:pPr>
            <w:r w:rsidRPr="00825212">
              <w:t>In the event of any non-conformity with the approved noise insulation</w:t>
            </w:r>
            <w:r>
              <w:t xml:space="preserve">, </w:t>
            </w:r>
            <w:r w:rsidRPr="00825212">
              <w:t>then any further measures that are required to achieve the required noise criteria shall be carried out. Any required measures and validation shall continue until conformity has been achieved and agreed in writing by the Local Planning Authority, prior to first use/occupation of the development. </w:t>
            </w:r>
          </w:p>
          <w:p w14:paraId="385107B0" w14:textId="77777777" w:rsidR="00825212" w:rsidRPr="00825212" w:rsidRDefault="00825212" w:rsidP="00825212"/>
          <w:p w14:paraId="17A0BB43" w14:textId="77777777" w:rsidR="00825212" w:rsidRPr="00825212" w:rsidRDefault="00825212" w:rsidP="00825212">
            <w:r w:rsidRPr="00825212">
              <w:t>The approved details shall be implemented and remain in place for as long as the unit is in use (and any subsequent permitted changes of use under Use Class Sui Generis) </w:t>
            </w:r>
          </w:p>
          <w:p w14:paraId="0C3CC865" w14:textId="77777777" w:rsidR="00825212" w:rsidRPr="00825212" w:rsidRDefault="00825212" w:rsidP="00825212">
            <w:r w:rsidRPr="00825212">
              <w:t> </w:t>
            </w:r>
          </w:p>
          <w:p w14:paraId="12E07002" w14:textId="77777777" w:rsidR="00825212" w:rsidRDefault="00825212" w:rsidP="00825212">
            <w:r w:rsidRPr="00825212">
              <w:lastRenderedPageBreak/>
              <w:t>Reason - To minimise the impact of the development and to prevent a general increase in pre-existing background noise levels around the site. Pursuant to policies SP1 and DM1 of the Core Strategy and saved policy DC26 of the UDP. </w:t>
            </w:r>
          </w:p>
          <w:p w14:paraId="61D47811" w14:textId="77777777" w:rsidR="00CE64A3" w:rsidRDefault="00CE64A3" w:rsidP="00825212"/>
          <w:p w14:paraId="1594CE35" w14:textId="1DDF0437" w:rsidR="00CE64A3" w:rsidRPr="00560489" w:rsidRDefault="00CE64A3" w:rsidP="009A6445">
            <w:pPr>
              <w:pStyle w:val="ListParagraph"/>
              <w:numPr>
                <w:ilvl w:val="0"/>
                <w:numId w:val="11"/>
              </w:numPr>
            </w:pPr>
            <w:r w:rsidRPr="009A6445">
              <w:rPr>
                <w:b/>
                <w:bCs/>
              </w:rPr>
              <w:t>Opening Hours</w:t>
            </w:r>
            <w:r w:rsidRPr="00560489">
              <w:t> </w:t>
            </w:r>
          </w:p>
          <w:p w14:paraId="013431E3" w14:textId="36DB3F5F" w:rsidR="00CE64A3" w:rsidRPr="00CE64A3" w:rsidRDefault="00CE64A3" w:rsidP="00CE64A3">
            <w:r w:rsidRPr="00CE64A3">
              <w:t> The premises shall not be open outside the following hours: </w:t>
            </w:r>
          </w:p>
          <w:p w14:paraId="4A6A7FB2" w14:textId="77777777" w:rsidR="00CE64A3" w:rsidRDefault="00CE64A3" w:rsidP="00CE64A3">
            <w:r w:rsidRPr="00CE64A3">
              <w:t> </w:t>
            </w:r>
          </w:p>
          <w:p w14:paraId="0161BF7D" w14:textId="77777777" w:rsidR="002912D2" w:rsidRDefault="002912D2" w:rsidP="002912D2">
            <w:r>
              <w:t>9:00am- 23:30pm Sunday to Wednesday</w:t>
            </w:r>
          </w:p>
          <w:p w14:paraId="1DFBC06E" w14:textId="77777777" w:rsidR="002912D2" w:rsidRDefault="002912D2" w:rsidP="002912D2">
            <w:r>
              <w:t xml:space="preserve">9:00am- 00:30pm Thursday </w:t>
            </w:r>
          </w:p>
          <w:p w14:paraId="5E120145" w14:textId="77777777" w:rsidR="002912D2" w:rsidRDefault="002912D2" w:rsidP="002912D2">
            <w:r>
              <w:t xml:space="preserve">9:00am- 01:30pm Friday to Saturday </w:t>
            </w:r>
          </w:p>
          <w:p w14:paraId="7B9AFA53" w14:textId="7BBE3506" w:rsidR="00CE64A3" w:rsidRPr="00CE64A3" w:rsidRDefault="00CE64A3" w:rsidP="00CE64A3">
            <w:r w:rsidRPr="00CE64A3">
              <w:t> </w:t>
            </w:r>
          </w:p>
          <w:p w14:paraId="038233E6" w14:textId="77777777" w:rsidR="00CE64A3" w:rsidRDefault="00CE64A3" w:rsidP="00CE64A3">
            <w:r w:rsidRPr="00CE64A3">
              <w:t>Reason - In interests of residential amenity in order to reduce noise and general disturbance in accordance with saved policy DC26 of the Unitary Development Plan for the City of Manchester and policies SP1 and DM1 of the Core Strategy. </w:t>
            </w:r>
          </w:p>
          <w:p w14:paraId="413134BC" w14:textId="77777777" w:rsidR="00CE64A3" w:rsidRDefault="00CE64A3" w:rsidP="00CE64A3"/>
          <w:p w14:paraId="79BA8B79" w14:textId="453E6726" w:rsidR="00CE64A3" w:rsidRPr="00560489" w:rsidRDefault="00CE64A3" w:rsidP="009A6445">
            <w:pPr>
              <w:pStyle w:val="ListParagraph"/>
              <w:numPr>
                <w:ilvl w:val="0"/>
                <w:numId w:val="11"/>
              </w:numPr>
            </w:pPr>
            <w:r w:rsidRPr="00560489">
              <w:rPr>
                <w:b/>
                <w:bCs/>
              </w:rPr>
              <w:t>Waste Management</w:t>
            </w:r>
          </w:p>
          <w:p w14:paraId="139EA993" w14:textId="13194CD4" w:rsidR="00CE64A3" w:rsidRPr="00CE64A3" w:rsidRDefault="00CE64A3" w:rsidP="00CE64A3">
            <w:r w:rsidRPr="00CE64A3">
              <w:t xml:space="preserve"> The details of the approved Waste Management scheme </w:t>
            </w:r>
            <w:r w:rsidR="00895288">
              <w:t xml:space="preserve">‘WASTE MANAGEMT STRATEGY Rev A’ </w:t>
            </w:r>
            <w:r w:rsidR="00DB1142">
              <w:t xml:space="preserve">and ‘Waste Strategy Layout Plan’ </w:t>
            </w:r>
            <w:r w:rsidR="00895288">
              <w:t>submitted to the City Council as the Local Planning Authority on the 7 August 2026</w:t>
            </w:r>
            <w:r w:rsidRPr="00CE64A3">
              <w:t xml:space="preserve"> shall be implemented as part of the development and shall remain in situ whilst the use or development is in operation. </w:t>
            </w:r>
          </w:p>
          <w:p w14:paraId="48DC3349" w14:textId="77777777" w:rsidR="00CE64A3" w:rsidRPr="00CE64A3" w:rsidRDefault="00CE64A3" w:rsidP="00CE64A3">
            <w:r w:rsidRPr="00CE64A3">
              <w:t> </w:t>
            </w:r>
          </w:p>
          <w:p w14:paraId="42A84AEA" w14:textId="77777777" w:rsidR="00CE64A3" w:rsidRPr="00CE64A3" w:rsidRDefault="00CE64A3" w:rsidP="00CE64A3">
            <w:r w:rsidRPr="00CE64A3">
              <w:t>Reason - In order to ensure that adequate provision is made within the development for the storage and recycling of waste in accordance with policies DM1 and EN19 of the Core Strategy for the City of Manchester. </w:t>
            </w:r>
          </w:p>
          <w:p w14:paraId="3DBCAC74" w14:textId="77777777" w:rsidR="00895288" w:rsidRDefault="00895288" w:rsidP="00895288">
            <w:pPr>
              <w:pStyle w:val="ListParagraph"/>
              <w:rPr>
                <w:b/>
                <w:bCs/>
              </w:rPr>
            </w:pPr>
          </w:p>
          <w:p w14:paraId="7CDF4E65" w14:textId="4DB5F4F7" w:rsidR="00895288" w:rsidRDefault="00895288" w:rsidP="009A6445">
            <w:pPr>
              <w:pStyle w:val="ListParagraph"/>
              <w:numPr>
                <w:ilvl w:val="0"/>
                <w:numId w:val="11"/>
              </w:numPr>
              <w:rPr>
                <w:b/>
                <w:bCs/>
              </w:rPr>
            </w:pPr>
            <w:r w:rsidRPr="00560489">
              <w:rPr>
                <w:b/>
                <w:bCs/>
              </w:rPr>
              <w:t xml:space="preserve">Delivery and Servicing Hours </w:t>
            </w:r>
          </w:p>
          <w:p w14:paraId="6B497C1E" w14:textId="77B286B3" w:rsidR="00CE64A3" w:rsidRDefault="00CE64A3" w:rsidP="00895288">
            <w:r w:rsidRPr="00E96600">
              <w:t>Deliveries, servicing and collections, including waste collections shall not take place outside the following hours:</w:t>
            </w:r>
          </w:p>
          <w:p w14:paraId="15B45F6F" w14:textId="77777777" w:rsidR="00895288" w:rsidRPr="00E96600" w:rsidRDefault="00895288" w:rsidP="00895288"/>
          <w:p w14:paraId="7D2B8627" w14:textId="77777777" w:rsidR="00CE64A3" w:rsidRPr="00E96600" w:rsidRDefault="00CE64A3" w:rsidP="00895288">
            <w:r w:rsidRPr="00E96600">
              <w:t>Monday to Friday: 10:00-16:00 and 18:00-08:00.</w:t>
            </w:r>
          </w:p>
          <w:p w14:paraId="09C67EBB" w14:textId="77777777" w:rsidR="00CE64A3" w:rsidRPr="00E96600" w:rsidRDefault="00CE64A3" w:rsidP="00895288">
            <w:r w:rsidRPr="00E96600">
              <w:t>Saturday and Sunday: No restriction.</w:t>
            </w:r>
          </w:p>
          <w:p w14:paraId="03D179CC" w14:textId="77777777" w:rsidR="00895288" w:rsidRDefault="00895288" w:rsidP="00895288"/>
          <w:p w14:paraId="3FBDDF7D" w14:textId="3F1AD7B1" w:rsidR="00CE64A3" w:rsidRDefault="00CE64A3" w:rsidP="00895288">
            <w:r w:rsidRPr="00E96600">
              <w:t>Reason - In order to protect the amenity of local residents and in accordance with policies SP1 and DM1 of the Core Strategy.</w:t>
            </w:r>
          </w:p>
          <w:p w14:paraId="6121F885" w14:textId="77777777" w:rsidR="00CE64A3" w:rsidRPr="00CE64A3" w:rsidRDefault="00CE64A3" w:rsidP="00CE64A3"/>
          <w:p w14:paraId="6F3919D8" w14:textId="77777777" w:rsidR="00CE64A3" w:rsidRPr="00825212" w:rsidRDefault="00CE64A3" w:rsidP="00825212"/>
          <w:p w14:paraId="7141F509" w14:textId="77777777" w:rsidR="00DB1142" w:rsidRDefault="00560489" w:rsidP="009A6445">
            <w:pPr>
              <w:pStyle w:val="ListParagraph"/>
              <w:numPr>
                <w:ilvl w:val="0"/>
                <w:numId w:val="11"/>
              </w:numPr>
              <w:rPr>
                <w:b/>
                <w:bCs/>
              </w:rPr>
            </w:pPr>
            <w:r w:rsidRPr="00560489">
              <w:rPr>
                <w:b/>
                <w:bCs/>
              </w:rPr>
              <w:t xml:space="preserve">Level Access </w:t>
            </w:r>
          </w:p>
          <w:p w14:paraId="130624FC" w14:textId="1B61001A" w:rsidR="00CE64A3" w:rsidRPr="00DB1142" w:rsidRDefault="00CE64A3" w:rsidP="00DB1142">
            <w:pPr>
              <w:rPr>
                <w:b/>
                <w:bCs/>
              </w:rPr>
            </w:pPr>
            <w:r>
              <w:t>The development hereby approved shall retain full level access throughout the ground floor of the unit.</w:t>
            </w:r>
          </w:p>
          <w:p w14:paraId="6DC5991B" w14:textId="77777777" w:rsidR="00CE64A3" w:rsidRDefault="00CE64A3" w:rsidP="00CE64A3"/>
          <w:p w14:paraId="508F9E8A" w14:textId="77777777" w:rsidR="00CE64A3" w:rsidRDefault="00CE64A3" w:rsidP="00895288">
            <w:r>
              <w:t>Reason - To ensure that satisfactory disabled access is provided by reference to the provisions Core Strategy policy DM1.</w:t>
            </w:r>
          </w:p>
          <w:p w14:paraId="402D33BB" w14:textId="77777777" w:rsidR="00895288" w:rsidRDefault="00895288" w:rsidP="00895288"/>
          <w:p w14:paraId="49C4E33A" w14:textId="44FB04A6" w:rsidR="00CE64A3" w:rsidRDefault="00895288" w:rsidP="009A6445">
            <w:pPr>
              <w:pStyle w:val="ListParagraph"/>
              <w:numPr>
                <w:ilvl w:val="0"/>
                <w:numId w:val="11"/>
              </w:numPr>
              <w:rPr>
                <w:b/>
                <w:bCs/>
              </w:rPr>
            </w:pPr>
            <w:r w:rsidRPr="00560489">
              <w:rPr>
                <w:b/>
                <w:bCs/>
              </w:rPr>
              <w:t xml:space="preserve">Use Class </w:t>
            </w:r>
          </w:p>
          <w:p w14:paraId="57E91546" w14:textId="3964B9D9" w:rsidR="00CE64A3" w:rsidRDefault="00CE64A3" w:rsidP="00895288">
            <w:r>
              <w:t xml:space="preserve">The development hereby approved shall be occupied as </w:t>
            </w:r>
            <w:r w:rsidR="00895288">
              <w:t>Sui Generis</w:t>
            </w:r>
            <w:r>
              <w:t xml:space="preserve"> and for no other purpose of The Town and Country Planning (Use Classes) Order 1987 (or any order revoking and re-enacting that Order with or without modification) and for no other purpose of The Town and Country Planning (Use Classes) Order 1987 (or any order revoking and re-enacting that Order with or without modification).</w:t>
            </w:r>
          </w:p>
          <w:p w14:paraId="23E1F81F" w14:textId="77777777" w:rsidR="00CE64A3" w:rsidRDefault="00CE64A3" w:rsidP="00CE64A3">
            <w:pPr>
              <w:pStyle w:val="ListParagraph"/>
            </w:pPr>
          </w:p>
          <w:p w14:paraId="2EF88100" w14:textId="58924464" w:rsidR="00CE64A3" w:rsidRDefault="00CE64A3" w:rsidP="00895288">
            <w:r>
              <w:t xml:space="preserve">Reason - For the avoidance of doubt and in order to secure a satisfactory form of development as the application has only been assessed on the basis of being used as a </w:t>
            </w:r>
            <w:r w:rsidR="00895288">
              <w:t>Sui Generis</w:t>
            </w:r>
            <w:r>
              <w:t xml:space="preserve"> unit ensuring the vitality of the unit and in the interest of residential amenity, </w:t>
            </w:r>
            <w:r>
              <w:lastRenderedPageBreak/>
              <w:t>pursuant to policies SP1, DM1, and EN19 of the Core Strategy for Manchester (2012) and Saved Unitary Development Plan policy DC26.1.</w:t>
            </w:r>
          </w:p>
          <w:p w14:paraId="22920C5A" w14:textId="77777777" w:rsidR="00DB1142" w:rsidRPr="00560489" w:rsidRDefault="00DB1142" w:rsidP="009A6445"/>
          <w:p w14:paraId="0CAC008E" w14:textId="0BA0E8A8" w:rsidR="00CE64A3" w:rsidRPr="00560489" w:rsidRDefault="00560489" w:rsidP="009A6445">
            <w:pPr>
              <w:pStyle w:val="ListParagraph"/>
              <w:numPr>
                <w:ilvl w:val="0"/>
                <w:numId w:val="11"/>
              </w:numPr>
              <w:rPr>
                <w:b/>
                <w:bCs/>
              </w:rPr>
            </w:pPr>
            <w:r w:rsidRPr="00560489">
              <w:rPr>
                <w:b/>
                <w:bCs/>
              </w:rPr>
              <w:t xml:space="preserve">Clear Glazing </w:t>
            </w:r>
          </w:p>
          <w:p w14:paraId="5A64FB3D" w14:textId="2F844AAD" w:rsidR="00CE64A3" w:rsidRDefault="00CE64A3" w:rsidP="00895288">
            <w:r>
              <w:t>The window(s) at ground level, fronting onto Great Ancoats Street shall be retained as a clear glazed window opening at all times and views into the premises shall not be screened or obscured in any way, with the exception of that required for building control regulations.</w:t>
            </w:r>
          </w:p>
          <w:p w14:paraId="01A6A70E" w14:textId="77777777" w:rsidR="00CE64A3" w:rsidRDefault="00CE64A3" w:rsidP="00CE64A3"/>
          <w:p w14:paraId="716376F6" w14:textId="77777777" w:rsidR="00CE64A3" w:rsidRDefault="00CE64A3" w:rsidP="00895288">
            <w:r>
              <w:t>Reason - The clear glazed window(s) is an integral and important element in design of the ground level elevations and are important in maintaining a visually interesting street-scene consistent with the use of such areas by members of the public, and so as to be consistent with saved policy DC14 of the Unitary Development Plan for the City of Manchester and policies SP1 and DM1 of the Core Strategy.</w:t>
            </w:r>
          </w:p>
          <w:p w14:paraId="7244F481" w14:textId="77777777" w:rsidR="00CE64A3" w:rsidRDefault="00CE64A3" w:rsidP="00CE64A3">
            <w:pPr>
              <w:pStyle w:val="ListParagraph"/>
            </w:pPr>
          </w:p>
          <w:p w14:paraId="3E783717" w14:textId="77777777" w:rsidR="00560489" w:rsidRDefault="00560489" w:rsidP="00560489"/>
          <w:p w14:paraId="6D880A8C" w14:textId="5A4A7136" w:rsidR="00DA3CFF" w:rsidRPr="00DA3CFF" w:rsidRDefault="00DA3CFF" w:rsidP="00DA3CFF">
            <w:pPr>
              <w:pStyle w:val="ListParagraph"/>
              <w:numPr>
                <w:ilvl w:val="0"/>
                <w:numId w:val="11"/>
              </w:numPr>
              <w:rPr>
                <w:b/>
                <w:bCs/>
              </w:rPr>
            </w:pPr>
            <w:r w:rsidRPr="00DA3CFF">
              <w:rPr>
                <w:b/>
                <w:bCs/>
              </w:rPr>
              <w:t>Operational Management Plan</w:t>
            </w:r>
          </w:p>
          <w:p w14:paraId="3B55E352" w14:textId="2CA5466C" w:rsidR="00DA3CFF" w:rsidRPr="00DA3CFF" w:rsidRDefault="00DA3CFF" w:rsidP="00DA3CFF">
            <w:r w:rsidRPr="00DA3CFF">
              <w:t xml:space="preserve">The details of the approved </w:t>
            </w:r>
            <w:r>
              <w:t>Operational Management Strategy</w:t>
            </w:r>
            <w:r w:rsidRPr="00DA3CFF">
              <w:t xml:space="preserve"> ‘</w:t>
            </w:r>
            <w:r>
              <w:t xml:space="preserve">Operational Management Strategy’ Rev A, received by the City Council as the LPA on the </w:t>
            </w:r>
            <w:proofErr w:type="gramStart"/>
            <w:r>
              <w:t>7</w:t>
            </w:r>
            <w:r w:rsidRPr="00DA3CFF">
              <w:rPr>
                <w:vertAlign w:val="superscript"/>
              </w:rPr>
              <w:t>th</w:t>
            </w:r>
            <w:proofErr w:type="gramEnd"/>
            <w:r>
              <w:t xml:space="preserve"> August 2026 </w:t>
            </w:r>
            <w:r w:rsidRPr="00DA3CFF">
              <w:t>shall be implemented as part of the development and shall remain in situ whilst the use or development is in operation. </w:t>
            </w:r>
          </w:p>
          <w:p w14:paraId="68FE9FF2" w14:textId="77777777" w:rsidR="00DA3CFF" w:rsidRPr="00DA3CFF" w:rsidRDefault="00DA3CFF" w:rsidP="00DA3CFF">
            <w:r w:rsidRPr="00DA3CFF">
              <w:t> </w:t>
            </w:r>
          </w:p>
          <w:p w14:paraId="22F6E09A" w14:textId="77777777" w:rsidR="00DA3CFF" w:rsidRPr="00DA3CFF" w:rsidRDefault="00DA3CFF" w:rsidP="00DA3CFF">
            <w:r w:rsidRPr="00DA3CFF">
              <w:t xml:space="preserve">Reason - Reason - To safeguard the amenities of nearby residential occupiers as the site </w:t>
            </w:r>
            <w:proofErr w:type="gramStart"/>
            <w:r w:rsidRPr="00DA3CFF">
              <w:t>is located in</w:t>
            </w:r>
            <w:proofErr w:type="gramEnd"/>
            <w:r w:rsidRPr="00DA3CFF">
              <w:t xml:space="preserve"> a residential area, pursuant to policies SP1, DM1 and C10 of the Manchester Core Strategy and to saved policy DC26 of the Unitary Development Plan for Manchester.</w:t>
            </w:r>
          </w:p>
          <w:p w14:paraId="71150E7C" w14:textId="4799EE73" w:rsidR="00334730" w:rsidRPr="00BA1D7F" w:rsidRDefault="00334730" w:rsidP="00560489"/>
        </w:tc>
      </w:tr>
    </w:tbl>
    <w:p w14:paraId="6CFD0C41"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357840E2" w14:textId="77777777" w:rsidTr="00274422">
        <w:tc>
          <w:tcPr>
            <w:tcW w:w="9781" w:type="dxa"/>
            <w:tcBorders>
              <w:top w:val="nil"/>
              <w:left w:val="nil"/>
              <w:bottom w:val="nil"/>
              <w:right w:val="nil"/>
            </w:tcBorders>
            <w:tcMar>
              <w:left w:w="28" w:type="dxa"/>
              <w:right w:w="28" w:type="dxa"/>
            </w:tcMar>
          </w:tcPr>
          <w:p w14:paraId="7AD0C090" w14:textId="77777777" w:rsidR="00467C0E" w:rsidRPr="00467C0E" w:rsidRDefault="00467C0E" w:rsidP="00467C0E"/>
        </w:tc>
      </w:tr>
    </w:tbl>
    <w:p w14:paraId="615DFF95" w14:textId="69ACD261" w:rsidR="005C02B9" w:rsidRPr="00CE64A3" w:rsidRDefault="00CE64A3" w:rsidP="00A331F9">
      <w:pPr>
        <w:rPr>
          <w:b/>
          <w:bCs/>
        </w:rPr>
      </w:pPr>
      <w:r w:rsidRPr="00CE64A3">
        <w:rPr>
          <w:b/>
          <w:bCs/>
        </w:rPr>
        <w:t>Informatives</w:t>
      </w:r>
    </w:p>
    <w:p w14:paraId="050FF410" w14:textId="77777777" w:rsidR="00CE64A3" w:rsidRDefault="00CE64A3" w:rsidP="00CE64A3">
      <w:pPr>
        <w:pStyle w:val="Heading2"/>
        <w:numPr>
          <w:ilvl w:val="0"/>
          <w:numId w:val="10"/>
        </w:numPr>
        <w:tabs>
          <w:tab w:val="num" w:pos="720"/>
        </w:tabs>
        <w:rPr>
          <w:b w:val="0"/>
          <w:bCs/>
        </w:rPr>
      </w:pPr>
      <w:r w:rsidRPr="00E96600">
        <w:rPr>
          <w:b w:val="0"/>
          <w:bCs/>
        </w:rPr>
        <w:t xml:space="preserve">The applicant is advised that any requirements for licensing, hoarding / scaffolding and any associated temporary traffic management arrangements will need discussion and agreement with the Council's Highways Applications and Network Resilience teams via Contact Manchester (Tel. 0161 234 5004) Email </w:t>
      </w:r>
      <w:hyperlink r:id="rId11" w:history="1">
        <w:r w:rsidRPr="00F10530">
          <w:rPr>
            <w:rStyle w:val="Hyperlink"/>
            <w:b w:val="0"/>
            <w:bCs/>
          </w:rPr>
          <w:t>-highwaylicences@manchester.gov.uk</w:t>
        </w:r>
      </w:hyperlink>
      <w:r w:rsidRPr="00E96600">
        <w:rPr>
          <w:b w:val="0"/>
          <w:bCs/>
        </w:rPr>
        <w:t>.</w:t>
      </w:r>
    </w:p>
    <w:p w14:paraId="4C1B4A51" w14:textId="77777777" w:rsidR="00CE64A3" w:rsidRPr="00CE64A3" w:rsidRDefault="00CE64A3" w:rsidP="00CE64A3"/>
    <w:p w14:paraId="5012BA24" w14:textId="77777777" w:rsidR="00CE64A3" w:rsidRPr="00E96600" w:rsidRDefault="00CE64A3" w:rsidP="00CE64A3">
      <w:pPr>
        <w:pStyle w:val="ListParagraph"/>
        <w:numPr>
          <w:ilvl w:val="0"/>
          <w:numId w:val="10"/>
        </w:numPr>
      </w:pPr>
      <w:r w:rsidRPr="00E96600">
        <w:t>The applicant is required to discuss and agree any requirements for temporary pedestrian and traffic management with the Council's Event and Traffic Management Team via Email to highwaynetworkmanagement@manchester.gov.uk</w:t>
      </w:r>
    </w:p>
    <w:p w14:paraId="544B0ACF" w14:textId="09CC7E24" w:rsidR="00CE64A3" w:rsidRPr="00A331F9" w:rsidRDefault="00CE64A3" w:rsidP="00A331F9"/>
    <w:sectPr w:rsidR="00CE64A3"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7C1"/>
    <w:multiLevelType w:val="hybridMultilevel"/>
    <w:tmpl w:val="80F267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7B0672"/>
    <w:multiLevelType w:val="multilevel"/>
    <w:tmpl w:val="FC40EA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95C5F3C"/>
    <w:multiLevelType w:val="hybridMultilevel"/>
    <w:tmpl w:val="38FA3370"/>
    <w:lvl w:ilvl="0" w:tplc="AFB0902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57722C"/>
    <w:multiLevelType w:val="multilevel"/>
    <w:tmpl w:val="200E448C"/>
    <w:lvl w:ilvl="0">
      <w:start w:val="2"/>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6522E09"/>
    <w:multiLevelType w:val="hybridMultilevel"/>
    <w:tmpl w:val="E0DCE5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720361"/>
    <w:multiLevelType w:val="multilevel"/>
    <w:tmpl w:val="B2FAAE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1"/>
  </w:num>
  <w:num w:numId="3" w16cid:durableId="1743523982">
    <w:abstractNumId w:val="5"/>
  </w:num>
  <w:num w:numId="4" w16cid:durableId="479078163">
    <w:abstractNumId w:val="3"/>
  </w:num>
  <w:num w:numId="5" w16cid:durableId="257520763">
    <w:abstractNumId w:val="10"/>
  </w:num>
  <w:num w:numId="6" w16cid:durableId="901269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744093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902931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2200975">
    <w:abstractNumId w:val="0"/>
  </w:num>
  <w:num w:numId="10" w16cid:durableId="1308508663">
    <w:abstractNumId w:val="8"/>
  </w:num>
  <w:num w:numId="11" w16cid:durableId="17931351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71078"/>
    <w:rsid w:val="000B11EE"/>
    <w:rsid w:val="00125EB2"/>
    <w:rsid w:val="001A542A"/>
    <w:rsid w:val="002202D8"/>
    <w:rsid w:val="0025770D"/>
    <w:rsid w:val="00264A6C"/>
    <w:rsid w:val="00264A72"/>
    <w:rsid w:val="00271DE1"/>
    <w:rsid w:val="00274422"/>
    <w:rsid w:val="002912D2"/>
    <w:rsid w:val="002A0EEE"/>
    <w:rsid w:val="002A509A"/>
    <w:rsid w:val="0032349F"/>
    <w:rsid w:val="00334730"/>
    <w:rsid w:val="00390344"/>
    <w:rsid w:val="003D2D64"/>
    <w:rsid w:val="003E4005"/>
    <w:rsid w:val="003F7FC0"/>
    <w:rsid w:val="00451E9F"/>
    <w:rsid w:val="004612F6"/>
    <w:rsid w:val="00464D8B"/>
    <w:rsid w:val="00467C0E"/>
    <w:rsid w:val="004A5843"/>
    <w:rsid w:val="004D5840"/>
    <w:rsid w:val="00560489"/>
    <w:rsid w:val="005866EA"/>
    <w:rsid w:val="00591A0C"/>
    <w:rsid w:val="005C02B9"/>
    <w:rsid w:val="005E330D"/>
    <w:rsid w:val="0060008F"/>
    <w:rsid w:val="006175C6"/>
    <w:rsid w:val="00654330"/>
    <w:rsid w:val="00654766"/>
    <w:rsid w:val="00672BA3"/>
    <w:rsid w:val="006954E2"/>
    <w:rsid w:val="006B1081"/>
    <w:rsid w:val="006B3B30"/>
    <w:rsid w:val="006E0A90"/>
    <w:rsid w:val="006E61A2"/>
    <w:rsid w:val="006E745E"/>
    <w:rsid w:val="006F7F26"/>
    <w:rsid w:val="0070357C"/>
    <w:rsid w:val="00705B33"/>
    <w:rsid w:val="007524AB"/>
    <w:rsid w:val="0075329D"/>
    <w:rsid w:val="007901E8"/>
    <w:rsid w:val="00800979"/>
    <w:rsid w:val="008057CA"/>
    <w:rsid w:val="00825212"/>
    <w:rsid w:val="00871882"/>
    <w:rsid w:val="00895288"/>
    <w:rsid w:val="00935885"/>
    <w:rsid w:val="00982188"/>
    <w:rsid w:val="00982DE0"/>
    <w:rsid w:val="009A6445"/>
    <w:rsid w:val="009F4DD1"/>
    <w:rsid w:val="00A04F27"/>
    <w:rsid w:val="00A07B10"/>
    <w:rsid w:val="00A11421"/>
    <w:rsid w:val="00A1370D"/>
    <w:rsid w:val="00A331F9"/>
    <w:rsid w:val="00A40D82"/>
    <w:rsid w:val="00A44410"/>
    <w:rsid w:val="00A82292"/>
    <w:rsid w:val="00AD3AB2"/>
    <w:rsid w:val="00AD61E8"/>
    <w:rsid w:val="00B04C54"/>
    <w:rsid w:val="00B05547"/>
    <w:rsid w:val="00B17001"/>
    <w:rsid w:val="00B40D4F"/>
    <w:rsid w:val="00B75EB9"/>
    <w:rsid w:val="00BA1D7F"/>
    <w:rsid w:val="00BC7F21"/>
    <w:rsid w:val="00BD216A"/>
    <w:rsid w:val="00BE7747"/>
    <w:rsid w:val="00C50E4D"/>
    <w:rsid w:val="00C573B6"/>
    <w:rsid w:val="00C62A32"/>
    <w:rsid w:val="00CE64A3"/>
    <w:rsid w:val="00CF74CA"/>
    <w:rsid w:val="00D3474F"/>
    <w:rsid w:val="00D66B55"/>
    <w:rsid w:val="00D73A5C"/>
    <w:rsid w:val="00D83CA2"/>
    <w:rsid w:val="00DA3CFF"/>
    <w:rsid w:val="00DB1142"/>
    <w:rsid w:val="00E0137E"/>
    <w:rsid w:val="00E1769F"/>
    <w:rsid w:val="00E34D56"/>
    <w:rsid w:val="00EE0337"/>
    <w:rsid w:val="00EF3E10"/>
    <w:rsid w:val="00F736CA"/>
    <w:rsid w:val="00F95D25"/>
    <w:rsid w:val="00F96A58"/>
    <w:rsid w:val="00FC368B"/>
    <w:rsid w:val="00FF34DC"/>
    <w:rsid w:val="00FF6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9E8E4"/>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40D4F"/>
    <w:pPr>
      <w:spacing w:after="0" w:line="240" w:lineRule="auto"/>
    </w:pPr>
    <w:rPr>
      <w:rFonts w:ascii="Arial" w:hAnsi="Arial"/>
    </w:rPr>
  </w:style>
  <w:style w:type="character" w:styleId="Hyperlink">
    <w:name w:val="Hyperlink"/>
    <w:basedOn w:val="DefaultParagraphFont"/>
    <w:uiPriority w:val="99"/>
    <w:unhideWhenUsed/>
    <w:rsid w:val="00C50E4D"/>
    <w:rPr>
      <w:color w:val="467886" w:themeColor="hyperlink"/>
      <w:u w:val="single"/>
    </w:rPr>
  </w:style>
  <w:style w:type="character" w:styleId="UnresolvedMention">
    <w:name w:val="Unresolved Mention"/>
    <w:basedOn w:val="DefaultParagraphFont"/>
    <w:uiPriority w:val="99"/>
    <w:semiHidden/>
    <w:unhideWhenUsed/>
    <w:rsid w:val="00C50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highwaylicences@manchester.gov.uk" TargetMode="External"/><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717</TotalTime>
  <Pages>11</Pages>
  <Words>3180</Words>
  <Characters>17236</Characters>
  <Application>Microsoft Office Word</Application>
  <DocSecurity>4</DocSecurity>
  <Lines>400</Lines>
  <Paragraphs>173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salesforceId:54cd0070-933d-4eab-b6d3-0d4a710e1288</dc:subject>
  <dc:creator>Anthony Moore</dc:creator>
  <cp:keywords/>
  <dc:description/>
  <cp:lastModifiedBy>Anthony Moore</cp:lastModifiedBy>
  <cp:revision>2</cp:revision>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069Sl00000cn3ITIAY</vt:lpwstr>
  </property>
</Properties>
</file>