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commensurate heritage statement for Burnage Foodbank’s application for storage facility on the Car Park of St Nicholas Church Burnage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rPr>
      </w:pPr>
      <w:r w:rsidDel="00000000" w:rsidR="00000000" w:rsidRPr="00000000">
        <w:rPr>
          <w:rFonts w:ascii="Arial" w:cs="Arial" w:eastAsia="Arial" w:hAnsi="Arial"/>
          <w:b w:val="1"/>
          <w:bCs w:val="1"/>
          <w:rtl w:val="0"/>
        </w:rPr>
        <w:t xml:space="preserve">Introduction</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This proposal is to position a container on the car park of St Nicholas Church Kingsway. In October 2014, the Christians Together in Burnage started the Burnage Foodbank to support residents in crisis in the community.  This operates as part of the Trussell network and  relies on volunteers to provide emergency food aid from two centres: St Nicholas Church and St Bernards Church, both in Burnage. </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This container will be located on the car park of St Nicholas Church Burnage and will be the food store for non-perishable food in a container,</w:t>
      </w:r>
    </w:p>
    <w:p w:rsidR="00000000" w:rsidDel="00000000" w:rsidP="00000000" w:rsidRDefault="00000000" w:rsidRPr="00000000" w14:paraId="00000007">
      <w:pPr>
        <w:rPr>
          <w:rFonts w:ascii="Arial" w:cs="Arial" w:eastAsia="Arial" w:hAnsi="Arial"/>
          <w:b w:val="1"/>
          <w:bCs w:val="1"/>
        </w:rPr>
      </w:pPr>
      <w:r w:rsidDel="00000000" w:rsidR="00000000" w:rsidRPr="00000000">
        <w:rPr>
          <w:rFonts w:ascii="Arial" w:cs="Arial" w:eastAsia="Arial" w:hAnsi="Arial"/>
          <w:b w:val="1"/>
          <w:bCs w:val="1"/>
          <w:rtl w:val="0"/>
        </w:rPr>
        <w:t xml:space="preserve">Missional Impact</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St Nicholas has always supported Burnage Foodbank and was part of the Christians Together who were responsible for the establishment of Burnage Foodbank.  Burnage has a great need for a foodbank due to high levels of food poverty.  It was agreed by all the Churches to provide accommodation for the Foodbank with some storage.  St Nicholas and St Bernards agreed to offer free accommodation for the Tuesday and Fridays sessions.  </w:t>
      </w:r>
    </w:p>
    <w:p w:rsidR="00000000" w:rsidDel="00000000" w:rsidP="00000000" w:rsidRDefault="00000000" w:rsidRPr="00000000" w14:paraId="00000009">
      <w:pP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The impact on the Building our Grade 2* listed architecture</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St Nicholas Church, designed by Nugent Cachemaille-Day and opened in 1932, St Nicholas is one of very few 20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Century churches to be listed at this grade and was described by Nicholas Pevsner as a “milestone in the history of church architecture in England.”</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The food storage container would be sited at the rear of the building in the car park, hidden from view of the front of the building.  The container will result in losing 1 / 2 car park spaces.  There are currently 24 car spaces with 6 allocated as disabled.  The container will not be attached or part of the Church building and therefore will not impact on the heritage of St Nicholas. The container will be sited in the rear car park hidden from visitors to the building, from the public view.</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The container is small (30sq ft.) and will only impact the whole site of St Nicholas by reducing 2 car spaces.</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This proposal has been supported by St Nicholas Parochial Church Council who are responsible for the maintenance of the church building and churchyard.</w:t>
      </w:r>
    </w:p>
    <w:p w:rsidR="00000000" w:rsidDel="00000000" w:rsidP="00000000" w:rsidRDefault="00000000" w:rsidRPr="00000000" w14:paraId="0000000E">
      <w:pPr>
        <w:rPr>
          <w:rFonts w:ascii="Arial" w:cs="Arial" w:eastAsia="Arial" w:hAnsi="Arial"/>
          <w:b w:val="1"/>
          <w:bCs w:val="1"/>
        </w:rPr>
      </w:pPr>
      <w:r w:rsidDel="00000000" w:rsidR="00000000" w:rsidRPr="00000000">
        <w:rPr>
          <w:rFonts w:ascii="Arial" w:cs="Arial" w:eastAsia="Arial" w:hAnsi="Arial"/>
          <w:b w:val="1"/>
          <w:bCs w:val="1"/>
          <w:rtl w:val="0"/>
        </w:rPr>
        <w:t xml:space="preserve">Planning Permission Guidelines for Listed Buildings</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 Having looked at the National Planning Permission guidance for listed building, these relate to changes to the actual building including: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-structural change, window, or door repairs,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-internal layout changes, replastering, repainting, resurfacing,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-extensions or loft conversions, restoration or repair that affects the historic fabric,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36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-demolition or alterations to curtilage, gardens, walls, and outbuilding, </w:t>
      </w:r>
    </w:p>
    <w:p w:rsidR="00000000" w:rsidDel="00000000" w:rsidP="00000000" w:rsidRDefault="00000000" w:rsidRPr="00000000" w14:paraId="00000014">
      <w:pPr>
        <w:spacing w:after="280" w:before="280" w:line="240" w:lineRule="auto"/>
        <w:rPr>
          <w:rFonts w:ascii="Arial" w:cs="Arial" w:eastAsia="Arial" w:hAnsi="Arial"/>
        </w:rPr>
      </w:pPr>
      <w:r w:rsidDel="00000000" w:rsidR="00000000" w:rsidRPr="00000000">
        <w:rPr>
          <w:rFonts w:ascii="Arial" w:cs="Arial" w:eastAsia="Arial" w:hAnsi="Arial"/>
          <w:rtl w:val="0"/>
        </w:rPr>
        <w:t xml:space="preserve">As this application is not for any of these, there is no impact on the Heritage value of Church Building.</w:t>
      </w:r>
    </w:p>
    <w:p w:rsidR="00000000" w:rsidDel="00000000" w:rsidP="00000000" w:rsidRDefault="00000000" w:rsidRPr="00000000" w14:paraId="00000015">
      <w:pPr>
        <w:spacing w:after="280" w:before="280" w:line="240" w:lineRule="auto"/>
        <w:rPr>
          <w:rFonts w:ascii="Arial" w:cs="Arial" w:eastAsia="Arial" w:hAnsi="Arial"/>
        </w:rPr>
      </w:pPr>
      <w:r w:rsidDel="00000000" w:rsidR="00000000" w:rsidRPr="00000000">
        <w:rPr>
          <w:rFonts w:ascii="Arial" w:cs="Arial" w:eastAsia="Arial" w:hAnsi="Arial"/>
          <w:rtl w:val="0"/>
        </w:rPr>
        <w:t xml:space="preserve">St Nicholas church and the PCC was aware of this as part of their support of this application. </w:t>
      </w:r>
      <w:r w:rsidDel="00000000" w:rsidR="00000000" w:rsidRPr="00000000">
        <w:rPr>
          <w:rFonts w:ascii="Arial" w:cs="Arial" w:eastAsia="Arial" w:hAnsi="Arial"/>
          <w:b w:val="1"/>
          <w:bCs w:val="1"/>
          <w:rtl w:val="0"/>
        </w:rPr>
        <w:t xml:space="preserve">The National Planning Framework</w:t>
      </w:r>
      <w:r w:rsidDel="00000000" w:rsidR="00000000" w:rsidRPr="00000000">
        <w:rPr>
          <w:rFonts w:ascii="Arial" w:cs="Arial" w:eastAsia="Arial" w:hAnsi="Arial"/>
          <w:rtl w:val="0"/>
        </w:rPr>
        <w:t xml:space="preserve"> has been considered and this application supports “</w:t>
      </w:r>
      <w:r w:rsidDel="00000000" w:rsidR="00000000" w:rsidRPr="00000000">
        <w:rPr>
          <w:rFonts w:ascii="Arial" w:cs="Arial" w:eastAsia="Arial" w:hAnsi="Arial"/>
          <w:b w:val="1"/>
          <w:bCs w:val="1"/>
          <w:rtl w:val="0"/>
        </w:rPr>
        <w:t xml:space="preserve">Making Good Use of land.”</w:t>
      </w:r>
      <w:r w:rsidDel="00000000" w:rsidR="00000000" w:rsidRPr="00000000">
        <w:rPr>
          <w:rFonts w:ascii="Arial" w:cs="Arial" w:eastAsia="Arial" w:hAnsi="Arial"/>
          <w:rtl w:val="0"/>
        </w:rPr>
        <w:t xml:space="preserve"> This container will not have any impact on the environment, no impact on wildlife as the grounds of the church have some trees at the boundaries which are not impacted.</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St Nicholas as a listed 2* due to its design and internal decoration. This application is not requesting any change to the church building.  Therefore, it will not affect the heritage value of the church.  The container is not a permanent feature and is being planned to be used for the next five plus years but could be removed at any time.</w:t>
      </w:r>
    </w:p>
    <w:p w:rsidR="00000000" w:rsidDel="00000000" w:rsidP="00000000" w:rsidRDefault="00000000" w:rsidRPr="00000000" w14:paraId="00000017">
      <w:pPr>
        <w:rPr>
          <w:rFonts w:ascii="Arial" w:cs="Arial" w:eastAsia="Arial" w:hAnsi="Arial"/>
          <w:b w:val="1"/>
          <w:bCs w:val="1"/>
        </w:rPr>
      </w:pPr>
      <w:r w:rsidDel="00000000" w:rsidR="00000000" w:rsidRPr="00000000">
        <w:rPr>
          <w:rFonts w:ascii="Arial" w:cs="Arial" w:eastAsia="Arial" w:hAnsi="Arial"/>
          <w:b w:val="1"/>
          <w:bCs w:val="1"/>
          <w:rtl w:val="0"/>
        </w:rPr>
        <w:t xml:space="preserve">Why this site chosen: </w:t>
      </w:r>
    </w:p>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Whilst St Nicholas Church is a 2* listed building, this application is for a small change within the site of the car park and will not change the building in any way and preserves the heritage of the Church building. The Church has the space for the container, it delivers cost efficiencies for the Foodbank, improving safety for the volunteers and reducing the carbon footprint with no travel required.</w:t>
      </w:r>
    </w:p>
    <w:p w:rsidR="00000000" w:rsidDel="00000000" w:rsidP="00000000" w:rsidRDefault="00000000" w:rsidRPr="00000000" w14:paraId="00000019">
      <w:pPr>
        <w:spacing w:after="280" w:before="280" w:line="240" w:lineRule="auto"/>
        <w:rPr>
          <w:rFonts w:ascii="Arial" w:cs="Arial" w:eastAsia="Arial" w:hAnsi="Arial"/>
        </w:rPr>
      </w:pPr>
      <w:r w:rsidDel="00000000" w:rsidR="00000000" w:rsidRPr="00000000">
        <w:rPr>
          <w:rFonts w:ascii="Arial" w:cs="Arial" w:eastAsia="Arial" w:hAnsi="Arial"/>
          <w:rtl w:val="0"/>
        </w:rPr>
        <w:t xml:space="preserve">This statement is simple and short as it is not proposing any changes to the Church building. The container will not cause any harm to the building and is separate from the church building.</w:t>
      </w:r>
    </w:p>
    <w:p w:rsidR="00000000" w:rsidDel="00000000" w:rsidP="00000000" w:rsidRDefault="00000000" w:rsidRPr="00000000" w14:paraId="0000001A">
      <w:pPr>
        <w:spacing w:after="280" w:before="280" w:line="240" w:lineRule="auto"/>
        <w:rPr>
          <w:rFonts w:ascii="Arial" w:cs="Arial" w:eastAsia="Arial" w:hAnsi="Arial"/>
        </w:rPr>
      </w:pPr>
      <w:r w:rsidDel="00000000" w:rsidR="00000000" w:rsidRPr="00000000">
        <w:rPr>
          <w:rFonts w:ascii="Arial" w:cs="Arial" w:eastAsia="Arial" w:hAnsi="Arial"/>
          <w:rtl w:val="0"/>
        </w:rPr>
        <w:t xml:space="preserve">As part of the governance structure of St Nicholas Church, there is the Standing Committee with its membership of the church including: Warden/church Lead, PCC secretary, Treasurer and Patron.  These individuals have all supported this statement</w:t>
      </w:r>
    </w:p>
    <w:p w:rsidR="00000000" w:rsidDel="00000000" w:rsidP="00000000" w:rsidRDefault="00000000" w:rsidRPr="00000000" w14:paraId="0000001B">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after="280" w:before="280" w:line="240" w:lineRule="auto"/>
        <w:rPr>
          <w:rFonts w:ascii="Arial" w:cs="Arial" w:eastAsia="Arial" w:hAnsi="Arial"/>
        </w:rPr>
      </w:pPr>
      <w:r w:rsidDel="00000000" w:rsidR="00000000" w:rsidRPr="00000000">
        <w:rPr>
          <w:rFonts w:ascii="Arial" w:cs="Arial" w:eastAsia="Arial" w:hAnsi="Arial"/>
          <w:rtl w:val="0"/>
        </w:rPr>
        <w:t xml:space="preserve">Signed ______________________________ Church Warden/Church Lead</w:t>
      </w:r>
    </w:p>
    <w:p w:rsidR="00000000" w:rsidDel="00000000" w:rsidP="00000000" w:rsidRDefault="00000000" w:rsidRPr="00000000" w14:paraId="0000001D">
      <w:pPr>
        <w:spacing w:after="280" w:before="280" w:line="240" w:lineRule="auto"/>
        <w:rPr>
          <w:rFonts w:ascii="Arial" w:cs="Arial" w:eastAsia="Arial" w:hAnsi="Arial"/>
        </w:rPr>
      </w:pPr>
      <w:r w:rsidDel="00000000" w:rsidR="00000000" w:rsidRPr="00000000">
        <w:rPr>
          <w:rFonts w:ascii="Arial" w:cs="Arial" w:eastAsia="Arial" w:hAnsi="Arial"/>
          <w:rtl w:val="0"/>
        </w:rPr>
        <w:t xml:space="preserve">Alison Mills </w:t>
      </w:r>
    </w:p>
    <w:p w:rsidR="00000000" w:rsidDel="00000000" w:rsidP="00000000" w:rsidRDefault="00000000" w:rsidRPr="00000000" w14:paraId="0000001E">
      <w:pPr>
        <w:spacing w:after="280" w:before="280" w:line="240" w:lineRule="auto"/>
        <w:rPr>
          <w:rFonts w:ascii="Arial" w:cs="Arial" w:eastAsia="Arial" w:hAnsi="Arial"/>
        </w:rPr>
      </w:pPr>
      <w:r w:rsidDel="00000000" w:rsidR="00000000" w:rsidRPr="00000000">
        <w:rPr>
          <w:rFonts w:ascii="Arial" w:cs="Arial" w:eastAsia="Arial" w:hAnsi="Arial"/>
          <w:rtl w:val="0"/>
        </w:rPr>
        <w:t xml:space="preserve">Signed ______________________________ Treasurer</w:t>
      </w:r>
    </w:p>
    <w:p w:rsidR="00000000" w:rsidDel="00000000" w:rsidP="00000000" w:rsidRDefault="00000000" w:rsidRPr="00000000" w14:paraId="0000001F">
      <w:pPr>
        <w:spacing w:after="280" w:before="280" w:line="240" w:lineRule="auto"/>
        <w:rPr>
          <w:rFonts w:ascii="Arial" w:cs="Arial" w:eastAsia="Arial" w:hAnsi="Arial"/>
        </w:rPr>
      </w:pPr>
      <w:r w:rsidDel="00000000" w:rsidR="00000000" w:rsidRPr="00000000">
        <w:rPr>
          <w:rFonts w:ascii="Arial" w:cs="Arial" w:eastAsia="Arial" w:hAnsi="Arial"/>
          <w:rtl w:val="0"/>
        </w:rPr>
        <w:t xml:space="preserve">Andrew Mills</w:t>
      </w:r>
    </w:p>
    <w:p w:rsidR="00000000" w:rsidDel="00000000" w:rsidP="00000000" w:rsidRDefault="00000000" w:rsidRPr="00000000" w14:paraId="00000020">
      <w:pPr>
        <w:spacing w:after="280" w:before="280" w:line="240" w:lineRule="auto"/>
        <w:rPr>
          <w:rFonts w:ascii="Arial" w:cs="Arial" w:eastAsia="Arial" w:hAnsi="Arial"/>
        </w:rPr>
      </w:pPr>
      <w:r w:rsidDel="00000000" w:rsidR="00000000" w:rsidRPr="00000000">
        <w:rPr>
          <w:rFonts w:ascii="Arial" w:cs="Arial" w:eastAsia="Arial" w:hAnsi="Arial"/>
          <w:rtl w:val="0"/>
        </w:rPr>
        <w:t xml:space="preserve"> Signed ______________________________ Church Patron </w:t>
      </w:r>
    </w:p>
    <w:p w:rsidR="00000000" w:rsidDel="00000000" w:rsidP="00000000" w:rsidRDefault="00000000" w:rsidRPr="00000000" w14:paraId="00000021">
      <w:pPr>
        <w:spacing w:after="280" w:before="280" w:line="240" w:lineRule="auto"/>
        <w:rPr>
          <w:rFonts w:ascii="Arial" w:cs="Arial" w:eastAsia="Arial" w:hAnsi="Arial"/>
        </w:rPr>
      </w:pPr>
      <w:r w:rsidDel="00000000" w:rsidR="00000000" w:rsidRPr="00000000">
        <w:rPr>
          <w:rFonts w:ascii="Arial" w:cs="Arial" w:eastAsia="Arial" w:hAnsi="Arial"/>
          <w:rtl w:val="0"/>
        </w:rPr>
        <w:t xml:space="preserve">Tony Whitty </w:t>
      </w:r>
    </w:p>
    <w:p w:rsidR="00000000" w:rsidDel="00000000" w:rsidP="00000000" w:rsidRDefault="00000000" w:rsidRPr="00000000" w14:paraId="00000022">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280" w:before="280" w:line="240" w:lineRule="auto"/>
        <w:rPr>
          <w:rFonts w:ascii="Arial" w:cs="Arial" w:eastAsia="Arial" w:hAnsi="Arial"/>
        </w:rPr>
      </w:pPr>
      <w:r w:rsidDel="00000000" w:rsidR="00000000" w:rsidRPr="00000000">
        <w:rPr>
          <w:rFonts w:ascii="Arial" w:cs="Arial" w:eastAsia="Arial" w:hAnsi="Arial"/>
          <w:b w:val="1"/>
          <w:bCs w:val="1"/>
          <w:rtl w:val="0"/>
        </w:rPr>
        <w:t xml:space="preserve">NB</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sz w:val="20"/>
          <w:szCs w:val="20"/>
          <w:rtl w:val="0"/>
        </w:rPr>
        <w:t xml:space="preserve">The PCC secretary is also a Trustee of the Foodbank so has not been involved with the recommendations due to conflict of interest</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rtl w:val="0"/>
        </w:rPr>
        <w:t xml:space="preserve"> </w:t>
      </w:r>
    </w:p>
    <w:p w:rsidR="00000000" w:rsidDel="00000000" w:rsidP="00000000" w:rsidRDefault="00000000" w:rsidRPr="00000000" w14:paraId="00000024">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6">
      <w:pPr>
        <w:spacing w:after="280" w:before="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before="280" w:line="240" w:lineRule="auto"/>
        <w:rPr>
          <w:rFonts w:ascii="Arial" w:cs="Arial" w:eastAsia="Arial" w:hAnsi="Arial"/>
        </w:rPr>
      </w:pPr>
      <w:r w:rsidDel="00000000" w:rsidR="00000000" w:rsidRPr="00000000">
        <w:rPr>
          <w:rtl w:val="0"/>
        </w:rPr>
      </w:r>
    </w:p>
    <w:sectPr>
      <w:pgSz w:h="16838" w:w="11906" w:orient="portrait"/>
      <w:pgMar w:bottom="851" w:top="113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UjUWX0GYoGfKKOJjidSqUtKJBw==">CgMxLjA4AHIhMUhPR2Q4STd2a252Uzk5aDQ0YlRjaXMtWF9LOFlWdldB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