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D1FC3" w14:textId="77777777" w:rsidR="00BE7747" w:rsidRDefault="00D3474F" w:rsidP="00D3474F">
      <w:pPr>
        <w:jc w:val="right"/>
      </w:pPr>
      <w:r>
        <w:rPr>
          <w:noProof/>
        </w:rPr>
        <w:drawing>
          <wp:inline distT="0" distB="0" distL="0" distR="0" wp14:anchorId="4C172EBD" wp14:editId="3068F26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09783636" w14:textId="77777777" w:rsidR="00D3474F" w:rsidRDefault="00D3474F" w:rsidP="00D3474F">
      <w:pPr>
        <w:pStyle w:val="Title"/>
      </w:pPr>
      <w:r>
        <w:t>Planning</w:t>
      </w:r>
    </w:p>
    <w:p w14:paraId="63C47C33" w14:textId="77777777" w:rsidR="00D3474F" w:rsidRDefault="00D3474F" w:rsidP="00D3474F">
      <w:pPr>
        <w:pStyle w:val="Title"/>
      </w:pPr>
      <w:r>
        <w:t>Delegated Officer Report</w:t>
      </w:r>
    </w:p>
    <w:p w14:paraId="03DD8E6B"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32D4A63" w14:textId="77777777" w:rsidTr="003E4005">
        <w:tc>
          <w:tcPr>
            <w:tcW w:w="2830" w:type="dxa"/>
          </w:tcPr>
          <w:p w14:paraId="65AD42D6" w14:textId="77777777" w:rsidR="00D3474F" w:rsidRDefault="00D3474F" w:rsidP="00D3474F">
            <w:pPr>
              <w:pStyle w:val="Heading2"/>
            </w:pPr>
            <w:r>
              <w:t>Application reference:</w:t>
            </w:r>
          </w:p>
        </w:tc>
        <w:tc>
          <w:tcPr>
            <w:tcW w:w="7364" w:type="dxa"/>
          </w:tcPr>
          <w:p w14:paraId="42E9ECC6" w14:textId="77777777" w:rsidR="00D3474F" w:rsidRDefault="00D3474F" w:rsidP="00D3474F">
            <w:r>
              <w:t>OTH-2026-001083</w:t>
            </w:r>
          </w:p>
        </w:tc>
      </w:tr>
      <w:tr w:rsidR="00D3474F" w14:paraId="4E1873C4" w14:textId="77777777" w:rsidTr="003E4005">
        <w:tc>
          <w:tcPr>
            <w:tcW w:w="2830" w:type="dxa"/>
          </w:tcPr>
          <w:p w14:paraId="1B8B855E" w14:textId="77777777" w:rsidR="00D3474F" w:rsidRDefault="00D3474F" w:rsidP="00D3474F">
            <w:pPr>
              <w:pStyle w:val="Heading2"/>
            </w:pPr>
            <w:r>
              <w:t>Application type:</w:t>
            </w:r>
          </w:p>
        </w:tc>
        <w:tc>
          <w:tcPr>
            <w:tcW w:w="7364" w:type="dxa"/>
          </w:tcPr>
          <w:p w14:paraId="528832FA" w14:textId="77777777" w:rsidR="00D3474F" w:rsidRDefault="003E4005" w:rsidP="00D3474F">
            <w:r>
              <w:t>Non-Material Amendment</w:t>
            </w:r>
          </w:p>
        </w:tc>
      </w:tr>
      <w:tr w:rsidR="00D3474F" w14:paraId="5259D63F" w14:textId="77777777" w:rsidTr="003E4005">
        <w:tc>
          <w:tcPr>
            <w:tcW w:w="2830" w:type="dxa"/>
          </w:tcPr>
          <w:p w14:paraId="1B1E02F8" w14:textId="77777777" w:rsidR="00D3474F" w:rsidRDefault="00D3474F" w:rsidP="00D3474F">
            <w:pPr>
              <w:pStyle w:val="Heading2"/>
            </w:pPr>
            <w:r>
              <w:t>Proposal:</w:t>
            </w:r>
          </w:p>
        </w:tc>
        <w:tc>
          <w:tcPr>
            <w:tcW w:w="7364" w:type="dxa"/>
          </w:tcPr>
          <w:p w14:paraId="6964929F" w14:textId="2920E3B7" w:rsidR="00D3474F" w:rsidRDefault="00D3474F" w:rsidP="00D3474F">
            <w:proofErr w:type="gramStart"/>
            <w:r w:rsidRPr="00F01B50">
              <w:rPr>
                <w:rFonts w:cs="Arial"/>
              </w:rPr>
              <w:t>Non Material</w:t>
            </w:r>
            <w:proofErr w:type="gramEnd"/>
            <w:r w:rsidRPr="00F01B50">
              <w:rPr>
                <w:rFonts w:cs="Arial"/>
              </w:rPr>
              <w:t xml:space="preserve"> Change to planning permission reference 143419/JO/2025 to allow increase in external floor levels of +100mm, area increase by 3%, roof plan updates following detailled design of PV and Rooflights arrangement, External Wall Louvres added and alterations to boundary treatments and hard landscaping finishes.</w:t>
            </w:r>
          </w:p>
        </w:tc>
      </w:tr>
      <w:tr w:rsidR="00D3474F" w14:paraId="5A38448A" w14:textId="77777777" w:rsidTr="003E4005">
        <w:tc>
          <w:tcPr>
            <w:tcW w:w="2830" w:type="dxa"/>
          </w:tcPr>
          <w:p w14:paraId="5B7D0BB9" w14:textId="77777777" w:rsidR="00D3474F" w:rsidRDefault="00D3474F" w:rsidP="00D3474F">
            <w:pPr>
              <w:pStyle w:val="Heading2"/>
            </w:pPr>
            <w:r>
              <w:t>Site address:</w:t>
            </w:r>
          </w:p>
        </w:tc>
        <w:tc>
          <w:tcPr>
            <w:tcW w:w="7364" w:type="dxa"/>
          </w:tcPr>
          <w:p w14:paraId="67379411" w14:textId="77777777" w:rsidR="00D3474F" w:rsidRDefault="00F96A58" w:rsidP="00D3474F">
            <w:r w:rsidRPr="00F96A58">
              <w:rPr>
                <w:rFonts w:cs="Arial"/>
              </w:rPr>
              <w:t>Walkers Of Manchester Crabtree Lane Manchester M11 4GU</w:t>
            </w:r>
          </w:p>
        </w:tc>
      </w:tr>
      <w:tr w:rsidR="00D3474F" w14:paraId="5AEC1575" w14:textId="77777777" w:rsidTr="003E4005">
        <w:tc>
          <w:tcPr>
            <w:tcW w:w="2830" w:type="dxa"/>
          </w:tcPr>
          <w:p w14:paraId="3BAA3F58" w14:textId="77777777" w:rsidR="00D3474F" w:rsidRDefault="00D3474F" w:rsidP="00D3474F">
            <w:pPr>
              <w:pStyle w:val="Heading2"/>
            </w:pPr>
            <w:r>
              <w:t>Ward(s):</w:t>
            </w:r>
          </w:p>
        </w:tc>
        <w:tc>
          <w:tcPr>
            <w:tcW w:w="7364" w:type="dxa"/>
          </w:tcPr>
          <w:p w14:paraId="0D4CEB50" w14:textId="77777777" w:rsidR="00D3474F" w:rsidRDefault="00D3474F" w:rsidP="00D3474F">
            <w:r w:rsidRPr="00F01B50">
              <w:rPr>
                <w:rFonts w:cs="Arial"/>
                <w:bCs/>
              </w:rPr>
              <w:t>Clayton &amp; Openshaw</w:t>
            </w:r>
          </w:p>
        </w:tc>
      </w:tr>
      <w:tr w:rsidR="00D3474F" w14:paraId="54381950" w14:textId="77777777" w:rsidTr="003E4005">
        <w:tc>
          <w:tcPr>
            <w:tcW w:w="2830" w:type="dxa"/>
          </w:tcPr>
          <w:p w14:paraId="2E000897" w14:textId="77777777" w:rsidR="00D3474F" w:rsidRDefault="00D3474F" w:rsidP="00D3474F">
            <w:pPr>
              <w:pStyle w:val="Heading2"/>
            </w:pPr>
            <w:r>
              <w:t>Date application valid:</w:t>
            </w:r>
          </w:p>
        </w:tc>
        <w:tc>
          <w:tcPr>
            <w:tcW w:w="7364" w:type="dxa"/>
          </w:tcPr>
          <w:p w14:paraId="52564F96" w14:textId="77777777" w:rsidR="00D3474F" w:rsidRPr="00F01B50" w:rsidRDefault="00D3474F" w:rsidP="00D3474F">
            <w:pPr>
              <w:rPr>
                <w:rFonts w:cs="Arial"/>
                <w:bCs/>
              </w:rPr>
            </w:pPr>
            <w:r w:rsidRPr="00F01B50">
              <w:rPr>
                <w:rFonts w:eastAsia="MS Mincho" w:cs="Arial"/>
                <w:kern w:val="0"/>
                <w14:ligatures w14:val="none"/>
              </w:rPr>
              <w:t>20 July 2026</w:t>
            </w:r>
          </w:p>
        </w:tc>
      </w:tr>
      <w:tr w:rsidR="00D3474F" w14:paraId="5F99F8EC" w14:textId="77777777" w:rsidTr="003E4005">
        <w:tc>
          <w:tcPr>
            <w:tcW w:w="2830" w:type="dxa"/>
          </w:tcPr>
          <w:p w14:paraId="072FFA84" w14:textId="77777777" w:rsidR="00D3474F" w:rsidRDefault="00D3474F" w:rsidP="00D3474F">
            <w:pPr>
              <w:pStyle w:val="Heading2"/>
            </w:pPr>
            <w:r>
              <w:t>Applicant name:</w:t>
            </w:r>
          </w:p>
        </w:tc>
        <w:tc>
          <w:tcPr>
            <w:tcW w:w="7364" w:type="dxa"/>
          </w:tcPr>
          <w:p w14:paraId="56AA555F" w14:textId="77777777" w:rsidR="00D3474F" w:rsidRDefault="00D3474F" w:rsidP="00D3474F">
            <w:r w:rsidRPr="00F01B50">
              <w:rPr>
                <w:rFonts w:cs="Arial"/>
              </w:rPr>
              <w:t>Chancerygate Manchester Ltd</w:t>
            </w:r>
          </w:p>
        </w:tc>
      </w:tr>
      <w:tr w:rsidR="00D3474F" w14:paraId="59DDF49D" w14:textId="77777777" w:rsidTr="003E4005">
        <w:tc>
          <w:tcPr>
            <w:tcW w:w="2830" w:type="dxa"/>
          </w:tcPr>
          <w:p w14:paraId="30EF66A7" w14:textId="77777777" w:rsidR="00D3474F" w:rsidRDefault="00D3474F" w:rsidP="00D3474F">
            <w:pPr>
              <w:pStyle w:val="Heading2"/>
            </w:pPr>
            <w:r>
              <w:t>Agent (if any):</w:t>
            </w:r>
          </w:p>
        </w:tc>
        <w:tc>
          <w:tcPr>
            <w:tcW w:w="7364" w:type="dxa"/>
          </w:tcPr>
          <w:p w14:paraId="6B41E43D" w14:textId="77777777" w:rsidR="00D3474F" w:rsidRDefault="00D3474F" w:rsidP="00D3474F">
            <w:r>
              <w:t>Mr Dean Butler</w:t>
            </w:r>
          </w:p>
        </w:tc>
      </w:tr>
      <w:tr w:rsidR="00D3474F" w14:paraId="5B917D2B" w14:textId="77777777" w:rsidTr="003E4005">
        <w:tc>
          <w:tcPr>
            <w:tcW w:w="2830" w:type="dxa"/>
          </w:tcPr>
          <w:p w14:paraId="32FE2000" w14:textId="77777777" w:rsidR="00D3474F" w:rsidRDefault="00D3474F" w:rsidP="00D3474F">
            <w:pPr>
              <w:pStyle w:val="Heading2"/>
            </w:pPr>
            <w:r>
              <w:t>Case officer:</w:t>
            </w:r>
          </w:p>
        </w:tc>
        <w:tc>
          <w:tcPr>
            <w:tcW w:w="7364" w:type="dxa"/>
          </w:tcPr>
          <w:p w14:paraId="5A1E683B" w14:textId="77777777" w:rsidR="00D3474F" w:rsidRDefault="00D3474F" w:rsidP="00D3474F">
            <w:r>
              <w:t>Sue Wills</w:t>
            </w:r>
          </w:p>
        </w:tc>
      </w:tr>
      <w:tr w:rsidR="00D3474F" w14:paraId="2EF59496" w14:textId="77777777" w:rsidTr="003E4005">
        <w:tc>
          <w:tcPr>
            <w:tcW w:w="2830" w:type="dxa"/>
          </w:tcPr>
          <w:p w14:paraId="777BBD60" w14:textId="77777777" w:rsidR="00D3474F" w:rsidRDefault="00D3474F" w:rsidP="00D3474F">
            <w:pPr>
              <w:pStyle w:val="Heading2"/>
            </w:pPr>
            <w:r>
              <w:t>Recommendation:</w:t>
            </w:r>
          </w:p>
        </w:tc>
        <w:tc>
          <w:tcPr>
            <w:tcW w:w="7364" w:type="dxa"/>
          </w:tcPr>
          <w:p w14:paraId="611CF526" w14:textId="0DA00D5E" w:rsidR="00D3474F" w:rsidRDefault="007E1BBD" w:rsidP="00D3474F">
            <w:r>
              <w:t>Approve</w:t>
            </w:r>
          </w:p>
        </w:tc>
      </w:tr>
      <w:tr w:rsidR="00D3474F" w14:paraId="1C721852" w14:textId="77777777" w:rsidTr="003E4005">
        <w:tc>
          <w:tcPr>
            <w:tcW w:w="2830" w:type="dxa"/>
          </w:tcPr>
          <w:p w14:paraId="1E5219E8" w14:textId="77777777" w:rsidR="00D3474F" w:rsidRDefault="00D3474F" w:rsidP="00D3474F">
            <w:pPr>
              <w:pStyle w:val="Heading2"/>
            </w:pPr>
            <w:r>
              <w:t>Date of recommendation:</w:t>
            </w:r>
          </w:p>
        </w:tc>
        <w:tc>
          <w:tcPr>
            <w:tcW w:w="7364" w:type="dxa"/>
          </w:tcPr>
          <w:p w14:paraId="4EB8A3D6" w14:textId="77777777" w:rsidR="00D3474F" w:rsidRDefault="00F96A58" w:rsidP="00D3474F">
            <w:r w:rsidRPr="00F96A58">
              <w:t>24 August 2026</w:t>
            </w:r>
          </w:p>
        </w:tc>
      </w:tr>
    </w:tbl>
    <w:p w14:paraId="601BB184" w14:textId="77777777" w:rsidR="00D3474F" w:rsidRDefault="00D3474F" w:rsidP="00D3474F"/>
    <w:p w14:paraId="217609D8" w14:textId="77777777" w:rsidR="00EF3E10" w:rsidRDefault="00EF3E10" w:rsidP="00EF3E10">
      <w:pPr>
        <w:pStyle w:val="Heading1"/>
      </w:pPr>
      <w:r>
        <w:t>Description of site, building and/or area</w:t>
      </w:r>
    </w:p>
    <w:p w14:paraId="574B22A5" w14:textId="502D7463" w:rsidR="002F146E" w:rsidRDefault="002F146E" w:rsidP="00D3474F">
      <w:r w:rsidRPr="002F146E">
        <w:t>The site is located on the section of Crabtree Lane which lies to the north of the Ashton Canal and to the south of Ashton New Road. The site covers an area of 0 .</w:t>
      </w:r>
      <w:proofErr w:type="gramStart"/>
      <w:r w:rsidRPr="002F146E">
        <w:t>91ha, and</w:t>
      </w:r>
      <w:proofErr w:type="gramEnd"/>
      <w:r w:rsidRPr="002F146E">
        <w:t xml:space="preserve"> was occupied by vacant double height and single storey industrial buildings formerly occupied by Walkers of Manchester Printers. </w:t>
      </w:r>
    </w:p>
    <w:p w14:paraId="46828922" w14:textId="77777777" w:rsidR="008F7835" w:rsidRDefault="008F7835" w:rsidP="00D3474F"/>
    <w:p w14:paraId="0DF3BB4B" w14:textId="36960235" w:rsidR="008F7835" w:rsidRDefault="008F7835" w:rsidP="00D3474F">
      <w:r w:rsidRPr="008F7835">
        <w:t xml:space="preserve">The area within which the site is located has industrial uses to the west and south on Crabtree Lane, and retail uses to the north and east of the site. The Strawberry Duck Public House fronts onto Crabtree Lane to the </w:t>
      </w:r>
      <w:proofErr w:type="gramStart"/>
      <w:r w:rsidRPr="008F7835">
        <w:t>south west</w:t>
      </w:r>
      <w:proofErr w:type="gramEnd"/>
      <w:r w:rsidRPr="008F7835">
        <w:t xml:space="preserve"> of the site (adjacent to the Ashton canal). To the north and </w:t>
      </w:r>
      <w:proofErr w:type="gramStart"/>
      <w:r w:rsidRPr="008F7835">
        <w:t>north east</w:t>
      </w:r>
      <w:proofErr w:type="gramEnd"/>
      <w:r w:rsidRPr="008F7835">
        <w:t xml:space="preserve"> of the site are retail uses which form a ‘local centre’ in Clayton. Further to the south of the site is the Ashton Canal, with a Grade II listed lock structure at the termination of the northern section of Crabtree Lane.</w:t>
      </w:r>
    </w:p>
    <w:p w14:paraId="795E8F5A" w14:textId="77777777" w:rsidR="00304A9E" w:rsidRDefault="00304A9E" w:rsidP="00D3474F"/>
    <w:p w14:paraId="2ADD00C6" w14:textId="77777777" w:rsidR="00304A9E" w:rsidRDefault="00304A9E" w:rsidP="00D3474F"/>
    <w:p w14:paraId="285DC505" w14:textId="77777777" w:rsidR="00304A9E" w:rsidRPr="00304A9E" w:rsidRDefault="00304A9E" w:rsidP="00D3474F">
      <w:pPr>
        <w:rPr>
          <w:b/>
          <w:bCs/>
        </w:rPr>
      </w:pPr>
      <w:r w:rsidRPr="00304A9E">
        <w:rPr>
          <w:b/>
          <w:bCs/>
        </w:rPr>
        <w:t xml:space="preserve">Previously approved development </w:t>
      </w:r>
    </w:p>
    <w:p w14:paraId="45F2F5AF" w14:textId="77777777" w:rsidR="00045DAE" w:rsidRDefault="00304A9E" w:rsidP="00D3474F">
      <w:r w:rsidRPr="00304A9E">
        <w:t xml:space="preserve">Consent for the erection of 9 no. units (in 3 no. buildings) with access and servicing arrangements, car parking, landscaping and associated works (Use Classes E(g) (iii) B2 and B8) following demolition of existing buildings and structures was approved on 17th April 2024. The existing gross internal floorspace at the site was 5,314.82sq.m. As a result of the approved development this figure would be reduced by 190.71sq.m. to 5,124.1sq.m. in total. The proposed buildings were designed to reflect the proposed uses and would be formed of a combination of horizontal laid trapezoidal profiled cladding panel systems with a tata </w:t>
      </w:r>
      <w:proofErr w:type="spellStart"/>
      <w:r w:rsidRPr="00304A9E">
        <w:t>colourcoat</w:t>
      </w:r>
      <w:proofErr w:type="spellEnd"/>
      <w:r w:rsidRPr="00304A9E">
        <w:t xml:space="preserve"> </w:t>
      </w:r>
      <w:r w:rsidRPr="00304A9E">
        <w:lastRenderedPageBreak/>
        <w:t xml:space="preserve">finish. The colour scheme comprised gul grey for the inner cladding and for the outer </w:t>
      </w:r>
      <w:proofErr w:type="gramStart"/>
      <w:r w:rsidRPr="00304A9E">
        <w:t>was be</w:t>
      </w:r>
      <w:proofErr w:type="gramEnd"/>
      <w:r w:rsidRPr="00304A9E">
        <w:t xml:space="preserve"> a horizontally laid </w:t>
      </w:r>
      <w:proofErr w:type="spellStart"/>
      <w:r w:rsidRPr="00304A9E">
        <w:t>microrib</w:t>
      </w:r>
      <w:proofErr w:type="spellEnd"/>
      <w:r w:rsidRPr="00304A9E">
        <w:t xml:space="preserve"> profiled cladding panel system in merlin grey. In relation to the roof, flashings were in Merlin Grey to blend into the cladding below. The pitched roof was Goosewing Grey in colouration. Glazing was to be polyester powder coated aluminium framed glazing /curtain walling systems. The proposed buildings were double height structures with shallow pitched roofs. All the units incorporated a partial mezzanine level with ancillary floorspace. The proposed buildings were to </w:t>
      </w:r>
      <w:proofErr w:type="gramStart"/>
      <w:r w:rsidRPr="00304A9E">
        <w:t>be located in</w:t>
      </w:r>
      <w:proofErr w:type="gramEnd"/>
      <w:r w:rsidRPr="00304A9E">
        <w:t xml:space="preserve"> proximity to the perimeter of the site with dedicated parking and servicing areas located in front of the proposed buildings, centrally within the site. The existing access/egress points were to be stopped up, with a new vehicular access in a broadly central location on Crabtree Lane proposed. The service yards were to be surfaced with concrete, with car parking spaces being surfaced with dense bitumen tarmacadam. There existing parking provision parking spaces on site was to be increased in number to 58 (with 9 no. spaces for disabled users). The approved scheme also included the provision of 32 cycle spaces with 14 located externally under an external shelter, with 2 spaces also located inside each proposed </w:t>
      </w:r>
      <w:proofErr w:type="gramStart"/>
      <w:r w:rsidRPr="00304A9E">
        <w:t>units</w:t>
      </w:r>
      <w:proofErr w:type="gramEnd"/>
      <w:r w:rsidRPr="00304A9E">
        <w:t xml:space="preserve">. A 24hour/7days a week operation was approved. The boundary treatment to the northern, eastern, southern and for the most part western perimeter of the site comprised 2.4m black weldmesh fencing. A 1.1m metal key clamp fall protection fence on the retaining wall was to be present between the boundary of the parking spaces to Unit 1 and the frontage to Crabtree Lane. A mix of column and wall mounted LED fittings was proposed within the site area. An additional substation was proposed to be located on the frontage of the site in proximity to the existing substation. This would be accessed via double gates from Crabtree Lane and would be secured from Crabtree Lane by 2.4m paladin black fencing. The substation would be enclosed in a mid-grey GRP housing. </w:t>
      </w:r>
    </w:p>
    <w:p w14:paraId="5859F3FC" w14:textId="77777777" w:rsidR="00045DAE" w:rsidRDefault="00045DAE" w:rsidP="00D3474F"/>
    <w:p w14:paraId="144F1614" w14:textId="77777777" w:rsidR="00045DAE" w:rsidRDefault="00304A9E" w:rsidP="00D3474F">
      <w:r w:rsidRPr="00304A9E">
        <w:t xml:space="preserve">A subsequent </w:t>
      </w:r>
      <w:proofErr w:type="gramStart"/>
      <w:r w:rsidRPr="00304A9E">
        <w:t>non material</w:t>
      </w:r>
      <w:proofErr w:type="gramEnd"/>
      <w:r w:rsidRPr="00304A9E">
        <w:t xml:space="preserve"> amendment application (ref: 141509/NMC/2024) sought consent to change the description of development which was related to erection of 9 no. units (in 3 no. buildings) to amend reference to the number of units within the 3 no. buildings approved. This was due to the proposed amalgamation of Units 1-4 to form one unit. The applicant sought flexibility in relation to the 3 buildings and the number of overall units within them. If the buildings had been erected no permission would be required for further subdivisions or amalgamations, only the associated elevational alterations. It is understood, however, that this approved </w:t>
      </w:r>
      <w:proofErr w:type="gramStart"/>
      <w:r w:rsidRPr="00304A9E">
        <w:t>non material</w:t>
      </w:r>
      <w:proofErr w:type="gramEnd"/>
      <w:r w:rsidRPr="00304A9E">
        <w:t xml:space="preserve"> amendment is no longer to be implemented, and that the development be as per the original approved in relation to the number of units proposed. </w:t>
      </w:r>
    </w:p>
    <w:p w14:paraId="16C92BCE" w14:textId="7897C563" w:rsidR="00304A9E" w:rsidRDefault="00045DAE" w:rsidP="00D3474F">
      <w:r>
        <w:br/>
      </w:r>
      <w:r w:rsidR="00304A9E" w:rsidRPr="00304A9E">
        <w:t xml:space="preserve">Subsequently consent was sought as part of a </w:t>
      </w:r>
      <w:proofErr w:type="spellStart"/>
      <w:proofErr w:type="gramStart"/>
      <w:r w:rsidR="00304A9E" w:rsidRPr="00304A9E">
        <w:t>non material</w:t>
      </w:r>
      <w:proofErr w:type="spellEnd"/>
      <w:proofErr w:type="gramEnd"/>
      <w:r w:rsidR="00304A9E" w:rsidRPr="00304A9E">
        <w:t xml:space="preserve"> change application for amendments to the parking layout to allow for the implementation of the proposed EV car chargers. Additional space to accommodate the requisite charger columns was needed. The changes were due to the size of the pedestal bases for the proposed EV provision leading to: - the creation of a narrow-paved area between the proposed spaces to serve Units 2 and 3. - a slight widening of proposed linear hardstanding strip to the back of the row of spaces next to the loading bay to Unit 1, and -the transposition of the disabled parking space and adjacent parking space for Unit 6 with a narrow-paved area between the disabled space and row of adjacent spaces. </w:t>
      </w:r>
      <w:r>
        <w:br/>
      </w:r>
      <w:r>
        <w:br/>
      </w:r>
      <w:r w:rsidR="00304A9E" w:rsidRPr="00304A9E">
        <w:t>The original submission also referenced revisions to the cladding colours and cladding specification in relation to the elevations of all units, additional glazing added over the entrance to unit 5, and amendments to the wording of condition 20 in relation to Secure by Design. These amendments, however, were removed from consideration and it was understood would form part of a subsequent variation of condition application.</w:t>
      </w:r>
    </w:p>
    <w:p w14:paraId="352DD1C1" w14:textId="77777777" w:rsidR="00045DAE" w:rsidRDefault="00045DAE" w:rsidP="00D3474F"/>
    <w:p w14:paraId="2FF90B47" w14:textId="13B6200A" w:rsidR="00045DAE" w:rsidRDefault="00045DAE" w:rsidP="00D3474F">
      <w:r w:rsidRPr="00304A9E">
        <w:t xml:space="preserve">A subsequent </w:t>
      </w:r>
      <w:proofErr w:type="gramStart"/>
      <w:r w:rsidRPr="00304A9E">
        <w:t>non material</w:t>
      </w:r>
      <w:proofErr w:type="gramEnd"/>
      <w:r w:rsidRPr="00304A9E">
        <w:t xml:space="preserve"> amendment application</w:t>
      </w:r>
      <w:r w:rsidR="00E569F7">
        <w:t xml:space="preserve"> ref: </w:t>
      </w:r>
      <w:r w:rsidR="00E569F7" w:rsidRPr="00E569F7">
        <w:t xml:space="preserve">145108/NMC/2026 sought </w:t>
      </w:r>
      <w:r w:rsidR="00E569F7">
        <w:t xml:space="preserve">consent </w:t>
      </w:r>
      <w:r w:rsidR="00E569F7" w:rsidRPr="00E569F7">
        <w:t xml:space="preserve">to increase the external levels across the site by 100mm and to increase the overall GEA from the originally approved 5,535.6 </w:t>
      </w:r>
      <w:proofErr w:type="spellStart"/>
      <w:r w:rsidR="00E569F7" w:rsidRPr="00E569F7">
        <w:t>sq.m</w:t>
      </w:r>
      <w:proofErr w:type="spellEnd"/>
      <w:r w:rsidR="00E569F7" w:rsidRPr="00E569F7">
        <w:t xml:space="preserve">. to 5,701.7 </w:t>
      </w:r>
      <w:proofErr w:type="spellStart"/>
      <w:r w:rsidR="00E569F7" w:rsidRPr="00E569F7">
        <w:t>sq.m</w:t>
      </w:r>
      <w:proofErr w:type="spellEnd"/>
      <w:r w:rsidR="00E569F7" w:rsidRPr="00E569F7">
        <w:t xml:space="preserve"> </w:t>
      </w:r>
      <w:proofErr w:type="gramStart"/>
      <w:r w:rsidR="00E569F7" w:rsidRPr="00E569F7">
        <w:t>( GIA</w:t>
      </w:r>
      <w:proofErr w:type="gramEnd"/>
      <w:r w:rsidR="00E569F7" w:rsidRPr="00E569F7">
        <w:t xml:space="preserve"> from 5,124.1sq.m. to 5,266.7sq.m.) The increase in levels </w:t>
      </w:r>
      <w:r w:rsidR="00E569F7">
        <w:t>was</w:t>
      </w:r>
      <w:r w:rsidR="00E569F7" w:rsidRPr="00E569F7">
        <w:t xml:space="preserve"> to enable soils/earth to be retained on site with the associated reduction of the need to export material offsite. In relation to Condition 28 – the planning agent ha</w:t>
      </w:r>
      <w:r w:rsidR="00617083">
        <w:t>d</w:t>
      </w:r>
      <w:r w:rsidR="00E569F7" w:rsidRPr="00E569F7">
        <w:t xml:space="preserve"> </w:t>
      </w:r>
      <w:r w:rsidR="00E569F7" w:rsidRPr="00E569F7">
        <w:lastRenderedPageBreak/>
        <w:t xml:space="preserve">advised that building areas have increased to align with the contractual build tolerances of minus 0% and plus 3% of the previously approved areas, </w:t>
      </w:r>
      <w:proofErr w:type="gramStart"/>
      <w:r w:rsidR="00E569F7" w:rsidRPr="00E569F7">
        <w:t>and  confirmed</w:t>
      </w:r>
      <w:proofErr w:type="gramEnd"/>
      <w:r w:rsidR="00E569F7" w:rsidRPr="00E569F7">
        <w:t xml:space="preserve"> that these contractual build tolerances cannot be exceeded.</w:t>
      </w:r>
    </w:p>
    <w:p w14:paraId="6C16DF30" w14:textId="77777777" w:rsidR="002F146E" w:rsidRDefault="002F146E" w:rsidP="00D3474F"/>
    <w:p w14:paraId="4E793BCA" w14:textId="77777777" w:rsidR="00EF3E10" w:rsidRDefault="00EF3E10" w:rsidP="00EF3E10">
      <w:pPr>
        <w:pStyle w:val="Heading1"/>
      </w:pPr>
      <w:r>
        <w:t>Description of development</w:t>
      </w:r>
    </w:p>
    <w:p w14:paraId="13CE778A" w14:textId="637229FC" w:rsidR="00DA3119" w:rsidRPr="009C0C6F" w:rsidRDefault="00317936" w:rsidP="00DA3119">
      <w:pPr>
        <w:rPr>
          <w:color w:val="0D0D0D" w:themeColor="text1" w:themeTint="F2"/>
        </w:rPr>
      </w:pPr>
      <w:r>
        <w:t xml:space="preserve">Consent is </w:t>
      </w:r>
      <w:r w:rsidR="00DA3119">
        <w:t xml:space="preserve">now </w:t>
      </w:r>
      <w:r w:rsidR="00DA3119" w:rsidRPr="009C0C6F">
        <w:rPr>
          <w:color w:val="0D0D0D" w:themeColor="text1" w:themeTint="F2"/>
        </w:rPr>
        <w:t xml:space="preserve">sought for the </w:t>
      </w:r>
      <w:r w:rsidR="004C5310" w:rsidRPr="009C0C6F">
        <w:rPr>
          <w:color w:val="0D0D0D" w:themeColor="text1" w:themeTint="F2"/>
        </w:rPr>
        <w:t xml:space="preserve">following changes </w:t>
      </w:r>
    </w:p>
    <w:p w14:paraId="72CC9856" w14:textId="77777777" w:rsidR="00DA3119" w:rsidRPr="009C0C6F" w:rsidRDefault="00DA3119" w:rsidP="00DA3119">
      <w:pPr>
        <w:rPr>
          <w:color w:val="0D0D0D" w:themeColor="text1" w:themeTint="F2"/>
        </w:rPr>
      </w:pPr>
      <w:r w:rsidRPr="009C0C6F">
        <w:rPr>
          <w:color w:val="0D0D0D" w:themeColor="text1" w:themeTint="F2"/>
          <w:u w:val="single"/>
        </w:rPr>
        <w:t>External Levels</w:t>
      </w:r>
    </w:p>
    <w:p w14:paraId="2DFD05B7" w14:textId="1EDE6A74" w:rsidR="00DA3119" w:rsidRDefault="00DA3119" w:rsidP="00DA3119">
      <w:pPr>
        <w:numPr>
          <w:ilvl w:val="0"/>
          <w:numId w:val="8"/>
        </w:numPr>
        <w:rPr>
          <w:color w:val="0D0D0D" w:themeColor="text1" w:themeTint="F2"/>
        </w:rPr>
      </w:pPr>
      <w:r w:rsidRPr="009C0C6F">
        <w:rPr>
          <w:color w:val="0D0D0D" w:themeColor="text1" w:themeTint="F2"/>
        </w:rPr>
        <w:t>External levels increased by +100mm. (also approved under ref 145108/NMC/2026) however this referenced</w:t>
      </w:r>
      <w:r w:rsidR="00C20298" w:rsidRPr="009C0C6F">
        <w:rPr>
          <w:color w:val="0D0D0D" w:themeColor="text1" w:themeTint="F2"/>
        </w:rPr>
        <w:t xml:space="preserve"> planning approval 138914/</w:t>
      </w:r>
      <w:r w:rsidR="009C0C6F" w:rsidRPr="009C0C6F">
        <w:rPr>
          <w:color w:val="0D0D0D" w:themeColor="text1" w:themeTint="F2"/>
        </w:rPr>
        <w:t>FO/2023</w:t>
      </w:r>
      <w:r w:rsidRPr="009C0C6F">
        <w:rPr>
          <w:color w:val="0D0D0D" w:themeColor="text1" w:themeTint="F2"/>
        </w:rPr>
        <w:t>.  This NMA seeks to approve the same change, however referencing the implemented consent ref: 143419/JO/2025.</w:t>
      </w:r>
    </w:p>
    <w:p w14:paraId="5FC8512D" w14:textId="77777777" w:rsidR="009C5F50" w:rsidRPr="009C5F50" w:rsidRDefault="009C5F50" w:rsidP="009C5F50">
      <w:pPr>
        <w:rPr>
          <w:color w:val="0D0D0D" w:themeColor="text1" w:themeTint="F2"/>
        </w:rPr>
      </w:pPr>
      <w:r w:rsidRPr="009C5F50">
        <w:rPr>
          <w:color w:val="0D0D0D" w:themeColor="text1" w:themeTint="F2"/>
          <w:u w:val="single"/>
        </w:rPr>
        <w:t>Building Areas</w:t>
      </w:r>
    </w:p>
    <w:p w14:paraId="22DF11A0" w14:textId="6ACC7233" w:rsidR="009C5F50" w:rsidRPr="009C5F50" w:rsidRDefault="009C5F50" w:rsidP="009C5F50">
      <w:pPr>
        <w:pStyle w:val="ListParagraph"/>
        <w:numPr>
          <w:ilvl w:val="0"/>
          <w:numId w:val="11"/>
        </w:numPr>
        <w:rPr>
          <w:color w:val="0D0D0D" w:themeColor="text1" w:themeTint="F2"/>
        </w:rPr>
      </w:pPr>
      <w:r w:rsidRPr="009C5F50">
        <w:rPr>
          <w:color w:val="0D0D0D" w:themeColor="text1" w:themeTint="F2"/>
        </w:rPr>
        <w:t>Increase maximum floor area +3%. (also approved under ref 145108/NMC/2026) however this referenced</w:t>
      </w:r>
      <w:r w:rsidRPr="009C0C6F">
        <w:rPr>
          <w:color w:val="0D0D0D" w:themeColor="text1" w:themeTint="F2"/>
        </w:rPr>
        <w:t xml:space="preserve"> planning approval 138914/FO/2023</w:t>
      </w:r>
      <w:r w:rsidRPr="009C5F50">
        <w:rPr>
          <w:color w:val="0D0D0D" w:themeColor="text1" w:themeTint="F2"/>
        </w:rPr>
        <w:t>.  This NMA seeks to approve the same change, however referencing the implemented consent ref: 143419/JO/2025.</w:t>
      </w:r>
    </w:p>
    <w:p w14:paraId="6F311236" w14:textId="5ED11BAA" w:rsidR="00317936" w:rsidRPr="00317936" w:rsidRDefault="00317936" w:rsidP="00317936"/>
    <w:p w14:paraId="4B79187E" w14:textId="77777777" w:rsidR="003E3C75" w:rsidRPr="00D0383F" w:rsidRDefault="003E3C75" w:rsidP="003E3C75">
      <w:pPr>
        <w:rPr>
          <w:color w:val="0D0D0D" w:themeColor="text1" w:themeTint="F2"/>
        </w:rPr>
      </w:pPr>
      <w:r w:rsidRPr="00D0383F">
        <w:rPr>
          <w:color w:val="0D0D0D" w:themeColor="text1" w:themeTint="F2"/>
          <w:u w:val="single"/>
        </w:rPr>
        <w:t>Roof Plans</w:t>
      </w:r>
    </w:p>
    <w:p w14:paraId="7FAD787B" w14:textId="77777777" w:rsidR="003E3C75" w:rsidRPr="00D0383F" w:rsidRDefault="003E3C75" w:rsidP="003E3C75">
      <w:pPr>
        <w:numPr>
          <w:ilvl w:val="0"/>
          <w:numId w:val="6"/>
        </w:numPr>
        <w:rPr>
          <w:color w:val="0D0D0D" w:themeColor="text1" w:themeTint="F2"/>
        </w:rPr>
      </w:pPr>
      <w:r w:rsidRPr="00D0383F">
        <w:rPr>
          <w:color w:val="0D0D0D" w:themeColor="text1" w:themeTint="F2"/>
        </w:rPr>
        <w:t xml:space="preserve">The approved location of the Rooflights have been altered to accommodate the arrangement of PV required on the roof area </w:t>
      </w:r>
      <w:proofErr w:type="gramStart"/>
      <w:r w:rsidRPr="00D0383F">
        <w:rPr>
          <w:color w:val="0D0D0D" w:themeColor="text1" w:themeTint="F2"/>
        </w:rPr>
        <w:t>and also</w:t>
      </w:r>
      <w:proofErr w:type="gramEnd"/>
      <w:r w:rsidRPr="00D0383F">
        <w:rPr>
          <w:color w:val="0D0D0D" w:themeColor="text1" w:themeTint="F2"/>
        </w:rPr>
        <w:t xml:space="preserve"> provide enough maintenance to avoid walking on the rooflights.</w:t>
      </w:r>
    </w:p>
    <w:p w14:paraId="3CF3F74D" w14:textId="77777777" w:rsidR="003E3C75" w:rsidRDefault="003E3C75" w:rsidP="003E3C75">
      <w:pPr>
        <w:numPr>
          <w:ilvl w:val="0"/>
          <w:numId w:val="6"/>
        </w:numPr>
        <w:rPr>
          <w:color w:val="0D0D0D" w:themeColor="text1" w:themeTint="F2"/>
        </w:rPr>
      </w:pPr>
      <w:r w:rsidRPr="00D0383F">
        <w:rPr>
          <w:color w:val="0D0D0D" w:themeColor="text1" w:themeTint="F2"/>
        </w:rPr>
        <w:t>The approved plans contain an allocated area of PVs.  This NMA looks to refine the location / extent of PV on the roofs, which has now been determined.</w:t>
      </w:r>
    </w:p>
    <w:p w14:paraId="6B0104DB" w14:textId="77777777" w:rsidR="005D207F" w:rsidRDefault="005D207F" w:rsidP="005D207F">
      <w:pPr>
        <w:rPr>
          <w:color w:val="0D0D0D" w:themeColor="text1" w:themeTint="F2"/>
        </w:rPr>
      </w:pPr>
    </w:p>
    <w:p w14:paraId="05F72E37" w14:textId="580710E0" w:rsidR="005D207F" w:rsidRPr="00D0383F" w:rsidRDefault="005D207F" w:rsidP="005D207F">
      <w:pPr>
        <w:rPr>
          <w:color w:val="0D0D0D" w:themeColor="text1" w:themeTint="F2"/>
        </w:rPr>
      </w:pPr>
      <w:r w:rsidRPr="005D207F">
        <w:rPr>
          <w:noProof/>
          <w:color w:val="0D0D0D" w:themeColor="text1" w:themeTint="F2"/>
        </w:rPr>
        <w:drawing>
          <wp:inline distT="0" distB="0" distL="0" distR="0" wp14:anchorId="221F5059" wp14:editId="5AC9DE9D">
            <wp:extent cx="6479540" cy="2510155"/>
            <wp:effectExtent l="0" t="0" r="0" b="4445"/>
            <wp:docPr id="1427231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31592" name=""/>
                    <pic:cNvPicPr/>
                  </pic:nvPicPr>
                  <pic:blipFill>
                    <a:blip r:embed="rId6"/>
                    <a:stretch>
                      <a:fillRect/>
                    </a:stretch>
                  </pic:blipFill>
                  <pic:spPr>
                    <a:xfrm>
                      <a:off x="0" y="0"/>
                      <a:ext cx="6479540" cy="2510155"/>
                    </a:xfrm>
                    <a:prstGeom prst="rect">
                      <a:avLst/>
                    </a:prstGeom>
                  </pic:spPr>
                </pic:pic>
              </a:graphicData>
            </a:graphic>
          </wp:inline>
        </w:drawing>
      </w:r>
    </w:p>
    <w:p w14:paraId="76631F1C" w14:textId="4A158B86" w:rsidR="003E3C75" w:rsidRDefault="003E3C75" w:rsidP="003E3C75">
      <w:pPr>
        <w:rPr>
          <w:color w:val="0D0D0D" w:themeColor="text1" w:themeTint="F2"/>
        </w:rPr>
      </w:pPr>
      <w:r w:rsidRPr="003E3C75">
        <w:rPr>
          <w:color w:val="FF0000"/>
        </w:rPr>
        <w:t> </w:t>
      </w:r>
      <w:r w:rsidR="005D207F" w:rsidRPr="005D207F">
        <w:rPr>
          <w:color w:val="0D0D0D" w:themeColor="text1" w:themeTint="F2"/>
        </w:rPr>
        <w:t>Proposed</w:t>
      </w:r>
      <w:r w:rsidR="00B038B8">
        <w:rPr>
          <w:color w:val="0D0D0D" w:themeColor="text1" w:themeTint="F2"/>
        </w:rPr>
        <w:t xml:space="preserve"> roof plan units </w:t>
      </w:r>
      <w:r w:rsidR="00E70FC5">
        <w:rPr>
          <w:color w:val="0D0D0D" w:themeColor="text1" w:themeTint="F2"/>
        </w:rPr>
        <w:t xml:space="preserve">6-9 </w:t>
      </w:r>
    </w:p>
    <w:p w14:paraId="27D9284F" w14:textId="77777777" w:rsidR="00CA57D9" w:rsidRDefault="00CA57D9" w:rsidP="003E3C75">
      <w:pPr>
        <w:rPr>
          <w:color w:val="0D0D0D" w:themeColor="text1" w:themeTint="F2"/>
        </w:rPr>
      </w:pPr>
    </w:p>
    <w:p w14:paraId="0E33FAFC" w14:textId="7A216DFB" w:rsidR="00CA57D9" w:rsidRPr="005D207F" w:rsidRDefault="00CA57D9" w:rsidP="003E3C75">
      <w:pPr>
        <w:rPr>
          <w:color w:val="0D0D0D" w:themeColor="text1" w:themeTint="F2"/>
        </w:rPr>
      </w:pPr>
      <w:r w:rsidRPr="00CA57D9">
        <w:rPr>
          <w:noProof/>
          <w:color w:val="0D0D0D" w:themeColor="text1" w:themeTint="F2"/>
        </w:rPr>
        <w:lastRenderedPageBreak/>
        <w:drawing>
          <wp:inline distT="0" distB="0" distL="0" distR="0" wp14:anchorId="6F853F27" wp14:editId="20B475BE">
            <wp:extent cx="6479540" cy="3052445"/>
            <wp:effectExtent l="0" t="0" r="0" b="0"/>
            <wp:docPr id="2228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075" name=""/>
                    <pic:cNvPicPr/>
                  </pic:nvPicPr>
                  <pic:blipFill>
                    <a:blip r:embed="rId7"/>
                    <a:stretch>
                      <a:fillRect/>
                    </a:stretch>
                  </pic:blipFill>
                  <pic:spPr>
                    <a:xfrm>
                      <a:off x="0" y="0"/>
                      <a:ext cx="6479540" cy="3052445"/>
                    </a:xfrm>
                    <a:prstGeom prst="rect">
                      <a:avLst/>
                    </a:prstGeom>
                  </pic:spPr>
                </pic:pic>
              </a:graphicData>
            </a:graphic>
          </wp:inline>
        </w:drawing>
      </w:r>
    </w:p>
    <w:p w14:paraId="73706ED3" w14:textId="0F7E0D76" w:rsidR="005D207F" w:rsidRPr="005D207F" w:rsidRDefault="00E32005" w:rsidP="003E3C75">
      <w:pPr>
        <w:rPr>
          <w:color w:val="0D0D0D" w:themeColor="text1" w:themeTint="F2"/>
        </w:rPr>
      </w:pPr>
      <w:r>
        <w:rPr>
          <w:color w:val="0D0D0D" w:themeColor="text1" w:themeTint="F2"/>
        </w:rPr>
        <w:t xml:space="preserve">Proposed </w:t>
      </w:r>
      <w:r>
        <w:rPr>
          <w:color w:val="0D0D0D" w:themeColor="text1" w:themeTint="F2"/>
        </w:rPr>
        <w:tab/>
      </w:r>
      <w:r>
        <w:rPr>
          <w:color w:val="0D0D0D" w:themeColor="text1" w:themeTint="F2"/>
        </w:rPr>
        <w:tab/>
        <w:t>Unit 5</w:t>
      </w:r>
      <w:r>
        <w:rPr>
          <w:color w:val="0D0D0D" w:themeColor="text1" w:themeTint="F2"/>
        </w:rPr>
        <w:tab/>
      </w:r>
      <w:r>
        <w:rPr>
          <w:color w:val="0D0D0D" w:themeColor="text1" w:themeTint="F2"/>
        </w:rPr>
        <w:tab/>
      </w:r>
      <w:r>
        <w:rPr>
          <w:color w:val="0D0D0D" w:themeColor="text1" w:themeTint="F2"/>
        </w:rPr>
        <w:tab/>
      </w:r>
      <w:r>
        <w:rPr>
          <w:color w:val="0D0D0D" w:themeColor="text1" w:themeTint="F2"/>
        </w:rPr>
        <w:tab/>
        <w:t xml:space="preserve">   Previously approved </w:t>
      </w:r>
    </w:p>
    <w:p w14:paraId="4F1FD511" w14:textId="77777777" w:rsidR="005D207F" w:rsidRPr="003E3C75" w:rsidRDefault="005D207F" w:rsidP="003E3C75">
      <w:pPr>
        <w:rPr>
          <w:color w:val="FF0000"/>
        </w:rPr>
      </w:pPr>
    </w:p>
    <w:p w14:paraId="53AD62B7" w14:textId="77777777" w:rsidR="003E3C75" w:rsidRPr="00D14328" w:rsidRDefault="003E3C75" w:rsidP="003E3C75">
      <w:pPr>
        <w:rPr>
          <w:color w:val="0D0D0D" w:themeColor="text1" w:themeTint="F2"/>
        </w:rPr>
      </w:pPr>
      <w:r w:rsidRPr="00D14328">
        <w:rPr>
          <w:color w:val="0D0D0D" w:themeColor="text1" w:themeTint="F2"/>
          <w:u w:val="single"/>
        </w:rPr>
        <w:t>Elevations</w:t>
      </w:r>
    </w:p>
    <w:p w14:paraId="3DB0F5E6" w14:textId="5461E9AF" w:rsidR="003E3C75" w:rsidRPr="00D14328" w:rsidRDefault="003E3C75" w:rsidP="003E3C75">
      <w:pPr>
        <w:numPr>
          <w:ilvl w:val="0"/>
          <w:numId w:val="7"/>
        </w:numPr>
        <w:rPr>
          <w:color w:val="0D0D0D" w:themeColor="text1" w:themeTint="F2"/>
        </w:rPr>
      </w:pPr>
      <w:r w:rsidRPr="00D14328">
        <w:rPr>
          <w:color w:val="0D0D0D" w:themeColor="text1" w:themeTint="F2"/>
        </w:rPr>
        <w:t xml:space="preserve">Approved rooflight positions have moved to match the </w:t>
      </w:r>
      <w:r w:rsidR="00D14328" w:rsidRPr="00D14328">
        <w:rPr>
          <w:color w:val="0D0D0D" w:themeColor="text1" w:themeTint="F2"/>
        </w:rPr>
        <w:t xml:space="preserve">PV arrangement </w:t>
      </w:r>
      <w:r w:rsidRPr="00D14328">
        <w:rPr>
          <w:color w:val="0D0D0D" w:themeColor="text1" w:themeTint="F2"/>
        </w:rPr>
        <w:t>above.</w:t>
      </w:r>
    </w:p>
    <w:p w14:paraId="1B9F1DFA" w14:textId="30DC4848" w:rsidR="003E3C75" w:rsidRDefault="003E3C75" w:rsidP="003E3C75">
      <w:pPr>
        <w:numPr>
          <w:ilvl w:val="0"/>
          <w:numId w:val="7"/>
        </w:numPr>
        <w:rPr>
          <w:color w:val="0D0D0D" w:themeColor="text1" w:themeTint="F2"/>
        </w:rPr>
      </w:pPr>
      <w:r w:rsidRPr="00D14328">
        <w:rPr>
          <w:color w:val="0D0D0D" w:themeColor="text1" w:themeTint="F2"/>
        </w:rPr>
        <w:t xml:space="preserve">Small Louvre positions are now shown on the elevations. These are located primary on the office elevations and </w:t>
      </w:r>
      <w:r w:rsidR="00D14328" w:rsidRPr="00D14328">
        <w:rPr>
          <w:color w:val="0D0D0D" w:themeColor="text1" w:themeTint="F2"/>
        </w:rPr>
        <w:t>would</w:t>
      </w:r>
      <w:r w:rsidRPr="00D14328">
        <w:rPr>
          <w:color w:val="0D0D0D" w:themeColor="text1" w:themeTint="F2"/>
        </w:rPr>
        <w:t xml:space="preserve"> be coloured to match the surrounding cladding colour.</w:t>
      </w:r>
    </w:p>
    <w:p w14:paraId="5A9EEFCC" w14:textId="77777777" w:rsidR="002F278A" w:rsidRDefault="002F278A" w:rsidP="002F278A">
      <w:pPr>
        <w:rPr>
          <w:color w:val="0D0D0D" w:themeColor="text1" w:themeTint="F2"/>
        </w:rPr>
      </w:pPr>
    </w:p>
    <w:p w14:paraId="3A71BDD0" w14:textId="5AA1E89D" w:rsidR="002F278A" w:rsidRDefault="002F278A" w:rsidP="002F278A">
      <w:pPr>
        <w:rPr>
          <w:color w:val="0D0D0D" w:themeColor="text1" w:themeTint="F2"/>
        </w:rPr>
      </w:pPr>
      <w:r w:rsidRPr="002F278A">
        <w:rPr>
          <w:noProof/>
          <w:color w:val="0D0D0D" w:themeColor="text1" w:themeTint="F2"/>
        </w:rPr>
        <w:drawing>
          <wp:inline distT="0" distB="0" distL="0" distR="0" wp14:anchorId="1065C593" wp14:editId="4BCA97E2">
            <wp:extent cx="5595620" cy="2783552"/>
            <wp:effectExtent l="0" t="0" r="5080" b="0"/>
            <wp:docPr id="211194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47241" name=""/>
                    <pic:cNvPicPr/>
                  </pic:nvPicPr>
                  <pic:blipFill>
                    <a:blip r:embed="rId8"/>
                    <a:stretch>
                      <a:fillRect/>
                    </a:stretch>
                  </pic:blipFill>
                  <pic:spPr>
                    <a:xfrm>
                      <a:off x="0" y="0"/>
                      <a:ext cx="5611199" cy="2791302"/>
                    </a:xfrm>
                    <a:prstGeom prst="rect">
                      <a:avLst/>
                    </a:prstGeom>
                  </pic:spPr>
                </pic:pic>
              </a:graphicData>
            </a:graphic>
          </wp:inline>
        </w:drawing>
      </w:r>
    </w:p>
    <w:p w14:paraId="29267EF9" w14:textId="7B5ED031" w:rsidR="002F278A" w:rsidRPr="00D14328" w:rsidRDefault="002F278A" w:rsidP="002F278A">
      <w:pPr>
        <w:rPr>
          <w:color w:val="0D0D0D" w:themeColor="text1" w:themeTint="F2"/>
        </w:rPr>
      </w:pPr>
      <w:r>
        <w:rPr>
          <w:color w:val="0D0D0D" w:themeColor="text1" w:themeTint="F2"/>
        </w:rPr>
        <w:t>Proposed louvre locations</w:t>
      </w:r>
    </w:p>
    <w:p w14:paraId="4CB974F0" w14:textId="77777777" w:rsidR="003E3C75" w:rsidRPr="003E3C75" w:rsidRDefault="003E3C75" w:rsidP="003E3C75">
      <w:pPr>
        <w:rPr>
          <w:color w:val="FF0000"/>
        </w:rPr>
      </w:pPr>
      <w:r w:rsidRPr="003E3C75">
        <w:rPr>
          <w:color w:val="FF0000"/>
        </w:rPr>
        <w:t> </w:t>
      </w:r>
    </w:p>
    <w:p w14:paraId="01C800A5" w14:textId="77777777" w:rsidR="003E3C75" w:rsidRPr="00D14328" w:rsidRDefault="003E3C75" w:rsidP="003E3C75">
      <w:pPr>
        <w:rPr>
          <w:color w:val="0D0D0D" w:themeColor="text1" w:themeTint="F2"/>
        </w:rPr>
      </w:pPr>
      <w:r w:rsidRPr="00D14328">
        <w:rPr>
          <w:color w:val="0D0D0D" w:themeColor="text1" w:themeTint="F2"/>
          <w:u w:val="single"/>
        </w:rPr>
        <w:t>Boundary treatments</w:t>
      </w:r>
    </w:p>
    <w:p w14:paraId="70CD6B2B" w14:textId="77777777" w:rsidR="003E3C75" w:rsidRPr="00D14328" w:rsidRDefault="003E3C75" w:rsidP="003E3C75">
      <w:pPr>
        <w:numPr>
          <w:ilvl w:val="0"/>
          <w:numId w:val="10"/>
        </w:numPr>
        <w:rPr>
          <w:color w:val="0D0D0D" w:themeColor="text1" w:themeTint="F2"/>
        </w:rPr>
      </w:pPr>
      <w:r w:rsidRPr="00D14328">
        <w:rPr>
          <w:color w:val="0D0D0D" w:themeColor="text1" w:themeTint="F2"/>
        </w:rPr>
        <w:t xml:space="preserve">Minor alignment changes to fence positions along the perimeter due to </w:t>
      </w:r>
      <w:proofErr w:type="spellStart"/>
      <w:r w:rsidRPr="00D14328">
        <w:rPr>
          <w:color w:val="0D0D0D" w:themeColor="text1" w:themeTint="F2"/>
        </w:rPr>
        <w:t>on site</w:t>
      </w:r>
      <w:proofErr w:type="spellEnd"/>
      <w:r w:rsidRPr="00D14328">
        <w:rPr>
          <w:color w:val="0D0D0D" w:themeColor="text1" w:themeTint="F2"/>
        </w:rPr>
        <w:t xml:space="preserve"> measurements. </w:t>
      </w:r>
    </w:p>
    <w:p w14:paraId="1395376E" w14:textId="77777777" w:rsidR="003E3C75" w:rsidRPr="00D14328" w:rsidRDefault="003E3C75" w:rsidP="003E3C75">
      <w:pPr>
        <w:numPr>
          <w:ilvl w:val="0"/>
          <w:numId w:val="10"/>
        </w:numPr>
        <w:rPr>
          <w:color w:val="0D0D0D" w:themeColor="text1" w:themeTint="F2"/>
        </w:rPr>
      </w:pPr>
      <w:r w:rsidRPr="00D14328">
        <w:rPr>
          <w:color w:val="0D0D0D" w:themeColor="text1" w:themeTint="F2"/>
        </w:rPr>
        <w:t>Addition of 2 personnel gates east and north of unit 4 &amp; one gate east of unit 5, for access for cleaning / maintenance.</w:t>
      </w:r>
    </w:p>
    <w:p w14:paraId="5E7C233E" w14:textId="77777777" w:rsidR="003E3C75" w:rsidRDefault="003E3C75" w:rsidP="003E3C75">
      <w:pPr>
        <w:numPr>
          <w:ilvl w:val="0"/>
          <w:numId w:val="10"/>
        </w:numPr>
        <w:rPr>
          <w:color w:val="0D0D0D" w:themeColor="text1" w:themeTint="F2"/>
        </w:rPr>
      </w:pPr>
      <w:r w:rsidRPr="00D14328">
        <w:rPr>
          <w:color w:val="0D0D0D" w:themeColor="text1" w:themeTint="F2"/>
        </w:rPr>
        <w:t>Addition of 2 personnel gates to the south of the substation (south-west corner of the application boundary) to accommodate access and maintenance.</w:t>
      </w:r>
    </w:p>
    <w:p w14:paraId="5D0022B6" w14:textId="1AF00D61" w:rsidR="007648F6" w:rsidRPr="00D14328" w:rsidRDefault="007648F6" w:rsidP="007648F6">
      <w:pPr>
        <w:ind w:left="360"/>
        <w:rPr>
          <w:color w:val="0D0D0D" w:themeColor="text1" w:themeTint="F2"/>
        </w:rPr>
      </w:pPr>
    </w:p>
    <w:p w14:paraId="1BF796C4" w14:textId="30853877" w:rsidR="00EF3E10" w:rsidRDefault="00F66487" w:rsidP="00D3474F">
      <w:pPr>
        <w:rPr>
          <w:color w:val="0D0D0D" w:themeColor="text1" w:themeTint="F2"/>
        </w:rPr>
      </w:pPr>
      <w:r>
        <w:rPr>
          <w:color w:val="0D0D0D" w:themeColor="text1" w:themeTint="F2"/>
        </w:rPr>
        <w:t>Proposed gate arrangements</w:t>
      </w:r>
    </w:p>
    <w:p w14:paraId="1B593375" w14:textId="77777777" w:rsidR="009F50BA" w:rsidRDefault="009F50BA" w:rsidP="00D3474F">
      <w:pPr>
        <w:rPr>
          <w:color w:val="0D0D0D" w:themeColor="text1" w:themeTint="F2"/>
        </w:rPr>
      </w:pPr>
    </w:p>
    <w:p w14:paraId="561820E5" w14:textId="0E3AA30C" w:rsidR="009F50BA" w:rsidRDefault="009F50BA" w:rsidP="00D3474F">
      <w:pPr>
        <w:rPr>
          <w:color w:val="0D0D0D" w:themeColor="text1" w:themeTint="F2"/>
        </w:rPr>
      </w:pPr>
      <w:r w:rsidRPr="009F50BA">
        <w:rPr>
          <w:noProof/>
          <w:color w:val="0D0D0D" w:themeColor="text1" w:themeTint="F2"/>
        </w:rPr>
        <w:lastRenderedPageBreak/>
        <w:drawing>
          <wp:inline distT="0" distB="0" distL="0" distR="0" wp14:anchorId="7A8DB3D6" wp14:editId="10BA1A92">
            <wp:extent cx="4001940" cy="3470910"/>
            <wp:effectExtent l="0" t="0" r="0" b="0"/>
            <wp:docPr id="1050916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16470" name=""/>
                    <pic:cNvPicPr/>
                  </pic:nvPicPr>
                  <pic:blipFill>
                    <a:blip r:embed="rId9"/>
                    <a:stretch>
                      <a:fillRect/>
                    </a:stretch>
                  </pic:blipFill>
                  <pic:spPr>
                    <a:xfrm>
                      <a:off x="0" y="0"/>
                      <a:ext cx="4017441" cy="3484354"/>
                    </a:xfrm>
                    <a:prstGeom prst="rect">
                      <a:avLst/>
                    </a:prstGeom>
                  </pic:spPr>
                </pic:pic>
              </a:graphicData>
            </a:graphic>
          </wp:inline>
        </w:drawing>
      </w:r>
    </w:p>
    <w:p w14:paraId="4C9D4D2B" w14:textId="77777777" w:rsidR="00AF6944" w:rsidRDefault="00AF6944" w:rsidP="00D3474F">
      <w:pPr>
        <w:rPr>
          <w:color w:val="0D0D0D" w:themeColor="text1" w:themeTint="F2"/>
        </w:rPr>
      </w:pPr>
    </w:p>
    <w:p w14:paraId="04E8351B" w14:textId="77777777" w:rsidR="00AF6944" w:rsidRPr="00D14328" w:rsidRDefault="00AF6944" w:rsidP="00D3474F">
      <w:pPr>
        <w:rPr>
          <w:color w:val="0D0D0D" w:themeColor="text1" w:themeTint="F2"/>
        </w:rPr>
      </w:pPr>
    </w:p>
    <w:p w14:paraId="045FA3A4" w14:textId="77777777" w:rsidR="00EF3E10" w:rsidRDefault="00EF3E10" w:rsidP="00EF3E10">
      <w:pPr>
        <w:pStyle w:val="Heading1"/>
      </w:pPr>
      <w:r>
        <w:t>Relevant planning history</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8"/>
      </w:tblGrid>
      <w:tr w:rsidR="00D66B55" w14:paraId="349D7064" w14:textId="77777777" w:rsidTr="002F146E">
        <w:tc>
          <w:tcPr>
            <w:tcW w:w="9768" w:type="dxa"/>
          </w:tcPr>
          <w:p w14:paraId="4A1B0216" w14:textId="77777777" w:rsidR="00D66B55" w:rsidRDefault="00DC0179" w:rsidP="002F146E">
            <w:r>
              <w:t>145108</w:t>
            </w:r>
            <w:r w:rsidR="00ED21E0">
              <w:t xml:space="preserve">/NMC/2026 - </w:t>
            </w:r>
            <w:proofErr w:type="gramStart"/>
            <w:r w:rsidR="00ED21E0" w:rsidRPr="00ED21E0">
              <w:t>Non-material</w:t>
            </w:r>
            <w:proofErr w:type="gramEnd"/>
            <w:r w:rsidR="00ED21E0" w:rsidRPr="00ED21E0">
              <w:t xml:space="preserve"> change to Planning Permission 138914/FO/2023 to allow minor increase in external floor levels of +100mm, building areas increased by 3%.</w:t>
            </w:r>
          </w:p>
          <w:p w14:paraId="2EF36189" w14:textId="77777777" w:rsidR="00ED21E0" w:rsidRDefault="00ED21E0" w:rsidP="00EF3E10">
            <w:r>
              <w:t xml:space="preserve">Approved </w:t>
            </w:r>
            <w:r w:rsidR="00817938">
              <w:t>3</w:t>
            </w:r>
            <w:r w:rsidR="00817938" w:rsidRPr="00817938">
              <w:rPr>
                <w:vertAlign w:val="superscript"/>
              </w:rPr>
              <w:t>rd</w:t>
            </w:r>
            <w:r w:rsidR="00817938">
              <w:t xml:space="preserve"> March 2026.</w:t>
            </w:r>
          </w:p>
          <w:p w14:paraId="5292D88C" w14:textId="77777777" w:rsidR="002F146E" w:rsidRDefault="002F146E" w:rsidP="00EF3E10"/>
          <w:p w14:paraId="1EB122BB" w14:textId="77777777" w:rsidR="002F146E" w:rsidRDefault="002F146E" w:rsidP="002F146E">
            <w:r w:rsidRPr="002F146E">
              <w:t xml:space="preserve">143419/JO/2025 - Variation of Condition 20 (secured by design) attached to planning permission 138914/FO/2023 </w:t>
            </w:r>
          </w:p>
          <w:p w14:paraId="43713EF6" w14:textId="77777777" w:rsidR="002F146E" w:rsidRDefault="002F146E" w:rsidP="002F146E">
            <w:r w:rsidRPr="002F146E">
              <w:t xml:space="preserve">Former Walkers of Manchester Printing Site, Crabtree Lane, Manchester. </w:t>
            </w:r>
          </w:p>
          <w:p w14:paraId="2D0996EC" w14:textId="77777777" w:rsidR="002F146E" w:rsidRDefault="002F146E" w:rsidP="002F146E">
            <w:r w:rsidRPr="002F146E">
              <w:t xml:space="preserve">Approved 29.09.2025 </w:t>
            </w:r>
          </w:p>
          <w:p w14:paraId="79053466" w14:textId="77777777" w:rsidR="002F146E" w:rsidRDefault="002F146E" w:rsidP="002F146E"/>
          <w:p w14:paraId="4C6E542C" w14:textId="77777777" w:rsidR="002F146E" w:rsidRDefault="002F146E" w:rsidP="002F146E">
            <w:r w:rsidRPr="002F146E">
              <w:t xml:space="preserve">142848/NMC/2025 - </w:t>
            </w:r>
            <w:proofErr w:type="gramStart"/>
            <w:r w:rsidRPr="002F146E">
              <w:t>Non-material</w:t>
            </w:r>
            <w:proofErr w:type="gramEnd"/>
            <w:r w:rsidRPr="002F146E">
              <w:t xml:space="preserve"> amendment to planning permission reference 138914/FO/2023 to allow amendments to the parking layout to allow for EV car chargers Former Walkers of Manchester Printing Site, Crabtree Lane, Manchester. </w:t>
            </w:r>
          </w:p>
          <w:p w14:paraId="78EDF711" w14:textId="77777777" w:rsidR="002F146E" w:rsidRDefault="002F146E" w:rsidP="002F146E">
            <w:r w:rsidRPr="002F146E">
              <w:t xml:space="preserve">Approved 28.05.2025 </w:t>
            </w:r>
          </w:p>
          <w:p w14:paraId="2AC679E2" w14:textId="77777777" w:rsidR="002F146E" w:rsidRDefault="002F146E" w:rsidP="002F146E"/>
          <w:p w14:paraId="4E7A8B5A" w14:textId="77777777" w:rsidR="002F146E" w:rsidRDefault="002F146E" w:rsidP="002F146E">
            <w:r w:rsidRPr="002F146E">
              <w:t xml:space="preserve">141509/NMC/2024 - Non-Material Amendment comprising a change to the description of application referenced 138914/FO/2023 to amend reference to the number of units within the 3 no. buildings approved. </w:t>
            </w:r>
          </w:p>
          <w:p w14:paraId="28D9941B" w14:textId="77777777" w:rsidR="002F146E" w:rsidRDefault="002F146E" w:rsidP="002F146E">
            <w:r w:rsidRPr="002F146E">
              <w:t xml:space="preserve">Former Walkers of Manchester Printing Site, Crabtree Lane, Manchester. </w:t>
            </w:r>
          </w:p>
          <w:p w14:paraId="11CAC937" w14:textId="77777777" w:rsidR="002F146E" w:rsidRDefault="002F146E" w:rsidP="002F146E">
            <w:r w:rsidRPr="002F146E">
              <w:t xml:space="preserve">Approved 19.11.2024 </w:t>
            </w:r>
          </w:p>
          <w:p w14:paraId="33E30F41" w14:textId="77777777" w:rsidR="002F146E" w:rsidRDefault="002F146E" w:rsidP="002F146E"/>
          <w:p w14:paraId="5AA711E0" w14:textId="77777777" w:rsidR="002F146E" w:rsidRDefault="002F146E" w:rsidP="002F146E">
            <w:r w:rsidRPr="002F146E">
              <w:t xml:space="preserve">141391/JO/2024 Variation of conditions 2 (specified plans), 9a (EVCs), 10 (car parking), 11 (cycle storage), 12a (surface water drainage), 17a (waste management strategy), 19a (sustainability), 20 (Crime Impact Statement), 21a (external lighting), 22 (retaining wall), 23 (boundary treatment), 24 (landscaping), and 28 (floorspace) attached to planning permission referenced 138914/FO/2023 to allow the amalgamation of units 1 to 4 into one unit with an increase in height of 0.9m to the resultant unit, extension of mezzanine floor and additional floors within the unit (and associated increase in floorspace), together with associated elevational alterations and changes to the boundary treatment, landscaping, parking and servicing arrangements for that unit. </w:t>
            </w:r>
          </w:p>
          <w:p w14:paraId="144513DE" w14:textId="77777777" w:rsidR="002F146E" w:rsidRDefault="002F146E" w:rsidP="002F146E"/>
          <w:p w14:paraId="67051BB2" w14:textId="77777777" w:rsidR="002F146E" w:rsidRDefault="002F146E" w:rsidP="002F146E">
            <w:r w:rsidRPr="002F146E">
              <w:lastRenderedPageBreak/>
              <w:t>Former Walkers of Manchester Printing Site, Crabtree Lane.</w:t>
            </w:r>
          </w:p>
          <w:p w14:paraId="1F656D40" w14:textId="77777777" w:rsidR="002F146E" w:rsidRDefault="002F146E" w:rsidP="002F146E">
            <w:r w:rsidRPr="002F146E">
              <w:t xml:space="preserve">Approved subject to conditions 17.02.2025 </w:t>
            </w:r>
          </w:p>
          <w:p w14:paraId="20023E16" w14:textId="77777777" w:rsidR="002F146E" w:rsidRDefault="002F146E" w:rsidP="002F146E"/>
          <w:p w14:paraId="5B232055" w14:textId="77777777" w:rsidR="002F146E" w:rsidRDefault="002F146E" w:rsidP="002F146E">
            <w:r w:rsidRPr="002F146E">
              <w:t xml:space="preserve">138914/FO/2023- Erection of 9 no. units (in 3 no. buildings) with access and servicing arrangements, car parking, landscaping and associated works (Use Classes E(g) (iii) B2 and B8) following demolition of existing buildings and structures. </w:t>
            </w:r>
          </w:p>
          <w:p w14:paraId="688B7698" w14:textId="77777777" w:rsidR="002F146E" w:rsidRDefault="002F146E" w:rsidP="002F146E">
            <w:r w:rsidRPr="002F146E">
              <w:t xml:space="preserve">Former Walkers of Manchester Printing Site, Crabtree Lane, Manchester. </w:t>
            </w:r>
          </w:p>
          <w:p w14:paraId="20FC93B4" w14:textId="49518E7E" w:rsidR="002F146E" w:rsidRDefault="002F146E" w:rsidP="002F146E">
            <w:r w:rsidRPr="002F146E">
              <w:t xml:space="preserve">Approved subject to conditions 17.04.2024 </w:t>
            </w:r>
          </w:p>
          <w:p w14:paraId="0499709F" w14:textId="77777777" w:rsidR="002F146E" w:rsidRDefault="002F146E" w:rsidP="002F146E"/>
          <w:p w14:paraId="19784CE1" w14:textId="77777777" w:rsidR="002F146E" w:rsidRDefault="002F146E" w:rsidP="002F146E">
            <w:r w:rsidRPr="002F146E">
              <w:t>138523/DEM/2023 - Prior approval for the demolition of the existing industrial buildings. Former Walkers of Manchester Printing Site, 73 Crabtree Lane, Manchester.</w:t>
            </w:r>
          </w:p>
          <w:p w14:paraId="58F260CB" w14:textId="7FE54440" w:rsidR="002F146E" w:rsidRDefault="002F146E" w:rsidP="002F146E">
            <w:r w:rsidRPr="002F146E">
              <w:t xml:space="preserve"> No objection -12th January 2024. </w:t>
            </w:r>
          </w:p>
          <w:p w14:paraId="511DD0EF" w14:textId="77777777" w:rsidR="002F146E" w:rsidRDefault="002F146E" w:rsidP="002F146E"/>
          <w:p w14:paraId="668A4295" w14:textId="65783F35" w:rsidR="002F146E" w:rsidRDefault="002F146E" w:rsidP="002F146E">
            <w:r w:rsidRPr="002F146E">
              <w:t xml:space="preserve">076129/FO/2005/N2 - Erection of single storey side extension to industrial/storage building following demolition of existing building. Walkers </w:t>
            </w:r>
            <w:proofErr w:type="spellStart"/>
            <w:r w:rsidRPr="002F146E">
              <w:t>Mcr</w:t>
            </w:r>
            <w:proofErr w:type="spellEnd"/>
            <w:r w:rsidRPr="002F146E">
              <w:t xml:space="preserve"> Ltd, Crabtree Lane, Clayton Approved subject to conditions 15.09.2005</w:t>
            </w:r>
          </w:p>
          <w:p w14:paraId="2968CD6C" w14:textId="0A62BAE2" w:rsidR="002F146E" w:rsidRDefault="002F146E" w:rsidP="00EF3E10"/>
        </w:tc>
      </w:tr>
    </w:tbl>
    <w:p w14:paraId="16ED8319" w14:textId="77777777" w:rsidR="00EF3E10" w:rsidRDefault="00C62A32" w:rsidP="00C62A32">
      <w:pPr>
        <w:pStyle w:val="Heading1"/>
      </w:pPr>
      <w:r>
        <w:lastRenderedPageBreak/>
        <w:t>Consultation, notification and publicity responses</w:t>
      </w:r>
    </w:p>
    <w:p w14:paraId="30CB1699" w14:textId="77777777" w:rsidR="00C62A32" w:rsidRDefault="00C62A32" w:rsidP="00C62A32">
      <w:pPr>
        <w:pStyle w:val="Heading2"/>
      </w:pPr>
      <w:r>
        <w:t>Consultations</w:t>
      </w:r>
    </w:p>
    <w:p w14:paraId="29C98512" w14:textId="77777777" w:rsidR="00617083" w:rsidRDefault="00617083" w:rsidP="00617083"/>
    <w:p w14:paraId="0DEB5B52" w14:textId="3CC9CC53" w:rsidR="00617083" w:rsidRPr="00617083" w:rsidRDefault="00617083" w:rsidP="00617083">
      <w:r>
        <w:t>Not applicable</w:t>
      </w:r>
    </w:p>
    <w:p w14:paraId="7A2EAE1D" w14:textId="77777777" w:rsidR="00EF3E10" w:rsidRDefault="00EF3E10" w:rsidP="00D3474F"/>
    <w:p w14:paraId="6BDA9A20" w14:textId="77777777" w:rsidR="00EF3E10" w:rsidRDefault="00C62A32" w:rsidP="00C62A32">
      <w:pPr>
        <w:pStyle w:val="Heading2"/>
      </w:pPr>
      <w:r>
        <w:t>Notifications and publicity</w:t>
      </w:r>
    </w:p>
    <w:p w14:paraId="3C57A6C0" w14:textId="1C8F09A0" w:rsidR="00EF3E10" w:rsidRDefault="00617083" w:rsidP="00D3474F">
      <w:r>
        <w:t xml:space="preserve">Not applicable </w:t>
      </w:r>
    </w:p>
    <w:p w14:paraId="09A4E799" w14:textId="77777777" w:rsidR="00EF3E10" w:rsidRDefault="00EF3E10" w:rsidP="00EF3E10">
      <w:pPr>
        <w:pStyle w:val="Heading1"/>
      </w:pPr>
      <w:r>
        <w:t>Relevant policies</w:t>
      </w:r>
    </w:p>
    <w:p w14:paraId="7D39D99F" w14:textId="77777777" w:rsidR="00092995" w:rsidRDefault="00617083" w:rsidP="00D3474F">
      <w:r w:rsidRPr="00617083">
        <w:t xml:space="preserve">Policy Context </w:t>
      </w:r>
    </w:p>
    <w:p w14:paraId="165595E0" w14:textId="2E2F21C2" w:rsidR="00EF3E10" w:rsidRDefault="00617083" w:rsidP="00D3474F">
      <w:r w:rsidRPr="00617083">
        <w:t>These include Places for Everyone polices JP-S1, JP-S2, JP-S5, JP-S7, JP-J1, JP-J2, JP-J4 and JP-P2 ; Core Strategy policies DM1 (Development Management); EC1 (‘Employment and Economic Growth in Manchester), EC2 (Existing Employment Space), EC5 ( East Manchester), T1 (Sustainable Transport); T2 (Accessible areas of opportunity and needs); EN1 (Design principles and strategic character areas); EN3 (Heritage); EN4 (Reducing CO2 emissions by enabling low and zero carbon development); EN6 (Target framework for CO 2 reductions from low or zero carbon energy supplies); EN 8 (Adaptation to Climate Change); EN9 (Green Infrastructure); EN14 (Flood Risk); EN15 (Biodiversity and Geological Conservation); EN16 (Air Quality); EN18 (Contaminated Land); and EN19 (Waste); Saved UDP policy</w:t>
      </w:r>
      <w:r w:rsidR="00092995">
        <w:t xml:space="preserve"> </w:t>
      </w:r>
      <w:r w:rsidRPr="00617083">
        <w:t>DC26 (noise), the National Planning Policy Framework ,NPPG, the Guide to Development in Manchester Supplementary Planning Document, and Manchester Climate Change Framework: 2020-2025 and Manchester Zero Carbon Framework (2020).</w:t>
      </w:r>
    </w:p>
    <w:p w14:paraId="31227D7F" w14:textId="77777777" w:rsidR="00092995" w:rsidRDefault="00092995" w:rsidP="00D3474F"/>
    <w:p w14:paraId="6C637C2D" w14:textId="77777777" w:rsidR="00EF3E10" w:rsidRDefault="00EF3E10" w:rsidP="00EF3E10">
      <w:pPr>
        <w:pStyle w:val="Heading1"/>
      </w:pPr>
      <w:r>
        <w:t>Assessment</w:t>
      </w:r>
    </w:p>
    <w:p w14:paraId="5D9A528A" w14:textId="77777777" w:rsidR="00092995" w:rsidRPr="00092995" w:rsidRDefault="00092995" w:rsidP="00D3474F">
      <w:pPr>
        <w:rPr>
          <w:u w:val="single"/>
        </w:rPr>
      </w:pPr>
      <w:proofErr w:type="gramStart"/>
      <w:r w:rsidRPr="00092995">
        <w:rPr>
          <w:u w:val="single"/>
        </w:rPr>
        <w:t>Non material</w:t>
      </w:r>
      <w:proofErr w:type="gramEnd"/>
      <w:r w:rsidRPr="00092995">
        <w:rPr>
          <w:u w:val="single"/>
        </w:rPr>
        <w:t xml:space="preserve"> change </w:t>
      </w:r>
    </w:p>
    <w:p w14:paraId="7E0D54AC" w14:textId="77777777" w:rsidR="008B2AE7" w:rsidRDefault="00092995" w:rsidP="00D3474F">
      <w:r w:rsidRPr="004E5A7E">
        <w:t xml:space="preserve">The proposed revisions are related to increase the external levels across the site by 100mm and to increase the overall GEA from the originally approved 5,535.6 </w:t>
      </w:r>
      <w:proofErr w:type="spellStart"/>
      <w:r w:rsidRPr="004E5A7E">
        <w:t>sq.m</w:t>
      </w:r>
      <w:proofErr w:type="spellEnd"/>
      <w:r w:rsidRPr="004E5A7E">
        <w:t xml:space="preserve">. to 5,701.7 </w:t>
      </w:r>
      <w:proofErr w:type="spellStart"/>
      <w:r w:rsidRPr="004E5A7E">
        <w:t>sq.m</w:t>
      </w:r>
      <w:proofErr w:type="spellEnd"/>
      <w:r w:rsidRPr="004E5A7E">
        <w:t xml:space="preserve"> The increase in levels is to enable soils/earth to be retained on site with the associated reduction of the need to export material offsite. </w:t>
      </w:r>
    </w:p>
    <w:p w14:paraId="002032A8" w14:textId="1C6F89FC" w:rsidR="004E5A7E" w:rsidRPr="008B2AE7" w:rsidRDefault="00092995" w:rsidP="00D3474F">
      <w:r w:rsidRPr="008B2AE7">
        <w:t>In relation to Condition 28 - the building areas have increased to align with the contractual build tolerances of minus 0% and plus 3% of the previously approved areas. The planning agent has confirmed that these contractual build tolerances cannot be exceeded.</w:t>
      </w:r>
    </w:p>
    <w:p w14:paraId="49D4A8CF" w14:textId="77777777" w:rsidR="008B2AE7" w:rsidRDefault="004E5A7E" w:rsidP="008B2AE7">
      <w:pPr>
        <w:rPr>
          <w:color w:val="0D0D0D" w:themeColor="text1" w:themeTint="F2"/>
        </w:rPr>
      </w:pPr>
      <w:r w:rsidRPr="00D0383F">
        <w:rPr>
          <w:color w:val="0D0D0D" w:themeColor="text1" w:themeTint="F2"/>
        </w:rPr>
        <w:t xml:space="preserve">The approved location of the Rooflights have been altered to accommodate the arrangement of PV required on the roof area </w:t>
      </w:r>
      <w:proofErr w:type="gramStart"/>
      <w:r w:rsidRPr="00D0383F">
        <w:rPr>
          <w:color w:val="0D0D0D" w:themeColor="text1" w:themeTint="F2"/>
        </w:rPr>
        <w:t>and also</w:t>
      </w:r>
      <w:proofErr w:type="gramEnd"/>
      <w:r w:rsidRPr="00D0383F">
        <w:rPr>
          <w:color w:val="0D0D0D" w:themeColor="text1" w:themeTint="F2"/>
        </w:rPr>
        <w:t xml:space="preserve"> provide enough maintenance to avoid walking on the rooflights.</w:t>
      </w:r>
    </w:p>
    <w:p w14:paraId="35001CF1" w14:textId="7391A8AE" w:rsidR="004E5A7E" w:rsidRPr="00D0383F" w:rsidRDefault="004E5A7E" w:rsidP="008B2AE7">
      <w:pPr>
        <w:rPr>
          <w:color w:val="0D0D0D" w:themeColor="text1" w:themeTint="F2"/>
        </w:rPr>
      </w:pPr>
      <w:r w:rsidRPr="00D0383F">
        <w:rPr>
          <w:color w:val="0D0D0D" w:themeColor="text1" w:themeTint="F2"/>
        </w:rPr>
        <w:lastRenderedPageBreak/>
        <w:t>The approved plans contain</w:t>
      </w:r>
      <w:r w:rsidR="00254571">
        <w:rPr>
          <w:color w:val="0D0D0D" w:themeColor="text1" w:themeTint="F2"/>
        </w:rPr>
        <w:t>ed</w:t>
      </w:r>
      <w:r w:rsidRPr="00D0383F">
        <w:rPr>
          <w:color w:val="0D0D0D" w:themeColor="text1" w:themeTint="F2"/>
        </w:rPr>
        <w:t xml:space="preserve"> an allocated area of PVs.  This NMA looks to refine the location / extent of PV on the roofs, which has now been determined.</w:t>
      </w:r>
    </w:p>
    <w:p w14:paraId="60630B69" w14:textId="77777777" w:rsidR="004E5A7E" w:rsidRPr="003E3C75" w:rsidRDefault="004E5A7E" w:rsidP="004E5A7E">
      <w:pPr>
        <w:rPr>
          <w:color w:val="FF0000"/>
        </w:rPr>
      </w:pPr>
      <w:r w:rsidRPr="003E3C75">
        <w:rPr>
          <w:color w:val="FF0000"/>
        </w:rPr>
        <w:t> </w:t>
      </w:r>
    </w:p>
    <w:p w14:paraId="67CACBAA" w14:textId="051A2AAB" w:rsidR="004E5A7E" w:rsidRPr="00D14328" w:rsidRDefault="004E5A7E" w:rsidP="008B2AE7">
      <w:pPr>
        <w:rPr>
          <w:color w:val="0D0D0D" w:themeColor="text1" w:themeTint="F2"/>
        </w:rPr>
      </w:pPr>
      <w:r w:rsidRPr="00D14328">
        <w:rPr>
          <w:color w:val="0D0D0D" w:themeColor="text1" w:themeTint="F2"/>
        </w:rPr>
        <w:t xml:space="preserve">Small </w:t>
      </w:r>
      <w:r w:rsidR="008B2AE7">
        <w:rPr>
          <w:color w:val="0D0D0D" w:themeColor="text1" w:themeTint="F2"/>
        </w:rPr>
        <w:t>extract l</w:t>
      </w:r>
      <w:r w:rsidRPr="00D14328">
        <w:rPr>
          <w:color w:val="0D0D0D" w:themeColor="text1" w:themeTint="F2"/>
        </w:rPr>
        <w:t xml:space="preserve">ouvre positions </w:t>
      </w:r>
      <w:r w:rsidR="008B2AE7">
        <w:rPr>
          <w:color w:val="0D0D0D" w:themeColor="text1" w:themeTint="F2"/>
        </w:rPr>
        <w:t xml:space="preserve">have been incorporated into the proposed </w:t>
      </w:r>
      <w:r w:rsidRPr="00D14328">
        <w:rPr>
          <w:color w:val="0D0D0D" w:themeColor="text1" w:themeTint="F2"/>
        </w:rPr>
        <w:t>elevations. These are located primary on the office elevations and would be coloured to match the surrounding cladding colour.</w:t>
      </w:r>
    </w:p>
    <w:p w14:paraId="3BE750B9" w14:textId="77777777" w:rsidR="008B2AE7" w:rsidRDefault="008B2AE7" w:rsidP="008B2AE7">
      <w:pPr>
        <w:rPr>
          <w:color w:val="FF0000"/>
        </w:rPr>
      </w:pPr>
    </w:p>
    <w:p w14:paraId="27E52703" w14:textId="3226A053" w:rsidR="004E5A7E" w:rsidRPr="00254571" w:rsidRDefault="004E5A7E" w:rsidP="00254571">
      <w:pPr>
        <w:rPr>
          <w:color w:val="FF0000"/>
        </w:rPr>
      </w:pPr>
      <w:r w:rsidRPr="00D14328">
        <w:rPr>
          <w:color w:val="0D0D0D" w:themeColor="text1" w:themeTint="F2"/>
        </w:rPr>
        <w:t xml:space="preserve">Minor alignment changes to fence positions along the perimeter </w:t>
      </w:r>
      <w:r w:rsidR="008B2AE7">
        <w:rPr>
          <w:color w:val="0D0D0D" w:themeColor="text1" w:themeTint="F2"/>
        </w:rPr>
        <w:t xml:space="preserve">are proposed </w:t>
      </w:r>
      <w:r w:rsidRPr="00D14328">
        <w:rPr>
          <w:color w:val="0D0D0D" w:themeColor="text1" w:themeTint="F2"/>
        </w:rPr>
        <w:t xml:space="preserve">due to </w:t>
      </w:r>
      <w:proofErr w:type="spellStart"/>
      <w:r w:rsidRPr="00D14328">
        <w:rPr>
          <w:color w:val="0D0D0D" w:themeColor="text1" w:themeTint="F2"/>
        </w:rPr>
        <w:t>on site</w:t>
      </w:r>
      <w:proofErr w:type="spellEnd"/>
      <w:r w:rsidRPr="00D14328">
        <w:rPr>
          <w:color w:val="0D0D0D" w:themeColor="text1" w:themeTint="F2"/>
        </w:rPr>
        <w:t xml:space="preserve"> measurements</w:t>
      </w:r>
      <w:r w:rsidR="00254571">
        <w:rPr>
          <w:color w:val="0D0D0D" w:themeColor="text1" w:themeTint="F2"/>
        </w:rPr>
        <w:t xml:space="preserve">, together with the installation of </w:t>
      </w:r>
      <w:r w:rsidRPr="00D14328">
        <w:rPr>
          <w:color w:val="0D0D0D" w:themeColor="text1" w:themeTint="F2"/>
        </w:rPr>
        <w:t>2 personnel gates east and north of unit 4</w:t>
      </w:r>
      <w:r w:rsidR="00254571">
        <w:rPr>
          <w:color w:val="0D0D0D" w:themeColor="text1" w:themeTint="F2"/>
        </w:rPr>
        <w:t xml:space="preserve">; </w:t>
      </w:r>
      <w:proofErr w:type="gramStart"/>
      <w:r w:rsidR="00254571">
        <w:rPr>
          <w:color w:val="0D0D0D" w:themeColor="text1" w:themeTint="F2"/>
        </w:rPr>
        <w:t xml:space="preserve">and </w:t>
      </w:r>
      <w:r w:rsidRPr="00D14328">
        <w:rPr>
          <w:color w:val="0D0D0D" w:themeColor="text1" w:themeTint="F2"/>
        </w:rPr>
        <w:t xml:space="preserve"> one</w:t>
      </w:r>
      <w:proofErr w:type="gramEnd"/>
      <w:r w:rsidRPr="00D14328">
        <w:rPr>
          <w:color w:val="0D0D0D" w:themeColor="text1" w:themeTint="F2"/>
        </w:rPr>
        <w:t xml:space="preserve"> gate east of unit 5, for access for cleaning / maintenance.</w:t>
      </w:r>
      <w:r w:rsidR="00254571">
        <w:rPr>
          <w:color w:val="0D0D0D" w:themeColor="text1" w:themeTint="F2"/>
        </w:rPr>
        <w:t xml:space="preserve"> Two further</w:t>
      </w:r>
      <w:r w:rsidR="00254571">
        <w:rPr>
          <w:color w:val="FF0000"/>
        </w:rPr>
        <w:t xml:space="preserve"> </w:t>
      </w:r>
      <w:r w:rsidRPr="00D14328">
        <w:rPr>
          <w:color w:val="0D0D0D" w:themeColor="text1" w:themeTint="F2"/>
        </w:rPr>
        <w:t>2 personnel gates to the south of the substation (south-west corner of the application boundary) to accommodate access and maintenance.</w:t>
      </w:r>
    </w:p>
    <w:p w14:paraId="5CAF2DD7" w14:textId="77777777" w:rsidR="0037655B" w:rsidRDefault="0037655B" w:rsidP="00D3474F">
      <w:pPr>
        <w:rPr>
          <w:highlight w:val="yellow"/>
        </w:rPr>
      </w:pPr>
    </w:p>
    <w:p w14:paraId="3F9FC754" w14:textId="4AD31D76" w:rsidR="00EF3E10" w:rsidRDefault="00092995" w:rsidP="00D3474F">
      <w:r w:rsidRPr="00254571">
        <w:t xml:space="preserve"> The proposed amendments have been assessed, and it is considered that the changes are of a non-material nature and can be considered as a non-material amendment.</w:t>
      </w:r>
    </w:p>
    <w:p w14:paraId="6FAEBA74" w14:textId="77777777" w:rsidR="006F7F26" w:rsidRPr="006F7F26" w:rsidRDefault="006F7F26" w:rsidP="006F7F26">
      <w:pPr>
        <w:pStyle w:val="Heading1"/>
        <w:rPr>
          <w:rFonts w:eastAsia="Times New Roman"/>
        </w:rPr>
      </w:pPr>
      <w:r w:rsidRPr="006F7F26">
        <w:rPr>
          <w:rFonts w:eastAsia="Times New Roman"/>
        </w:rPr>
        <w:t>Other Legislative Requirements</w:t>
      </w:r>
    </w:p>
    <w:p w14:paraId="1D33E549" w14:textId="77777777" w:rsidR="006F7F26" w:rsidRPr="006F7F26" w:rsidRDefault="006F7F26" w:rsidP="006F7F26">
      <w:pPr>
        <w:pStyle w:val="Heading2"/>
        <w:rPr>
          <w:rFonts w:eastAsia="Times New Roman"/>
        </w:rPr>
      </w:pPr>
      <w:r w:rsidRPr="006F7F26">
        <w:rPr>
          <w:rFonts w:eastAsia="Times New Roman"/>
        </w:rPr>
        <w:t>Equality Act 2010</w:t>
      </w:r>
    </w:p>
    <w:p w14:paraId="6AEFDFC8"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F68F9B0" w14:textId="77777777" w:rsidR="006F7F26" w:rsidRPr="006F7F26" w:rsidRDefault="006F7F26" w:rsidP="006F7F26">
      <w:pPr>
        <w:rPr>
          <w:rFonts w:eastAsia="Times New Roman" w:cs="Times New Roman"/>
          <w:kern w:val="0"/>
          <w:szCs w:val="22"/>
          <w14:ligatures w14:val="none"/>
        </w:rPr>
      </w:pPr>
    </w:p>
    <w:p w14:paraId="493F9C7E"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8637986"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B39C4CD" w14:textId="77777777" w:rsidR="006F7F26" w:rsidRPr="006F7F26" w:rsidRDefault="006F7F26" w:rsidP="006F7F26">
      <w:pPr>
        <w:rPr>
          <w:rFonts w:eastAsia="Times New Roman" w:cs="Arial"/>
          <w:kern w:val="0"/>
          <w14:ligatures w14:val="none"/>
        </w:rPr>
      </w:pPr>
    </w:p>
    <w:p w14:paraId="423FAC03"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FB6CA21" w14:textId="77777777" w:rsidR="00D66B55" w:rsidRDefault="00D66B55" w:rsidP="00D66B55">
      <w:pPr>
        <w:pStyle w:val="Heading1"/>
      </w:pPr>
      <w:r>
        <w:t>Conclusion</w:t>
      </w:r>
    </w:p>
    <w:p w14:paraId="42752210" w14:textId="77777777" w:rsidR="00D66B55" w:rsidRPr="00D66B55" w:rsidRDefault="00D66B55" w:rsidP="00D66B55"/>
    <w:p w14:paraId="22A8A3FE" w14:textId="77777777" w:rsidR="00EF3E10" w:rsidRDefault="00EF3E10" w:rsidP="00D3474F"/>
    <w:p w14:paraId="10007AFA" w14:textId="71778EE3" w:rsidR="00A1141B" w:rsidRDefault="005C02B9" w:rsidP="00B75EB9">
      <w:pPr>
        <w:spacing w:after="120"/>
      </w:pPr>
      <w:r w:rsidRPr="005C02B9">
        <w:rPr>
          <w:rStyle w:val="Heading2Char"/>
        </w:rPr>
        <w:t>Recommendation</w:t>
      </w:r>
      <w:r>
        <w:t xml:space="preserve">: </w:t>
      </w:r>
      <w:r w:rsidR="00A1141B">
        <w:t>Approve</w:t>
      </w:r>
    </w:p>
    <w:p w14:paraId="3FE9A213" w14:textId="77777777" w:rsidR="00A1141B" w:rsidRDefault="00A1141B" w:rsidP="00B75EB9">
      <w:pPr>
        <w:spacing w:after="120"/>
      </w:pPr>
    </w:p>
    <w:p w14:paraId="4F83AD7A" w14:textId="77777777" w:rsidR="00A1141B" w:rsidRPr="00A1141B" w:rsidRDefault="00A1141B" w:rsidP="00A331F9">
      <w:pPr>
        <w:rPr>
          <w:u w:val="single"/>
        </w:rPr>
      </w:pPr>
      <w:r w:rsidRPr="00A1141B">
        <w:rPr>
          <w:u w:val="single"/>
        </w:rPr>
        <w:t xml:space="preserve">Paragraph One </w:t>
      </w:r>
    </w:p>
    <w:p w14:paraId="4CC68E50" w14:textId="77777777" w:rsidR="00A1141B" w:rsidRDefault="00A1141B" w:rsidP="00A331F9"/>
    <w:p w14:paraId="1DD71BB6" w14:textId="6880485B" w:rsidR="00D25C4B" w:rsidRPr="00402A47" w:rsidRDefault="00A1141B" w:rsidP="00A331F9">
      <w:r w:rsidRPr="00402A47">
        <w:t>The revision</w:t>
      </w:r>
      <w:r w:rsidR="006026DF">
        <w:t>s</w:t>
      </w:r>
      <w:r w:rsidRPr="00402A47">
        <w:t xml:space="preserve"> to the approved scheme are related </w:t>
      </w:r>
      <w:proofErr w:type="gramStart"/>
      <w:r w:rsidRPr="00402A47">
        <w:t xml:space="preserve">to </w:t>
      </w:r>
      <w:r w:rsidR="00D25C4B" w:rsidRPr="00402A47">
        <w:t>:</w:t>
      </w:r>
      <w:proofErr w:type="gramEnd"/>
    </w:p>
    <w:p w14:paraId="27639E47" w14:textId="604EC54B" w:rsidR="00D25C4B" w:rsidRPr="00402A47" w:rsidRDefault="00D25C4B" w:rsidP="00A331F9">
      <w:r w:rsidRPr="00402A47">
        <w:lastRenderedPageBreak/>
        <w:t>-</w:t>
      </w:r>
      <w:r w:rsidR="00A1141B" w:rsidRPr="00402A47">
        <w:t xml:space="preserve">an increase the external levels across the site by 100mm, and to increase the overall GEA (Gross external area) from the originally approved 5,535.6 </w:t>
      </w:r>
      <w:proofErr w:type="spellStart"/>
      <w:r w:rsidR="00A1141B" w:rsidRPr="00402A47">
        <w:t>sq.m</w:t>
      </w:r>
      <w:proofErr w:type="spellEnd"/>
      <w:r w:rsidR="00A1141B" w:rsidRPr="00402A47">
        <w:t xml:space="preserve">. to 5,701.7 </w:t>
      </w:r>
      <w:proofErr w:type="spellStart"/>
      <w:r w:rsidR="00A1141B" w:rsidRPr="00402A47">
        <w:t>sq.m</w:t>
      </w:r>
      <w:proofErr w:type="spellEnd"/>
      <w:r w:rsidR="00A1141B" w:rsidRPr="00402A47">
        <w:t xml:space="preserve">. </w:t>
      </w:r>
    </w:p>
    <w:p w14:paraId="5F57C9D7" w14:textId="548B23B1" w:rsidR="00D17CF3" w:rsidRDefault="00D17CF3" w:rsidP="00D17CF3">
      <w:pPr>
        <w:rPr>
          <w:color w:val="0D0D0D" w:themeColor="text1" w:themeTint="F2"/>
        </w:rPr>
      </w:pPr>
      <w:r w:rsidRPr="00402A47">
        <w:t>- revision to the location r</w:t>
      </w:r>
      <w:r w:rsidR="00D25C4B" w:rsidRPr="00402A47">
        <w:rPr>
          <w:color w:val="0D0D0D" w:themeColor="text1" w:themeTint="F2"/>
        </w:rPr>
        <w:t>ooflights</w:t>
      </w:r>
      <w:r w:rsidRPr="00402A47">
        <w:rPr>
          <w:color w:val="0D0D0D" w:themeColor="text1" w:themeTint="F2"/>
        </w:rPr>
        <w:t xml:space="preserve"> </w:t>
      </w:r>
      <w:r w:rsidR="00D25C4B" w:rsidRPr="00402A47">
        <w:rPr>
          <w:color w:val="0D0D0D" w:themeColor="text1" w:themeTint="F2"/>
        </w:rPr>
        <w:t>to accommodate the arrangement of PV required on the roof area</w:t>
      </w:r>
      <w:r w:rsidR="00AB2A88" w:rsidRPr="00402A47">
        <w:rPr>
          <w:color w:val="0D0D0D" w:themeColor="text1" w:themeTint="F2"/>
        </w:rPr>
        <w:t>.</w:t>
      </w:r>
    </w:p>
    <w:p w14:paraId="45E71871" w14:textId="1052ED1F" w:rsidR="00D25C4B" w:rsidRDefault="00AB2A88" w:rsidP="00D25C4B">
      <w:pPr>
        <w:rPr>
          <w:color w:val="0D0D0D" w:themeColor="text1" w:themeTint="F2"/>
        </w:rPr>
      </w:pPr>
      <w:r>
        <w:rPr>
          <w:color w:val="0D0D0D" w:themeColor="text1" w:themeTint="F2"/>
        </w:rPr>
        <w:t>- def</w:t>
      </w:r>
      <w:r w:rsidR="00D25C4B" w:rsidRPr="00D0383F">
        <w:rPr>
          <w:color w:val="0D0D0D" w:themeColor="text1" w:themeTint="F2"/>
        </w:rPr>
        <w:t>ine</w:t>
      </w:r>
      <w:r>
        <w:rPr>
          <w:color w:val="0D0D0D" w:themeColor="text1" w:themeTint="F2"/>
        </w:rPr>
        <w:t>d</w:t>
      </w:r>
      <w:r w:rsidR="00D25C4B" w:rsidRPr="00D0383F">
        <w:rPr>
          <w:color w:val="0D0D0D" w:themeColor="text1" w:themeTint="F2"/>
        </w:rPr>
        <w:t xml:space="preserve"> the location / extent of PV on the roof</w:t>
      </w:r>
      <w:r>
        <w:rPr>
          <w:color w:val="0D0D0D" w:themeColor="text1" w:themeTint="F2"/>
        </w:rPr>
        <w:t>s</w:t>
      </w:r>
      <w:r w:rsidR="00D25C4B" w:rsidRPr="00D0383F">
        <w:rPr>
          <w:color w:val="0D0D0D" w:themeColor="text1" w:themeTint="F2"/>
        </w:rPr>
        <w:t>.</w:t>
      </w:r>
    </w:p>
    <w:p w14:paraId="4A4480B2" w14:textId="4FA2D6CE" w:rsidR="00D25C4B" w:rsidRPr="00AB2A88" w:rsidRDefault="00AB2A88" w:rsidP="00D25C4B">
      <w:pPr>
        <w:rPr>
          <w:color w:val="0D0D0D" w:themeColor="text1" w:themeTint="F2"/>
        </w:rPr>
      </w:pPr>
      <w:r>
        <w:rPr>
          <w:color w:val="0D0D0D" w:themeColor="text1" w:themeTint="F2"/>
        </w:rPr>
        <w:t>-incorporation of s</w:t>
      </w:r>
      <w:r w:rsidR="00D25C4B" w:rsidRPr="00D14328">
        <w:rPr>
          <w:color w:val="0D0D0D" w:themeColor="text1" w:themeTint="F2"/>
        </w:rPr>
        <w:t xml:space="preserve">mall </w:t>
      </w:r>
      <w:r w:rsidR="00D25C4B">
        <w:rPr>
          <w:color w:val="0D0D0D" w:themeColor="text1" w:themeTint="F2"/>
        </w:rPr>
        <w:t>extract l</w:t>
      </w:r>
      <w:r w:rsidR="00D25C4B" w:rsidRPr="00D14328">
        <w:rPr>
          <w:color w:val="0D0D0D" w:themeColor="text1" w:themeTint="F2"/>
        </w:rPr>
        <w:t xml:space="preserve">ouvre </w:t>
      </w:r>
      <w:r>
        <w:rPr>
          <w:color w:val="0D0D0D" w:themeColor="text1" w:themeTint="F2"/>
        </w:rPr>
        <w:t xml:space="preserve">to </w:t>
      </w:r>
      <w:r w:rsidR="00D25C4B">
        <w:rPr>
          <w:color w:val="0D0D0D" w:themeColor="text1" w:themeTint="F2"/>
        </w:rPr>
        <w:t xml:space="preserve">the proposed </w:t>
      </w:r>
      <w:proofErr w:type="gramStart"/>
      <w:r w:rsidR="00D25C4B" w:rsidRPr="00D14328">
        <w:rPr>
          <w:color w:val="0D0D0D" w:themeColor="text1" w:themeTint="F2"/>
        </w:rPr>
        <w:t>elevations</w:t>
      </w:r>
      <w:r>
        <w:rPr>
          <w:color w:val="0D0D0D" w:themeColor="text1" w:themeTint="F2"/>
        </w:rPr>
        <w:t xml:space="preserve"> ,</w:t>
      </w:r>
      <w:proofErr w:type="gramEnd"/>
      <w:r>
        <w:rPr>
          <w:color w:val="0D0D0D" w:themeColor="text1" w:themeTint="F2"/>
        </w:rPr>
        <w:t xml:space="preserve"> </w:t>
      </w:r>
      <w:r w:rsidR="00D25C4B" w:rsidRPr="00D14328">
        <w:rPr>
          <w:color w:val="0D0D0D" w:themeColor="text1" w:themeTint="F2"/>
        </w:rPr>
        <w:t xml:space="preserve"> coloured to match the surrounding cladding colour.</w:t>
      </w:r>
    </w:p>
    <w:p w14:paraId="380A3BA6" w14:textId="32A6A942" w:rsidR="00D25C4B" w:rsidRPr="00254571" w:rsidRDefault="00082DD0" w:rsidP="00D25C4B">
      <w:pPr>
        <w:rPr>
          <w:color w:val="FF0000"/>
        </w:rPr>
      </w:pPr>
      <w:r w:rsidRPr="00082DD0">
        <w:rPr>
          <w:color w:val="0D0D0D" w:themeColor="text1" w:themeTint="F2"/>
        </w:rPr>
        <w:t>- m</w:t>
      </w:r>
      <w:r w:rsidR="00D25C4B" w:rsidRPr="00D14328">
        <w:rPr>
          <w:color w:val="0D0D0D" w:themeColor="text1" w:themeTint="F2"/>
        </w:rPr>
        <w:t>inor alignment changes to fence positions along the perimeter</w:t>
      </w:r>
      <w:r w:rsidR="00D25C4B">
        <w:rPr>
          <w:color w:val="0D0D0D" w:themeColor="text1" w:themeTint="F2"/>
        </w:rPr>
        <w:t xml:space="preserve">, together with the installation of </w:t>
      </w:r>
      <w:r w:rsidR="00D25C4B" w:rsidRPr="00D14328">
        <w:rPr>
          <w:color w:val="0D0D0D" w:themeColor="text1" w:themeTint="F2"/>
        </w:rPr>
        <w:t>2 personnel gates east and north of unit 4</w:t>
      </w:r>
      <w:r w:rsidR="00D25C4B">
        <w:rPr>
          <w:color w:val="0D0D0D" w:themeColor="text1" w:themeTint="F2"/>
        </w:rPr>
        <w:t xml:space="preserve">; and </w:t>
      </w:r>
      <w:r w:rsidR="00D25C4B" w:rsidRPr="00D14328">
        <w:rPr>
          <w:color w:val="0D0D0D" w:themeColor="text1" w:themeTint="F2"/>
        </w:rPr>
        <w:t>one gate east of unit 5, for access for cleaning / maintenance</w:t>
      </w:r>
      <w:r w:rsidR="00402A47">
        <w:rPr>
          <w:color w:val="0D0D0D" w:themeColor="text1" w:themeTint="F2"/>
        </w:rPr>
        <w:t>; and t</w:t>
      </w:r>
      <w:r w:rsidR="00D25C4B">
        <w:rPr>
          <w:color w:val="0D0D0D" w:themeColor="text1" w:themeTint="F2"/>
        </w:rPr>
        <w:t>wo further</w:t>
      </w:r>
      <w:r w:rsidR="00D25C4B">
        <w:rPr>
          <w:color w:val="FF0000"/>
        </w:rPr>
        <w:t xml:space="preserve"> </w:t>
      </w:r>
      <w:r w:rsidR="00D25C4B" w:rsidRPr="00D14328">
        <w:rPr>
          <w:color w:val="0D0D0D" w:themeColor="text1" w:themeTint="F2"/>
        </w:rPr>
        <w:t>2 personnel gates to the south of the substation (south-west corner of the application boundary) to accommodate access and maintenance.</w:t>
      </w:r>
    </w:p>
    <w:p w14:paraId="7B9F252B" w14:textId="77777777" w:rsidR="00D25C4B" w:rsidRDefault="00D25C4B" w:rsidP="00D25C4B">
      <w:pPr>
        <w:rPr>
          <w:highlight w:val="yellow"/>
        </w:rPr>
      </w:pPr>
    </w:p>
    <w:p w14:paraId="76B708ED" w14:textId="2833C796" w:rsidR="00A1141B" w:rsidRDefault="00A1141B" w:rsidP="00A331F9">
      <w:r w:rsidRPr="00402A47">
        <w:t>It is considered that the proposed revisions would not have a detrimental impact in terms of the visual appearance of the commercial development, or the visual and residential amenity of the residential property and commercial properties in proximity to the site. The revisions would also not adversely affect parking and servicing arrangements for the development.</w:t>
      </w:r>
      <w:r w:rsidRPr="00A1141B">
        <w:t xml:space="preserve"> </w:t>
      </w:r>
    </w:p>
    <w:p w14:paraId="7F188A44" w14:textId="77777777" w:rsidR="00A1141B" w:rsidRDefault="00A1141B" w:rsidP="00A331F9"/>
    <w:p w14:paraId="41DF803C" w14:textId="77777777" w:rsidR="00A1141B" w:rsidRPr="00A1141B" w:rsidRDefault="00A1141B" w:rsidP="00A331F9">
      <w:pPr>
        <w:rPr>
          <w:u w:val="single"/>
        </w:rPr>
      </w:pPr>
      <w:r w:rsidRPr="00A1141B">
        <w:rPr>
          <w:u w:val="single"/>
        </w:rPr>
        <w:t>Paragraph Two</w:t>
      </w:r>
    </w:p>
    <w:p w14:paraId="66E07D94" w14:textId="77777777" w:rsidR="00A1141B" w:rsidRDefault="00A1141B" w:rsidP="00A331F9"/>
    <w:p w14:paraId="731BD1D1" w14:textId="2F9DA06A" w:rsidR="00A1141B" w:rsidRDefault="00A1141B" w:rsidP="00A331F9">
      <w:r w:rsidRPr="00A1141B">
        <w:t xml:space="preserve">Following an assessment of the details submitted, I can confirm that the proposed amendments </w:t>
      </w:r>
      <w:proofErr w:type="gramStart"/>
      <w:r w:rsidRPr="00A1141B">
        <w:t>are considered to be</w:t>
      </w:r>
      <w:proofErr w:type="gramEnd"/>
      <w:r w:rsidRPr="00A1141B">
        <w:t xml:space="preserve"> of a non-material nature and acceptable to the City Council as the Local Planning Authority. The City Council is satisfied that the proposed changes will not result in any significant material alterations to the planning approval. </w:t>
      </w:r>
    </w:p>
    <w:p w14:paraId="674DA8CD" w14:textId="77777777" w:rsidR="00A1141B" w:rsidRDefault="00A1141B" w:rsidP="00A331F9"/>
    <w:p w14:paraId="6B5B7B7F" w14:textId="4D248967" w:rsidR="00A1141B" w:rsidRDefault="00A1141B" w:rsidP="00A331F9">
      <w:r w:rsidRPr="00A1141B">
        <w:t>Condition no.2</w:t>
      </w:r>
      <w:r w:rsidR="005653B0">
        <w:t>- Specified plans</w:t>
      </w:r>
    </w:p>
    <w:p w14:paraId="55C60882" w14:textId="7892512C" w:rsidR="00A1141B" w:rsidRDefault="005653B0" w:rsidP="00A331F9">
      <w:r>
        <w:t xml:space="preserve">2) </w:t>
      </w:r>
      <w:r w:rsidR="00A1141B" w:rsidRPr="00A1141B">
        <w:t xml:space="preserve">The development hereby approved shall be carried out in accordance with the following drawings and documents: </w:t>
      </w:r>
    </w:p>
    <w:p w14:paraId="4A45DF04" w14:textId="77777777" w:rsidR="00A1141B" w:rsidRDefault="00A1141B" w:rsidP="00A331F9">
      <w:r w:rsidRPr="00A1141B">
        <w:t xml:space="preserve">Topographical Survey ref: 47333_T rev.0 </w:t>
      </w:r>
    </w:p>
    <w:p w14:paraId="0545FDDA" w14:textId="77777777" w:rsidR="00A1141B" w:rsidRDefault="00A1141B" w:rsidP="00A331F9">
      <w:r w:rsidRPr="00A1141B">
        <w:t xml:space="preserve">Site Constraints Plan ref: 23168-UMC-XXXX-SI-DR-A 0501 </w:t>
      </w:r>
      <w:proofErr w:type="gramStart"/>
      <w:r w:rsidRPr="00A1141B">
        <w:t>rev.P</w:t>
      </w:r>
      <w:proofErr w:type="gramEnd"/>
      <w:r w:rsidRPr="00A1141B">
        <w:t xml:space="preserve">04 </w:t>
      </w:r>
    </w:p>
    <w:p w14:paraId="483E6F92" w14:textId="77777777" w:rsidR="00A1141B" w:rsidRDefault="00A1141B" w:rsidP="00A331F9">
      <w:r w:rsidRPr="00A1141B">
        <w:t xml:space="preserve">Site Location Plan ref: 23168-UMC-XXXX-SI-DR-A 0502 </w:t>
      </w:r>
      <w:proofErr w:type="gramStart"/>
      <w:r w:rsidRPr="00A1141B">
        <w:t>rev.P</w:t>
      </w:r>
      <w:proofErr w:type="gramEnd"/>
      <w:r w:rsidRPr="00A1141B">
        <w:t xml:space="preserve">04 </w:t>
      </w:r>
    </w:p>
    <w:p w14:paraId="421AEE7E" w14:textId="77777777" w:rsidR="00A1141B" w:rsidRDefault="00A1141B" w:rsidP="00A331F9">
      <w:r w:rsidRPr="00A1141B">
        <w:t xml:space="preserve">Existing Site Plan Drawing No. 23168-UMC-XXXX-SI-DR-A-0503 rev. P04 </w:t>
      </w:r>
    </w:p>
    <w:p w14:paraId="08D78839" w14:textId="77777777" w:rsidR="00A1141B" w:rsidRDefault="00A1141B" w:rsidP="00A331F9">
      <w:r w:rsidRPr="00A1141B">
        <w:t xml:space="preserve">Demolition Site Plan ref: 23168-UMC-XXXX-SI-DR-A 0503 </w:t>
      </w:r>
      <w:proofErr w:type="gramStart"/>
      <w:r w:rsidRPr="00A1141B">
        <w:t>rev.P</w:t>
      </w:r>
      <w:proofErr w:type="gramEnd"/>
      <w:r w:rsidRPr="00A1141B">
        <w:t xml:space="preserve">03 </w:t>
      </w:r>
    </w:p>
    <w:p w14:paraId="247B49E6" w14:textId="77777777" w:rsidR="00A1141B" w:rsidRDefault="00A1141B" w:rsidP="00A331F9">
      <w:r w:rsidRPr="00A1141B">
        <w:t xml:space="preserve">Proposed site plan ref: 23168-UMC-XXXX-SI-DR-A 0601 </w:t>
      </w:r>
      <w:proofErr w:type="gramStart"/>
      <w:r w:rsidRPr="00A1141B">
        <w:t>rev.P</w:t>
      </w:r>
      <w:proofErr w:type="gramEnd"/>
      <w:r w:rsidRPr="00A1141B">
        <w:t xml:space="preserve">05 </w:t>
      </w:r>
    </w:p>
    <w:p w14:paraId="204EC606" w14:textId="77777777" w:rsidR="00A1141B" w:rsidRDefault="00A1141B" w:rsidP="00A331F9">
      <w:r w:rsidRPr="00A1141B">
        <w:t xml:space="preserve">Site Sections Plan ref: 23168-UMC-XXXX-SI-DR-A 0610 </w:t>
      </w:r>
      <w:proofErr w:type="gramStart"/>
      <w:r w:rsidRPr="00A1141B">
        <w:t>rev.P</w:t>
      </w:r>
      <w:proofErr w:type="gramEnd"/>
      <w:r w:rsidRPr="00A1141B">
        <w:t xml:space="preserve">2 </w:t>
      </w:r>
    </w:p>
    <w:p w14:paraId="35A5B4C1" w14:textId="77777777" w:rsidR="00A1141B" w:rsidRDefault="00A1141B" w:rsidP="00A331F9">
      <w:r w:rsidRPr="00A1141B">
        <w:t xml:space="preserve">Proposed cycle storage Plan ref: 23168-UMC-XXXX-SI-DR-A 0702 </w:t>
      </w:r>
      <w:proofErr w:type="gramStart"/>
      <w:r w:rsidRPr="00A1141B">
        <w:t>rev.P</w:t>
      </w:r>
      <w:proofErr w:type="gramEnd"/>
      <w:r w:rsidRPr="00A1141B">
        <w:t xml:space="preserve">03 </w:t>
      </w:r>
    </w:p>
    <w:p w14:paraId="6B38E2BA" w14:textId="77777777" w:rsidR="00A1141B" w:rsidRDefault="00A1141B" w:rsidP="00A331F9">
      <w:r w:rsidRPr="00A1141B">
        <w:t xml:space="preserve">Proposed substation Plan ref: 23168-UMC-XXXX-SI-DR-A 0703 </w:t>
      </w:r>
      <w:proofErr w:type="gramStart"/>
      <w:r w:rsidRPr="00A1141B">
        <w:t>rev.P</w:t>
      </w:r>
      <w:proofErr w:type="gramEnd"/>
      <w:r w:rsidRPr="00A1141B">
        <w:t xml:space="preserve">03 </w:t>
      </w:r>
    </w:p>
    <w:p w14:paraId="55424274" w14:textId="77777777" w:rsidR="00A1141B" w:rsidRDefault="00A1141B" w:rsidP="00A331F9">
      <w:r w:rsidRPr="00A1141B">
        <w:t xml:space="preserve">Proposed waste strategy Plan ref: 23168-UMC-XXXX-SI-DR-A 0704 </w:t>
      </w:r>
      <w:proofErr w:type="gramStart"/>
      <w:r w:rsidRPr="00A1141B">
        <w:t>rev.P</w:t>
      </w:r>
      <w:proofErr w:type="gramEnd"/>
      <w:r w:rsidRPr="00A1141B">
        <w:t xml:space="preserve">02 </w:t>
      </w:r>
    </w:p>
    <w:p w14:paraId="0D450C03" w14:textId="77777777" w:rsidR="00A1141B" w:rsidRDefault="00A1141B" w:rsidP="00A331F9">
      <w:r w:rsidRPr="00A1141B">
        <w:t xml:space="preserve">Unit 1 -4 Building and office plan ref:23168-UMC-01-DR-A 1001 </w:t>
      </w:r>
      <w:proofErr w:type="gramStart"/>
      <w:r w:rsidRPr="00A1141B">
        <w:t>rev.P</w:t>
      </w:r>
      <w:proofErr w:type="gramEnd"/>
      <w:r w:rsidRPr="00A1141B">
        <w:t xml:space="preserve">3 </w:t>
      </w:r>
    </w:p>
    <w:p w14:paraId="39FEF91A" w14:textId="77777777" w:rsidR="00A1141B" w:rsidRDefault="00A1141B" w:rsidP="00A331F9">
      <w:r w:rsidRPr="00A1141B">
        <w:t xml:space="preserve">Unit 1 -4 Roof plan ref: ref: 23168-UMC-01-DR-A 1002 </w:t>
      </w:r>
      <w:proofErr w:type="gramStart"/>
      <w:r w:rsidRPr="00A1141B">
        <w:t>rev.P</w:t>
      </w:r>
      <w:proofErr w:type="gramEnd"/>
      <w:r w:rsidRPr="00A1141B">
        <w:t xml:space="preserve">2 </w:t>
      </w:r>
    </w:p>
    <w:p w14:paraId="780CA307" w14:textId="77777777" w:rsidR="00A1141B" w:rsidRDefault="00A1141B" w:rsidP="00A331F9">
      <w:r w:rsidRPr="00A1141B">
        <w:t xml:space="preserve">Unit 1 -4 Building elevations plan ref: ref: 23168-UMC-01-DR-A 1301 </w:t>
      </w:r>
      <w:proofErr w:type="gramStart"/>
      <w:r w:rsidRPr="00A1141B">
        <w:t>rev.P</w:t>
      </w:r>
      <w:proofErr w:type="gramEnd"/>
      <w:r w:rsidRPr="00A1141B">
        <w:t xml:space="preserve">1 </w:t>
      </w:r>
    </w:p>
    <w:p w14:paraId="37FB6BF6" w14:textId="77777777" w:rsidR="00A1141B" w:rsidRDefault="00A1141B" w:rsidP="00A331F9">
      <w:r w:rsidRPr="00A1141B">
        <w:t xml:space="preserve">Unit 5 Building and office plan ref: 23168-UMC-01-DR-A 1011 </w:t>
      </w:r>
      <w:proofErr w:type="gramStart"/>
      <w:r w:rsidRPr="00A1141B">
        <w:t>rev.P</w:t>
      </w:r>
      <w:proofErr w:type="gramEnd"/>
      <w:r w:rsidRPr="00A1141B">
        <w:t xml:space="preserve">3 </w:t>
      </w:r>
    </w:p>
    <w:p w14:paraId="41A3843B" w14:textId="77777777" w:rsidR="00A1141B" w:rsidRDefault="00A1141B" w:rsidP="00A331F9">
      <w:r w:rsidRPr="00A1141B">
        <w:t xml:space="preserve">Unit 5 Roof plan ref: ref: 23168-UMC-01-DR-A 1012 </w:t>
      </w:r>
      <w:proofErr w:type="gramStart"/>
      <w:r w:rsidRPr="00A1141B">
        <w:t>rev.P</w:t>
      </w:r>
      <w:proofErr w:type="gramEnd"/>
      <w:r w:rsidRPr="00A1141B">
        <w:t xml:space="preserve">2 </w:t>
      </w:r>
    </w:p>
    <w:p w14:paraId="69E40B47" w14:textId="77777777" w:rsidR="00A1141B" w:rsidRDefault="00A1141B" w:rsidP="00A331F9">
      <w:r w:rsidRPr="00A1141B">
        <w:t xml:space="preserve">Unit 5 Building elevations plan ref: ref: 23168-UMC-01-DR-A 1302 </w:t>
      </w:r>
      <w:proofErr w:type="gramStart"/>
      <w:r w:rsidRPr="00A1141B">
        <w:t>rev.P</w:t>
      </w:r>
      <w:proofErr w:type="gramEnd"/>
      <w:r w:rsidRPr="00A1141B">
        <w:t xml:space="preserve">1 </w:t>
      </w:r>
    </w:p>
    <w:p w14:paraId="2863969D" w14:textId="77777777" w:rsidR="00A1141B" w:rsidRDefault="00A1141B" w:rsidP="00A331F9">
      <w:r w:rsidRPr="00A1141B">
        <w:t xml:space="preserve">Unit 6 -9 Building and office plan ref:23168-UMC-01-DR-A 1021 </w:t>
      </w:r>
      <w:proofErr w:type="gramStart"/>
      <w:r w:rsidRPr="00A1141B">
        <w:t>rev.P</w:t>
      </w:r>
      <w:proofErr w:type="gramEnd"/>
      <w:r w:rsidRPr="00A1141B">
        <w:t xml:space="preserve">3 </w:t>
      </w:r>
    </w:p>
    <w:p w14:paraId="02BF529F" w14:textId="77777777" w:rsidR="00A1141B" w:rsidRDefault="00A1141B" w:rsidP="00A331F9">
      <w:r w:rsidRPr="00A1141B">
        <w:t xml:space="preserve">Unit 6- 9 Roof plan ref: ref: 23168-UMC-01-DR-A 1022 </w:t>
      </w:r>
      <w:proofErr w:type="gramStart"/>
      <w:r w:rsidRPr="00A1141B">
        <w:t>rev.P</w:t>
      </w:r>
      <w:proofErr w:type="gramEnd"/>
      <w:r w:rsidRPr="00A1141B">
        <w:t xml:space="preserve">2 </w:t>
      </w:r>
    </w:p>
    <w:p w14:paraId="78CA66F8" w14:textId="77777777" w:rsidR="00A1141B" w:rsidRDefault="00A1141B" w:rsidP="00A331F9">
      <w:r w:rsidRPr="00A1141B">
        <w:t xml:space="preserve">Units 6 -9 Building elevations plan ref: ref: 23168-UMC-01-DR-A 1303 </w:t>
      </w:r>
      <w:proofErr w:type="gramStart"/>
      <w:r w:rsidRPr="00A1141B">
        <w:t>rev.P</w:t>
      </w:r>
      <w:proofErr w:type="gramEnd"/>
      <w:r w:rsidRPr="00A1141B">
        <w:t xml:space="preserve">1 </w:t>
      </w:r>
    </w:p>
    <w:p w14:paraId="4CEAB234" w14:textId="77777777" w:rsidR="00A1141B" w:rsidRDefault="00A1141B" w:rsidP="00A331F9">
      <w:r w:rsidRPr="00A1141B">
        <w:t xml:space="preserve">Design and Access Statement revision A December 2023 </w:t>
      </w:r>
    </w:p>
    <w:p w14:paraId="7C4DEF78" w14:textId="77777777" w:rsidR="00A1141B" w:rsidRDefault="00A1141B" w:rsidP="00A331F9">
      <w:r w:rsidRPr="00A1141B">
        <w:t xml:space="preserve">Air Quality Assessment ref: 572948.0001 r.1 dated December 2023 </w:t>
      </w:r>
    </w:p>
    <w:p w14:paraId="0215DCA7" w14:textId="77777777" w:rsidR="00A1141B" w:rsidRDefault="00A1141B" w:rsidP="00A331F9">
      <w:r w:rsidRPr="00A1141B">
        <w:t xml:space="preserve">Biodiversity Enhancement Management Plan rev. 02 dated 12.12.2023 </w:t>
      </w:r>
    </w:p>
    <w:p w14:paraId="79B6E51B" w14:textId="77777777" w:rsidR="00A1141B" w:rsidRDefault="00A1141B" w:rsidP="00A331F9">
      <w:r w:rsidRPr="00A1141B">
        <w:t xml:space="preserve">Biodiversity Net Gain Design Stage Assessment rev. 01 dated 12.12.2023 </w:t>
      </w:r>
    </w:p>
    <w:p w14:paraId="6BB9E1F0" w14:textId="77777777" w:rsidR="00A1141B" w:rsidRDefault="00A1141B" w:rsidP="00A331F9">
      <w:r w:rsidRPr="00A1141B">
        <w:t xml:space="preserve">Crime Impact Statement Version B :06.12.2023 Ref: 2023/0548/CIS/01 </w:t>
      </w:r>
    </w:p>
    <w:p w14:paraId="6C13EEC9" w14:textId="77777777" w:rsidR="00A1141B" w:rsidRDefault="00A1141B" w:rsidP="00A331F9">
      <w:r w:rsidRPr="00A1141B">
        <w:t>Energy and Sustainability Statement ref: 6624-CBC-HR-RP-S-001-P03 dated November 2023 External Impact Lighting Assessment ref: 6624-CBC-OR-RP-E-001 rev.02 D</w:t>
      </w:r>
      <w:r>
        <w:t>at</w:t>
      </w:r>
      <w:r w:rsidRPr="00A1141B">
        <w:t xml:space="preserve">ed December 2023 </w:t>
      </w:r>
    </w:p>
    <w:p w14:paraId="0417647F" w14:textId="77777777" w:rsidR="00A1141B" w:rsidRDefault="00A1141B" w:rsidP="00A331F9">
      <w:r w:rsidRPr="00A1141B">
        <w:lastRenderedPageBreak/>
        <w:t xml:space="preserve">Framework Construction Management Plan rev.01 dated December 2023 </w:t>
      </w:r>
    </w:p>
    <w:p w14:paraId="42067290" w14:textId="77777777" w:rsidR="00A1141B" w:rsidRDefault="00A1141B" w:rsidP="00A331F9">
      <w:r w:rsidRPr="00A1141B">
        <w:t xml:space="preserve">Phase 1 Desk Based Geo-Environmental and Geotechnical Site Assessment ref: 546629.0000.0000 July 2023 </w:t>
      </w:r>
    </w:p>
    <w:p w14:paraId="384D96EC" w14:textId="77777777" w:rsidR="00A1141B" w:rsidRDefault="00A1141B" w:rsidP="00A331F9">
      <w:r w:rsidRPr="00A1141B">
        <w:t xml:space="preserve">Planning Statement dated 20 December 2023 </w:t>
      </w:r>
    </w:p>
    <w:p w14:paraId="0796DB51" w14:textId="77777777" w:rsidR="00A1141B" w:rsidRDefault="00A1141B" w:rsidP="00A331F9">
      <w:r w:rsidRPr="00A1141B">
        <w:t xml:space="preserve">Flood Risk Assessment ref: 23-026-I&amp;L December 2023 (Notwithstanding the Proposed Drainage Strategy Layout (Drawing no. 23-026-I&amp;L_D00_P1) contained in Appendix D) Transport Statement ref: 327475 dated December 2023 </w:t>
      </w:r>
    </w:p>
    <w:p w14:paraId="5AC71B5C" w14:textId="77777777" w:rsidR="00A1141B" w:rsidRDefault="00A1141B" w:rsidP="00A331F9">
      <w:r w:rsidRPr="00A1141B">
        <w:t xml:space="preserve">Framework Travel Plan ref: 327475 dated December 2023 </w:t>
      </w:r>
    </w:p>
    <w:p w14:paraId="1CB7C16B" w14:textId="77777777" w:rsidR="00F31047" w:rsidRDefault="00A1141B" w:rsidP="00A331F9">
      <w:r w:rsidRPr="00A1141B">
        <w:t xml:space="preserve">Electric Vehicle Charging Specification - </w:t>
      </w:r>
      <w:proofErr w:type="spellStart"/>
      <w:r w:rsidRPr="00A1141B">
        <w:t>Sevadis</w:t>
      </w:r>
      <w:proofErr w:type="spellEnd"/>
      <w:r w:rsidRPr="00A1141B">
        <w:t xml:space="preserve"> Maxi Charger Pillar </w:t>
      </w:r>
    </w:p>
    <w:p w14:paraId="5383D723" w14:textId="13D991B6" w:rsidR="00A1141B" w:rsidRDefault="00A1141B" w:rsidP="00A331F9">
      <w:r w:rsidRPr="00A1141B">
        <w:t xml:space="preserve">Refuse Vehicle Swept path analysis plan ref: J32-7475-PS-005 </w:t>
      </w:r>
    </w:p>
    <w:p w14:paraId="71E4A712" w14:textId="77777777" w:rsidR="00F31047" w:rsidRDefault="00A1141B" w:rsidP="00A331F9">
      <w:r w:rsidRPr="00A1141B">
        <w:t xml:space="preserve">Noise Impact Assessment: 572948.0001 r.1 dated December 2023 </w:t>
      </w:r>
    </w:p>
    <w:p w14:paraId="1A37A70B" w14:textId="77777777" w:rsidR="00F31047" w:rsidRDefault="00A1141B" w:rsidP="00A331F9">
      <w:proofErr w:type="spellStart"/>
      <w:r w:rsidRPr="00A1141B">
        <w:t>Arboricultural</w:t>
      </w:r>
      <w:proofErr w:type="spellEnd"/>
      <w:r w:rsidRPr="00A1141B">
        <w:t xml:space="preserve"> Impact Assessment rev.02 dated December 2023 </w:t>
      </w:r>
    </w:p>
    <w:p w14:paraId="59AA3809" w14:textId="77777777" w:rsidR="00F31047" w:rsidRDefault="00A1141B" w:rsidP="00A331F9">
      <w:r w:rsidRPr="00A1141B">
        <w:t xml:space="preserve">Preliminary Ecological Assessment rev.03 dated December 2023 </w:t>
      </w:r>
    </w:p>
    <w:p w14:paraId="676A2494" w14:textId="77777777" w:rsidR="00F31047" w:rsidRDefault="00F31047" w:rsidP="00A331F9"/>
    <w:p w14:paraId="19B72299" w14:textId="77777777" w:rsidR="00F31047" w:rsidRDefault="00A1141B" w:rsidP="00A331F9">
      <w:r w:rsidRPr="00A1141B">
        <w:t xml:space="preserve">Received 27th December 2023 </w:t>
      </w:r>
    </w:p>
    <w:p w14:paraId="04B035C7" w14:textId="77777777" w:rsidR="00F31047" w:rsidRDefault="00F31047" w:rsidP="00A331F9"/>
    <w:p w14:paraId="1C19EB1E" w14:textId="77777777" w:rsidR="00F31047" w:rsidRDefault="00A1141B" w:rsidP="00A331F9">
      <w:r w:rsidRPr="00A1141B">
        <w:t xml:space="preserve">Waste Management Proforma and Site Access Junction plan ref: J32-7475-PS-002 </w:t>
      </w:r>
      <w:proofErr w:type="spellStart"/>
      <w:proofErr w:type="gramStart"/>
      <w:r w:rsidRPr="00A1141B">
        <w:t>rev.A</w:t>
      </w:r>
      <w:proofErr w:type="spellEnd"/>
      <w:proofErr w:type="gramEnd"/>
      <w:r w:rsidRPr="00A1141B">
        <w:t xml:space="preserve"> received 4th January 2024 </w:t>
      </w:r>
    </w:p>
    <w:p w14:paraId="07484E69" w14:textId="77777777" w:rsidR="00F31047" w:rsidRDefault="00A1141B" w:rsidP="00A331F9">
      <w:r w:rsidRPr="00A1141B">
        <w:t>Biodiversity Net Gain Metric Version 2 received 1st February 2024.</w:t>
      </w:r>
    </w:p>
    <w:p w14:paraId="3C3220AF" w14:textId="77777777" w:rsidR="00F31047" w:rsidRDefault="00A1141B" w:rsidP="00A331F9">
      <w:r w:rsidRPr="00A1141B">
        <w:t xml:space="preserve">Intrusive Geoenvironmental and Geotechnical Site Assessment report ref: 546629.001.0000 dated July 2023 Received 5th February 2024. </w:t>
      </w:r>
    </w:p>
    <w:p w14:paraId="6AF63159" w14:textId="77777777" w:rsidR="00F31047" w:rsidRDefault="00F31047" w:rsidP="00A331F9"/>
    <w:p w14:paraId="27ED5C28" w14:textId="77777777" w:rsidR="00F31047" w:rsidRDefault="00A1141B" w:rsidP="00A331F9">
      <w:r w:rsidRPr="00A1141B">
        <w:t xml:space="preserve">Remediation Strategy and Verification Plan. Reference 546629.0004.0000. Dated 16 February 2024. </w:t>
      </w:r>
    </w:p>
    <w:p w14:paraId="31E3252F" w14:textId="77777777" w:rsidR="00F31047" w:rsidRDefault="00A1141B" w:rsidP="00A331F9">
      <w:r w:rsidRPr="00A1141B">
        <w:t xml:space="preserve">Technical Note - Air Quality Additional Information. Reference 572948.tn1. Dated 20 February 2024. </w:t>
      </w:r>
    </w:p>
    <w:p w14:paraId="5D160D40" w14:textId="77777777" w:rsidR="00F31047" w:rsidRDefault="00A1141B" w:rsidP="00A331F9">
      <w:r w:rsidRPr="00A1141B">
        <w:t xml:space="preserve">Technical Note - Noise Additional Information. Reference 572948.tn1. Dated 20 February 2024 Received 27th February 2024 </w:t>
      </w:r>
    </w:p>
    <w:p w14:paraId="578A8A2A" w14:textId="77777777" w:rsidR="00F31047" w:rsidRDefault="00F31047" w:rsidP="00A331F9"/>
    <w:p w14:paraId="449DFF90" w14:textId="77777777" w:rsidR="00F31047" w:rsidRDefault="00A1141B" w:rsidP="00A331F9">
      <w:r w:rsidRPr="00A1141B">
        <w:t xml:space="preserve">Supplementary Geo-environmental and Geotechnical Site Assessment Reference 546629.0002.0000 dated 2nd February 2024; and Asbestos in Soils Management Plan reference 546629.0003.0000 dated 2nd February 2024 received 18th March 2024 </w:t>
      </w:r>
    </w:p>
    <w:p w14:paraId="56C0734A" w14:textId="77777777" w:rsidR="00F31047" w:rsidRDefault="00F31047" w:rsidP="00A331F9"/>
    <w:p w14:paraId="0313DC80" w14:textId="77777777" w:rsidR="00F31047" w:rsidRDefault="00A1141B" w:rsidP="00A331F9">
      <w:r w:rsidRPr="00A1141B">
        <w:t xml:space="preserve">Proposed Boundary Treatments Plan ref: 23168-UMC-XXXX-SI-DR-A 0701 </w:t>
      </w:r>
      <w:proofErr w:type="gramStart"/>
      <w:r w:rsidRPr="00A1141B">
        <w:t>rev.P</w:t>
      </w:r>
      <w:proofErr w:type="gramEnd"/>
      <w:r w:rsidRPr="00A1141B">
        <w:t xml:space="preserve">06 received 21st March 2024 </w:t>
      </w:r>
    </w:p>
    <w:p w14:paraId="66F79B19" w14:textId="77777777" w:rsidR="00F31047" w:rsidRDefault="00F31047" w:rsidP="00A331F9"/>
    <w:p w14:paraId="368D01A2" w14:textId="77777777" w:rsidR="00F31047" w:rsidRDefault="00A1141B" w:rsidP="00A331F9">
      <w:r w:rsidRPr="00A1141B">
        <w:t xml:space="preserve">Technical Note - Noise Additional Information. Reference 572948.t 2. 1. Dated 9th April 2024 Received 10th April 2024 </w:t>
      </w:r>
    </w:p>
    <w:p w14:paraId="26DCAC3A" w14:textId="77777777" w:rsidR="00F31047" w:rsidRDefault="00F31047" w:rsidP="00A331F9"/>
    <w:p w14:paraId="62E9B66A" w14:textId="77777777" w:rsidR="00F31047" w:rsidRDefault="00A1141B" w:rsidP="00A331F9">
      <w:r w:rsidRPr="00A1141B">
        <w:t xml:space="preserve">Soft landscaping hand pit dug locations </w:t>
      </w:r>
      <w:proofErr w:type="gramStart"/>
      <w:r w:rsidRPr="00A1141B">
        <w:t>( in</w:t>
      </w:r>
      <w:proofErr w:type="gramEnd"/>
      <w:r w:rsidRPr="00A1141B">
        <w:t xml:space="preserve"> connection with ground conditions) plan ref: 546629.0004 Fig 4 </w:t>
      </w:r>
      <w:proofErr w:type="gramStart"/>
      <w:r w:rsidRPr="00A1141B">
        <w:t>rev.P</w:t>
      </w:r>
      <w:proofErr w:type="gramEnd"/>
      <w:r w:rsidRPr="00A1141B">
        <w:t xml:space="preserve">01 received 11th April 2024. </w:t>
      </w:r>
    </w:p>
    <w:p w14:paraId="3AE270E1" w14:textId="77777777" w:rsidR="00F31047" w:rsidRDefault="00F31047" w:rsidP="00A331F9"/>
    <w:p w14:paraId="5C10A7D1" w14:textId="77777777" w:rsidR="00F31047" w:rsidRDefault="00A1141B" w:rsidP="00A331F9">
      <w:r w:rsidRPr="00A1141B">
        <w:t xml:space="preserve">General Arrangement Plan ref:UG_2066_LAN-GA-DRW _101 </w:t>
      </w:r>
      <w:proofErr w:type="gramStart"/>
      <w:r w:rsidRPr="00A1141B">
        <w:t>rev.T</w:t>
      </w:r>
      <w:proofErr w:type="gramEnd"/>
      <w:r w:rsidRPr="00A1141B">
        <w:t xml:space="preserve">2 received 15th April 2024 </w:t>
      </w:r>
    </w:p>
    <w:p w14:paraId="387F91A6" w14:textId="77777777" w:rsidR="00F31047" w:rsidRDefault="00F31047" w:rsidP="00A331F9"/>
    <w:p w14:paraId="48EF5B41" w14:textId="77777777" w:rsidR="00F31047" w:rsidRDefault="00A1141B" w:rsidP="00A331F9">
      <w:r w:rsidRPr="00A1141B">
        <w:t xml:space="preserve">AS AMENDED BY: </w:t>
      </w:r>
    </w:p>
    <w:p w14:paraId="2B33C951" w14:textId="77777777" w:rsidR="00F31047" w:rsidRDefault="00F31047" w:rsidP="00A331F9"/>
    <w:p w14:paraId="4248F01B" w14:textId="77777777" w:rsidR="00F31047" w:rsidRDefault="00A1141B" w:rsidP="00A331F9">
      <w:r w:rsidRPr="00A1141B">
        <w:t xml:space="preserve">Content of planning agent email dated 15th May 2025 </w:t>
      </w:r>
    </w:p>
    <w:p w14:paraId="6681D590" w14:textId="77777777" w:rsidR="00F31047" w:rsidRDefault="00A1141B" w:rsidP="00A331F9">
      <w:r w:rsidRPr="00A1141B">
        <w:t xml:space="preserve">Proposed site plan ref: 23168-UMC-XXXX-SI-DR-A 0601 </w:t>
      </w:r>
      <w:proofErr w:type="gramStart"/>
      <w:r w:rsidRPr="00A1141B">
        <w:t>rev.P</w:t>
      </w:r>
      <w:proofErr w:type="gramEnd"/>
      <w:r w:rsidRPr="00A1141B">
        <w:t xml:space="preserve">31 </w:t>
      </w:r>
    </w:p>
    <w:p w14:paraId="54E32ACA" w14:textId="77777777" w:rsidR="00F31047" w:rsidRDefault="00A1141B" w:rsidP="00A331F9">
      <w:r w:rsidRPr="00A1141B">
        <w:t xml:space="preserve">Site Access Junction plan ref: J32-7475-PS-002 </w:t>
      </w:r>
      <w:proofErr w:type="spellStart"/>
      <w:proofErr w:type="gramStart"/>
      <w:r w:rsidRPr="00A1141B">
        <w:t>rev.D</w:t>
      </w:r>
      <w:proofErr w:type="spellEnd"/>
      <w:proofErr w:type="gramEnd"/>
      <w:r w:rsidRPr="00A1141B">
        <w:t xml:space="preserve"> </w:t>
      </w:r>
    </w:p>
    <w:p w14:paraId="140DA9FE" w14:textId="77777777" w:rsidR="00F31047" w:rsidRDefault="00A1141B" w:rsidP="00A331F9">
      <w:r w:rsidRPr="00A1141B">
        <w:t xml:space="preserve">16.5m HGV Swept Path Analysis plan ref: J32-7475-PS-003 </w:t>
      </w:r>
      <w:proofErr w:type="spellStart"/>
      <w:r w:rsidRPr="00A1141B">
        <w:t>rev.C</w:t>
      </w:r>
      <w:proofErr w:type="spellEnd"/>
      <w:r w:rsidRPr="00A1141B">
        <w:t xml:space="preserve"> </w:t>
      </w:r>
    </w:p>
    <w:p w14:paraId="7238F1D7" w14:textId="77777777" w:rsidR="00F31047" w:rsidRDefault="00A1141B" w:rsidP="00A331F9">
      <w:r w:rsidRPr="00A1141B">
        <w:t xml:space="preserve">10m Rigid Vehicle Swept Path Analysis plan ref: J32-7475-PS-004 </w:t>
      </w:r>
      <w:proofErr w:type="spellStart"/>
      <w:r w:rsidRPr="00A1141B">
        <w:t>rev.C</w:t>
      </w:r>
      <w:proofErr w:type="spellEnd"/>
      <w:r w:rsidRPr="00A1141B">
        <w:t xml:space="preserve"> </w:t>
      </w:r>
    </w:p>
    <w:p w14:paraId="36CECC96" w14:textId="77777777" w:rsidR="00F31047" w:rsidRDefault="00A1141B" w:rsidP="00A331F9">
      <w:r w:rsidRPr="00A1141B">
        <w:t xml:space="preserve">Refuse Vehicle Swept Path Analysis plan ref: J32-7475-PS-005 </w:t>
      </w:r>
    </w:p>
    <w:p w14:paraId="1EC5DA07" w14:textId="77777777" w:rsidR="00F31047" w:rsidRDefault="00A1141B" w:rsidP="00A331F9">
      <w:r w:rsidRPr="00A1141B">
        <w:t xml:space="preserve">Large Car Vehicle Swept Path Analysis plan ref: J32-7475-PS-007 Received 23rd May 2025 Large Car Vehicle Swept Path Analysis plan ref: J32-7475-PS-008 received 27th May 2025 AS </w:t>
      </w:r>
    </w:p>
    <w:p w14:paraId="5C26CC5B" w14:textId="77777777" w:rsidR="00F31047" w:rsidRDefault="00F31047" w:rsidP="00A331F9"/>
    <w:p w14:paraId="17B2856D" w14:textId="77777777" w:rsidR="00F31047" w:rsidRDefault="00F31047" w:rsidP="00A331F9"/>
    <w:p w14:paraId="65AF43AF" w14:textId="010E4898" w:rsidR="00F31047" w:rsidRDefault="00910686" w:rsidP="00A331F9">
      <w:r>
        <w:t xml:space="preserve">AS </w:t>
      </w:r>
      <w:r w:rsidR="00A1141B" w:rsidRPr="00A1141B">
        <w:t xml:space="preserve">AMENDED BY: </w:t>
      </w:r>
    </w:p>
    <w:p w14:paraId="102FB609" w14:textId="77777777" w:rsidR="00492ACC" w:rsidRDefault="00A1141B" w:rsidP="00A331F9">
      <w:pPr>
        <w:rPr>
          <w:color w:val="0D0D0D" w:themeColor="text1" w:themeTint="F2"/>
        </w:rPr>
      </w:pPr>
      <w:r w:rsidRPr="00E027C8">
        <w:rPr>
          <w:color w:val="0D0D0D" w:themeColor="text1" w:themeTint="F2"/>
        </w:rPr>
        <w:t>Proposed site plan ref: 23168-UMC-XXXX-SI-DR-A-0601 rev. P38</w:t>
      </w:r>
    </w:p>
    <w:p w14:paraId="1B8D7289" w14:textId="5596C960" w:rsidR="00481C3B" w:rsidRPr="00B038B8" w:rsidRDefault="00481C3B" w:rsidP="00481C3B">
      <w:pPr>
        <w:rPr>
          <w:rFonts w:eastAsia="Times New Roman" w:cs="Arial"/>
          <w:color w:val="0D0D0D" w:themeColor="text1" w:themeTint="F2"/>
        </w:rPr>
      </w:pPr>
      <w:r w:rsidRPr="00B038B8">
        <w:rPr>
          <w:color w:val="0D0D0D" w:themeColor="text1" w:themeTint="F2"/>
        </w:rPr>
        <w:t>Units 1-</w:t>
      </w:r>
      <w:proofErr w:type="gramStart"/>
      <w:r w:rsidRPr="00B038B8">
        <w:rPr>
          <w:color w:val="0D0D0D" w:themeColor="text1" w:themeTint="F2"/>
        </w:rPr>
        <w:t>4  roof</w:t>
      </w:r>
      <w:proofErr w:type="gramEnd"/>
      <w:r w:rsidRPr="00B038B8">
        <w:rPr>
          <w:color w:val="0D0D0D" w:themeColor="text1" w:themeTint="F2"/>
        </w:rPr>
        <w:t xml:space="preserve"> plan ref: </w:t>
      </w:r>
      <w:r w:rsidRPr="00B038B8">
        <w:rPr>
          <w:rFonts w:eastAsia="Times New Roman" w:cs="Arial"/>
          <w:color w:val="0D0D0D" w:themeColor="text1" w:themeTint="F2"/>
        </w:rPr>
        <w:t>23168-UMC- 0</w:t>
      </w:r>
      <w:r w:rsidR="002A48C5" w:rsidRPr="00B038B8">
        <w:rPr>
          <w:rFonts w:eastAsia="Times New Roman" w:cs="Arial"/>
          <w:color w:val="0D0D0D" w:themeColor="text1" w:themeTint="F2"/>
        </w:rPr>
        <w:t>1</w:t>
      </w:r>
      <w:r w:rsidRPr="00B038B8">
        <w:rPr>
          <w:rFonts w:eastAsia="Times New Roman" w:cs="Arial"/>
          <w:color w:val="0D0D0D" w:themeColor="text1" w:themeTint="F2"/>
        </w:rPr>
        <w:t>-R1-DR-A-</w:t>
      </w:r>
      <w:proofErr w:type="gramStart"/>
      <w:r w:rsidRPr="00B038B8">
        <w:rPr>
          <w:rFonts w:eastAsia="Times New Roman" w:cs="Arial"/>
          <w:color w:val="0D0D0D" w:themeColor="text1" w:themeTint="F2"/>
        </w:rPr>
        <w:t>10</w:t>
      </w:r>
      <w:r w:rsidR="002A48C5" w:rsidRPr="00B038B8">
        <w:rPr>
          <w:rFonts w:eastAsia="Times New Roman" w:cs="Arial"/>
          <w:color w:val="0D0D0D" w:themeColor="text1" w:themeTint="F2"/>
        </w:rPr>
        <w:t>03</w:t>
      </w:r>
      <w:r w:rsidRPr="00B038B8">
        <w:rPr>
          <w:rFonts w:eastAsia="Times New Roman" w:cs="Arial"/>
          <w:color w:val="0D0D0D" w:themeColor="text1" w:themeTint="F2"/>
        </w:rPr>
        <w:t xml:space="preserve">  rev</w:t>
      </w:r>
      <w:proofErr w:type="gramEnd"/>
      <w:r w:rsidRPr="00B038B8">
        <w:rPr>
          <w:rFonts w:eastAsia="Times New Roman" w:cs="Arial"/>
          <w:color w:val="0D0D0D" w:themeColor="text1" w:themeTint="F2"/>
        </w:rPr>
        <w:t>.P</w:t>
      </w:r>
      <w:r w:rsidR="002A48C5" w:rsidRPr="00B038B8">
        <w:rPr>
          <w:rFonts w:eastAsia="Times New Roman" w:cs="Arial"/>
          <w:color w:val="0D0D0D" w:themeColor="text1" w:themeTint="F2"/>
        </w:rPr>
        <w:t>25</w:t>
      </w:r>
      <w:r w:rsidRPr="00B038B8">
        <w:rPr>
          <w:rFonts w:eastAsia="Times New Roman" w:cs="Arial"/>
          <w:color w:val="0D0D0D" w:themeColor="text1" w:themeTint="F2"/>
        </w:rPr>
        <w:t xml:space="preserve"> </w:t>
      </w:r>
    </w:p>
    <w:p w14:paraId="6DB8D4F4" w14:textId="1AF5DFF5" w:rsidR="00481C3B" w:rsidRPr="00B27DA9" w:rsidRDefault="00EE386D" w:rsidP="002C087A">
      <w:pPr>
        <w:rPr>
          <w:rFonts w:eastAsia="Times New Roman" w:cs="Arial"/>
          <w:color w:val="0D0D0D" w:themeColor="text1" w:themeTint="F2"/>
        </w:rPr>
      </w:pPr>
      <w:r w:rsidRPr="008B681A">
        <w:rPr>
          <w:color w:val="0D0D0D" w:themeColor="text1" w:themeTint="F2"/>
        </w:rPr>
        <w:t>Units 1-</w:t>
      </w:r>
      <w:proofErr w:type="gramStart"/>
      <w:r w:rsidRPr="008B681A">
        <w:rPr>
          <w:color w:val="0D0D0D" w:themeColor="text1" w:themeTint="F2"/>
        </w:rPr>
        <w:t>4  building</w:t>
      </w:r>
      <w:proofErr w:type="gramEnd"/>
      <w:r w:rsidRPr="008B681A">
        <w:rPr>
          <w:color w:val="0D0D0D" w:themeColor="text1" w:themeTint="F2"/>
        </w:rPr>
        <w:t xml:space="preserve"> elevations plan ref: </w:t>
      </w:r>
      <w:r w:rsidRPr="008B681A">
        <w:rPr>
          <w:rFonts w:eastAsia="Times New Roman" w:cs="Arial"/>
          <w:color w:val="0D0D0D" w:themeColor="text1" w:themeTint="F2"/>
        </w:rPr>
        <w:t>23168-UMC- 01-XX-DR-A-</w:t>
      </w:r>
      <w:proofErr w:type="gramStart"/>
      <w:r w:rsidRPr="008B681A">
        <w:rPr>
          <w:rFonts w:eastAsia="Times New Roman" w:cs="Arial"/>
          <w:color w:val="0D0D0D" w:themeColor="text1" w:themeTint="F2"/>
        </w:rPr>
        <w:t>1301  rev</w:t>
      </w:r>
      <w:proofErr w:type="gramEnd"/>
      <w:r w:rsidRPr="008B681A">
        <w:rPr>
          <w:rFonts w:eastAsia="Times New Roman" w:cs="Arial"/>
          <w:color w:val="0D0D0D" w:themeColor="text1" w:themeTint="F2"/>
        </w:rPr>
        <w:t xml:space="preserve">.P29 </w:t>
      </w:r>
    </w:p>
    <w:p w14:paraId="7D8CCEB2" w14:textId="3719A417" w:rsidR="002C087A" w:rsidRPr="00B8640E" w:rsidRDefault="002C087A" w:rsidP="002C087A">
      <w:pPr>
        <w:rPr>
          <w:rFonts w:eastAsia="Times New Roman" w:cs="Arial"/>
          <w:color w:val="0D0D0D" w:themeColor="text1" w:themeTint="F2"/>
        </w:rPr>
      </w:pPr>
      <w:r w:rsidRPr="00B8640E">
        <w:rPr>
          <w:color w:val="0D0D0D" w:themeColor="text1" w:themeTint="F2"/>
        </w:rPr>
        <w:t xml:space="preserve">Unit 5 roof plan ref: </w:t>
      </w:r>
      <w:r w:rsidRPr="00B8640E">
        <w:rPr>
          <w:rFonts w:eastAsia="Times New Roman" w:cs="Arial"/>
          <w:color w:val="0D0D0D" w:themeColor="text1" w:themeTint="F2"/>
        </w:rPr>
        <w:t>23168-UMC- 05-R1-DR-A-</w:t>
      </w:r>
      <w:proofErr w:type="gramStart"/>
      <w:r w:rsidR="0085170C" w:rsidRPr="00B8640E">
        <w:rPr>
          <w:rFonts w:eastAsia="Times New Roman" w:cs="Arial"/>
          <w:color w:val="0D0D0D" w:themeColor="text1" w:themeTint="F2"/>
        </w:rPr>
        <w:t xml:space="preserve">1012 </w:t>
      </w:r>
      <w:r w:rsidRPr="00B8640E">
        <w:rPr>
          <w:rFonts w:eastAsia="Times New Roman" w:cs="Arial"/>
          <w:color w:val="0D0D0D" w:themeColor="text1" w:themeTint="F2"/>
        </w:rPr>
        <w:t xml:space="preserve"> rev</w:t>
      </w:r>
      <w:proofErr w:type="gramEnd"/>
      <w:r w:rsidRPr="00B8640E">
        <w:rPr>
          <w:rFonts w:eastAsia="Times New Roman" w:cs="Arial"/>
          <w:color w:val="0D0D0D" w:themeColor="text1" w:themeTint="F2"/>
        </w:rPr>
        <w:t>.</w:t>
      </w:r>
      <w:r w:rsidR="0085170C" w:rsidRPr="00B8640E">
        <w:rPr>
          <w:rFonts w:eastAsia="Times New Roman" w:cs="Arial"/>
          <w:color w:val="0D0D0D" w:themeColor="text1" w:themeTint="F2"/>
        </w:rPr>
        <w:t>P16</w:t>
      </w:r>
      <w:r w:rsidRPr="00B8640E">
        <w:rPr>
          <w:rFonts w:eastAsia="Times New Roman" w:cs="Arial"/>
          <w:color w:val="0D0D0D" w:themeColor="text1" w:themeTint="F2"/>
        </w:rPr>
        <w:t xml:space="preserve"> </w:t>
      </w:r>
    </w:p>
    <w:p w14:paraId="19E880BD" w14:textId="6BE3332B" w:rsidR="00EE386D" w:rsidRPr="00B27DA9" w:rsidRDefault="00EE386D" w:rsidP="002C087A">
      <w:pPr>
        <w:rPr>
          <w:rFonts w:eastAsia="Times New Roman" w:cs="Arial"/>
          <w:color w:val="0D0D0D" w:themeColor="text1" w:themeTint="F2"/>
        </w:rPr>
      </w:pPr>
      <w:r w:rsidRPr="00B27DA9">
        <w:rPr>
          <w:color w:val="0D0D0D" w:themeColor="text1" w:themeTint="F2"/>
        </w:rPr>
        <w:t xml:space="preserve">Unit 5 building elevations plan ref: </w:t>
      </w:r>
      <w:r w:rsidRPr="00B27DA9">
        <w:rPr>
          <w:rFonts w:eastAsia="Times New Roman" w:cs="Arial"/>
          <w:color w:val="0D0D0D" w:themeColor="text1" w:themeTint="F2"/>
        </w:rPr>
        <w:t>23168-UMC- 0</w:t>
      </w:r>
      <w:r w:rsidR="00FE0BD6" w:rsidRPr="00B27DA9">
        <w:rPr>
          <w:rFonts w:eastAsia="Times New Roman" w:cs="Arial"/>
          <w:color w:val="0D0D0D" w:themeColor="text1" w:themeTint="F2"/>
        </w:rPr>
        <w:t>5</w:t>
      </w:r>
      <w:r w:rsidRPr="00B27DA9">
        <w:rPr>
          <w:rFonts w:eastAsia="Times New Roman" w:cs="Arial"/>
          <w:color w:val="0D0D0D" w:themeColor="text1" w:themeTint="F2"/>
        </w:rPr>
        <w:t>-XX-DR-A-</w:t>
      </w:r>
      <w:proofErr w:type="gramStart"/>
      <w:r w:rsidRPr="00B27DA9">
        <w:rPr>
          <w:rFonts w:eastAsia="Times New Roman" w:cs="Arial"/>
          <w:color w:val="0D0D0D" w:themeColor="text1" w:themeTint="F2"/>
        </w:rPr>
        <w:t>130</w:t>
      </w:r>
      <w:r w:rsidR="00FE0BD6" w:rsidRPr="00B27DA9">
        <w:rPr>
          <w:rFonts w:eastAsia="Times New Roman" w:cs="Arial"/>
          <w:color w:val="0D0D0D" w:themeColor="text1" w:themeTint="F2"/>
        </w:rPr>
        <w:t>2</w:t>
      </w:r>
      <w:r w:rsidRPr="00B27DA9">
        <w:rPr>
          <w:rFonts w:eastAsia="Times New Roman" w:cs="Arial"/>
          <w:color w:val="0D0D0D" w:themeColor="text1" w:themeTint="F2"/>
        </w:rPr>
        <w:t xml:space="preserve">  rev</w:t>
      </w:r>
      <w:proofErr w:type="gramEnd"/>
      <w:r w:rsidRPr="00B27DA9">
        <w:rPr>
          <w:rFonts w:eastAsia="Times New Roman" w:cs="Arial"/>
          <w:color w:val="0D0D0D" w:themeColor="text1" w:themeTint="F2"/>
        </w:rPr>
        <w:t>.P1</w:t>
      </w:r>
      <w:r w:rsidR="00FE0BD6" w:rsidRPr="00B27DA9">
        <w:rPr>
          <w:rFonts w:eastAsia="Times New Roman" w:cs="Arial"/>
          <w:color w:val="0D0D0D" w:themeColor="text1" w:themeTint="F2"/>
        </w:rPr>
        <w:t>9</w:t>
      </w:r>
      <w:r w:rsidRPr="00B27DA9">
        <w:rPr>
          <w:rFonts w:eastAsia="Times New Roman" w:cs="Arial"/>
          <w:color w:val="0D0D0D" w:themeColor="text1" w:themeTint="F2"/>
        </w:rPr>
        <w:t xml:space="preserve"> </w:t>
      </w:r>
    </w:p>
    <w:p w14:paraId="4A80EB41" w14:textId="09E2307E" w:rsidR="0085170C" w:rsidRPr="00521A78" w:rsidRDefault="0085170C" w:rsidP="0085170C">
      <w:pPr>
        <w:rPr>
          <w:rFonts w:eastAsia="Times New Roman" w:cs="Arial"/>
          <w:color w:val="0D0D0D" w:themeColor="text1" w:themeTint="F2"/>
        </w:rPr>
      </w:pPr>
      <w:r w:rsidRPr="00521A78">
        <w:rPr>
          <w:color w:val="0D0D0D" w:themeColor="text1" w:themeTint="F2"/>
        </w:rPr>
        <w:t>Units 6-</w:t>
      </w:r>
      <w:proofErr w:type="gramStart"/>
      <w:r w:rsidRPr="00521A78">
        <w:rPr>
          <w:color w:val="0D0D0D" w:themeColor="text1" w:themeTint="F2"/>
        </w:rPr>
        <w:t>9  roof</w:t>
      </w:r>
      <w:proofErr w:type="gramEnd"/>
      <w:r w:rsidRPr="00521A78">
        <w:rPr>
          <w:color w:val="0D0D0D" w:themeColor="text1" w:themeTint="F2"/>
        </w:rPr>
        <w:t xml:space="preserve"> plan ref: </w:t>
      </w:r>
      <w:r w:rsidRPr="00521A78">
        <w:rPr>
          <w:rFonts w:eastAsia="Times New Roman" w:cs="Arial"/>
          <w:color w:val="0D0D0D" w:themeColor="text1" w:themeTint="F2"/>
        </w:rPr>
        <w:t>23168-UMC- 0</w:t>
      </w:r>
      <w:r w:rsidR="00965725" w:rsidRPr="00521A78">
        <w:rPr>
          <w:rFonts w:eastAsia="Times New Roman" w:cs="Arial"/>
          <w:color w:val="0D0D0D" w:themeColor="text1" w:themeTint="F2"/>
        </w:rPr>
        <w:t>6</w:t>
      </w:r>
      <w:r w:rsidRPr="00521A78">
        <w:rPr>
          <w:rFonts w:eastAsia="Times New Roman" w:cs="Arial"/>
          <w:color w:val="0D0D0D" w:themeColor="text1" w:themeTint="F2"/>
        </w:rPr>
        <w:t>-R1-DR-A-</w:t>
      </w:r>
      <w:proofErr w:type="gramStart"/>
      <w:r w:rsidRPr="00521A78">
        <w:rPr>
          <w:rFonts w:eastAsia="Times New Roman" w:cs="Arial"/>
          <w:color w:val="0D0D0D" w:themeColor="text1" w:themeTint="F2"/>
        </w:rPr>
        <w:t>10</w:t>
      </w:r>
      <w:r w:rsidR="00965725" w:rsidRPr="00521A78">
        <w:rPr>
          <w:rFonts w:eastAsia="Times New Roman" w:cs="Arial"/>
          <w:color w:val="0D0D0D" w:themeColor="text1" w:themeTint="F2"/>
        </w:rPr>
        <w:t>2</w:t>
      </w:r>
      <w:r w:rsidRPr="00521A78">
        <w:rPr>
          <w:rFonts w:eastAsia="Times New Roman" w:cs="Arial"/>
          <w:color w:val="0D0D0D" w:themeColor="text1" w:themeTint="F2"/>
        </w:rPr>
        <w:t>2  rev</w:t>
      </w:r>
      <w:proofErr w:type="gramEnd"/>
      <w:r w:rsidRPr="00521A78">
        <w:rPr>
          <w:rFonts w:eastAsia="Times New Roman" w:cs="Arial"/>
          <w:color w:val="0D0D0D" w:themeColor="text1" w:themeTint="F2"/>
        </w:rPr>
        <w:t xml:space="preserve">.P16 </w:t>
      </w:r>
    </w:p>
    <w:p w14:paraId="6D8DA7E0" w14:textId="4B7D3CAC" w:rsidR="00965725" w:rsidRPr="00B27DA9" w:rsidRDefault="00965725" w:rsidP="0085170C">
      <w:pPr>
        <w:rPr>
          <w:rFonts w:eastAsia="Times New Roman" w:cs="Arial"/>
          <w:color w:val="0D0D0D" w:themeColor="text1" w:themeTint="F2"/>
        </w:rPr>
      </w:pPr>
      <w:r w:rsidRPr="00B8640E">
        <w:rPr>
          <w:color w:val="0D0D0D" w:themeColor="text1" w:themeTint="F2"/>
        </w:rPr>
        <w:t>Units 6-</w:t>
      </w:r>
      <w:proofErr w:type="gramStart"/>
      <w:r w:rsidRPr="00B8640E">
        <w:rPr>
          <w:color w:val="0D0D0D" w:themeColor="text1" w:themeTint="F2"/>
        </w:rPr>
        <w:t>9  building</w:t>
      </w:r>
      <w:proofErr w:type="gramEnd"/>
      <w:r w:rsidRPr="00B8640E">
        <w:rPr>
          <w:color w:val="0D0D0D" w:themeColor="text1" w:themeTint="F2"/>
        </w:rPr>
        <w:t xml:space="preserve"> elevations plan ref: </w:t>
      </w:r>
      <w:r w:rsidRPr="00B8640E">
        <w:rPr>
          <w:rFonts w:eastAsia="Times New Roman" w:cs="Arial"/>
          <w:color w:val="0D0D0D" w:themeColor="text1" w:themeTint="F2"/>
        </w:rPr>
        <w:t>23168-UMC- 06-</w:t>
      </w:r>
      <w:r w:rsidR="00481C3B" w:rsidRPr="00B8640E">
        <w:rPr>
          <w:rFonts w:eastAsia="Times New Roman" w:cs="Arial"/>
          <w:color w:val="0D0D0D" w:themeColor="text1" w:themeTint="F2"/>
        </w:rPr>
        <w:t>XX</w:t>
      </w:r>
      <w:r w:rsidRPr="00B8640E">
        <w:rPr>
          <w:rFonts w:eastAsia="Times New Roman" w:cs="Arial"/>
          <w:color w:val="0D0D0D" w:themeColor="text1" w:themeTint="F2"/>
        </w:rPr>
        <w:t>-DR-A-</w:t>
      </w:r>
      <w:proofErr w:type="gramStart"/>
      <w:r w:rsidRPr="00B8640E">
        <w:rPr>
          <w:rFonts w:eastAsia="Times New Roman" w:cs="Arial"/>
          <w:color w:val="0D0D0D" w:themeColor="text1" w:themeTint="F2"/>
        </w:rPr>
        <w:t>1</w:t>
      </w:r>
      <w:r w:rsidR="00481C3B" w:rsidRPr="00B8640E">
        <w:rPr>
          <w:rFonts w:eastAsia="Times New Roman" w:cs="Arial"/>
          <w:color w:val="0D0D0D" w:themeColor="text1" w:themeTint="F2"/>
        </w:rPr>
        <w:t>303</w:t>
      </w:r>
      <w:r w:rsidRPr="00B8640E">
        <w:rPr>
          <w:rFonts w:eastAsia="Times New Roman" w:cs="Arial"/>
          <w:color w:val="0D0D0D" w:themeColor="text1" w:themeTint="F2"/>
        </w:rPr>
        <w:t xml:space="preserve">  rev</w:t>
      </w:r>
      <w:proofErr w:type="gramEnd"/>
      <w:r w:rsidRPr="00B8640E">
        <w:rPr>
          <w:rFonts w:eastAsia="Times New Roman" w:cs="Arial"/>
          <w:color w:val="0D0D0D" w:themeColor="text1" w:themeTint="F2"/>
        </w:rPr>
        <w:t>.P1</w:t>
      </w:r>
      <w:r w:rsidR="00481C3B" w:rsidRPr="00B8640E">
        <w:rPr>
          <w:rFonts w:eastAsia="Times New Roman" w:cs="Arial"/>
          <w:color w:val="0D0D0D" w:themeColor="text1" w:themeTint="F2"/>
        </w:rPr>
        <w:t>7</w:t>
      </w:r>
      <w:r w:rsidRPr="00B8640E">
        <w:rPr>
          <w:rFonts w:eastAsia="Times New Roman" w:cs="Arial"/>
          <w:color w:val="0D0D0D" w:themeColor="text1" w:themeTint="F2"/>
        </w:rPr>
        <w:t xml:space="preserve"> </w:t>
      </w:r>
    </w:p>
    <w:p w14:paraId="7AE7289A" w14:textId="1BCDFF6B" w:rsidR="00481C3B" w:rsidRPr="00836BE0" w:rsidRDefault="00965725" w:rsidP="0085170C">
      <w:pPr>
        <w:rPr>
          <w:rFonts w:eastAsia="Times New Roman" w:cs="Arial"/>
          <w:color w:val="0D0D0D" w:themeColor="text1" w:themeTint="F2"/>
        </w:rPr>
      </w:pPr>
      <w:r w:rsidRPr="00485AB8">
        <w:rPr>
          <w:rFonts w:eastAsia="Times New Roman" w:cs="Arial"/>
          <w:color w:val="0D0D0D" w:themeColor="text1" w:themeTint="F2"/>
        </w:rPr>
        <w:t xml:space="preserve">Boundary treatment plan ref: 23168-UMC-XXXX-SI-DR-A-0701 </w:t>
      </w:r>
      <w:proofErr w:type="gramStart"/>
      <w:r w:rsidRPr="00485AB8">
        <w:rPr>
          <w:rFonts w:eastAsia="Times New Roman" w:cs="Arial"/>
          <w:color w:val="0D0D0D" w:themeColor="text1" w:themeTint="F2"/>
        </w:rPr>
        <w:t>rev.P</w:t>
      </w:r>
      <w:proofErr w:type="gramEnd"/>
      <w:r w:rsidRPr="00485AB8">
        <w:rPr>
          <w:rFonts w:eastAsia="Times New Roman" w:cs="Arial"/>
          <w:color w:val="0D0D0D" w:themeColor="text1" w:themeTint="F2"/>
        </w:rPr>
        <w:t>24</w:t>
      </w:r>
    </w:p>
    <w:p w14:paraId="21EAE9C7" w14:textId="2A739DB5" w:rsidR="005C02B9" w:rsidRPr="009518C2" w:rsidRDefault="00FE0BD6" w:rsidP="00A331F9">
      <w:pPr>
        <w:rPr>
          <w:rFonts w:eastAsia="Times New Roman" w:cs="Arial"/>
          <w:color w:val="0D0D0D" w:themeColor="text1" w:themeTint="F2"/>
        </w:rPr>
      </w:pPr>
      <w:r w:rsidRPr="009518C2">
        <w:rPr>
          <w:color w:val="0D0D0D" w:themeColor="text1" w:themeTint="F2"/>
        </w:rPr>
        <w:t xml:space="preserve">Site Finishes plan ref: </w:t>
      </w:r>
      <w:r w:rsidRPr="009518C2">
        <w:rPr>
          <w:rFonts w:eastAsia="Times New Roman" w:cs="Arial"/>
          <w:color w:val="0D0D0D" w:themeColor="text1" w:themeTint="F2"/>
        </w:rPr>
        <w:t xml:space="preserve">23168-UMC-XXXX-SI-DR-A-0707 </w:t>
      </w:r>
      <w:proofErr w:type="gramStart"/>
      <w:r w:rsidRPr="009518C2">
        <w:rPr>
          <w:rFonts w:eastAsia="Times New Roman" w:cs="Arial"/>
          <w:color w:val="0D0D0D" w:themeColor="text1" w:themeTint="F2"/>
        </w:rPr>
        <w:t>rev.P</w:t>
      </w:r>
      <w:proofErr w:type="gramEnd"/>
      <w:r w:rsidRPr="009518C2">
        <w:rPr>
          <w:rFonts w:eastAsia="Times New Roman" w:cs="Arial"/>
          <w:color w:val="0D0D0D" w:themeColor="text1" w:themeTint="F2"/>
        </w:rPr>
        <w:t>14</w:t>
      </w:r>
    </w:p>
    <w:p w14:paraId="3A2614B4" w14:textId="0980F9BA" w:rsidR="00FE0BD6" w:rsidRPr="00F715E8" w:rsidRDefault="00FE0BD6" w:rsidP="00A331F9">
      <w:pPr>
        <w:rPr>
          <w:rFonts w:eastAsia="Times New Roman" w:cs="Arial"/>
          <w:color w:val="0D0D0D" w:themeColor="text1" w:themeTint="F2"/>
        </w:rPr>
      </w:pPr>
      <w:r w:rsidRPr="00F715E8">
        <w:rPr>
          <w:rFonts w:eastAsia="Times New Roman" w:cs="Arial"/>
          <w:color w:val="0D0D0D" w:themeColor="text1" w:themeTint="F2"/>
        </w:rPr>
        <w:t xml:space="preserve">Site Sections plan ref: 23168-UMC-XXXX-SI-DR-A-0610 </w:t>
      </w:r>
      <w:proofErr w:type="gramStart"/>
      <w:r w:rsidRPr="00F715E8">
        <w:rPr>
          <w:rFonts w:eastAsia="Times New Roman" w:cs="Arial"/>
          <w:color w:val="0D0D0D" w:themeColor="text1" w:themeTint="F2"/>
        </w:rPr>
        <w:t>rev.P</w:t>
      </w:r>
      <w:proofErr w:type="gramEnd"/>
      <w:r w:rsidRPr="00F715E8">
        <w:rPr>
          <w:rFonts w:eastAsia="Times New Roman" w:cs="Arial"/>
          <w:color w:val="0D0D0D" w:themeColor="text1" w:themeTint="F2"/>
        </w:rPr>
        <w:t>18</w:t>
      </w:r>
    </w:p>
    <w:p w14:paraId="2212700D" w14:textId="77777777" w:rsidR="00F14EF7" w:rsidRDefault="00F14EF7" w:rsidP="00F14EF7">
      <w:pPr>
        <w:rPr>
          <w:color w:val="0D0D0D" w:themeColor="text1" w:themeTint="F2"/>
        </w:rPr>
      </w:pPr>
      <w:r w:rsidRPr="00836BE0">
        <w:rPr>
          <w:color w:val="0D0D0D" w:themeColor="text1" w:themeTint="F2"/>
        </w:rPr>
        <w:t xml:space="preserve">Levels &amp; External Works plan ref: 23-026-I&amp;L-G02 rev. C2 </w:t>
      </w:r>
    </w:p>
    <w:p w14:paraId="00A24612" w14:textId="0AF95F9B" w:rsidR="000B1DD6" w:rsidRDefault="000B1DD6" w:rsidP="00F14EF7">
      <w:pPr>
        <w:rPr>
          <w:color w:val="0D0D0D" w:themeColor="text1" w:themeTint="F2"/>
        </w:rPr>
      </w:pPr>
      <w:r>
        <w:rPr>
          <w:color w:val="0D0D0D" w:themeColor="text1" w:themeTint="F2"/>
        </w:rPr>
        <w:t>Received 20</w:t>
      </w:r>
      <w:r w:rsidRPr="000B1DD6">
        <w:rPr>
          <w:color w:val="0D0D0D" w:themeColor="text1" w:themeTint="F2"/>
          <w:vertAlign w:val="superscript"/>
        </w:rPr>
        <w:t>th</w:t>
      </w:r>
      <w:r>
        <w:rPr>
          <w:color w:val="0D0D0D" w:themeColor="text1" w:themeTint="F2"/>
        </w:rPr>
        <w:t xml:space="preserve"> July 2026</w:t>
      </w:r>
    </w:p>
    <w:p w14:paraId="68122CA5" w14:textId="77777777" w:rsidR="000B1DD6" w:rsidRDefault="000B1DD6" w:rsidP="00F14EF7">
      <w:pPr>
        <w:rPr>
          <w:color w:val="0D0D0D" w:themeColor="text1" w:themeTint="F2"/>
        </w:rPr>
      </w:pPr>
    </w:p>
    <w:p w14:paraId="6E5FEBBD" w14:textId="1C6D2433" w:rsidR="00F14EF7" w:rsidRPr="00F715E8" w:rsidRDefault="00F14EF7" w:rsidP="00A331F9">
      <w:pPr>
        <w:rPr>
          <w:rFonts w:eastAsia="Times New Roman" w:cs="Arial"/>
          <w:color w:val="0D0D0D" w:themeColor="text1" w:themeTint="F2"/>
        </w:rPr>
      </w:pPr>
    </w:p>
    <w:p w14:paraId="63395C6E" w14:textId="77777777" w:rsidR="00910686" w:rsidRDefault="00910686" w:rsidP="00910686">
      <w:r w:rsidRPr="00A1141B">
        <w:t>Reason - To ensure that the development is carried out in accordance with the approved plans, pursuant to policies SP1 and DM1 of the Manchester Core Strategy (2012).</w:t>
      </w:r>
    </w:p>
    <w:p w14:paraId="61EA32FA" w14:textId="77777777" w:rsidR="0013054B" w:rsidRDefault="0013054B" w:rsidP="00910686"/>
    <w:p w14:paraId="1BF97BFF" w14:textId="77777777" w:rsidR="007B0EFD" w:rsidRDefault="007B0EFD" w:rsidP="00910686"/>
    <w:p w14:paraId="311A1BC4" w14:textId="2F8EDA4A" w:rsidR="007B0EFD" w:rsidRDefault="00776DB7" w:rsidP="007B0EFD">
      <w:r>
        <w:t xml:space="preserve">9 </w:t>
      </w:r>
      <w:r w:rsidR="007B0EFD" w:rsidRPr="007B0EFD">
        <w:t xml:space="preserve">a) Electric vehicle charging points shall be implemented in the locations shown on Proposed site plan ref: 23168-UMC-XXXX-SI-DR-A 0601 </w:t>
      </w:r>
      <w:proofErr w:type="gramStart"/>
      <w:r w:rsidR="007B0EFD" w:rsidRPr="007B0EFD">
        <w:t>rev.P</w:t>
      </w:r>
      <w:proofErr w:type="gramEnd"/>
      <w:r w:rsidR="007B0EFD">
        <w:t>38</w:t>
      </w:r>
      <w:r w:rsidR="007B0EFD" w:rsidRPr="007B0EFD">
        <w:t xml:space="preserve"> and specifications on Electric Vehicle Charging Specification - </w:t>
      </w:r>
      <w:proofErr w:type="spellStart"/>
      <w:r w:rsidR="007B0EFD" w:rsidRPr="007B0EFD">
        <w:t>Sevadis</w:t>
      </w:r>
      <w:proofErr w:type="spellEnd"/>
      <w:r w:rsidR="007B0EFD" w:rsidRPr="007B0EFD">
        <w:t xml:space="preserve"> Maxi Charger Pillar. </w:t>
      </w:r>
    </w:p>
    <w:p w14:paraId="72D799CC" w14:textId="77777777" w:rsidR="00441FE5" w:rsidRDefault="00441FE5" w:rsidP="007B0EFD"/>
    <w:p w14:paraId="2CF7E534" w14:textId="750F9BC4" w:rsidR="00776DB7" w:rsidRDefault="007B0EFD" w:rsidP="007B0EFD">
      <w:r w:rsidRPr="007B0EFD">
        <w:t xml:space="preserve">b) Prior to occupation of the development, the electric vehicle charging points shall be implemented and verified as such in writing by the City Council as local planning authority and shall remain in situ whilst the use or development is in operation. </w:t>
      </w:r>
    </w:p>
    <w:p w14:paraId="5509D3CF" w14:textId="77777777" w:rsidR="00441FE5" w:rsidRDefault="00441FE5" w:rsidP="007B0EFD"/>
    <w:p w14:paraId="6A00F529" w14:textId="4C3CD6D0" w:rsidR="007B0EFD" w:rsidRDefault="007B0EFD" w:rsidP="007B0EFD">
      <w:r w:rsidRPr="007B0EFD">
        <w:t xml:space="preserve">Reason - To secure a reduction in air pollution from traffic or other sources </w:t>
      </w:r>
      <w:proofErr w:type="gramStart"/>
      <w:r w:rsidRPr="007B0EFD">
        <w:t>in order to</w:t>
      </w:r>
      <w:proofErr w:type="gramEnd"/>
      <w:r w:rsidRPr="007B0EFD">
        <w:t xml:space="preserve"> protect existing and future residents from air pollution, pursuant to policies EN16, SP1 and DM1 of the Manchester Core Strategy (2012).</w:t>
      </w:r>
    </w:p>
    <w:p w14:paraId="5A694168" w14:textId="77777777" w:rsidR="00C17A68" w:rsidRDefault="00C17A68" w:rsidP="007B0EFD"/>
    <w:p w14:paraId="3E7F1BE8" w14:textId="77777777" w:rsidR="00D90E26" w:rsidRDefault="00C17A68" w:rsidP="007B0EFD">
      <w:r>
        <w:t xml:space="preserve">10. </w:t>
      </w:r>
      <w:r w:rsidRPr="00C17A68">
        <w:t xml:space="preserve">The car parking indicated on the approved on Proposed site plan ref: 23168-UMC-XXXX-SI-DR-A 0601 </w:t>
      </w:r>
      <w:proofErr w:type="gramStart"/>
      <w:r w:rsidRPr="00C17A68">
        <w:t>rev.P</w:t>
      </w:r>
      <w:proofErr w:type="gramEnd"/>
      <w:r>
        <w:t>38</w:t>
      </w:r>
      <w:r w:rsidRPr="00C17A68">
        <w:t xml:space="preserve"> shall be surfaced, demarcated and made available for use prior to the units, hereby approved being occupied. The car parking shall then </w:t>
      </w:r>
      <w:proofErr w:type="gramStart"/>
      <w:r w:rsidRPr="00C17A68">
        <w:t>be available at all times</w:t>
      </w:r>
      <w:proofErr w:type="gramEnd"/>
      <w:r w:rsidRPr="00C17A68">
        <w:t xml:space="preserve"> whilst the units are occupied. </w:t>
      </w:r>
    </w:p>
    <w:p w14:paraId="18344AF7" w14:textId="77777777" w:rsidR="00D90E26" w:rsidRDefault="00D90E26" w:rsidP="007B0EFD"/>
    <w:p w14:paraId="5D912190" w14:textId="2D5E5D76" w:rsidR="00C17A68" w:rsidRDefault="00C17A68" w:rsidP="007B0EFD">
      <w:r w:rsidRPr="00C17A68">
        <w:t>Reason - To ensure that there is adequate car parking for the development proposed when the buildings are occupied, pursuant to policies T2, SP1 and DM1 of the Manchester Core Strategy (2012).</w:t>
      </w:r>
    </w:p>
    <w:p w14:paraId="4C80A8E1" w14:textId="77777777" w:rsidR="00D90E26" w:rsidRDefault="00D90E26" w:rsidP="007B0EFD"/>
    <w:p w14:paraId="750F8504" w14:textId="77313504" w:rsidR="00D90E26" w:rsidRDefault="00D90E26" w:rsidP="007B0EFD">
      <w:r>
        <w:t xml:space="preserve">11. </w:t>
      </w:r>
      <w:r w:rsidRPr="00D90E26">
        <w:t>The cycle storage facilities shall be implemented in accordance with the locations as shown on the approved Proposed site plan ref: 23168-UMC-XXXX-SI-DR-A 0601 rev.</w:t>
      </w:r>
      <w:r w:rsidR="00C54C0B">
        <w:t xml:space="preserve"> </w:t>
      </w:r>
      <w:r w:rsidRPr="00D90E26">
        <w:t>P</w:t>
      </w:r>
      <w:r>
        <w:t>38</w:t>
      </w:r>
      <w:r w:rsidRPr="00D90E26">
        <w:t xml:space="preserve"> and Proposed cycle storage plan ref: 23168-UMC-XXXX-SI-DR-A 0702 rev.</w:t>
      </w:r>
      <w:r w:rsidR="00C54C0B">
        <w:t xml:space="preserve"> </w:t>
      </w:r>
      <w:r w:rsidRPr="00D90E26">
        <w:t>P03 (including the provision within each of the units hereby approved),</w:t>
      </w:r>
      <w:r w:rsidR="00C54C0B">
        <w:t xml:space="preserve"> </w:t>
      </w:r>
      <w:r w:rsidRPr="00D90E26">
        <w:t>prior to the proposed units being brought into use, and be retained thereafter.</w:t>
      </w:r>
    </w:p>
    <w:p w14:paraId="0E27159B" w14:textId="77777777" w:rsidR="00D90E26" w:rsidRDefault="00D90E26" w:rsidP="007B0EFD"/>
    <w:p w14:paraId="4C73F3D9" w14:textId="6F6EF12C" w:rsidR="00D90E26" w:rsidRDefault="00D90E26" w:rsidP="007B0EFD">
      <w:r w:rsidRPr="00D90E26">
        <w:t xml:space="preserve"> Reason - To ensure that adequate provision is made for bicycle parking so that persons occupying or visiting the development have a range of options in relation to mode of transport in order to comply with Policies SP1, T1, T2, EN6 and DM1 of the Manchester Core Strategy (2012) and the guidance provided within the National Planning Policy Framework and the Guide to Development in Manchester Supplementary Planning Document and Planning Guidance.</w:t>
      </w:r>
    </w:p>
    <w:p w14:paraId="7CCDF3D6" w14:textId="77777777" w:rsidR="001C0EAA" w:rsidRDefault="001C0EAA" w:rsidP="007B0EFD"/>
    <w:p w14:paraId="79A320AF" w14:textId="77777777" w:rsidR="007B0EFD" w:rsidRDefault="007B0EFD" w:rsidP="00910686">
      <w:pPr>
        <w:rPr>
          <w:color w:val="FF0000"/>
        </w:rPr>
      </w:pPr>
    </w:p>
    <w:p w14:paraId="4D1C8A49" w14:textId="77777777" w:rsidR="00A56574" w:rsidRPr="00785FC4" w:rsidRDefault="00A56574" w:rsidP="00910686">
      <w:pPr>
        <w:rPr>
          <w:color w:val="0D0D0D" w:themeColor="text1" w:themeTint="F2"/>
        </w:rPr>
      </w:pPr>
    </w:p>
    <w:p w14:paraId="3B6008F7" w14:textId="77777777" w:rsidR="00785FC4" w:rsidRPr="00785FC4" w:rsidRDefault="00A56574" w:rsidP="00910686">
      <w:pPr>
        <w:rPr>
          <w:color w:val="0D0D0D" w:themeColor="text1" w:themeTint="F2"/>
        </w:rPr>
      </w:pPr>
      <w:r w:rsidRPr="00785FC4">
        <w:rPr>
          <w:color w:val="0D0D0D" w:themeColor="text1" w:themeTint="F2"/>
        </w:rPr>
        <w:t xml:space="preserve">23. The boundary treatment scheme for the development shall be implemented in accordance with Proposed Boundary Treatments Plan ref: 23168-UMC-XXXX-SI-DR-A 0701 </w:t>
      </w:r>
      <w:proofErr w:type="gramStart"/>
      <w:r w:rsidRPr="00785FC4">
        <w:rPr>
          <w:color w:val="0D0D0D" w:themeColor="text1" w:themeTint="F2"/>
        </w:rPr>
        <w:t>rev.P</w:t>
      </w:r>
      <w:proofErr w:type="gramEnd"/>
      <w:r w:rsidR="00785FC4" w:rsidRPr="00785FC4">
        <w:rPr>
          <w:color w:val="0D0D0D" w:themeColor="text1" w:themeTint="F2"/>
        </w:rPr>
        <w:t>24</w:t>
      </w:r>
      <w:r w:rsidRPr="00785FC4">
        <w:rPr>
          <w:color w:val="0D0D0D" w:themeColor="text1" w:themeTint="F2"/>
        </w:rPr>
        <w:t xml:space="preserve"> received 2</w:t>
      </w:r>
      <w:r w:rsidR="00785FC4" w:rsidRPr="00785FC4">
        <w:rPr>
          <w:color w:val="0D0D0D" w:themeColor="text1" w:themeTint="F2"/>
        </w:rPr>
        <w:t>0</w:t>
      </w:r>
      <w:r w:rsidR="00785FC4" w:rsidRPr="00785FC4">
        <w:rPr>
          <w:color w:val="0D0D0D" w:themeColor="text1" w:themeTint="F2"/>
          <w:vertAlign w:val="superscript"/>
        </w:rPr>
        <w:t>th</w:t>
      </w:r>
      <w:r w:rsidR="00785FC4" w:rsidRPr="00785FC4">
        <w:rPr>
          <w:color w:val="0D0D0D" w:themeColor="text1" w:themeTint="F2"/>
        </w:rPr>
        <w:t xml:space="preserve"> July</w:t>
      </w:r>
      <w:r w:rsidRPr="00785FC4">
        <w:rPr>
          <w:color w:val="0D0D0D" w:themeColor="text1" w:themeTint="F2"/>
        </w:rPr>
        <w:t xml:space="preserve"> 202</w:t>
      </w:r>
      <w:r w:rsidR="00785FC4" w:rsidRPr="00785FC4">
        <w:rPr>
          <w:color w:val="0D0D0D" w:themeColor="text1" w:themeTint="F2"/>
        </w:rPr>
        <w:t>6</w:t>
      </w:r>
      <w:r w:rsidRPr="00785FC4">
        <w:rPr>
          <w:color w:val="0D0D0D" w:themeColor="text1" w:themeTint="F2"/>
        </w:rPr>
        <w:t xml:space="preserve">. The approved scheme shall be implemented in full before the units hereby approved are first occupied and retained as such thereafter. </w:t>
      </w:r>
    </w:p>
    <w:p w14:paraId="5CD580CF" w14:textId="77777777" w:rsidR="00785FC4" w:rsidRPr="00785FC4" w:rsidRDefault="00785FC4" w:rsidP="00910686">
      <w:pPr>
        <w:rPr>
          <w:color w:val="0D0D0D" w:themeColor="text1" w:themeTint="F2"/>
        </w:rPr>
      </w:pPr>
    </w:p>
    <w:p w14:paraId="0C420B67" w14:textId="6E44B4B5" w:rsidR="00A56574" w:rsidRPr="00785FC4" w:rsidRDefault="00A56574" w:rsidP="00910686">
      <w:pPr>
        <w:rPr>
          <w:color w:val="0D0D0D" w:themeColor="text1" w:themeTint="F2"/>
        </w:rPr>
      </w:pPr>
      <w:r w:rsidRPr="00785FC4">
        <w:rPr>
          <w:color w:val="0D0D0D" w:themeColor="text1" w:themeTint="F2"/>
        </w:rPr>
        <w:t>Reason - To ensure that the appearance of the development is acceptable to the City Council as local planning authority in the interests of the visual amenity of the area within which the site is located in order to comply with Policies SP1, EN1 and DM1 of the Manchester Core Strategy (2012), and the guidance provided within the Guide to Development in Manchester Supplementary Planning Document and Planning Guidance.</w:t>
      </w:r>
    </w:p>
    <w:p w14:paraId="2A9BDD86" w14:textId="77777777" w:rsidR="00910686" w:rsidRDefault="00910686" w:rsidP="00910686"/>
    <w:p w14:paraId="05BD50DC" w14:textId="77777777" w:rsidR="00910686" w:rsidRDefault="00910686" w:rsidP="00A331F9">
      <w:r>
        <w:t xml:space="preserve"> </w:t>
      </w:r>
      <w:r w:rsidRPr="00910686">
        <w:t xml:space="preserve">28) The permission hereby granted relates to a maximum of gross external floorspace of 5,701.7 </w:t>
      </w:r>
      <w:proofErr w:type="spellStart"/>
      <w:r w:rsidRPr="00910686">
        <w:t>sq.m</w:t>
      </w:r>
      <w:proofErr w:type="spellEnd"/>
      <w:r w:rsidRPr="00910686">
        <w:t xml:space="preserve">. of commercial floorspace, including Classes E(g) (iii) B2 and B8) uses. </w:t>
      </w:r>
    </w:p>
    <w:p w14:paraId="37B20AC3" w14:textId="77777777" w:rsidR="00910686" w:rsidRDefault="00910686" w:rsidP="00A331F9"/>
    <w:p w14:paraId="596712F8" w14:textId="77777777" w:rsidR="00910686" w:rsidRDefault="00910686" w:rsidP="00A331F9"/>
    <w:p w14:paraId="34CCB9E5" w14:textId="4453AED6" w:rsidR="00F31047" w:rsidRPr="00A331F9" w:rsidRDefault="00910686" w:rsidP="00A331F9">
      <w:r w:rsidRPr="00910686">
        <w:t>Reason -To ensure that the development is carried out in accordance with policies EC2 and EC5 of the Manchester Core Strategy (2012).</w:t>
      </w:r>
    </w:p>
    <w:sectPr w:rsidR="00F31047"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CE45693"/>
    <w:multiLevelType w:val="multilevel"/>
    <w:tmpl w:val="3CBA2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825266"/>
    <w:multiLevelType w:val="multilevel"/>
    <w:tmpl w:val="93406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4727D"/>
    <w:multiLevelType w:val="multilevel"/>
    <w:tmpl w:val="04D6F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970D37"/>
    <w:multiLevelType w:val="multilevel"/>
    <w:tmpl w:val="48508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8AC02CE"/>
    <w:multiLevelType w:val="hybridMultilevel"/>
    <w:tmpl w:val="53DA40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79114F"/>
    <w:multiLevelType w:val="multilevel"/>
    <w:tmpl w:val="57FA9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0"/>
  </w:num>
  <w:num w:numId="3" w16cid:durableId="1743523982">
    <w:abstractNumId w:val="7"/>
  </w:num>
  <w:num w:numId="4" w16cid:durableId="479078163">
    <w:abstractNumId w:val="4"/>
  </w:num>
  <w:num w:numId="5" w16cid:durableId="257520763">
    <w:abstractNumId w:val="10"/>
  </w:num>
  <w:num w:numId="6" w16cid:durableId="1079207758">
    <w:abstractNumId w:val="2"/>
  </w:num>
  <w:num w:numId="7" w16cid:durableId="2072773463">
    <w:abstractNumId w:val="9"/>
  </w:num>
  <w:num w:numId="8" w16cid:durableId="1551920873">
    <w:abstractNumId w:val="5"/>
  </w:num>
  <w:num w:numId="9" w16cid:durableId="1440684511">
    <w:abstractNumId w:val="3"/>
  </w:num>
  <w:num w:numId="10" w16cid:durableId="874999417">
    <w:abstractNumId w:val="1"/>
  </w:num>
  <w:num w:numId="11" w16cid:durableId="20063994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5DAE"/>
    <w:rsid w:val="00082DD0"/>
    <w:rsid w:val="00092995"/>
    <w:rsid w:val="000B1DD6"/>
    <w:rsid w:val="000D63BD"/>
    <w:rsid w:val="0013054B"/>
    <w:rsid w:val="001C0EAA"/>
    <w:rsid w:val="001F04B1"/>
    <w:rsid w:val="002202D8"/>
    <w:rsid w:val="00254571"/>
    <w:rsid w:val="00264A72"/>
    <w:rsid w:val="00271DE1"/>
    <w:rsid w:val="00274422"/>
    <w:rsid w:val="002A48C5"/>
    <w:rsid w:val="002A509A"/>
    <w:rsid w:val="002C087A"/>
    <w:rsid w:val="002F146E"/>
    <w:rsid w:val="002F278A"/>
    <w:rsid w:val="00304A9E"/>
    <w:rsid w:val="0031493A"/>
    <w:rsid w:val="00317936"/>
    <w:rsid w:val="0032349F"/>
    <w:rsid w:val="00336578"/>
    <w:rsid w:val="00347F73"/>
    <w:rsid w:val="0037655B"/>
    <w:rsid w:val="003E3C75"/>
    <w:rsid w:val="003E4005"/>
    <w:rsid w:val="00402A47"/>
    <w:rsid w:val="00441FE5"/>
    <w:rsid w:val="00467C0E"/>
    <w:rsid w:val="00475959"/>
    <w:rsid w:val="00481C3B"/>
    <w:rsid w:val="00485AB8"/>
    <w:rsid w:val="00492ACC"/>
    <w:rsid w:val="004C5310"/>
    <w:rsid w:val="004E5A7E"/>
    <w:rsid w:val="00520F10"/>
    <w:rsid w:val="00521A78"/>
    <w:rsid w:val="005653B0"/>
    <w:rsid w:val="005B10A6"/>
    <w:rsid w:val="005C02B9"/>
    <w:rsid w:val="005D207F"/>
    <w:rsid w:val="0060008F"/>
    <w:rsid w:val="006026DF"/>
    <w:rsid w:val="00617083"/>
    <w:rsid w:val="006175C6"/>
    <w:rsid w:val="00654330"/>
    <w:rsid w:val="00675D33"/>
    <w:rsid w:val="006954E2"/>
    <w:rsid w:val="006B1081"/>
    <w:rsid w:val="006B3B30"/>
    <w:rsid w:val="006E0A90"/>
    <w:rsid w:val="006F7F26"/>
    <w:rsid w:val="0070357C"/>
    <w:rsid w:val="007524AB"/>
    <w:rsid w:val="007648F6"/>
    <w:rsid w:val="00776DB7"/>
    <w:rsid w:val="007775AA"/>
    <w:rsid w:val="00785FC4"/>
    <w:rsid w:val="007901E8"/>
    <w:rsid w:val="007932C5"/>
    <w:rsid w:val="007B0EFD"/>
    <w:rsid w:val="007E1BBD"/>
    <w:rsid w:val="008057CA"/>
    <w:rsid w:val="00817938"/>
    <w:rsid w:val="00836BE0"/>
    <w:rsid w:val="0085170C"/>
    <w:rsid w:val="00871882"/>
    <w:rsid w:val="008B2AE7"/>
    <w:rsid w:val="008B681A"/>
    <w:rsid w:val="008C50DB"/>
    <w:rsid w:val="008F7835"/>
    <w:rsid w:val="00910686"/>
    <w:rsid w:val="009518C2"/>
    <w:rsid w:val="00965725"/>
    <w:rsid w:val="00982188"/>
    <w:rsid w:val="009C0C6F"/>
    <w:rsid w:val="009C5F50"/>
    <w:rsid w:val="009D29BD"/>
    <w:rsid w:val="009F50BA"/>
    <w:rsid w:val="00A01D33"/>
    <w:rsid w:val="00A04F27"/>
    <w:rsid w:val="00A1141B"/>
    <w:rsid w:val="00A11D17"/>
    <w:rsid w:val="00A331F9"/>
    <w:rsid w:val="00A40D82"/>
    <w:rsid w:val="00A56574"/>
    <w:rsid w:val="00A82292"/>
    <w:rsid w:val="00AB2A88"/>
    <w:rsid w:val="00AD3AB2"/>
    <w:rsid w:val="00AD61E8"/>
    <w:rsid w:val="00AF6944"/>
    <w:rsid w:val="00B038B8"/>
    <w:rsid w:val="00B17001"/>
    <w:rsid w:val="00B27DA9"/>
    <w:rsid w:val="00B75EB9"/>
    <w:rsid w:val="00B8640E"/>
    <w:rsid w:val="00BA1D7F"/>
    <w:rsid w:val="00BD216A"/>
    <w:rsid w:val="00BE7747"/>
    <w:rsid w:val="00C17A68"/>
    <w:rsid w:val="00C20298"/>
    <w:rsid w:val="00C54C0B"/>
    <w:rsid w:val="00C56D66"/>
    <w:rsid w:val="00C573B6"/>
    <w:rsid w:val="00C62A32"/>
    <w:rsid w:val="00C658A3"/>
    <w:rsid w:val="00CA57D9"/>
    <w:rsid w:val="00CF74CA"/>
    <w:rsid w:val="00D0383F"/>
    <w:rsid w:val="00D14328"/>
    <w:rsid w:val="00D17CF3"/>
    <w:rsid w:val="00D25C4B"/>
    <w:rsid w:val="00D3474F"/>
    <w:rsid w:val="00D66B55"/>
    <w:rsid w:val="00D73A5C"/>
    <w:rsid w:val="00D90E26"/>
    <w:rsid w:val="00DA3119"/>
    <w:rsid w:val="00DB7137"/>
    <w:rsid w:val="00DC0179"/>
    <w:rsid w:val="00E0137E"/>
    <w:rsid w:val="00E027C8"/>
    <w:rsid w:val="00E1769F"/>
    <w:rsid w:val="00E32005"/>
    <w:rsid w:val="00E34D56"/>
    <w:rsid w:val="00E40C67"/>
    <w:rsid w:val="00E569F7"/>
    <w:rsid w:val="00E70FC5"/>
    <w:rsid w:val="00ED21E0"/>
    <w:rsid w:val="00EE0337"/>
    <w:rsid w:val="00EE386D"/>
    <w:rsid w:val="00EF3E10"/>
    <w:rsid w:val="00F14EF7"/>
    <w:rsid w:val="00F31047"/>
    <w:rsid w:val="00F66487"/>
    <w:rsid w:val="00F715E8"/>
    <w:rsid w:val="00F736CA"/>
    <w:rsid w:val="00F96A58"/>
    <w:rsid w:val="00FC368B"/>
    <w:rsid w:val="00FE0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136C"/>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11</Pages>
  <Words>3975</Words>
  <Characters>22662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salesforceId:b99fd7b4-53e5-4b40-a740-347d376802b7</dc:subject>
  <dc:creator>Anthony Moore</dc:creator>
  <cp:keywords/>
  <dc:description/>
  <cp:lastModifiedBy>Sue Wills</cp:lastModifiedBy>
  <cp:revision>93</cp:revision>
  <dcterms:created xsi:type="dcterms:W3CDTF">2026-08-20T15:01:00Z</dcterms:created>
  <dcterms:modified xsi:type="dcterms:W3CDTF">2026-09-01T09:49:00Z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069Sl00000aJ6plIAC</vt:lpwstr>
  </property>
</Properties>
</file>