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58F1F" w14:textId="38F0B413" w:rsidR="000B772C" w:rsidRDefault="000B772C" w:rsidP="000B772C">
      <w:pPr>
        <w:pStyle w:val="Heading1"/>
        <w:jc w:val="center"/>
      </w:pPr>
      <w:r w:rsidRPr="000B772C">
        <w:t>Opening Hours Statement</w:t>
      </w:r>
      <w:r>
        <w:t xml:space="preserve"> </w:t>
      </w:r>
      <w:r w:rsidR="008175B2">
        <w:t>–</w:t>
      </w:r>
      <w:r>
        <w:t xml:space="preserve"> Man</w:t>
      </w:r>
      <w:r w:rsidR="008175B2">
        <w:t>chester N-Gage</w:t>
      </w:r>
    </w:p>
    <w:p w14:paraId="0FA00FB1" w14:textId="6D7DFAEE" w:rsidR="008175B2" w:rsidRPr="008175B2" w:rsidRDefault="008175B2" w:rsidP="008175B2">
      <w:pPr>
        <w:pStyle w:val="Heading3"/>
      </w:pPr>
      <w:r w:rsidRPr="008175B2">
        <w:t>Project Site &amp; Application Details</w:t>
      </w:r>
    </w:p>
    <w:p w14:paraId="236F2CDC" w14:textId="6918CE10" w:rsidR="008175B2" w:rsidRDefault="000B772C" w:rsidP="008175B2">
      <w:r w:rsidRPr="008175B2">
        <w:rPr>
          <w:b/>
          <w:bCs/>
        </w:rPr>
        <w:t>Location:</w:t>
      </w:r>
      <w:r>
        <w:t xml:space="preserve"> Existing N-gage Catalyst Youth Centre, 345 Burnage Lane, Manchester, M19 1EW</w:t>
      </w:r>
    </w:p>
    <w:p w14:paraId="7014D610" w14:textId="3203B8CE" w:rsidR="000B772C" w:rsidRDefault="000B772C" w:rsidP="000B772C">
      <w:r w:rsidRPr="008175B2">
        <w:rPr>
          <w:b/>
          <w:bCs/>
        </w:rPr>
        <w:t>Proposal:</w:t>
      </w:r>
      <w:r>
        <w:t xml:space="preserve"> City Council Development - Installation of modular built youth and community facility, including associated landscaping following demolition of existing building</w:t>
      </w:r>
    </w:p>
    <w:p w14:paraId="6BA912C2" w14:textId="3DB05C93" w:rsidR="000B772C" w:rsidRDefault="008175B2" w:rsidP="008175B2">
      <w:pPr>
        <w:spacing w:line="480" w:lineRule="auto"/>
      </w:pPr>
      <w:r>
        <w:rPr>
          <w:b/>
          <w:bCs/>
        </w:rPr>
        <w:t xml:space="preserve">Full Planning </w:t>
      </w:r>
      <w:r w:rsidR="000B772C" w:rsidRPr="008175B2">
        <w:rPr>
          <w:b/>
          <w:bCs/>
        </w:rPr>
        <w:t>Application number:</w:t>
      </w:r>
      <w:r w:rsidR="000B772C" w:rsidRPr="000B772C">
        <w:t xml:space="preserve"> 142990/VO/2025</w:t>
      </w:r>
    </w:p>
    <w:p w14:paraId="31422E3F" w14:textId="7D93A305" w:rsidR="000B772C" w:rsidRPr="00943012" w:rsidRDefault="00943012" w:rsidP="00943012">
      <w:pPr>
        <w:pStyle w:val="Heading3"/>
      </w:pPr>
      <w:r w:rsidRPr="00943012">
        <w:t>Planning Decision Notice</w:t>
      </w:r>
      <w:r>
        <w:t xml:space="preserve"> Extract</w:t>
      </w:r>
      <w:r w:rsidRPr="00943012">
        <w:t>: 142990/VO/2025 Condition 4</w:t>
      </w:r>
    </w:p>
    <w:p w14:paraId="3E72A0C7" w14:textId="6128C220" w:rsidR="000B772C" w:rsidRDefault="000B772C" w:rsidP="00943012">
      <w:pPr>
        <w:spacing w:after="0" w:line="480" w:lineRule="auto"/>
      </w:pPr>
      <w:r>
        <w:rPr>
          <w:noProof/>
        </w:rPr>
        <mc:AlternateContent>
          <mc:Choice Requires="wps">
            <w:drawing>
              <wp:inline distT="0" distB="0" distL="0" distR="0" wp14:anchorId="73AC3BEF" wp14:editId="3E17942B">
                <wp:extent cx="5731510" cy="1388026"/>
                <wp:effectExtent l="0" t="0" r="21590" b="22225"/>
                <wp:docPr id="1907100020" name="Rectangle 1"/>
                <wp:cNvGraphicFramePr/>
                <a:graphic xmlns:a="http://schemas.openxmlformats.org/drawingml/2006/main">
                  <a:graphicData uri="http://schemas.microsoft.com/office/word/2010/wordprocessingShape">
                    <wps:wsp>
                      <wps:cNvSpPr/>
                      <wps:spPr>
                        <a:xfrm>
                          <a:off x="0" y="0"/>
                          <a:ext cx="5731510" cy="1388026"/>
                        </a:xfrm>
                        <a:prstGeom prst="rect">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39E56B2" w14:textId="77777777" w:rsidR="000B772C" w:rsidRDefault="000B772C" w:rsidP="000B772C">
                            <w:pPr>
                              <w:jc w:val="center"/>
                            </w:pPr>
                            <w:r>
                              <w:rPr>
                                <w:noProof/>
                              </w:rPr>
                              <w:drawing>
                                <wp:inline distT="0" distB="0" distL="0" distR="0" wp14:anchorId="1C70CD59" wp14:editId="2E828B5A">
                                  <wp:extent cx="5750337" cy="1295921"/>
                                  <wp:effectExtent l="0" t="0" r="3175" b="0"/>
                                  <wp:docPr id="896226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17944" name=""/>
                                          <pic:cNvPicPr/>
                                        </pic:nvPicPr>
                                        <pic:blipFill>
                                          <a:blip r:embed="rId5"/>
                                          <a:stretch>
                                            <a:fillRect/>
                                          </a:stretch>
                                        </pic:blipFill>
                                        <pic:spPr>
                                          <a:xfrm>
                                            <a:off x="0" y="0"/>
                                            <a:ext cx="5866245" cy="132204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3AC3BEF" id="Rectangle 1" o:spid="_x0000_s1026" style="width:451.3pt;height:109.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" fillcolor="white [3212]" strokecolor="#156082 [3204]" strokeweight="1.5pt">
                <v:textbox>
                  <w:txbxContent>
                    <w:p w14:paraId="739E56B2" w14:textId="77777777" w:rsidR="000B772C" w:rsidRDefault="000B772C" w:rsidP="000B772C">
                      <w:pPr>
                        <w:jc w:val="center"/>
                      </w:pPr>
                      <w:r>
                        <w:rPr>
                          <w:noProof/>
                        </w:rPr>
                        <w:drawing>
                          <wp:inline distT="0" distB="0" distL="0" distR="0" wp14:anchorId="1C70CD59" wp14:editId="2E828B5A">
                            <wp:extent cx="5750337" cy="1295921"/>
                            <wp:effectExtent l="0" t="0" r="3175" b="0"/>
                            <wp:docPr id="58217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17944" name=""/>
                                    <pic:cNvPicPr/>
                                  </pic:nvPicPr>
                                  <pic:blipFill>
                                    <a:blip r:embed="rId6"/>
                                    <a:stretch>
                                      <a:fillRect/>
                                    </a:stretch>
                                  </pic:blipFill>
                                  <pic:spPr>
                                    <a:xfrm>
                                      <a:off x="0" y="0"/>
                                      <a:ext cx="5866245" cy="1322043"/>
                                    </a:xfrm>
                                    <a:prstGeom prst="rect">
                                      <a:avLst/>
                                    </a:prstGeom>
                                  </pic:spPr>
                                </pic:pic>
                              </a:graphicData>
                            </a:graphic>
                          </wp:inline>
                        </w:drawing>
                      </w:r>
                    </w:p>
                  </w:txbxContent>
                </v:textbox>
                <w10:anchorlock/>
              </v:rect>
            </w:pict>
          </mc:Fallback>
        </mc:AlternateContent>
      </w:r>
    </w:p>
    <w:p w14:paraId="7F73F7EF" w14:textId="77777777" w:rsidR="00943012" w:rsidRDefault="00943012" w:rsidP="00943012">
      <w:pPr>
        <w:pStyle w:val="Heading3"/>
      </w:pPr>
      <w:r w:rsidRPr="00943012">
        <w:t>Response to Planning Condition 4</w:t>
      </w:r>
    </w:p>
    <w:p w14:paraId="79B9DE6B" w14:textId="154E7F3D" w:rsidR="000B772C" w:rsidRPr="000B772C" w:rsidRDefault="000B772C" w:rsidP="008175B2">
      <w:r w:rsidRPr="000B772C">
        <w:t>The proposed opening hours for the premises will be 9:00am to 9:00pm, Monday to Friday.</w:t>
      </w:r>
    </w:p>
    <w:p w14:paraId="30AAAA61" w14:textId="45BBA99D" w:rsidR="000B772C" w:rsidRPr="000B772C" w:rsidRDefault="000B772C" w:rsidP="008175B2">
      <w:r w:rsidRPr="000B772C">
        <w:t>The proposed hours have been established to provide flexibility for a range of events and activities to take place throughout the day and into the evening. The timing and duration of individual events will vary depending on the nature of the activity and will be planned on an event-by-event basis.</w:t>
      </w:r>
    </w:p>
    <w:p w14:paraId="369039CB" w14:textId="1BACCDDE" w:rsidR="00AA2AB5" w:rsidRPr="000B772C" w:rsidRDefault="000B772C" w:rsidP="008175B2">
      <w:r w:rsidRPr="000B772C">
        <w:t>All events and activities within the building will be undertaken within the proposed opening hours.</w:t>
      </w:r>
    </w:p>
    <w:sectPr w:rsidR="00AA2AB5" w:rsidRPr="000B77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AB5"/>
    <w:rsid w:val="000B772C"/>
    <w:rsid w:val="001763DF"/>
    <w:rsid w:val="003B7CC9"/>
    <w:rsid w:val="00471A8D"/>
    <w:rsid w:val="00571F47"/>
    <w:rsid w:val="006B2EDA"/>
    <w:rsid w:val="008175B2"/>
    <w:rsid w:val="00823A0F"/>
    <w:rsid w:val="00943012"/>
    <w:rsid w:val="00A711CC"/>
    <w:rsid w:val="00AA2AB5"/>
    <w:rsid w:val="00C407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28D52"/>
  <w15:chartTrackingRefBased/>
  <w15:docId w15:val="{0A0A5950-722F-4FF2-8818-4AF41EDB2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A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A2A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A2A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2A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2A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2A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A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A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A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A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A2A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A2A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2A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2A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2A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A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A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AB5"/>
    <w:rPr>
      <w:rFonts w:eastAsiaTheme="majorEastAsia" w:cstheme="majorBidi"/>
      <w:color w:val="272727" w:themeColor="text1" w:themeTint="D8"/>
    </w:rPr>
  </w:style>
  <w:style w:type="paragraph" w:styleId="Title">
    <w:name w:val="Title"/>
    <w:basedOn w:val="Normal"/>
    <w:next w:val="Normal"/>
    <w:link w:val="TitleChar"/>
    <w:uiPriority w:val="10"/>
    <w:qFormat/>
    <w:rsid w:val="00AA2A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A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A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A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AB5"/>
    <w:pPr>
      <w:spacing w:before="160"/>
      <w:jc w:val="center"/>
    </w:pPr>
    <w:rPr>
      <w:i/>
      <w:iCs/>
      <w:color w:val="404040" w:themeColor="text1" w:themeTint="BF"/>
    </w:rPr>
  </w:style>
  <w:style w:type="character" w:customStyle="1" w:styleId="QuoteChar">
    <w:name w:val="Quote Char"/>
    <w:basedOn w:val="DefaultParagraphFont"/>
    <w:link w:val="Quote"/>
    <w:uiPriority w:val="29"/>
    <w:rsid w:val="00AA2AB5"/>
    <w:rPr>
      <w:i/>
      <w:iCs/>
      <w:color w:val="404040" w:themeColor="text1" w:themeTint="BF"/>
    </w:rPr>
  </w:style>
  <w:style w:type="paragraph" w:styleId="ListParagraph">
    <w:name w:val="List Paragraph"/>
    <w:basedOn w:val="Normal"/>
    <w:uiPriority w:val="34"/>
    <w:qFormat/>
    <w:rsid w:val="00AA2AB5"/>
    <w:pPr>
      <w:ind w:left="720"/>
      <w:contextualSpacing/>
    </w:pPr>
  </w:style>
  <w:style w:type="character" w:styleId="IntenseEmphasis">
    <w:name w:val="Intense Emphasis"/>
    <w:basedOn w:val="DefaultParagraphFont"/>
    <w:uiPriority w:val="21"/>
    <w:qFormat/>
    <w:rsid w:val="00AA2AB5"/>
    <w:rPr>
      <w:i/>
      <w:iCs/>
      <w:color w:val="0F4761" w:themeColor="accent1" w:themeShade="BF"/>
    </w:rPr>
  </w:style>
  <w:style w:type="paragraph" w:styleId="IntenseQuote">
    <w:name w:val="Intense Quote"/>
    <w:basedOn w:val="Normal"/>
    <w:next w:val="Normal"/>
    <w:link w:val="IntenseQuoteChar"/>
    <w:uiPriority w:val="30"/>
    <w:qFormat/>
    <w:rsid w:val="00AA2A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2AB5"/>
    <w:rPr>
      <w:i/>
      <w:iCs/>
      <w:color w:val="0F4761" w:themeColor="accent1" w:themeShade="BF"/>
    </w:rPr>
  </w:style>
  <w:style w:type="character" w:styleId="IntenseReference">
    <w:name w:val="Intense Reference"/>
    <w:basedOn w:val="DefaultParagraphFont"/>
    <w:uiPriority w:val="32"/>
    <w:qFormat/>
    <w:rsid w:val="00AA2A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D406D-76B8-4A92-9B53-D8354FC44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140</Words>
  <Characters>827</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Beedle</dc:creator>
  <cp:keywords/>
  <dc:description/>
  <cp:lastModifiedBy>Theo Beedle</cp:lastModifiedBy>
  <cp:revision>3</cp:revision>
  <dcterms:created xsi:type="dcterms:W3CDTF">2026-08-14T07:41:00Z</dcterms:created>
  <dcterms:modified xsi:type="dcterms:W3CDTF">2026-08-14T08:34:00Z</dcterms:modified>
</cp:coreProperties>
</file>