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76A5F3EA" wp14:editId="578B614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PLA-2026-000626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Installation of rear dormer.</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52 Crumpsall Lane Manchester M8 5SG</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Crumpsall</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10 July 2026</w:t>
            </w:r>
          </w:p>
        </w:tc>
      </w:tr>
      <w:tr w:rsidR="00D3474F" w14:paraId="04C3848B" w14:textId="77777777" w:rsidTr="003E4005">
        <w:tc>
          <w:tcPr>
            <w:tcW w:w="2830" w:type="dxa"/>
          </w:tcPr>
          <w:p w14:paraId="06406128" w14:textId="5719A455" w:rsidR="00D3474F" w:rsidRPr="00676932" w:rsidRDefault="00D3474F" w:rsidP="00D3474F">
            <w:pPr>
              <w:pStyle w:val="Heading2"/>
            </w:pPr>
            <w:r w:rsidRPr="00676932">
              <w:t>Applicant name:</w:t>
            </w:r>
          </w:p>
        </w:tc>
        <w:tc>
          <w:tcPr>
            <w:tcW w:w="7364" w:type="dxa"/>
          </w:tcPr>
          <w:p w14:paraId="6EDBE3EA" w14:textId="4F18ACCA" w:rsidR="00D3474F" w:rsidRPr="00676932" w:rsidRDefault="00D3474F" w:rsidP="00D3474F">
            <w:r w:rsidRPr="00676932">
              <w:rPr>
                <w:rFonts w:cs="Arial"/>
              </w:rPr>
              <w:t>Mr Khalid Hussain</w:t>
            </w:r>
          </w:p>
        </w:tc>
      </w:tr>
      <w:tr w:rsidR="00D3474F" w14:paraId="37DC8E80" w14:textId="77777777" w:rsidTr="003E4005">
        <w:tc>
          <w:tcPr>
            <w:tcW w:w="2830" w:type="dxa"/>
          </w:tcPr>
          <w:p w14:paraId="5BC077C6" w14:textId="16FB4A06" w:rsidR="00D3474F" w:rsidRPr="00676932" w:rsidRDefault="00D3474F" w:rsidP="00D3474F">
            <w:pPr>
              <w:pStyle w:val="Heading2"/>
            </w:pPr>
            <w:r w:rsidRPr="00676932">
              <w:t>Agent (if any):</w:t>
            </w:r>
          </w:p>
        </w:tc>
        <w:tc>
          <w:tcPr>
            <w:tcW w:w="7364" w:type="dxa"/>
          </w:tcPr>
          <w:p w14:paraId="01BFD860" w14:textId="46B50DC0" w:rsidR="00D3474F" w:rsidRPr="00676932" w:rsidRDefault="00D3474F" w:rsidP="00D3474F">
            <w:r w:rsidRPr="00676932">
              <w:t>Mr Alvin Loh</w:t>
            </w:r>
          </w:p>
        </w:tc>
      </w:tr>
      <w:tr w:rsidR="00D3474F" w14:paraId="52EB6C0F" w14:textId="77777777" w:rsidTr="003E4005">
        <w:tc>
          <w:tcPr>
            <w:tcW w:w="2830" w:type="dxa"/>
          </w:tcPr>
          <w:p w14:paraId="2353A41D" w14:textId="58FBA9B5" w:rsidR="00D3474F" w:rsidRPr="00676932" w:rsidRDefault="00D3474F" w:rsidP="00D3474F">
            <w:pPr>
              <w:pStyle w:val="Heading2"/>
            </w:pPr>
            <w:r w:rsidRPr="00676932">
              <w:t>Case officer:</w:t>
            </w:r>
          </w:p>
        </w:tc>
        <w:tc>
          <w:tcPr>
            <w:tcW w:w="7364" w:type="dxa"/>
          </w:tcPr>
          <w:p w14:paraId="5ACBAE52" w14:textId="3E307E34" w:rsidR="00D3474F" w:rsidRPr="00676932" w:rsidRDefault="00D3474F" w:rsidP="00D3474F">
            <w:r w:rsidRPr="00676932">
              <w:t>Holly Wright</w:t>
            </w:r>
          </w:p>
        </w:tc>
      </w:tr>
      <w:tr w:rsidR="00D3474F" w14:paraId="69D3D59F" w14:textId="77777777" w:rsidTr="003E4005">
        <w:tc>
          <w:tcPr>
            <w:tcW w:w="2830" w:type="dxa"/>
          </w:tcPr>
          <w:p w14:paraId="2C9D6759" w14:textId="72BBF8A4" w:rsidR="00D3474F" w:rsidRPr="00676932" w:rsidRDefault="00D3474F" w:rsidP="00D3474F">
            <w:pPr>
              <w:pStyle w:val="Heading2"/>
            </w:pPr>
            <w:r w:rsidRPr="00676932">
              <w:t>Recommendation:</w:t>
            </w:r>
          </w:p>
        </w:tc>
        <w:tc>
          <w:tcPr>
            <w:tcW w:w="7364" w:type="dxa"/>
          </w:tcPr>
          <w:p w14:paraId="2D928A63" w14:textId="544BAFD9" w:rsidR="00D3474F" w:rsidRPr="00676932" w:rsidRDefault="006F551D" w:rsidP="00D3474F">
            <w:r w:rsidRPr="00676932">
              <w:t>Approve</w:t>
            </w:r>
          </w:p>
        </w:tc>
      </w:tr>
      <w:tr w:rsidR="00D3474F" w14:paraId="20373EF8" w14:textId="77777777" w:rsidTr="003E4005">
        <w:tc>
          <w:tcPr>
            <w:tcW w:w="2830" w:type="dxa"/>
          </w:tcPr>
          <w:p w14:paraId="7EB736E9" w14:textId="6D91E2F3" w:rsidR="00D3474F" w:rsidRPr="00676932" w:rsidRDefault="00D3474F" w:rsidP="00D3474F">
            <w:pPr>
              <w:pStyle w:val="Heading2"/>
            </w:pPr>
            <w:r w:rsidRPr="00676932">
              <w:t>Date of recommendation:</w:t>
            </w:r>
          </w:p>
        </w:tc>
        <w:tc>
          <w:tcPr>
            <w:tcW w:w="7364" w:type="dxa"/>
          </w:tcPr>
          <w:p w14:paraId="55C2760A" w14:textId="7262D5A7" w:rsidR="00D3474F" w:rsidRPr="00676932" w:rsidRDefault="00676932" w:rsidP="00D3474F">
            <w:r w:rsidRPr="00676932">
              <w:t>24 August 2026</w:t>
            </w:r>
          </w:p>
        </w:tc>
      </w:tr>
    </w:tbl>
    <w:p w14:paraId="4C9787B5" w14:textId="77777777" w:rsidR="00D3474F" w:rsidRDefault="00D3474F" w:rsidP="00D3474F"/>
    <w:p w14:paraId="23B7E3AB" w14:textId="1473FD33" w:rsidR="00EF3E10" w:rsidRDefault="00EF3E10" w:rsidP="00EF3E10">
      <w:pPr>
        <w:pStyle w:val="Heading1"/>
        <w:rPr>
          <w:u w:val="single"/>
        </w:rPr>
      </w:pPr>
      <w:r w:rsidRPr="004677C5">
        <w:rPr>
          <w:u w:val="single"/>
        </w:rPr>
        <w:t>Description of site, building and/or area</w:t>
      </w:r>
    </w:p>
    <w:p w14:paraId="348822A8" w14:textId="37C3A7CE" w:rsidR="00154E7E" w:rsidRDefault="00154E7E" w:rsidP="00154E7E">
      <w:r>
        <w:t xml:space="preserve">The application relates to a two-storey semi-detached dwellinghouse of </w:t>
      </w:r>
      <w:r w:rsidR="00182607">
        <w:t xml:space="preserve">redbrick and white render with a red tile dual-pitch roof. The property </w:t>
      </w:r>
      <w:r w:rsidR="00980A69">
        <w:t xml:space="preserve">features white uPVC-framed windows, including </w:t>
      </w:r>
      <w:r w:rsidR="000F130A">
        <w:t>projecting bay windows to the front,</w:t>
      </w:r>
      <w:r w:rsidR="001E30A0">
        <w:t xml:space="preserve"> a brick driveway and spacious front garden bordered by a mid-level brick wall and piers, a single storey side extension, </w:t>
      </w:r>
      <w:r w:rsidR="00F9765B">
        <w:t xml:space="preserve">a single storey </w:t>
      </w:r>
      <w:r w:rsidR="0092585A">
        <w:t>r</w:t>
      </w:r>
      <w:r w:rsidR="00F9765B">
        <w:t>ear extension, and a spacious rear garden.</w:t>
      </w:r>
    </w:p>
    <w:p w14:paraId="21722990" w14:textId="2D594317" w:rsidR="00F9765B" w:rsidRDefault="00F9765B" w:rsidP="00154E7E"/>
    <w:p w14:paraId="57C0BEC3" w14:textId="3ABADAAB" w:rsidR="00F9765B" w:rsidRDefault="00F9765B" w:rsidP="00154E7E">
      <w:r>
        <w:t>Crumpsall Lane is a street situated</w:t>
      </w:r>
      <w:r w:rsidR="00970397">
        <w:t xml:space="preserve"> within the Crumpsall ward of Manchester, close to </w:t>
      </w:r>
      <w:r w:rsidR="0092585A">
        <w:t xml:space="preserve">Crumpsall Metrolink tram station, Crumpsall Park, and </w:t>
      </w:r>
      <w:r w:rsidR="006D3587">
        <w:t xml:space="preserve">Middleton Road (A576). The surrounding area is predominantly residential in terms of its character, consisting of terraced and semi-detached dwellinghouses, and benefits from its proximity to public outdoor amenity and green spaces. </w:t>
      </w:r>
    </w:p>
    <w:p w14:paraId="48E70FEE" w14:textId="77777777" w:rsidR="00D9216D" w:rsidRDefault="00D9216D" w:rsidP="00154E7E"/>
    <w:p w14:paraId="343E319A" w14:textId="3D3F37C8" w:rsidR="00D9216D" w:rsidRDefault="00D9216D" w:rsidP="00154E7E">
      <w:r>
        <w:t>The property is not listed, nor is it sited within</w:t>
      </w:r>
      <w:r w:rsidR="007B5B72">
        <w:t xml:space="preserve"> a conservation area.</w:t>
      </w:r>
    </w:p>
    <w:p w14:paraId="1EB2E2D9" w14:textId="77777777" w:rsidR="007B5B72" w:rsidRPr="00154E7E" w:rsidRDefault="007B5B72" w:rsidP="00154E7E"/>
    <w:p w14:paraId="678F43B8" w14:textId="77777777" w:rsidR="00656DBB" w:rsidRDefault="00656DBB">
      <w:pPr>
        <w:spacing w:after="160" w:line="278" w:lineRule="auto"/>
      </w:pPr>
      <w:r w:rsidRPr="00656DBB">
        <w:rPr>
          <w:noProof/>
        </w:rPr>
        <w:lastRenderedPageBreak/>
        <w:drawing>
          <wp:inline distT="0" distB="0" distL="0" distR="0" wp14:anchorId="6694BF35" wp14:editId="7378391B">
            <wp:extent cx="5458587" cy="3667637"/>
            <wp:effectExtent l="0" t="0" r="8890" b="9525"/>
            <wp:docPr id="2038412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412834" name=""/>
                    <pic:cNvPicPr/>
                  </pic:nvPicPr>
                  <pic:blipFill>
                    <a:blip r:embed="rId9"/>
                    <a:stretch>
                      <a:fillRect/>
                    </a:stretch>
                  </pic:blipFill>
                  <pic:spPr>
                    <a:xfrm>
                      <a:off x="0" y="0"/>
                      <a:ext cx="5458587" cy="3667637"/>
                    </a:xfrm>
                    <a:prstGeom prst="rect">
                      <a:avLst/>
                    </a:prstGeom>
                  </pic:spPr>
                </pic:pic>
              </a:graphicData>
            </a:graphic>
          </wp:inline>
        </w:drawing>
      </w:r>
    </w:p>
    <w:p w14:paraId="669D2EE0" w14:textId="32927273" w:rsidR="00656DBB" w:rsidRPr="00656DBB" w:rsidRDefault="00656DBB" w:rsidP="00656DBB">
      <w:pPr>
        <w:spacing w:after="160" w:line="278" w:lineRule="auto"/>
      </w:pPr>
      <w:r w:rsidRPr="00656DBB">
        <w:rPr>
          <w:noProof/>
        </w:rPr>
        <w:drawing>
          <wp:inline distT="0" distB="0" distL="0" distR="0" wp14:anchorId="449D6E4C" wp14:editId="2D124FF7">
            <wp:extent cx="6479540" cy="4858385"/>
            <wp:effectExtent l="0" t="0" r="0" b="0"/>
            <wp:docPr id="1697833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348413E5" w14:textId="702D7D69" w:rsidR="00C7413C" w:rsidRDefault="00C7413C" w:rsidP="00C7413C">
      <w:pPr>
        <w:spacing w:after="160" w:line="278" w:lineRule="auto"/>
      </w:pPr>
      <w:r w:rsidRPr="00C7413C">
        <w:rPr>
          <w:noProof/>
        </w:rPr>
        <w:lastRenderedPageBreak/>
        <w:drawing>
          <wp:inline distT="0" distB="0" distL="0" distR="0" wp14:anchorId="703B7854" wp14:editId="45940071">
            <wp:extent cx="6177064" cy="4631587"/>
            <wp:effectExtent l="0" t="0" r="0" b="0"/>
            <wp:docPr id="3583969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8458" cy="4632632"/>
                    </a:xfrm>
                    <a:prstGeom prst="rect">
                      <a:avLst/>
                    </a:prstGeom>
                    <a:noFill/>
                    <a:ln>
                      <a:noFill/>
                    </a:ln>
                  </pic:spPr>
                </pic:pic>
              </a:graphicData>
            </a:graphic>
          </wp:inline>
        </w:drawing>
      </w:r>
    </w:p>
    <w:p w14:paraId="77B2BD22" w14:textId="690DE532" w:rsidR="0050266D" w:rsidRPr="00C7413C" w:rsidRDefault="0050266D" w:rsidP="00C7413C">
      <w:pPr>
        <w:spacing w:after="160" w:line="278" w:lineRule="auto"/>
      </w:pPr>
      <w:r w:rsidRPr="0050266D">
        <w:rPr>
          <w:noProof/>
        </w:rPr>
        <w:drawing>
          <wp:inline distT="0" distB="0" distL="0" distR="0" wp14:anchorId="551EA720" wp14:editId="7B2C4A69">
            <wp:extent cx="6176645" cy="4504564"/>
            <wp:effectExtent l="0" t="0" r="0" b="0"/>
            <wp:docPr id="1307691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91722" name=""/>
                    <pic:cNvPicPr/>
                  </pic:nvPicPr>
                  <pic:blipFill>
                    <a:blip r:embed="rId12"/>
                    <a:stretch>
                      <a:fillRect/>
                    </a:stretch>
                  </pic:blipFill>
                  <pic:spPr>
                    <a:xfrm>
                      <a:off x="0" y="0"/>
                      <a:ext cx="6180542" cy="4507406"/>
                    </a:xfrm>
                    <a:prstGeom prst="rect">
                      <a:avLst/>
                    </a:prstGeom>
                  </pic:spPr>
                </pic:pic>
              </a:graphicData>
            </a:graphic>
          </wp:inline>
        </w:drawing>
      </w:r>
    </w:p>
    <w:p w14:paraId="7BE99DEF" w14:textId="6633AD61" w:rsidR="007B5B72" w:rsidRDefault="007B5B72">
      <w:pPr>
        <w:spacing w:after="160" w:line="278" w:lineRule="auto"/>
        <w:rPr>
          <w:rFonts w:eastAsiaTheme="majorEastAsia" w:cstheme="majorBidi"/>
          <w:b/>
          <w:sz w:val="28"/>
          <w:szCs w:val="40"/>
        </w:rPr>
      </w:pPr>
      <w:r>
        <w:br w:type="page"/>
      </w:r>
    </w:p>
    <w:p w14:paraId="0B49DAD0" w14:textId="4FB55E25" w:rsidR="00EF3E10" w:rsidRPr="00676932" w:rsidRDefault="00EF3E10" w:rsidP="00EF3E10">
      <w:pPr>
        <w:pStyle w:val="Heading1"/>
        <w:rPr>
          <w:u w:val="single"/>
        </w:rPr>
      </w:pPr>
      <w:r w:rsidRPr="00676932">
        <w:rPr>
          <w:u w:val="single"/>
        </w:rPr>
        <w:lastRenderedPageBreak/>
        <w:t>Description of development</w:t>
      </w:r>
    </w:p>
    <w:p w14:paraId="5730CA33" w14:textId="62545239" w:rsidR="0050266D" w:rsidRPr="00676932" w:rsidRDefault="0050266D" w:rsidP="0050266D">
      <w:r w:rsidRPr="00676932">
        <w:t xml:space="preserve">The applicant is seeking planning permission for the </w:t>
      </w:r>
      <w:r w:rsidR="00DA72CF" w:rsidRPr="00676932">
        <w:t>installation of a rear dormer.</w:t>
      </w:r>
    </w:p>
    <w:p w14:paraId="2F5F16FD" w14:textId="77777777" w:rsidR="00DA72CF" w:rsidRPr="00676932" w:rsidRDefault="00DA72CF" w:rsidP="00C62A32">
      <w:pPr>
        <w:pStyle w:val="Heading1"/>
      </w:pPr>
    </w:p>
    <w:p w14:paraId="2A6AA701" w14:textId="5E8BAC55" w:rsidR="00EF3E10" w:rsidRPr="00676932" w:rsidRDefault="00C62A32" w:rsidP="00C62A32">
      <w:pPr>
        <w:pStyle w:val="Heading1"/>
        <w:rPr>
          <w:u w:val="single"/>
        </w:rPr>
      </w:pPr>
      <w:r w:rsidRPr="00676932">
        <w:rPr>
          <w:u w:val="single"/>
        </w:rPr>
        <w:t>Consultation, notification and publicity responses</w:t>
      </w:r>
    </w:p>
    <w:p w14:paraId="3875D271" w14:textId="0D264C4D" w:rsidR="00C62A32" w:rsidRPr="00676932" w:rsidRDefault="00C62A32" w:rsidP="00C62A32">
      <w:pPr>
        <w:pStyle w:val="Heading2"/>
      </w:pPr>
      <w:r w:rsidRPr="00676932">
        <w:t>Consultations</w:t>
      </w:r>
    </w:p>
    <w:p w14:paraId="770DD82B" w14:textId="79C82C00" w:rsidR="00AF6AC3" w:rsidRPr="00676932" w:rsidRDefault="00AF6AC3" w:rsidP="00AF6AC3"/>
    <w:p w14:paraId="150A245F" w14:textId="4FC77A79" w:rsidR="00AF6AC3" w:rsidRPr="00676932" w:rsidRDefault="00AF6AC3" w:rsidP="00AF6AC3">
      <w:r w:rsidRPr="00676932">
        <w:t>Not applicable.</w:t>
      </w:r>
    </w:p>
    <w:p w14:paraId="7A54C6EA" w14:textId="28AFB829" w:rsidR="00EF3E10" w:rsidRPr="00676932" w:rsidRDefault="00EF3E10" w:rsidP="00D3474F"/>
    <w:p w14:paraId="3574B3A1" w14:textId="3A634C95" w:rsidR="00EF3E10" w:rsidRPr="00676932" w:rsidRDefault="00C62A32" w:rsidP="00C62A32">
      <w:pPr>
        <w:pStyle w:val="Heading2"/>
      </w:pPr>
      <w:r w:rsidRPr="00676932">
        <w:t>Notifications and publicity</w:t>
      </w:r>
    </w:p>
    <w:p w14:paraId="7D22FF7E" w14:textId="77777777" w:rsidR="00AF6AC3" w:rsidRPr="00676932" w:rsidRDefault="00AF6AC3" w:rsidP="00AF6AC3"/>
    <w:p w14:paraId="0A518C54" w14:textId="7CA0CA8A" w:rsidR="00AF6AC3" w:rsidRPr="00676932" w:rsidRDefault="00AF6AC3" w:rsidP="00AF6AC3">
      <w:r w:rsidRPr="00676932">
        <w:t xml:space="preserve">No responses received. </w:t>
      </w:r>
    </w:p>
    <w:p w14:paraId="077B8EFD" w14:textId="77777777" w:rsidR="00382163" w:rsidRPr="00676932" w:rsidRDefault="00382163" w:rsidP="00EF3E10">
      <w:pPr>
        <w:pStyle w:val="Heading1"/>
      </w:pPr>
    </w:p>
    <w:p w14:paraId="0A770533" w14:textId="77777777" w:rsidR="00382163" w:rsidRPr="00676932" w:rsidRDefault="00382163">
      <w:pPr>
        <w:spacing w:after="160" w:line="278" w:lineRule="auto"/>
        <w:rPr>
          <w:rFonts w:eastAsiaTheme="majorEastAsia" w:cstheme="majorBidi"/>
          <w:b/>
          <w:sz w:val="28"/>
          <w:szCs w:val="40"/>
        </w:rPr>
      </w:pPr>
      <w:r w:rsidRPr="00676932">
        <w:br w:type="page"/>
      </w:r>
    </w:p>
    <w:p w14:paraId="2CF4C969" w14:textId="2A2938DB" w:rsidR="00EF3E10" w:rsidRPr="0086660D" w:rsidRDefault="00EF3E10" w:rsidP="00EF3E10">
      <w:pPr>
        <w:pStyle w:val="Heading1"/>
        <w:rPr>
          <w:u w:val="single"/>
        </w:rPr>
      </w:pPr>
      <w:r w:rsidRPr="0086660D">
        <w:rPr>
          <w:u w:val="single"/>
        </w:rPr>
        <w:lastRenderedPageBreak/>
        <w:t>Relevant policies</w:t>
      </w:r>
    </w:p>
    <w:p w14:paraId="5B10D47D" w14:textId="77777777" w:rsidR="0086660D" w:rsidRPr="00672161" w:rsidRDefault="0086660D" w:rsidP="0086660D">
      <w:r w:rsidRPr="00EF2E1D">
        <w:rPr>
          <w:b/>
          <w:bCs/>
        </w:rPr>
        <w:t>Unitary Development Plan (UDP)</w:t>
      </w:r>
      <w:r w:rsidRPr="00672161">
        <w:t xml:space="preserve"> – The UDP has been superseded by the Core Strategy Development Plan, but certain policies are still considered of relevance:  </w:t>
      </w:r>
    </w:p>
    <w:p w14:paraId="2FB4B460" w14:textId="77777777" w:rsidR="0086660D" w:rsidRPr="00672161" w:rsidRDefault="0086660D" w:rsidP="0086660D">
      <w:r w:rsidRPr="00672161">
        <w:t xml:space="preserve">- Policy DC1 – Residential Extensions  </w:t>
      </w:r>
    </w:p>
    <w:p w14:paraId="4278A61C" w14:textId="77777777" w:rsidR="0086660D" w:rsidRPr="00672161" w:rsidRDefault="0086660D" w:rsidP="0086660D"/>
    <w:p w14:paraId="298954D8" w14:textId="77777777" w:rsidR="0086660D" w:rsidRPr="00672161" w:rsidRDefault="0086660D" w:rsidP="0086660D">
      <w:r w:rsidRPr="00EF2E1D">
        <w:rPr>
          <w:b/>
          <w:bCs/>
        </w:rPr>
        <w:t>The Manchester Core Strategy</w:t>
      </w:r>
      <w:r w:rsidRPr="00672161">
        <w:t xml:space="preserve"> – Development Plan Document 2012-2027 (“the Core Strategy”) was adopted by the City Council on the 11th of July 2012: </w:t>
      </w:r>
    </w:p>
    <w:p w14:paraId="14889FB0" w14:textId="77777777" w:rsidR="0086660D" w:rsidRPr="00672161" w:rsidRDefault="0086660D" w:rsidP="0086660D">
      <w:r w:rsidRPr="00672161">
        <w:t xml:space="preserve">- Policy DM1 – Development Management  </w:t>
      </w:r>
    </w:p>
    <w:p w14:paraId="5862E5C6" w14:textId="77777777" w:rsidR="0086660D" w:rsidRPr="00672161" w:rsidRDefault="0086660D" w:rsidP="0086660D">
      <w:r w:rsidRPr="00672161">
        <w:t xml:space="preserve">- Policy SP1 – Spatial Principles  </w:t>
      </w:r>
    </w:p>
    <w:p w14:paraId="6515B7AA" w14:textId="77777777" w:rsidR="0086660D" w:rsidRPr="00672161" w:rsidRDefault="0086660D" w:rsidP="0086660D"/>
    <w:p w14:paraId="0D33F3B1" w14:textId="77777777" w:rsidR="0086660D" w:rsidRPr="00672161" w:rsidRDefault="0086660D" w:rsidP="0086660D">
      <w:r w:rsidRPr="00EF2E1D">
        <w:rPr>
          <w:b/>
          <w:bCs/>
        </w:rPr>
        <w:t>Places for Everyone</w:t>
      </w:r>
      <w:r w:rsidRPr="00672161">
        <w:t xml:space="preserve"> - is a long-term plan of nine Greater Manchester districts for jobs, new homes, and sustainable growth. It has been published by the GMCA on behalf of the nine districts and took effect and became part of the statutory development plan on March 21, 2024. </w:t>
      </w:r>
    </w:p>
    <w:p w14:paraId="1D18753D" w14:textId="77777777" w:rsidR="0086660D" w:rsidRPr="00672161" w:rsidRDefault="0086660D" w:rsidP="0086660D">
      <w:r w:rsidRPr="00672161">
        <w:t xml:space="preserve">- Policy JP-P1 – Sustainable Places  </w:t>
      </w:r>
    </w:p>
    <w:p w14:paraId="64C3F356" w14:textId="77777777" w:rsidR="0086660D" w:rsidRPr="00672161" w:rsidRDefault="0086660D" w:rsidP="0086660D"/>
    <w:p w14:paraId="4C5B11A5" w14:textId="1F0E628D" w:rsidR="0086660D" w:rsidRPr="00EF2E1D" w:rsidRDefault="0086660D" w:rsidP="0086660D">
      <w:pPr>
        <w:rPr>
          <w:b/>
          <w:bCs/>
        </w:rPr>
      </w:pPr>
      <w:r w:rsidRPr="00EF2E1D">
        <w:rPr>
          <w:b/>
          <w:bCs/>
        </w:rPr>
        <w:t>National Planning Policy Framework (NPPF, 202</w:t>
      </w:r>
      <w:r w:rsidR="000B54AA">
        <w:rPr>
          <w:b/>
          <w:bCs/>
        </w:rPr>
        <w:t>6</w:t>
      </w:r>
      <w:r w:rsidRPr="00EF2E1D">
        <w:rPr>
          <w:b/>
          <w:bCs/>
        </w:rPr>
        <w:t>)</w:t>
      </w:r>
    </w:p>
    <w:p w14:paraId="4A1F5CA1" w14:textId="77777777" w:rsidR="0086660D" w:rsidRPr="00672161" w:rsidRDefault="0086660D" w:rsidP="0086660D">
      <w:r w:rsidRPr="00672161">
        <w:t>- Chapter 14 – Achieving Well-Designed Places</w:t>
      </w:r>
    </w:p>
    <w:p w14:paraId="30317683" w14:textId="77777777" w:rsidR="0086660D" w:rsidRDefault="0086660D" w:rsidP="0086660D">
      <w:r w:rsidRPr="00672161">
        <w:t>- Policy DP3: Key principles for well-designed places</w:t>
      </w:r>
    </w:p>
    <w:p w14:paraId="0340768E" w14:textId="77777777" w:rsidR="0086660D" w:rsidRDefault="0086660D" w:rsidP="00EF3E10">
      <w:pPr>
        <w:pStyle w:val="Heading1"/>
      </w:pPr>
    </w:p>
    <w:p w14:paraId="345EF3E8" w14:textId="5D970947" w:rsidR="002C7936" w:rsidRPr="00970038" w:rsidRDefault="002C7936" w:rsidP="00970038">
      <w:pPr>
        <w:jc w:val="center"/>
        <w:rPr>
          <w:b/>
          <w:bCs/>
        </w:rPr>
      </w:pPr>
      <w:r w:rsidRPr="00970038">
        <w:rPr>
          <w:b/>
          <w:bCs/>
          <w:noProof/>
        </w:rPr>
        <w:drawing>
          <wp:inline distT="0" distB="0" distL="0" distR="0" wp14:anchorId="064BD1B2" wp14:editId="581E087D">
            <wp:extent cx="5765880" cy="4079173"/>
            <wp:effectExtent l="0" t="0" r="6350" b="0"/>
            <wp:docPr id="667066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66226" name=""/>
                    <pic:cNvPicPr/>
                  </pic:nvPicPr>
                  <pic:blipFill>
                    <a:blip r:embed="rId13"/>
                    <a:stretch>
                      <a:fillRect/>
                    </a:stretch>
                  </pic:blipFill>
                  <pic:spPr>
                    <a:xfrm>
                      <a:off x="0" y="0"/>
                      <a:ext cx="5772929" cy="4084160"/>
                    </a:xfrm>
                    <a:prstGeom prst="rect">
                      <a:avLst/>
                    </a:prstGeom>
                  </pic:spPr>
                </pic:pic>
              </a:graphicData>
            </a:graphic>
          </wp:inline>
        </w:drawing>
      </w:r>
    </w:p>
    <w:p w14:paraId="7185E83C" w14:textId="7EAC07D9" w:rsidR="002C7936" w:rsidRPr="00970038" w:rsidRDefault="002C7936" w:rsidP="00970038">
      <w:pPr>
        <w:jc w:val="center"/>
        <w:rPr>
          <w:b/>
          <w:bCs/>
        </w:rPr>
      </w:pPr>
      <w:r w:rsidRPr="00970038">
        <w:rPr>
          <w:b/>
          <w:bCs/>
        </w:rPr>
        <w:t>Submitted proposed elevations</w:t>
      </w:r>
    </w:p>
    <w:p w14:paraId="4A729929" w14:textId="77777777" w:rsidR="00676932" w:rsidRDefault="00676932">
      <w:pPr>
        <w:spacing w:after="160" w:line="278" w:lineRule="auto"/>
        <w:rPr>
          <w:rFonts w:eastAsiaTheme="majorEastAsia" w:cstheme="majorBidi"/>
          <w:b/>
          <w:sz w:val="28"/>
          <w:szCs w:val="40"/>
          <w:u w:val="single"/>
        </w:rPr>
      </w:pPr>
      <w:r>
        <w:rPr>
          <w:u w:val="single"/>
        </w:rPr>
        <w:br w:type="page"/>
      </w:r>
    </w:p>
    <w:p w14:paraId="594BCC1D" w14:textId="54AB4B3F" w:rsidR="00EF3E10" w:rsidRPr="00970038" w:rsidRDefault="00EF3E10" w:rsidP="00EF3E10">
      <w:pPr>
        <w:pStyle w:val="Heading1"/>
        <w:rPr>
          <w:u w:val="single"/>
        </w:rPr>
      </w:pPr>
      <w:r w:rsidRPr="00970038">
        <w:rPr>
          <w:u w:val="single"/>
        </w:rPr>
        <w:lastRenderedPageBreak/>
        <w:t>Assessment</w:t>
      </w:r>
    </w:p>
    <w:p w14:paraId="09FEAA9A" w14:textId="77777777" w:rsidR="0035190A" w:rsidRDefault="00532FB9" w:rsidP="0035190A">
      <w:r w:rsidRPr="00F344A9">
        <w:rPr>
          <w:b/>
          <w:bCs/>
        </w:rPr>
        <w:t>Principle –</w:t>
      </w:r>
      <w:r>
        <w:t xml:space="preserve"> the principle of the proposal, to erect a</w:t>
      </w:r>
      <w:r w:rsidR="002E0AB6">
        <w:t xml:space="preserve"> rear dormer extension to provide additional living accommodation for a dwellinghouse</w:t>
      </w:r>
      <w:r>
        <w:t xml:space="preserve">, </w:t>
      </w:r>
      <w:r w:rsidRPr="00CD19A2">
        <w:t>is acceptable. Notwithstanding this, consideration must be given to the proposal’s siting, scale, and massing, appearance, impact upon visual and residential amenity, waste storage, and parking, amongst other matters.</w:t>
      </w:r>
    </w:p>
    <w:p w14:paraId="76BA6152" w14:textId="77777777" w:rsidR="0035190A" w:rsidRDefault="0035190A" w:rsidP="0035190A"/>
    <w:p w14:paraId="1CAEBE15" w14:textId="77777777" w:rsidR="00EF0A35" w:rsidRDefault="0035190A" w:rsidP="0035190A">
      <w:r>
        <w:rPr>
          <w:b/>
          <w:bCs/>
        </w:rPr>
        <w:t xml:space="preserve">Siting, scale, and massing </w:t>
      </w:r>
      <w:r>
        <w:t xml:space="preserve">– the dormer would be sited on the </w:t>
      </w:r>
      <w:r w:rsidR="009E7E6F">
        <w:t xml:space="preserve">rear-facing roof slope of the dwellinghouse, facing south. It would measure to approximately </w:t>
      </w:r>
      <w:r w:rsidR="005E4D17">
        <w:t xml:space="preserve">4.1m in length, </w:t>
      </w:r>
      <w:r w:rsidR="004B762D">
        <w:t>6.3m in width</w:t>
      </w:r>
      <w:r w:rsidR="00332952">
        <w:t xml:space="preserve">, and 2.4m in height. </w:t>
      </w:r>
      <w:r w:rsidR="003444D0">
        <w:t xml:space="preserve">It would be </w:t>
      </w:r>
      <w:r w:rsidR="00BA3995">
        <w:t>set at the same level as the existing ridge, approximately</w:t>
      </w:r>
      <w:r w:rsidR="0051549C">
        <w:t xml:space="preserve"> 0.5m above from the eaves, </w:t>
      </w:r>
      <w:r w:rsidR="00A55F41">
        <w:t xml:space="preserve">and 0.3m away from the gable end and adjoining semi. </w:t>
      </w:r>
    </w:p>
    <w:p w14:paraId="155C2B25" w14:textId="77777777" w:rsidR="00EF0A35" w:rsidRPr="00EF0A35" w:rsidRDefault="00EF0A35" w:rsidP="0035190A"/>
    <w:p w14:paraId="63EA708A" w14:textId="77777777" w:rsidR="00EF0A35" w:rsidRPr="00EF0A35" w:rsidRDefault="00EF0A35" w:rsidP="00EF0A35">
      <w:pPr>
        <w:rPr>
          <w:rFonts w:eastAsia="Times New Roman"/>
        </w:rPr>
      </w:pPr>
      <w:r w:rsidRPr="00EF0A35">
        <w:rPr>
          <w:rFonts w:eastAsia="Times New Roman"/>
        </w:rPr>
        <w:t>The overall siting, scale, and massing of the proposal is considered to be acceptable as the</w:t>
      </w:r>
    </w:p>
    <w:p w14:paraId="33EC50D9" w14:textId="77777777" w:rsidR="00EF0A35" w:rsidRPr="00EF0A35" w:rsidRDefault="00EF0A35" w:rsidP="00EF0A35">
      <w:pPr>
        <w:rPr>
          <w:rFonts w:eastAsia="Times New Roman"/>
        </w:rPr>
      </w:pPr>
      <w:r w:rsidRPr="00EF0A35">
        <w:rPr>
          <w:rFonts w:eastAsia="Times New Roman"/>
        </w:rPr>
        <w:t>dormer is understood as being subservient to the host dwellinghouse in terms of its dimensions</w:t>
      </w:r>
    </w:p>
    <w:p w14:paraId="0BE67232" w14:textId="48C1E870" w:rsidR="00EF0A35" w:rsidRPr="00EF0A35" w:rsidRDefault="00EF0A35" w:rsidP="00EF0A35">
      <w:pPr>
        <w:rPr>
          <w:rFonts w:eastAsia="Times New Roman"/>
        </w:rPr>
      </w:pPr>
      <w:r w:rsidRPr="00EF0A35">
        <w:rPr>
          <w:rFonts w:eastAsia="Times New Roman"/>
        </w:rPr>
        <w:t>on account of it being set at the same level as the existing ridge with adequate gaps</w:t>
      </w:r>
    </w:p>
    <w:p w14:paraId="22B7A814" w14:textId="77777777" w:rsidR="00EF0A35" w:rsidRPr="00EF0A35" w:rsidRDefault="00EF0A35" w:rsidP="00EF0A35">
      <w:pPr>
        <w:rPr>
          <w:rFonts w:eastAsia="Times New Roman"/>
        </w:rPr>
      </w:pPr>
      <w:r w:rsidRPr="00EF0A35">
        <w:rPr>
          <w:rFonts w:eastAsia="Times New Roman"/>
        </w:rPr>
        <w:t>maintained to the existing eaves and roof edges. The proposal would therefore avoid resulting</w:t>
      </w:r>
    </w:p>
    <w:p w14:paraId="7AB7DEC7" w14:textId="77777777" w:rsidR="00EF0A35" w:rsidRPr="00EF0A35" w:rsidRDefault="00EF0A35" w:rsidP="00EF0A35">
      <w:pPr>
        <w:rPr>
          <w:rFonts w:eastAsia="Times New Roman"/>
        </w:rPr>
      </w:pPr>
      <w:r w:rsidRPr="00EF0A35">
        <w:rPr>
          <w:rFonts w:eastAsia="Times New Roman"/>
        </w:rPr>
        <w:t>in an ‘excessively large or bulky’ addition to the property and is not considered to cause undue</w:t>
      </w:r>
    </w:p>
    <w:p w14:paraId="7AEA7E7C" w14:textId="77777777" w:rsidR="00EF0A35" w:rsidRPr="00EF0A35" w:rsidRDefault="00EF0A35" w:rsidP="00EF0A35">
      <w:pPr>
        <w:rPr>
          <w:rFonts w:eastAsia="Times New Roman"/>
        </w:rPr>
      </w:pPr>
      <w:r w:rsidRPr="00EF0A35">
        <w:rPr>
          <w:rFonts w:eastAsia="Times New Roman"/>
        </w:rPr>
        <w:t>harm to the residential amenity of neighbouring occupiers in terms of introducing an overbearing</w:t>
      </w:r>
    </w:p>
    <w:p w14:paraId="1103678A" w14:textId="77777777" w:rsidR="00EF0A35" w:rsidRPr="00EF0A35" w:rsidRDefault="00EF0A35" w:rsidP="00EF0A35">
      <w:pPr>
        <w:rPr>
          <w:rFonts w:eastAsia="Times New Roman"/>
        </w:rPr>
      </w:pPr>
      <w:r w:rsidRPr="00EF0A35">
        <w:rPr>
          <w:rFonts w:eastAsia="Times New Roman"/>
        </w:rPr>
        <w:t>feature into the area. Sufficient private outdoor amenity space would also be retained to the</w:t>
      </w:r>
    </w:p>
    <w:p w14:paraId="4AA7E2C9" w14:textId="77777777" w:rsidR="00EF0A35" w:rsidRPr="00EF0A35" w:rsidRDefault="00EF0A35" w:rsidP="00EF0A35">
      <w:pPr>
        <w:rPr>
          <w:rFonts w:eastAsia="Times New Roman"/>
        </w:rPr>
      </w:pPr>
      <w:r w:rsidRPr="00EF0A35">
        <w:rPr>
          <w:rFonts w:eastAsia="Times New Roman"/>
        </w:rPr>
        <w:t>rear.</w:t>
      </w:r>
    </w:p>
    <w:p w14:paraId="3ADFB592" w14:textId="77777777" w:rsidR="00EF0A35" w:rsidRPr="00EF0A35" w:rsidRDefault="00EF0A35" w:rsidP="00EF0A35">
      <w:pPr>
        <w:rPr>
          <w:rFonts w:eastAsia="Times New Roman"/>
        </w:rPr>
      </w:pPr>
    </w:p>
    <w:p w14:paraId="25B42811" w14:textId="77777777" w:rsidR="00EF0A35" w:rsidRPr="00EF0A35" w:rsidRDefault="00EF0A35" w:rsidP="00EF0A35">
      <w:pPr>
        <w:rPr>
          <w:rFonts w:eastAsia="Times New Roman"/>
        </w:rPr>
      </w:pPr>
      <w:r w:rsidRPr="00EF0A35">
        <w:rPr>
          <w:rFonts w:eastAsia="Times New Roman"/>
        </w:rPr>
        <w:t>The proposal therefore accords with saved policy DC1 of the Unitary Development Plan for the</w:t>
      </w:r>
    </w:p>
    <w:p w14:paraId="5079CE51" w14:textId="77777777" w:rsidR="008A08B9" w:rsidRDefault="00EF0A35" w:rsidP="00EF0A35">
      <w:pPr>
        <w:rPr>
          <w:rFonts w:eastAsia="Times New Roman"/>
        </w:rPr>
      </w:pPr>
      <w:r w:rsidRPr="00EF0A35">
        <w:rPr>
          <w:rFonts w:eastAsia="Times New Roman"/>
        </w:rPr>
        <w:t>City of Manchester and policies DM1 and SP1 of the Manchester Core Strateg</w:t>
      </w:r>
      <w:r w:rsidR="008A08B9">
        <w:rPr>
          <w:rFonts w:eastAsia="Times New Roman"/>
        </w:rPr>
        <w:t xml:space="preserve">y. </w:t>
      </w:r>
    </w:p>
    <w:p w14:paraId="75E4FB38" w14:textId="77777777" w:rsidR="008A08B9" w:rsidRDefault="008A08B9" w:rsidP="00EF0A35">
      <w:pPr>
        <w:rPr>
          <w:rFonts w:eastAsia="Times New Roman"/>
        </w:rPr>
      </w:pPr>
    </w:p>
    <w:p w14:paraId="38A2DE4F" w14:textId="270CD069" w:rsidR="009040D4" w:rsidRPr="00D90D6C" w:rsidRDefault="008A08B9" w:rsidP="002A5F66">
      <w:pPr>
        <w:rPr>
          <w:rFonts w:eastAsia="Times New Roman"/>
        </w:rPr>
      </w:pPr>
      <w:r w:rsidRPr="00D90D6C">
        <w:rPr>
          <w:rFonts w:eastAsia="Times New Roman"/>
          <w:b/>
          <w:bCs/>
        </w:rPr>
        <w:t xml:space="preserve">Appearance and visual amenity </w:t>
      </w:r>
      <w:r w:rsidR="00EF3EFB" w:rsidRPr="00D90D6C">
        <w:rPr>
          <w:rFonts w:eastAsia="Times New Roman"/>
        </w:rPr>
        <w:t>–</w:t>
      </w:r>
      <w:r w:rsidRPr="00D90D6C">
        <w:rPr>
          <w:rFonts w:eastAsia="Times New Roman"/>
        </w:rPr>
        <w:t xml:space="preserve"> </w:t>
      </w:r>
      <w:r w:rsidR="00BB33E1" w:rsidRPr="00D90D6C">
        <w:rPr>
          <w:rFonts w:eastAsia="Times New Roman"/>
        </w:rPr>
        <w:t>in their email correspondence dated</w:t>
      </w:r>
      <w:r w:rsidR="000A201E" w:rsidRPr="00D90D6C">
        <w:rPr>
          <w:rFonts w:eastAsia="Times New Roman"/>
        </w:rPr>
        <w:t xml:space="preserve"> 14 August 2026</w:t>
      </w:r>
      <w:r w:rsidR="00CB19F4" w:rsidRPr="00D90D6C">
        <w:rPr>
          <w:rFonts w:eastAsia="Times New Roman"/>
        </w:rPr>
        <w:t xml:space="preserve">, </w:t>
      </w:r>
      <w:r w:rsidR="00BB33E1" w:rsidRPr="00D90D6C">
        <w:rPr>
          <w:rFonts w:eastAsia="Times New Roman"/>
        </w:rPr>
        <w:t xml:space="preserve">the agent of the application confirmed </w:t>
      </w:r>
      <w:r w:rsidR="0013525C" w:rsidRPr="00D90D6C">
        <w:rPr>
          <w:rFonts w:eastAsia="Times New Roman"/>
        </w:rPr>
        <w:t>the dormer would featur</w:t>
      </w:r>
      <w:r w:rsidR="00CB19F4" w:rsidRPr="00D90D6C">
        <w:rPr>
          <w:rFonts w:eastAsia="Times New Roman"/>
        </w:rPr>
        <w:t>e</w:t>
      </w:r>
      <w:r w:rsidR="002A5F66" w:rsidRPr="00D90D6C">
        <w:rPr>
          <w:rFonts w:eastAsia="Times New Roman"/>
        </w:rPr>
        <w:t xml:space="preserve"> vertical plain tiles on its elevations, coloured to match the existing roof. The flat roof would comprise a warm deck construction with a Bauder or IKO finish, and the windows would be white uPVC-framed units. I</w:t>
      </w:r>
      <w:r w:rsidR="0013525C" w:rsidRPr="00D90D6C">
        <w:rPr>
          <w:rFonts w:eastAsia="Times New Roman"/>
        </w:rPr>
        <w:t xml:space="preserve">ts side elevations would be blank, </w:t>
      </w:r>
      <w:r w:rsidR="009040D4" w:rsidRPr="00D90D6C">
        <w:rPr>
          <w:rFonts w:eastAsia="Times New Roman"/>
        </w:rPr>
        <w:t>whilst its rear elevation would feature two windows.</w:t>
      </w:r>
    </w:p>
    <w:p w14:paraId="760B11C6" w14:textId="77777777" w:rsidR="009040D4" w:rsidRPr="00D90D6C" w:rsidRDefault="009040D4" w:rsidP="00EF0A35">
      <w:pPr>
        <w:rPr>
          <w:rFonts w:eastAsia="Times New Roman"/>
        </w:rPr>
      </w:pPr>
    </w:p>
    <w:p w14:paraId="04E7B01B" w14:textId="77777777" w:rsidR="004C5870" w:rsidRPr="00D90D6C" w:rsidRDefault="004C5870" w:rsidP="004C5870">
      <w:pPr>
        <w:rPr>
          <w:rFonts w:eastAsia="Times New Roman"/>
        </w:rPr>
      </w:pPr>
      <w:r w:rsidRPr="00D90D6C">
        <w:rPr>
          <w:rFonts w:eastAsia="Times New Roman"/>
        </w:rPr>
        <w:t>The proposal is relatively standard in terms of its design and scale for developments of this type</w:t>
      </w:r>
    </w:p>
    <w:p w14:paraId="0A14DACD" w14:textId="5EBD8A4A" w:rsidR="004C5870" w:rsidRPr="00D90D6C" w:rsidRDefault="004C5870" w:rsidP="004C5870">
      <w:pPr>
        <w:rPr>
          <w:rFonts w:eastAsia="Times New Roman"/>
        </w:rPr>
      </w:pPr>
      <w:r w:rsidRPr="00D90D6C">
        <w:rPr>
          <w:rFonts w:eastAsia="Times New Roman"/>
        </w:rPr>
        <w:t>and would be in-keeping with the existing precedent of residential extensions in this locale.</w:t>
      </w:r>
      <w:r w:rsidR="00A46A3D" w:rsidRPr="00D90D6C">
        <w:rPr>
          <w:rFonts w:eastAsia="Times New Roman"/>
        </w:rPr>
        <w:t xml:space="preserve"> </w:t>
      </w:r>
      <w:r w:rsidRPr="00D90D6C">
        <w:rPr>
          <w:rFonts w:eastAsia="Times New Roman"/>
        </w:rPr>
        <w:t>Sited at the rear of the property, the proposal would not be highly visible within the street scene or public realm and, as such, should avoid forming a prominent visual feature in the area. Further to this, the dormer would featur</w:t>
      </w:r>
      <w:r w:rsidR="00F1704E" w:rsidRPr="00D90D6C">
        <w:rPr>
          <w:rFonts w:eastAsia="Times New Roman"/>
        </w:rPr>
        <w:t>e hanging tiles</w:t>
      </w:r>
      <w:r w:rsidR="00FC2CBC" w:rsidRPr="00D90D6C">
        <w:rPr>
          <w:rFonts w:eastAsia="Times New Roman"/>
        </w:rPr>
        <w:t xml:space="preserve"> coloured to match the existing roof with matching white uPVC-framed windows</w:t>
      </w:r>
      <w:r w:rsidR="00A46A3D" w:rsidRPr="00D90D6C">
        <w:rPr>
          <w:rFonts w:eastAsia="Times New Roman"/>
        </w:rPr>
        <w:t xml:space="preserve"> w</w:t>
      </w:r>
      <w:r w:rsidRPr="00D90D6C">
        <w:rPr>
          <w:rFonts w:eastAsia="Times New Roman"/>
        </w:rPr>
        <w:t>hich would be in-keeping with the existing appearance of the property</w:t>
      </w:r>
      <w:r w:rsidR="00D90D6C" w:rsidRPr="00D90D6C">
        <w:rPr>
          <w:rFonts w:eastAsia="Times New Roman"/>
        </w:rPr>
        <w:t>. T</w:t>
      </w:r>
      <w:r w:rsidRPr="00D90D6C">
        <w:rPr>
          <w:rFonts w:eastAsia="Times New Roman"/>
        </w:rPr>
        <w:t>he overall</w:t>
      </w:r>
      <w:r w:rsidR="009901AC" w:rsidRPr="00D90D6C">
        <w:rPr>
          <w:rFonts w:eastAsia="Times New Roman"/>
        </w:rPr>
        <w:t xml:space="preserve"> </w:t>
      </w:r>
      <w:r w:rsidRPr="00D90D6C">
        <w:rPr>
          <w:rFonts w:eastAsia="Times New Roman"/>
        </w:rPr>
        <w:t>character of the property and its surrounding area should therefore not be significantly harmed</w:t>
      </w:r>
      <w:r w:rsidR="009901AC" w:rsidRPr="00D90D6C">
        <w:rPr>
          <w:rFonts w:eastAsia="Times New Roman"/>
        </w:rPr>
        <w:t xml:space="preserve"> </w:t>
      </w:r>
      <w:r w:rsidRPr="00D90D6C">
        <w:rPr>
          <w:rFonts w:eastAsia="Times New Roman"/>
        </w:rPr>
        <w:t>by these works.</w:t>
      </w:r>
    </w:p>
    <w:p w14:paraId="2E2E99E8" w14:textId="77777777" w:rsidR="009901AC" w:rsidRPr="00D90D6C" w:rsidRDefault="009901AC" w:rsidP="004C5870">
      <w:pPr>
        <w:rPr>
          <w:rFonts w:eastAsia="Times New Roman"/>
        </w:rPr>
      </w:pPr>
    </w:p>
    <w:p w14:paraId="5D1AB22E" w14:textId="77777777" w:rsidR="004C5870" w:rsidRPr="00D90D6C" w:rsidRDefault="004C5870" w:rsidP="004C5870">
      <w:pPr>
        <w:rPr>
          <w:rFonts w:eastAsia="Times New Roman"/>
        </w:rPr>
      </w:pPr>
      <w:r w:rsidRPr="00D90D6C">
        <w:rPr>
          <w:rFonts w:eastAsia="Times New Roman"/>
        </w:rPr>
        <w:t>The design and appearance of the extension therefore accords with saved policy DC1 of the</w:t>
      </w:r>
    </w:p>
    <w:p w14:paraId="64326D88" w14:textId="77777777" w:rsidR="004C5870" w:rsidRPr="00D90D6C" w:rsidRDefault="004C5870" w:rsidP="004C5870">
      <w:pPr>
        <w:rPr>
          <w:rFonts w:eastAsia="Times New Roman"/>
        </w:rPr>
      </w:pPr>
      <w:r w:rsidRPr="00D90D6C">
        <w:rPr>
          <w:rFonts w:eastAsia="Times New Roman"/>
        </w:rPr>
        <w:t>Unitary Development Plan for the City of Manchester, policies DM1 and SP1 of the Manchester</w:t>
      </w:r>
    </w:p>
    <w:p w14:paraId="100C7E4E" w14:textId="187DE801" w:rsidR="00E17705" w:rsidRPr="00D90D6C" w:rsidRDefault="004C5870" w:rsidP="004C5870">
      <w:pPr>
        <w:rPr>
          <w:rFonts w:eastAsia="Times New Roman"/>
        </w:rPr>
      </w:pPr>
      <w:r w:rsidRPr="00D90D6C">
        <w:rPr>
          <w:rFonts w:eastAsia="Times New Roman"/>
        </w:rPr>
        <w:t>Core Strategy and chapter 1</w:t>
      </w:r>
      <w:r w:rsidR="000B54AA">
        <w:rPr>
          <w:rFonts w:eastAsia="Times New Roman"/>
        </w:rPr>
        <w:t>4</w:t>
      </w:r>
      <w:r w:rsidRPr="00D90D6C">
        <w:rPr>
          <w:rFonts w:eastAsia="Times New Roman"/>
        </w:rPr>
        <w:t xml:space="preserve"> of the National Planning Policy Framework</w:t>
      </w:r>
      <w:r w:rsidR="000B54AA">
        <w:rPr>
          <w:rFonts w:eastAsia="Times New Roman"/>
        </w:rPr>
        <w:t xml:space="preserve"> </w:t>
      </w:r>
      <w:r w:rsidR="000902BD">
        <w:rPr>
          <w:rFonts w:eastAsia="Times New Roman"/>
        </w:rPr>
        <w:t>(2026).</w:t>
      </w:r>
    </w:p>
    <w:p w14:paraId="64E8553E" w14:textId="77777777" w:rsidR="00E17705" w:rsidRDefault="00E17705" w:rsidP="004C5870">
      <w:pPr>
        <w:rPr>
          <w:rFonts w:eastAsia="Times New Roman"/>
          <w:color w:val="FF0000"/>
        </w:rPr>
      </w:pPr>
    </w:p>
    <w:p w14:paraId="08D4A066" w14:textId="73013BFC" w:rsidR="00E17705" w:rsidRPr="00E17705" w:rsidRDefault="00E17705" w:rsidP="00E17705">
      <w:pPr>
        <w:rPr>
          <w:rFonts w:eastAsia="Times New Roman"/>
        </w:rPr>
      </w:pPr>
      <w:r w:rsidRPr="00E17705">
        <w:rPr>
          <w:rFonts w:eastAsia="Times New Roman"/>
          <w:b/>
          <w:bCs/>
        </w:rPr>
        <w:t>Residential amenity</w:t>
      </w:r>
      <w:r w:rsidRPr="00E17705">
        <w:rPr>
          <w:rFonts w:eastAsia="Times New Roman"/>
        </w:rPr>
        <w:t xml:space="preserve"> – the rear dormer’s siting on the roof of the property, set </w:t>
      </w:r>
      <w:r>
        <w:rPr>
          <w:rFonts w:eastAsia="Times New Roman"/>
        </w:rPr>
        <w:t>a</w:t>
      </w:r>
      <w:r w:rsidRPr="00E17705">
        <w:rPr>
          <w:rFonts w:eastAsia="Times New Roman"/>
        </w:rPr>
        <w:t>t the</w:t>
      </w:r>
    </w:p>
    <w:p w14:paraId="601A212D" w14:textId="77777777" w:rsidR="00E17705" w:rsidRPr="00E17705" w:rsidRDefault="00E17705" w:rsidP="00E17705">
      <w:pPr>
        <w:rPr>
          <w:rFonts w:eastAsia="Times New Roman"/>
        </w:rPr>
      </w:pPr>
      <w:r w:rsidRPr="00E17705">
        <w:rPr>
          <w:rFonts w:eastAsia="Times New Roman"/>
        </w:rPr>
        <w:t>same level as the existing ridge, above the existing eaves and away from the roof edges,</w:t>
      </w:r>
    </w:p>
    <w:p w14:paraId="6577970F" w14:textId="77777777" w:rsidR="00E17705" w:rsidRPr="00E17705" w:rsidRDefault="00E17705" w:rsidP="00E17705">
      <w:pPr>
        <w:rPr>
          <w:rFonts w:eastAsia="Times New Roman"/>
        </w:rPr>
      </w:pPr>
      <w:r w:rsidRPr="00E17705">
        <w:rPr>
          <w:rFonts w:eastAsia="Times New Roman"/>
        </w:rPr>
        <w:t>should ensure that it does not cause issues associated with overshadowing, loss of light, or loss</w:t>
      </w:r>
    </w:p>
    <w:p w14:paraId="37EB00E1" w14:textId="77777777" w:rsidR="00E17705" w:rsidRPr="00E17705" w:rsidRDefault="00E17705" w:rsidP="00E17705">
      <w:pPr>
        <w:rPr>
          <w:rFonts w:eastAsia="Times New Roman"/>
        </w:rPr>
      </w:pPr>
      <w:r w:rsidRPr="00E17705">
        <w:rPr>
          <w:rFonts w:eastAsia="Times New Roman"/>
        </w:rPr>
        <w:t>of outlook, nor should it introduce an overbearing presence into the area, given that its mass</w:t>
      </w:r>
    </w:p>
    <w:p w14:paraId="4D8D76D4" w14:textId="77777777" w:rsidR="00E17705" w:rsidRPr="00E17705" w:rsidRDefault="00E17705" w:rsidP="00E17705">
      <w:pPr>
        <w:rPr>
          <w:rFonts w:eastAsia="Times New Roman"/>
        </w:rPr>
      </w:pPr>
      <w:r w:rsidRPr="00E17705">
        <w:rPr>
          <w:rFonts w:eastAsia="Times New Roman"/>
        </w:rPr>
        <w:t>and bulk would not impact the path of light to neighbouring properties beyond that of the host</w:t>
      </w:r>
    </w:p>
    <w:p w14:paraId="47147A9B" w14:textId="77777777" w:rsidR="00E17705" w:rsidRPr="00E17705" w:rsidRDefault="00E17705" w:rsidP="00E17705">
      <w:pPr>
        <w:rPr>
          <w:rFonts w:eastAsia="Times New Roman"/>
        </w:rPr>
      </w:pPr>
      <w:r w:rsidRPr="00E17705">
        <w:rPr>
          <w:rFonts w:eastAsia="Times New Roman"/>
        </w:rPr>
        <w:t>dwellinghouse itself. Further to this, the dormer’s rear-facing windows would be set back from</w:t>
      </w:r>
    </w:p>
    <w:p w14:paraId="77B0731B" w14:textId="77777777" w:rsidR="00E17705" w:rsidRPr="00E17705" w:rsidRDefault="00E17705" w:rsidP="00E17705">
      <w:pPr>
        <w:rPr>
          <w:rFonts w:eastAsia="Times New Roman"/>
        </w:rPr>
      </w:pPr>
      <w:r w:rsidRPr="00E17705">
        <w:rPr>
          <w:rFonts w:eastAsia="Times New Roman"/>
        </w:rPr>
        <w:t>the eaves and, as such, should provide no further degree of overlooking than any existing</w:t>
      </w:r>
    </w:p>
    <w:p w14:paraId="3053FD4B" w14:textId="0BB94ACA" w:rsidR="00E17705" w:rsidRDefault="00E17705" w:rsidP="000D418D">
      <w:pPr>
        <w:rPr>
          <w:rFonts w:eastAsia="Times New Roman"/>
        </w:rPr>
      </w:pPr>
      <w:r w:rsidRPr="00E17705">
        <w:rPr>
          <w:rFonts w:eastAsia="Times New Roman"/>
        </w:rPr>
        <w:t xml:space="preserve">windows at first-floor level. </w:t>
      </w:r>
    </w:p>
    <w:p w14:paraId="756B2301" w14:textId="77777777" w:rsidR="00E17705" w:rsidRPr="00E17705" w:rsidRDefault="00E17705" w:rsidP="00E17705">
      <w:pPr>
        <w:rPr>
          <w:rFonts w:eastAsia="Times New Roman"/>
        </w:rPr>
      </w:pPr>
    </w:p>
    <w:p w14:paraId="2128F273" w14:textId="77777777" w:rsidR="00E17705" w:rsidRPr="00E17705" w:rsidRDefault="00E17705" w:rsidP="00E17705">
      <w:pPr>
        <w:rPr>
          <w:rFonts w:eastAsia="Times New Roman"/>
        </w:rPr>
      </w:pPr>
      <w:r w:rsidRPr="00E17705">
        <w:rPr>
          <w:rFonts w:eastAsia="Times New Roman"/>
        </w:rPr>
        <w:t>The proposal therefore accords with saved policy DC1 of the Unitary Development Plan for the</w:t>
      </w:r>
    </w:p>
    <w:p w14:paraId="3AE9F534" w14:textId="77777777" w:rsidR="00E17705" w:rsidRPr="00E17705" w:rsidRDefault="00E17705" w:rsidP="00E17705">
      <w:pPr>
        <w:rPr>
          <w:rFonts w:eastAsia="Times New Roman"/>
        </w:rPr>
      </w:pPr>
      <w:r w:rsidRPr="00E17705">
        <w:rPr>
          <w:rFonts w:eastAsia="Times New Roman"/>
        </w:rPr>
        <w:t>City of Manchester and policies DM1 and SP1 of the Manchester Core Strategy.</w:t>
      </w:r>
    </w:p>
    <w:p w14:paraId="1B8DE7C8" w14:textId="77777777" w:rsidR="00E17705" w:rsidRDefault="00E17705" w:rsidP="00E17705">
      <w:pPr>
        <w:rPr>
          <w:rFonts w:eastAsia="Times New Roman"/>
        </w:rPr>
      </w:pPr>
    </w:p>
    <w:p w14:paraId="3C70940C" w14:textId="27FFCDFB" w:rsidR="00E17705" w:rsidRPr="00E17705" w:rsidRDefault="00E17705" w:rsidP="00E17705">
      <w:pPr>
        <w:rPr>
          <w:rFonts w:eastAsia="Times New Roman"/>
        </w:rPr>
      </w:pPr>
      <w:r w:rsidRPr="000D418D">
        <w:rPr>
          <w:rFonts w:eastAsia="Times New Roman"/>
          <w:b/>
          <w:bCs/>
        </w:rPr>
        <w:lastRenderedPageBreak/>
        <w:t>Waste storage</w:t>
      </w:r>
      <w:r w:rsidRPr="00E17705">
        <w:rPr>
          <w:rFonts w:eastAsia="Times New Roman"/>
        </w:rPr>
        <w:t xml:space="preserve"> – the current waste storage arrangements would be unaffected by the proposal.</w:t>
      </w:r>
    </w:p>
    <w:p w14:paraId="3DC0C985" w14:textId="77777777" w:rsidR="00E17705" w:rsidRDefault="00E17705" w:rsidP="00E17705">
      <w:pPr>
        <w:rPr>
          <w:rFonts w:eastAsia="Times New Roman"/>
        </w:rPr>
      </w:pPr>
    </w:p>
    <w:p w14:paraId="45EC6720" w14:textId="19B4878C" w:rsidR="00E17705" w:rsidRPr="00E17705" w:rsidRDefault="00E17705" w:rsidP="00E17705">
      <w:pPr>
        <w:rPr>
          <w:rFonts w:eastAsia="Times New Roman"/>
        </w:rPr>
      </w:pPr>
      <w:r w:rsidRPr="000D418D">
        <w:rPr>
          <w:rFonts w:eastAsia="Times New Roman"/>
          <w:b/>
          <w:bCs/>
        </w:rPr>
        <w:t xml:space="preserve">Parking </w:t>
      </w:r>
      <w:r w:rsidRPr="00E17705">
        <w:rPr>
          <w:rFonts w:eastAsia="Times New Roman"/>
        </w:rPr>
        <w:t>– the current parking arrangements would be unaffected by the proposal.</w:t>
      </w:r>
    </w:p>
    <w:p w14:paraId="12B2EF9D" w14:textId="77777777" w:rsidR="00E17705" w:rsidRPr="000D418D" w:rsidRDefault="00E17705" w:rsidP="00E17705">
      <w:pPr>
        <w:rPr>
          <w:rFonts w:eastAsia="Times New Roman"/>
          <w:b/>
          <w:bCs/>
        </w:rPr>
      </w:pPr>
    </w:p>
    <w:p w14:paraId="193D1D81" w14:textId="2E01B614" w:rsidR="00E17705" w:rsidRPr="00E17705" w:rsidRDefault="00E17705" w:rsidP="00E17705">
      <w:pPr>
        <w:rPr>
          <w:rFonts w:eastAsia="Times New Roman"/>
        </w:rPr>
      </w:pPr>
      <w:r w:rsidRPr="000D418D">
        <w:rPr>
          <w:rFonts w:eastAsia="Times New Roman"/>
          <w:b/>
          <w:bCs/>
        </w:rPr>
        <w:t>Conclusion</w:t>
      </w:r>
      <w:r w:rsidRPr="00E17705">
        <w:rPr>
          <w:rFonts w:eastAsia="Times New Roman"/>
        </w:rPr>
        <w:t xml:space="preserve"> – given the above issues, it is considered that the proposal is acceptable in terms</w:t>
      </w:r>
    </w:p>
    <w:p w14:paraId="58A1A066" w14:textId="77777777" w:rsidR="00E17705" w:rsidRPr="00E17705" w:rsidRDefault="00E17705" w:rsidP="00E17705">
      <w:pPr>
        <w:rPr>
          <w:rFonts w:eastAsia="Times New Roman"/>
        </w:rPr>
      </w:pPr>
      <w:r w:rsidRPr="00E17705">
        <w:rPr>
          <w:rFonts w:eastAsia="Times New Roman"/>
        </w:rPr>
        <w:t>of its principle, siting, scale and massing, appearance, impact upon visual and residential</w:t>
      </w:r>
    </w:p>
    <w:p w14:paraId="4B934E48" w14:textId="77777777" w:rsidR="00E17705" w:rsidRPr="00E17705" w:rsidRDefault="00E17705" w:rsidP="00E17705">
      <w:pPr>
        <w:rPr>
          <w:rFonts w:eastAsia="Times New Roman"/>
        </w:rPr>
      </w:pPr>
      <w:r w:rsidRPr="00E17705">
        <w:rPr>
          <w:rFonts w:eastAsia="Times New Roman"/>
        </w:rPr>
        <w:t>amenity, waste storage and parking. The proposal complies with saved policy DC1 of the</w:t>
      </w:r>
    </w:p>
    <w:p w14:paraId="6D2F0934" w14:textId="77777777" w:rsidR="00E17705" w:rsidRPr="00E17705" w:rsidRDefault="00E17705" w:rsidP="00E17705">
      <w:pPr>
        <w:rPr>
          <w:rFonts w:eastAsia="Times New Roman"/>
        </w:rPr>
      </w:pPr>
      <w:r w:rsidRPr="00E17705">
        <w:rPr>
          <w:rFonts w:eastAsia="Times New Roman"/>
        </w:rPr>
        <w:t>Unitary Development Plan for the City of Manchester, policies DM1 and SP1 of the Manchester</w:t>
      </w:r>
    </w:p>
    <w:p w14:paraId="7D823FDF" w14:textId="0303CFF1" w:rsidR="00970038" w:rsidRPr="0035190A" w:rsidRDefault="00E17705" w:rsidP="00E17705">
      <w:r w:rsidRPr="00E17705">
        <w:rPr>
          <w:rFonts w:eastAsia="Times New Roman"/>
        </w:rPr>
        <w:t>Core Strategy and chapter 1</w:t>
      </w:r>
      <w:r w:rsidR="000902BD">
        <w:rPr>
          <w:rFonts w:eastAsia="Times New Roman"/>
        </w:rPr>
        <w:t>4</w:t>
      </w:r>
      <w:r w:rsidRPr="00E17705">
        <w:rPr>
          <w:rFonts w:eastAsia="Times New Roman"/>
        </w:rPr>
        <w:t xml:space="preserve"> of the National Planning Policy Framework</w:t>
      </w:r>
      <w:r w:rsidR="000902BD">
        <w:rPr>
          <w:rFonts w:eastAsia="Times New Roman"/>
        </w:rPr>
        <w:t xml:space="preserve"> (2026)</w:t>
      </w:r>
      <w:r w:rsidRPr="00E17705">
        <w:rPr>
          <w:rFonts w:eastAsia="Times New Roman"/>
        </w:rPr>
        <w:t>.</w:t>
      </w:r>
      <w:r w:rsidR="00970038">
        <w:rPr>
          <w:rFonts w:eastAsia="Times New Roman"/>
          <w:u w:val="single"/>
        </w:rPr>
        <w:br w:type="page"/>
      </w:r>
    </w:p>
    <w:p w14:paraId="7F9E7D89" w14:textId="13389A40" w:rsidR="006F7F26" w:rsidRPr="006F551D" w:rsidRDefault="006F7F26" w:rsidP="006F7F26">
      <w:pPr>
        <w:pStyle w:val="Heading1"/>
        <w:rPr>
          <w:rFonts w:eastAsia="Times New Roman"/>
          <w:u w:val="single"/>
        </w:rPr>
      </w:pPr>
      <w:r w:rsidRPr="006F551D">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7F499A2" w14:textId="325BE2A1" w:rsidR="005C02B9" w:rsidRDefault="005C02B9" w:rsidP="00A331F9"/>
    <w:p w14:paraId="4F833616" w14:textId="77777777" w:rsidR="003268A6" w:rsidRDefault="003268A6" w:rsidP="003268A6">
      <w:r w:rsidRPr="003268A6">
        <w:rPr>
          <w:b/>
          <w:bCs/>
        </w:rPr>
        <w:t>Recommendation:</w:t>
      </w:r>
      <w:r>
        <w:t xml:space="preserve"> Approve</w:t>
      </w:r>
    </w:p>
    <w:p w14:paraId="66E32C69" w14:textId="77777777" w:rsidR="003268A6" w:rsidRDefault="003268A6" w:rsidP="003268A6"/>
    <w:p w14:paraId="695D7F9B" w14:textId="77777777" w:rsidR="003268A6" w:rsidRPr="003268A6" w:rsidRDefault="003268A6" w:rsidP="003268A6">
      <w:pPr>
        <w:rPr>
          <w:b/>
          <w:bCs/>
        </w:rPr>
      </w:pPr>
      <w:r w:rsidRPr="003268A6">
        <w:rPr>
          <w:b/>
          <w:bCs/>
        </w:rPr>
        <w:t>Article 35 Declaration:</w:t>
      </w:r>
    </w:p>
    <w:p w14:paraId="4F415B6D" w14:textId="77777777" w:rsidR="003268A6" w:rsidRDefault="003268A6" w:rsidP="003268A6"/>
    <w:p w14:paraId="77BEB97D" w14:textId="5097165A" w:rsidR="003268A6" w:rsidRDefault="003268A6" w:rsidP="003268A6">
      <w:r>
        <w:t>Officers have worked with the applicant in a positive and proactive manner based on seeking</w:t>
      </w:r>
    </w:p>
    <w:p w14:paraId="6ADEE5E5" w14:textId="77777777" w:rsidR="003268A6" w:rsidRDefault="003268A6" w:rsidP="003268A6">
      <w:r>
        <w:t>solutions to problems arising in relation to dealing with the planning application. Minor issues</w:t>
      </w:r>
    </w:p>
    <w:p w14:paraId="04267B34" w14:textId="77777777" w:rsidR="003268A6" w:rsidRDefault="003268A6" w:rsidP="003268A6">
      <w:r>
        <w:t>have arisen during the consideration of this application and the officer negotiated with the agent</w:t>
      </w:r>
    </w:p>
    <w:p w14:paraId="53513ADA" w14:textId="77777777" w:rsidR="003268A6" w:rsidRDefault="003268A6" w:rsidP="003268A6">
      <w:r>
        <w:t>to reach a satisfactory resolution.</w:t>
      </w:r>
    </w:p>
    <w:p w14:paraId="2C0E1F62" w14:textId="77777777" w:rsidR="003268A6" w:rsidRDefault="003268A6" w:rsidP="003268A6">
      <w:pPr>
        <w:rPr>
          <w:b/>
          <w:bCs/>
        </w:rPr>
      </w:pPr>
    </w:p>
    <w:p w14:paraId="6E4BA98A" w14:textId="195D518C" w:rsidR="003268A6" w:rsidRPr="003268A6" w:rsidRDefault="003268A6" w:rsidP="003268A6">
      <w:pPr>
        <w:rPr>
          <w:b/>
          <w:bCs/>
        </w:rPr>
      </w:pPr>
      <w:r w:rsidRPr="003268A6">
        <w:rPr>
          <w:b/>
          <w:bCs/>
        </w:rPr>
        <w:t>Condition(s) to be attached to decision for approval OR Reasons for recommendation to</w:t>
      </w:r>
    </w:p>
    <w:p w14:paraId="67B405FF" w14:textId="77777777" w:rsidR="003268A6" w:rsidRPr="003268A6" w:rsidRDefault="003268A6" w:rsidP="003268A6">
      <w:pPr>
        <w:rPr>
          <w:b/>
          <w:bCs/>
        </w:rPr>
      </w:pPr>
      <w:r w:rsidRPr="003268A6">
        <w:rPr>
          <w:b/>
          <w:bCs/>
        </w:rPr>
        <w:t>refuse</w:t>
      </w:r>
    </w:p>
    <w:p w14:paraId="2D1AD77F" w14:textId="77777777" w:rsidR="003268A6" w:rsidRDefault="003268A6" w:rsidP="003268A6"/>
    <w:p w14:paraId="14D0E11A" w14:textId="77777777" w:rsidR="003268A6" w:rsidRPr="003268A6" w:rsidRDefault="003268A6" w:rsidP="003268A6">
      <w:pPr>
        <w:rPr>
          <w:b/>
          <w:bCs/>
        </w:rPr>
      </w:pPr>
      <w:r w:rsidRPr="003268A6">
        <w:rPr>
          <w:b/>
          <w:bCs/>
        </w:rPr>
        <w:t>1) 3-year time limit:</w:t>
      </w:r>
    </w:p>
    <w:p w14:paraId="18487091" w14:textId="77777777" w:rsidR="003268A6" w:rsidRDefault="003268A6" w:rsidP="003268A6"/>
    <w:p w14:paraId="0056F303" w14:textId="2AABB4EB" w:rsidR="003268A6" w:rsidRDefault="003268A6" w:rsidP="003268A6">
      <w:r>
        <w:t>The development must be begun not later than the expiration of three years beginning with</w:t>
      </w:r>
    </w:p>
    <w:p w14:paraId="22B578BB" w14:textId="77777777" w:rsidR="003268A6" w:rsidRDefault="003268A6" w:rsidP="003268A6">
      <w:r>
        <w:t>the date of permission.</w:t>
      </w:r>
    </w:p>
    <w:p w14:paraId="317DCD0D" w14:textId="77777777" w:rsidR="003268A6" w:rsidRDefault="003268A6" w:rsidP="003268A6"/>
    <w:p w14:paraId="26E57215" w14:textId="77777777" w:rsidR="003268A6" w:rsidRDefault="003268A6" w:rsidP="003268A6">
      <w:r>
        <w:t>Reason - Required to be imposed pursuant to Section 91 of the Town and Country Act Planning</w:t>
      </w:r>
    </w:p>
    <w:p w14:paraId="4B5650D1" w14:textId="77777777" w:rsidR="003268A6" w:rsidRDefault="003268A6" w:rsidP="003268A6">
      <w:r>
        <w:t>Act 1990.</w:t>
      </w:r>
    </w:p>
    <w:p w14:paraId="517090E8" w14:textId="77777777" w:rsidR="003268A6" w:rsidRPr="009F5A8F" w:rsidRDefault="003268A6" w:rsidP="003268A6">
      <w:pPr>
        <w:rPr>
          <w:color w:val="FF0000"/>
        </w:rPr>
      </w:pPr>
    </w:p>
    <w:p w14:paraId="47664189" w14:textId="77777777" w:rsidR="003268A6" w:rsidRPr="0010062B" w:rsidRDefault="003268A6" w:rsidP="003268A6">
      <w:pPr>
        <w:rPr>
          <w:b/>
          <w:bCs/>
        </w:rPr>
      </w:pPr>
      <w:r w:rsidRPr="0010062B">
        <w:rPr>
          <w:b/>
          <w:bCs/>
        </w:rPr>
        <w:t>2) Specified plans:</w:t>
      </w:r>
    </w:p>
    <w:p w14:paraId="7463F5B3" w14:textId="77777777" w:rsidR="003268A6" w:rsidRPr="0010062B" w:rsidRDefault="003268A6" w:rsidP="003268A6"/>
    <w:p w14:paraId="49673CD0" w14:textId="38ECED9A" w:rsidR="003268A6" w:rsidRPr="0010062B" w:rsidRDefault="003268A6" w:rsidP="003268A6">
      <w:r w:rsidRPr="0010062B">
        <w:t>The development hereby approved shall be carried out in accordance with the following</w:t>
      </w:r>
    </w:p>
    <w:p w14:paraId="55DBB028" w14:textId="1894DE11" w:rsidR="003268A6" w:rsidRPr="0010062B" w:rsidRDefault="003268A6" w:rsidP="003268A6">
      <w:r w:rsidRPr="0010062B">
        <w:t>documents:</w:t>
      </w:r>
    </w:p>
    <w:p w14:paraId="7CFA7763" w14:textId="66BF2AD6" w:rsidR="003268A6" w:rsidRPr="0010062B" w:rsidRDefault="003268A6" w:rsidP="003268A6"/>
    <w:p w14:paraId="136A8E00" w14:textId="77422001" w:rsidR="00C608F8" w:rsidRPr="0010062B" w:rsidRDefault="00C608F8" w:rsidP="003364EF">
      <w:pPr>
        <w:pStyle w:val="ListParagraph"/>
        <w:numPr>
          <w:ilvl w:val="0"/>
          <w:numId w:val="9"/>
        </w:numPr>
      </w:pPr>
      <w:r w:rsidRPr="0010062B">
        <w:lastRenderedPageBreak/>
        <w:t xml:space="preserve">Proposed plans </w:t>
      </w:r>
      <w:r w:rsidR="00E1746D" w:rsidRPr="0010062B">
        <w:t>shown on the drawing titled ‘</w:t>
      </w:r>
      <w:r w:rsidR="00471736" w:rsidRPr="0010062B">
        <w:t>EXISTING GROUND FLOOR PLAN, EXISTING 1</w:t>
      </w:r>
      <w:r w:rsidR="00471736" w:rsidRPr="003364EF">
        <w:rPr>
          <w:vertAlign w:val="superscript"/>
        </w:rPr>
        <w:t>ST</w:t>
      </w:r>
      <w:r w:rsidR="00471736" w:rsidRPr="0010062B">
        <w:t xml:space="preserve"> FLOOR PLAN, EXISTING SECTION, PROPOSED 1</w:t>
      </w:r>
      <w:r w:rsidR="00471736" w:rsidRPr="003364EF">
        <w:rPr>
          <w:vertAlign w:val="superscript"/>
        </w:rPr>
        <w:t>ST</w:t>
      </w:r>
      <w:r w:rsidR="00471736" w:rsidRPr="0010062B">
        <w:t xml:space="preserve"> FLOOR PLAN, PROPOSED LOFT PLAN’, numbered </w:t>
      </w:r>
      <w:r w:rsidR="001514A6" w:rsidRPr="0010062B">
        <w:t xml:space="preserve">’01 REV C’, received by the City Council as Local Planning Authority on </w:t>
      </w:r>
      <w:r w:rsidR="001440BA" w:rsidRPr="0010062B">
        <w:t>7 August 2026.</w:t>
      </w:r>
    </w:p>
    <w:p w14:paraId="3447C32A" w14:textId="075B7A88" w:rsidR="001440BA" w:rsidRPr="0010062B" w:rsidRDefault="001440BA" w:rsidP="003364EF">
      <w:pPr>
        <w:pStyle w:val="ListParagraph"/>
        <w:numPr>
          <w:ilvl w:val="0"/>
          <w:numId w:val="9"/>
        </w:numPr>
      </w:pPr>
      <w:r w:rsidRPr="0010062B">
        <w:t>Proposed elevations shown on the drawing titled ‘PROPOSED FRONT ELEVATION, PROPOSED SIDE ELEVATION, PROPOSED REAR ELEVATION &amp; PROPOSED ADJOINING SIDE ELEVATION’, numbered ’04 REV D’, received by the City Council as Local Planning Authority on 7 August 2026.</w:t>
      </w:r>
    </w:p>
    <w:p w14:paraId="159B5A77" w14:textId="77777777" w:rsidR="003268A6" w:rsidRPr="00A54504" w:rsidRDefault="003268A6" w:rsidP="003268A6"/>
    <w:p w14:paraId="1CBBFD7B" w14:textId="77777777" w:rsidR="003268A6" w:rsidRPr="00A54504" w:rsidRDefault="003268A6" w:rsidP="003268A6">
      <w:r w:rsidRPr="00A54504">
        <w:t>Reason - To ensure that the development is carried out in accordance with the approved plans,</w:t>
      </w:r>
    </w:p>
    <w:p w14:paraId="72F811D3" w14:textId="77777777" w:rsidR="003268A6" w:rsidRPr="00A54504" w:rsidRDefault="003268A6" w:rsidP="003268A6">
      <w:r w:rsidRPr="00A54504">
        <w:t>pursuant to saved policy DC1 of the Unitary Development Plan for the City of Manchester and</w:t>
      </w:r>
    </w:p>
    <w:p w14:paraId="4BFAA201" w14:textId="31D0CA0F" w:rsidR="003268A6" w:rsidRPr="00A54504" w:rsidRDefault="003268A6" w:rsidP="003268A6">
      <w:r w:rsidRPr="00A54504">
        <w:t>policies SP1 and DM1 of the Manchester Core Strategy.</w:t>
      </w:r>
    </w:p>
    <w:p w14:paraId="1F905A52" w14:textId="77777777" w:rsidR="00E93904" w:rsidRPr="00A54504" w:rsidRDefault="00E93904" w:rsidP="003268A6"/>
    <w:p w14:paraId="644F60EF" w14:textId="77777777" w:rsidR="009F5A8F" w:rsidRPr="00A54504" w:rsidRDefault="009F5A8F" w:rsidP="009F5A8F">
      <w:pPr>
        <w:rPr>
          <w:b/>
          <w:bCs/>
        </w:rPr>
      </w:pPr>
      <w:r w:rsidRPr="00A54504">
        <w:rPr>
          <w:b/>
          <w:bCs/>
        </w:rPr>
        <w:t>3) Materials:</w:t>
      </w:r>
    </w:p>
    <w:p w14:paraId="5446AC3B" w14:textId="77777777" w:rsidR="009F5A8F" w:rsidRPr="00A54504" w:rsidRDefault="009F5A8F" w:rsidP="009F5A8F">
      <w:pPr>
        <w:rPr>
          <w:b/>
          <w:bCs/>
        </w:rPr>
      </w:pPr>
    </w:p>
    <w:p w14:paraId="471E9FCB" w14:textId="4FF1D70B" w:rsidR="004A462C" w:rsidRPr="00A54504" w:rsidRDefault="002E3DC4" w:rsidP="004A462C">
      <w:r w:rsidRPr="00A54504">
        <w:t xml:space="preserve">Notwithstanding the details included within the documents listed under condition no.2 of this </w:t>
      </w:r>
      <w:r w:rsidR="004A462C" w:rsidRPr="00A54504">
        <w:t>approval, the materials used in the external surfaces of the development hereby approved shall be as follows: </w:t>
      </w:r>
    </w:p>
    <w:p w14:paraId="7CE51BFD" w14:textId="77777777" w:rsidR="004A462C" w:rsidRPr="00A54504" w:rsidRDefault="004A462C" w:rsidP="004A462C">
      <w:r w:rsidRPr="00A54504">
        <w:t> </w:t>
      </w:r>
    </w:p>
    <w:p w14:paraId="419E7558" w14:textId="199282DA" w:rsidR="00FC61BC" w:rsidRPr="00A54504" w:rsidRDefault="00FC61BC" w:rsidP="004A462C">
      <w:pPr>
        <w:numPr>
          <w:ilvl w:val="0"/>
          <w:numId w:val="6"/>
        </w:numPr>
      </w:pPr>
      <w:r w:rsidRPr="00A54504">
        <w:t>Dormer elevations: hanging plain vertical tiles</w:t>
      </w:r>
      <w:r w:rsidR="00CE6862" w:rsidRPr="00A54504">
        <w:t xml:space="preserve"> similar in appearance to the existing </w:t>
      </w:r>
      <w:r w:rsidR="00DD1630" w:rsidRPr="00A54504">
        <w:t xml:space="preserve">dwellinghouse </w:t>
      </w:r>
      <w:r w:rsidR="00CE6862" w:rsidRPr="00A54504">
        <w:t>in terms of type, size, colour and texture.</w:t>
      </w:r>
    </w:p>
    <w:p w14:paraId="0A65D016" w14:textId="0C7CB1C6" w:rsidR="00FC61BC" w:rsidRPr="00A54504" w:rsidRDefault="00FC61BC" w:rsidP="004A462C">
      <w:pPr>
        <w:numPr>
          <w:ilvl w:val="0"/>
          <w:numId w:val="6"/>
        </w:numPr>
      </w:pPr>
      <w:r w:rsidRPr="00A54504">
        <w:t>Roof:</w:t>
      </w:r>
      <w:r w:rsidR="00CE6862" w:rsidRPr="00A54504">
        <w:t xml:space="preserve"> Warm deck fat roof construction with Bauder or IKO finish.</w:t>
      </w:r>
    </w:p>
    <w:p w14:paraId="720DD65C" w14:textId="642B372A" w:rsidR="00DD1630" w:rsidRPr="00A54504" w:rsidRDefault="00DD1630" w:rsidP="004A462C">
      <w:pPr>
        <w:numPr>
          <w:ilvl w:val="0"/>
          <w:numId w:val="6"/>
        </w:numPr>
      </w:pPr>
      <w:r w:rsidRPr="00A54504">
        <w:t>Windows: White uPVC-framed.</w:t>
      </w:r>
    </w:p>
    <w:p w14:paraId="4E87D97D" w14:textId="77777777" w:rsidR="004A462C" w:rsidRPr="00A54504" w:rsidRDefault="004A462C" w:rsidP="00F045DA">
      <w:pPr>
        <w:ind w:left="360"/>
      </w:pPr>
      <w:r w:rsidRPr="00A54504">
        <w:t> </w:t>
      </w:r>
    </w:p>
    <w:p w14:paraId="4CAF7ABC" w14:textId="18F4BA43" w:rsidR="004A462C" w:rsidRPr="00A54504" w:rsidRDefault="004A462C" w:rsidP="004A462C">
      <w:r w:rsidRPr="00A54504">
        <w:t xml:space="preserve">Reason - In order to ensure a satisfactory appearance in the interests of visual amenity in accordance with policies SP1 and DM1 of the </w:t>
      </w:r>
      <w:r w:rsidR="00F045DA" w:rsidRPr="00A54504">
        <w:t>Manchester C</w:t>
      </w:r>
      <w:r w:rsidRPr="00A54504">
        <w:t>ore Strategy and the requirements of the National Planning Policy Framework. </w:t>
      </w:r>
    </w:p>
    <w:p w14:paraId="036ECECD" w14:textId="77777777" w:rsidR="009F5A8F" w:rsidRDefault="009F5A8F" w:rsidP="009F5A8F"/>
    <w:p w14:paraId="198593F3" w14:textId="5E02D4A7" w:rsidR="009F5A8F" w:rsidRDefault="009F5A8F" w:rsidP="009F5A8F">
      <w:pPr>
        <w:rPr>
          <w:b/>
          <w:bCs/>
        </w:rPr>
      </w:pPr>
      <w:r>
        <w:rPr>
          <w:b/>
          <w:bCs/>
        </w:rPr>
        <w:t>4) Restriction on additional openings:</w:t>
      </w:r>
    </w:p>
    <w:p w14:paraId="34899E01" w14:textId="77777777" w:rsidR="009F5A8F" w:rsidRDefault="009F5A8F" w:rsidP="009F5A8F">
      <w:pPr>
        <w:rPr>
          <w:b/>
          <w:bCs/>
        </w:rPr>
      </w:pPr>
    </w:p>
    <w:p w14:paraId="1E7F6634" w14:textId="77777777" w:rsidR="009F5A8F" w:rsidRDefault="009F5A8F" w:rsidP="009F5A8F">
      <w:r>
        <w:t xml:space="preserve">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into the elevations of the development hereby approved, without planning permission being granted by the City Council as Local Planning Authority. </w:t>
      </w:r>
    </w:p>
    <w:p w14:paraId="1880AA91" w14:textId="77777777" w:rsidR="009F5A8F" w:rsidRDefault="009F5A8F" w:rsidP="009F5A8F">
      <w:r>
        <w:t xml:space="preserve"> </w:t>
      </w:r>
    </w:p>
    <w:p w14:paraId="1B1C2FB4" w14:textId="77777777" w:rsidR="009F5A8F" w:rsidRDefault="009F5A8F" w:rsidP="009F5A8F">
      <w:r>
        <w:t xml:space="preserve">Reason - In the interests of residential amenity, pursuant to policies DM1 and SP1 of the Manchester Core Strategy. </w:t>
      </w:r>
    </w:p>
    <w:p w14:paraId="21930765" w14:textId="77777777" w:rsidR="00E93904" w:rsidRPr="00A331F9" w:rsidRDefault="00E93904" w:rsidP="003268A6"/>
    <w:sectPr w:rsidR="00E93904"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6F92DA9"/>
    <w:multiLevelType w:val="hybridMultilevel"/>
    <w:tmpl w:val="D2BC0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8075040"/>
    <w:multiLevelType w:val="multilevel"/>
    <w:tmpl w:val="EBE2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FE04A7"/>
    <w:multiLevelType w:val="multilevel"/>
    <w:tmpl w:val="3C86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CE376B"/>
    <w:multiLevelType w:val="multilevel"/>
    <w:tmpl w:val="9A7C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7"/>
  </w:num>
  <w:num w:numId="6" w16cid:durableId="216401498">
    <w:abstractNumId w:val="5"/>
  </w:num>
  <w:num w:numId="7" w16cid:durableId="759985946">
    <w:abstractNumId w:val="6"/>
  </w:num>
  <w:num w:numId="8" w16cid:durableId="605038701">
    <w:abstractNumId w:val="8"/>
  </w:num>
  <w:num w:numId="9" w16cid:durableId="1109591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902BD"/>
    <w:rsid w:val="000A201E"/>
    <w:rsid w:val="000B54AA"/>
    <w:rsid w:val="000B66BA"/>
    <w:rsid w:val="000D418D"/>
    <w:rsid w:val="000F130A"/>
    <w:rsid w:val="0010062B"/>
    <w:rsid w:val="00123C69"/>
    <w:rsid w:val="0013525C"/>
    <w:rsid w:val="001440BA"/>
    <w:rsid w:val="001514A6"/>
    <w:rsid w:val="00154E7E"/>
    <w:rsid w:val="00182607"/>
    <w:rsid w:val="001B603F"/>
    <w:rsid w:val="001E30A0"/>
    <w:rsid w:val="002202D8"/>
    <w:rsid w:val="00264A72"/>
    <w:rsid w:val="00271DE1"/>
    <w:rsid w:val="00274422"/>
    <w:rsid w:val="002A509A"/>
    <w:rsid w:val="002A5A9F"/>
    <w:rsid w:val="002A5F66"/>
    <w:rsid w:val="002C7936"/>
    <w:rsid w:val="002E0AB6"/>
    <w:rsid w:val="002E3DC4"/>
    <w:rsid w:val="0032349F"/>
    <w:rsid w:val="003268A6"/>
    <w:rsid w:val="00332952"/>
    <w:rsid w:val="003364EF"/>
    <w:rsid w:val="003444D0"/>
    <w:rsid w:val="0035190A"/>
    <w:rsid w:val="00382163"/>
    <w:rsid w:val="003E4005"/>
    <w:rsid w:val="004677C5"/>
    <w:rsid w:val="00467C0E"/>
    <w:rsid w:val="00471736"/>
    <w:rsid w:val="004A462C"/>
    <w:rsid w:val="004B762D"/>
    <w:rsid w:val="004C5870"/>
    <w:rsid w:val="004C62D4"/>
    <w:rsid w:val="0050266D"/>
    <w:rsid w:val="0051549C"/>
    <w:rsid w:val="00532FB9"/>
    <w:rsid w:val="005B2A9D"/>
    <w:rsid w:val="005C02B9"/>
    <w:rsid w:val="005E4D17"/>
    <w:rsid w:val="0060008F"/>
    <w:rsid w:val="006175C6"/>
    <w:rsid w:val="00654330"/>
    <w:rsid w:val="00656DBB"/>
    <w:rsid w:val="00676932"/>
    <w:rsid w:val="006954E2"/>
    <w:rsid w:val="006B1081"/>
    <w:rsid w:val="006B3B30"/>
    <w:rsid w:val="006D3587"/>
    <w:rsid w:val="006E0A90"/>
    <w:rsid w:val="006F551D"/>
    <w:rsid w:val="006F7F26"/>
    <w:rsid w:val="0070357C"/>
    <w:rsid w:val="007524AB"/>
    <w:rsid w:val="007901E8"/>
    <w:rsid w:val="007B5B72"/>
    <w:rsid w:val="007F3082"/>
    <w:rsid w:val="008057CA"/>
    <w:rsid w:val="0086660D"/>
    <w:rsid w:val="00871882"/>
    <w:rsid w:val="008A08B9"/>
    <w:rsid w:val="009040D4"/>
    <w:rsid w:val="0092585A"/>
    <w:rsid w:val="00970038"/>
    <w:rsid w:val="00970397"/>
    <w:rsid w:val="00980A69"/>
    <w:rsid w:val="00982188"/>
    <w:rsid w:val="009901AC"/>
    <w:rsid w:val="009E7E6F"/>
    <w:rsid w:val="009F5A8F"/>
    <w:rsid w:val="00A04F27"/>
    <w:rsid w:val="00A331F9"/>
    <w:rsid w:val="00A40D82"/>
    <w:rsid w:val="00A46A3D"/>
    <w:rsid w:val="00A54504"/>
    <w:rsid w:val="00A55F41"/>
    <w:rsid w:val="00A82292"/>
    <w:rsid w:val="00AD3AB2"/>
    <w:rsid w:val="00AD61E8"/>
    <w:rsid w:val="00AF6AC3"/>
    <w:rsid w:val="00B17001"/>
    <w:rsid w:val="00B27C1A"/>
    <w:rsid w:val="00B75EB9"/>
    <w:rsid w:val="00BA1D7F"/>
    <w:rsid w:val="00BA3995"/>
    <w:rsid w:val="00BB33E1"/>
    <w:rsid w:val="00BD216A"/>
    <w:rsid w:val="00BE7747"/>
    <w:rsid w:val="00C573B6"/>
    <w:rsid w:val="00C608F8"/>
    <w:rsid w:val="00C62A32"/>
    <w:rsid w:val="00C7413C"/>
    <w:rsid w:val="00CB19F4"/>
    <w:rsid w:val="00CE6862"/>
    <w:rsid w:val="00CF5A0E"/>
    <w:rsid w:val="00CF74CA"/>
    <w:rsid w:val="00D3474F"/>
    <w:rsid w:val="00D554A3"/>
    <w:rsid w:val="00D66B55"/>
    <w:rsid w:val="00D73A5C"/>
    <w:rsid w:val="00D90D6C"/>
    <w:rsid w:val="00D9216D"/>
    <w:rsid w:val="00DA72CF"/>
    <w:rsid w:val="00DD1630"/>
    <w:rsid w:val="00E0137E"/>
    <w:rsid w:val="00E1746D"/>
    <w:rsid w:val="00E1769F"/>
    <w:rsid w:val="00E17705"/>
    <w:rsid w:val="00E34D56"/>
    <w:rsid w:val="00E93904"/>
    <w:rsid w:val="00EE0337"/>
    <w:rsid w:val="00EF0A35"/>
    <w:rsid w:val="00EF3E10"/>
    <w:rsid w:val="00EF3EFB"/>
    <w:rsid w:val="00F045DA"/>
    <w:rsid w:val="00F1704E"/>
    <w:rsid w:val="00F736CA"/>
    <w:rsid w:val="00F96A58"/>
    <w:rsid w:val="00F9765B"/>
    <w:rsid w:val="00FC2CBC"/>
    <w:rsid w:val="00FC368B"/>
    <w:rsid w:val="00FC6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C061ED-C99F-4C99-82F5-188A642DAFB2}">
  <ds:schemaRefs>
    <ds:schemaRef ds:uri="http://schemas.microsoft.com/sharepoint/v3/contenttype/forms"/>
  </ds:schemaRefs>
</ds:datastoreItem>
</file>

<file path=customXml/itemProps2.xml><?xml version="1.0" encoding="utf-8"?>
<ds:datastoreItem xmlns:ds="http://schemas.openxmlformats.org/officeDocument/2006/customXml" ds:itemID="{79D99464-59E6-4252-9294-3E494BAAF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361A8D-9E92-4991-B0A7-B150DEDCCB15}">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9</Pages>
  <Words>1819</Words>
  <Characters>9930</Characters>
  <Application>Microsoft Office Word</Application>
  <DocSecurity>0</DocSecurity>
  <Lines>236</Lines>
  <Paragraphs>120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salesforceId:1ce88264-15a7-44b6-a461-5b5cad97551f</dc:subject>
  <dc:creator>Anthony Moore</dc:creator>
  <cp:keywords/>
  <dc:description/>
  <cp:lastModifiedBy>Holly Wright</cp:lastModifiedBy>
  <cp:revision>77</cp:revision>
  <dcterms:created xsi:type="dcterms:W3CDTF">2026-07-21T10:45:00Z</dcterms:created>
  <dcterms:modified xsi:type="dcterms:W3CDTF">2026-08-24T06:55:00Z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069Sl00000ZsWhyIAF</vt:lpwstr>
  </property>
  <property fmtid="{D5CDD505-2E9C-101B-9397-08002B2CF9AE}" pid="3" name="ContentTypeId">
    <vt:lpwstr>0x010100D192DAB28F75A4458A6283DC0AA8BFF3</vt:lpwstr>
  </property>
  <property fmtid="{D5CDD505-2E9C-101B-9397-08002B2CF9AE}" pid="4" name="MediaServiceImageTags">
    <vt:lpwstr/>
  </property>
</Properties>
</file>