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customXml/itemProps1.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app.xml" ContentType="application/vnd.openxmlformats-officedocument.extended-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222C96" w14:textId="78C68997" w:rsidR="00A31E43" w:rsidRPr="00361EEB" w:rsidRDefault="00AC0BB6" w:rsidP="00521E3B">
      <w:pPr>
        <w:pStyle w:val="RevisionTitle"/>
        <w:rPr>
          <w:lang w:val="en-GB"/>
        </w:rPr>
      </w:pPr>
      <w:r w:rsidRPr="00361EEB">
        <w:rPr>
          <w:noProof/>
          <w:lang w:val="en-GB"/>
        </w:rPr>
        <w:drawing>
          <wp:anchor distT="0" distB="0" distL="114300" distR="114300" simplePos="0" relativeHeight="251574256" behindDoc="1" locked="0" layoutInCell="1" allowOverlap="1" wp14:anchorId="5E4680FA" wp14:editId="0DE36623">
            <wp:simplePos x="0" y="0"/>
            <wp:positionH relativeFrom="page">
              <wp:posOffset>-203835</wp:posOffset>
            </wp:positionH>
            <wp:positionV relativeFrom="page">
              <wp:posOffset>4752</wp:posOffset>
            </wp:positionV>
            <wp:extent cx="7791450" cy="11001375"/>
            <wp:effectExtent l="0" t="0" r="0" b="9525"/>
            <wp:wrapSquare wrapText="bothSides"/>
            <wp:docPr id="206863143" name="Picture 2" descr="Solar panels on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63143" name="Picture 2" descr="Solar panels on a roof&#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t="90" b="90"/>
                    <a:stretch>
                      <a:fillRect/>
                    </a:stretch>
                  </pic:blipFill>
                  <pic:spPr bwMode="auto">
                    <a:xfrm>
                      <a:off x="0" y="0"/>
                      <a:ext cx="7791450" cy="11001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0FCE" w:rsidRPr="00361EEB">
        <w:rPr>
          <w:noProof/>
          <w:lang w:val="en-GB"/>
        </w:rPr>
        <mc:AlternateContent>
          <mc:Choice Requires="wps">
            <w:drawing>
              <wp:anchor distT="45720" distB="45720" distL="114300" distR="114300" simplePos="0" relativeHeight="251606016" behindDoc="0" locked="0" layoutInCell="1" allowOverlap="1" wp14:anchorId="60B3951E" wp14:editId="6761DF71">
                <wp:simplePos x="0" y="0"/>
                <wp:positionH relativeFrom="column">
                  <wp:posOffset>3759200</wp:posOffset>
                </wp:positionH>
                <wp:positionV relativeFrom="paragraph">
                  <wp:posOffset>7850505</wp:posOffset>
                </wp:positionV>
                <wp:extent cx="1528445" cy="2108200"/>
                <wp:effectExtent l="0" t="0" r="0" b="635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8445" cy="2108200"/>
                        </a:xfrm>
                        <a:prstGeom prst="rect">
                          <a:avLst/>
                        </a:prstGeom>
                        <a:noFill/>
                        <a:ln w="9525">
                          <a:noFill/>
                          <a:miter lim="800000"/>
                          <a:headEnd/>
                          <a:tailEnd/>
                        </a:ln>
                      </wps:spPr>
                      <wps:txbx>
                        <w:txbxContent>
                          <w:p w14:paraId="4A022449" w14:textId="77777777" w:rsidR="00623CE2" w:rsidRPr="00D80FCE" w:rsidRDefault="00623CE2" w:rsidP="00564A24">
                            <w:pPr>
                              <w:rPr>
                                <w:b/>
                                <w:bCs/>
                              </w:rPr>
                            </w:pPr>
                            <w:r w:rsidRPr="00D80FCE">
                              <w:rPr>
                                <w:b/>
                                <w:bCs/>
                              </w:rPr>
                              <w:t>Prepared for:</w:t>
                            </w:r>
                          </w:p>
                          <w:p w14:paraId="4F36DAFC" w14:textId="20C11A0F" w:rsidR="00623CE2" w:rsidRPr="00D80FCE" w:rsidRDefault="00623CE2" w:rsidP="00564A24"/>
                          <w:p w14:paraId="067BE6EB" w14:textId="77777777" w:rsidR="00623CE2" w:rsidRPr="00D80FCE" w:rsidRDefault="00623CE2" w:rsidP="00564A24"/>
                          <w:p w14:paraId="113DB7FA" w14:textId="3FAADB85" w:rsidR="00623CE2" w:rsidRPr="00D80FCE" w:rsidRDefault="00623CE2" w:rsidP="00D80FCE">
                            <w:r w:rsidRPr="00D80FCE">
                              <w:rPr>
                                <w:b/>
                                <w:bCs/>
                              </w:rPr>
                              <w:t>For the attention of</w:t>
                            </w:r>
                            <w:r w:rsidRPr="00D80FCE">
                              <w:t>:</w:t>
                            </w:r>
                            <w:r w:rsidRPr="00D80FCE">
                              <w:br/>
                            </w:r>
                            <w:r>
                              <w:t xml:space="preserve">Fergus </w:t>
                            </w:r>
                            <w:r w:rsidRPr="00D80FCE">
                              <w:br/>
                            </w:r>
                            <w:r w:rsidRPr="00D80FCE">
                              <w:br/>
                            </w:r>
                            <w:r w:rsidRPr="00D80FCE">
                              <w:rPr>
                                <w:b/>
                                <w:bCs/>
                              </w:rPr>
                              <w:t>Date of Issue:</w:t>
                            </w:r>
                          </w:p>
                          <w:p w14:paraId="07C7AC0B" w14:textId="219D2CC8" w:rsidR="00623CE2" w:rsidRPr="00D80FCE" w:rsidRDefault="00623CE2" w:rsidP="00D80FCE">
                            <w:r>
                              <w:t>14.8.26</w:t>
                            </w:r>
                          </w:p>
                          <w:p w14:paraId="2FFFB848" w14:textId="121FDAA5" w:rsidR="00623CE2" w:rsidRPr="00D80FCE" w:rsidRDefault="00623CE2" w:rsidP="00D80FCE"/>
                          <w:p w14:paraId="004D696B" w14:textId="77777777" w:rsidR="00623CE2" w:rsidRPr="00D80FCE" w:rsidRDefault="00623CE2" w:rsidP="00564A24"/>
                          <w:p w14:paraId="34D1D762" w14:textId="69A2AE8D" w:rsidR="00623CE2" w:rsidRPr="00D80FCE" w:rsidRDefault="00623CE2" w:rsidP="00564A24"/>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B3951E" id="_x0000_t202" coordsize="21600,21600" o:spt="202" path="m,l,21600r21600,l21600,xe">
                <v:stroke joinstyle="miter"/>
                <v:path gradientshapeok="t" o:connecttype="rect"/>
              </v:shapetype>
              <v:shape id="Text Box 2" o:spid="_x0000_s1026" type="#_x0000_t202" style="position:absolute;margin-left:296pt;margin-top:618.15pt;width:120.35pt;height:166pt;z-index:251606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" filled="f" stroked="f">
                <v:textbox inset="0,0,0,0">
                  <w:txbxContent>
                    <w:p w14:paraId="4A022449" w14:textId="77777777" w:rsidR="00623CE2" w:rsidRPr="00D80FCE" w:rsidRDefault="00623CE2" w:rsidP="00564A24">
                      <w:pPr>
                        <w:rPr>
                          <w:b/>
                          <w:bCs/>
                        </w:rPr>
                      </w:pPr>
                      <w:r w:rsidRPr="00D80FCE">
                        <w:rPr>
                          <w:b/>
                          <w:bCs/>
                        </w:rPr>
                        <w:t>Prepared for:</w:t>
                      </w:r>
                    </w:p>
                    <w:p w14:paraId="4F36DAFC" w14:textId="20C11A0F" w:rsidR="00623CE2" w:rsidRPr="00D80FCE" w:rsidRDefault="00623CE2" w:rsidP="00564A24"/>
                    <w:p w14:paraId="067BE6EB" w14:textId="77777777" w:rsidR="00623CE2" w:rsidRPr="00D80FCE" w:rsidRDefault="00623CE2" w:rsidP="00564A24"/>
                    <w:p w14:paraId="113DB7FA" w14:textId="3FAADB85" w:rsidR="00623CE2" w:rsidRPr="00D80FCE" w:rsidRDefault="00623CE2" w:rsidP="00D80FCE">
                      <w:r w:rsidRPr="00D80FCE">
                        <w:rPr>
                          <w:b/>
                          <w:bCs/>
                        </w:rPr>
                        <w:t>For the attention of</w:t>
                      </w:r>
                      <w:r w:rsidRPr="00D80FCE">
                        <w:t>:</w:t>
                      </w:r>
                      <w:r w:rsidRPr="00D80FCE">
                        <w:br/>
                      </w:r>
                      <w:r>
                        <w:t xml:space="preserve">Fergus </w:t>
                      </w:r>
                      <w:r w:rsidRPr="00D80FCE">
                        <w:br/>
                      </w:r>
                      <w:r w:rsidRPr="00D80FCE">
                        <w:br/>
                      </w:r>
                      <w:r w:rsidRPr="00D80FCE">
                        <w:rPr>
                          <w:b/>
                          <w:bCs/>
                        </w:rPr>
                        <w:t>Date of Issue:</w:t>
                      </w:r>
                    </w:p>
                    <w:p w14:paraId="07C7AC0B" w14:textId="219D2CC8" w:rsidR="00623CE2" w:rsidRPr="00D80FCE" w:rsidRDefault="00623CE2" w:rsidP="00D80FCE">
                      <w:r>
                        <w:t>14.8.26</w:t>
                      </w:r>
                    </w:p>
                    <w:p w14:paraId="2FFFB848" w14:textId="121FDAA5" w:rsidR="00623CE2" w:rsidRPr="00D80FCE" w:rsidRDefault="00623CE2" w:rsidP="00D80FCE"/>
                    <w:p w14:paraId="004D696B" w14:textId="77777777" w:rsidR="00623CE2" w:rsidRPr="00D80FCE" w:rsidRDefault="00623CE2" w:rsidP="00564A24"/>
                    <w:p w14:paraId="34D1D762" w14:textId="69A2AE8D" w:rsidR="00623CE2" w:rsidRPr="00D80FCE" w:rsidRDefault="00623CE2" w:rsidP="00564A24"/>
                  </w:txbxContent>
                </v:textbox>
              </v:shape>
            </w:pict>
          </mc:Fallback>
        </mc:AlternateContent>
      </w:r>
      <w:r w:rsidR="00D80FCE" w:rsidRPr="00361EEB">
        <w:rPr>
          <w:noProof/>
          <w:lang w:val="en-GB"/>
        </w:rPr>
        <mc:AlternateContent>
          <mc:Choice Requires="wps">
            <w:drawing>
              <wp:anchor distT="45720" distB="45720" distL="114300" distR="114300" simplePos="0" relativeHeight="252186624" behindDoc="0" locked="0" layoutInCell="1" allowOverlap="1" wp14:anchorId="00D7E695" wp14:editId="663D9CA5">
                <wp:simplePos x="0" y="0"/>
                <wp:positionH relativeFrom="column">
                  <wp:posOffset>5226050</wp:posOffset>
                </wp:positionH>
                <wp:positionV relativeFrom="paragraph">
                  <wp:posOffset>7850505</wp:posOffset>
                </wp:positionV>
                <wp:extent cx="1866900" cy="2108200"/>
                <wp:effectExtent l="0" t="0" r="0" b="6350"/>
                <wp:wrapNone/>
                <wp:docPr id="4882230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2108200"/>
                        </a:xfrm>
                        <a:prstGeom prst="rect">
                          <a:avLst/>
                        </a:prstGeom>
                        <a:noFill/>
                        <a:ln w="9525">
                          <a:noFill/>
                          <a:miter lim="800000"/>
                          <a:headEnd/>
                          <a:tailEnd/>
                        </a:ln>
                      </wps:spPr>
                      <wps:txbx>
                        <w:txbxContent>
                          <w:p w14:paraId="4482390A" w14:textId="77777777" w:rsidR="00623CE2" w:rsidRPr="00D80FCE" w:rsidRDefault="00623CE2" w:rsidP="00DA1A90">
                            <w:pPr>
                              <w:rPr>
                                <w:b/>
                                <w:bCs/>
                              </w:rPr>
                            </w:pPr>
                            <w:r w:rsidRPr="00D80FCE">
                              <w:rPr>
                                <w:b/>
                                <w:bCs/>
                              </w:rPr>
                              <w:t>Proposal by:</w:t>
                            </w:r>
                          </w:p>
                          <w:p w14:paraId="52D31A03" w14:textId="0F53FC01" w:rsidR="00623CE2" w:rsidRPr="00D80FCE" w:rsidRDefault="00623CE2" w:rsidP="00DA1A90">
                            <w:r>
                              <w:t>Tom Boon</w:t>
                            </w:r>
                          </w:p>
                          <w:p w14:paraId="0799B5B7" w14:textId="4B1987DE" w:rsidR="00623CE2" w:rsidRPr="00D80FCE" w:rsidRDefault="00623CE2" w:rsidP="00DA1A90">
                            <w:r>
                              <w:t>tboon</w:t>
                            </w:r>
                            <w:r w:rsidRPr="00D80FCE">
                              <w:t>@garlanduk.com</w:t>
                            </w:r>
                          </w:p>
                          <w:p w14:paraId="2EDCF20B" w14:textId="1BF59DBD" w:rsidR="00623CE2" w:rsidRPr="00D80FCE" w:rsidRDefault="00623CE2" w:rsidP="00DA1A90">
                            <w:r w:rsidRPr="00D80FCE">
                              <w:t>077</w:t>
                            </w:r>
                            <w:r>
                              <w:t>10 893 275</w:t>
                            </w:r>
                          </w:p>
                          <w:p w14:paraId="6D3E4B30" w14:textId="77777777" w:rsidR="00623CE2" w:rsidRPr="00D80FCE" w:rsidRDefault="00623CE2" w:rsidP="00DA1A90"/>
                          <w:p w14:paraId="690B5021" w14:textId="210F4080" w:rsidR="00623CE2" w:rsidRPr="00D80FCE" w:rsidRDefault="00623CE2" w:rsidP="00DA1A90">
                            <w:r w:rsidRPr="00D80FCE">
                              <w:rPr>
                                <w:b/>
                                <w:bCs/>
                              </w:rPr>
                              <w:t>Customer Services Contact:</w:t>
                            </w:r>
                            <w:r w:rsidRPr="00D80FCE">
                              <w:br/>
                              <w:t>Becky Salter</w:t>
                            </w:r>
                            <w:r w:rsidRPr="00D80FCE">
                              <w:br/>
                              <w:t>info@garlanduk.com</w:t>
                            </w:r>
                          </w:p>
                          <w:p w14:paraId="262376B1" w14:textId="64043A4E" w:rsidR="00623CE2" w:rsidRPr="00D80FCE" w:rsidRDefault="00623CE2" w:rsidP="00D80FCE">
                            <w:r w:rsidRPr="00D80FCE">
                              <w:t>01174 401050</w:t>
                            </w:r>
                            <w:r w:rsidRPr="00D80FCE">
                              <w:br/>
                            </w:r>
                            <w:r w:rsidRPr="00D80FCE">
                              <w:br/>
                            </w:r>
                          </w:p>
                          <w:p w14:paraId="482C0D0C" w14:textId="556CA852" w:rsidR="00623CE2" w:rsidRPr="00D80FCE" w:rsidRDefault="00623CE2" w:rsidP="00DA1A90"/>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0D7E695" id="_x0000_s1027" type="#_x0000_t202" style="position:absolute;margin-left:411.5pt;margin-top:618.15pt;width:147pt;height:166pt;z-index:252186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" filled="f" stroked="f">
                <v:textbox inset="0,0,0,0">
                  <w:txbxContent>
                    <w:p w14:paraId="4482390A" w14:textId="77777777" w:rsidR="00623CE2" w:rsidRPr="00D80FCE" w:rsidRDefault="00623CE2" w:rsidP="00DA1A90">
                      <w:pPr>
                        <w:rPr>
                          <w:b/>
                          <w:bCs/>
                        </w:rPr>
                      </w:pPr>
                      <w:r w:rsidRPr="00D80FCE">
                        <w:rPr>
                          <w:b/>
                          <w:bCs/>
                        </w:rPr>
                        <w:t>Proposal by:</w:t>
                      </w:r>
                    </w:p>
                    <w:p w14:paraId="52D31A03" w14:textId="0F53FC01" w:rsidR="00623CE2" w:rsidRPr="00D80FCE" w:rsidRDefault="00623CE2" w:rsidP="00DA1A90">
                      <w:r>
                        <w:t>Tom Boon</w:t>
                      </w:r>
                    </w:p>
                    <w:p w14:paraId="0799B5B7" w14:textId="4B1987DE" w:rsidR="00623CE2" w:rsidRPr="00D80FCE" w:rsidRDefault="00623CE2" w:rsidP="00DA1A90">
                      <w:r>
                        <w:t>tboon</w:t>
                      </w:r>
                      <w:r w:rsidRPr="00D80FCE">
                        <w:t>@garlanduk.com</w:t>
                      </w:r>
                    </w:p>
                    <w:p w14:paraId="2EDCF20B" w14:textId="1BF59DBD" w:rsidR="00623CE2" w:rsidRPr="00D80FCE" w:rsidRDefault="00623CE2" w:rsidP="00DA1A90">
                      <w:r w:rsidRPr="00D80FCE">
                        <w:t>077</w:t>
                      </w:r>
                      <w:r>
                        <w:t>10 893 275</w:t>
                      </w:r>
                    </w:p>
                    <w:p w14:paraId="6D3E4B30" w14:textId="77777777" w:rsidR="00623CE2" w:rsidRPr="00D80FCE" w:rsidRDefault="00623CE2" w:rsidP="00DA1A90"/>
                    <w:p w14:paraId="690B5021" w14:textId="210F4080" w:rsidR="00623CE2" w:rsidRPr="00D80FCE" w:rsidRDefault="00623CE2" w:rsidP="00DA1A90">
                      <w:r w:rsidRPr="00D80FCE">
                        <w:rPr>
                          <w:b/>
                          <w:bCs/>
                        </w:rPr>
                        <w:t>Customer Services Contact:</w:t>
                      </w:r>
                      <w:r w:rsidRPr="00D80FCE">
                        <w:br/>
                        <w:t>Becky Salter</w:t>
                      </w:r>
                      <w:r w:rsidRPr="00D80FCE">
                        <w:br/>
                        <w:t>info@garlanduk.com</w:t>
                      </w:r>
                    </w:p>
                    <w:p w14:paraId="262376B1" w14:textId="64043A4E" w:rsidR="00623CE2" w:rsidRPr="00D80FCE" w:rsidRDefault="00623CE2" w:rsidP="00D80FCE">
                      <w:r w:rsidRPr="00D80FCE">
                        <w:t>01174 401050</w:t>
                      </w:r>
                      <w:r w:rsidRPr="00D80FCE">
                        <w:br/>
                      </w:r>
                      <w:r w:rsidRPr="00D80FCE">
                        <w:br/>
                      </w:r>
                    </w:p>
                    <w:p w14:paraId="482C0D0C" w14:textId="556CA852" w:rsidR="00623CE2" w:rsidRPr="00D80FCE" w:rsidRDefault="00623CE2" w:rsidP="00DA1A90"/>
                  </w:txbxContent>
                </v:textbox>
              </v:shape>
            </w:pict>
          </mc:Fallback>
        </mc:AlternateContent>
      </w:r>
      <w:r w:rsidR="008A7A22" w:rsidRPr="00361EEB">
        <w:rPr>
          <w:noProof/>
          <w:lang w:val="en-GB"/>
        </w:rPr>
        <mc:AlternateContent>
          <mc:Choice Requires="wps">
            <w:drawing>
              <wp:anchor distT="0" distB="0" distL="114300" distR="114300" simplePos="0" relativeHeight="252150784" behindDoc="0" locked="0" layoutInCell="1" allowOverlap="1" wp14:anchorId="22EAFCE1" wp14:editId="5C926EDC">
                <wp:simplePos x="0" y="0"/>
                <wp:positionH relativeFrom="margin">
                  <wp:align>left</wp:align>
                </wp:positionH>
                <wp:positionV relativeFrom="paragraph">
                  <wp:posOffset>3112936</wp:posOffset>
                </wp:positionV>
                <wp:extent cx="3495040" cy="683260"/>
                <wp:effectExtent l="0" t="0" r="10160" b="2540"/>
                <wp:wrapNone/>
                <wp:docPr id="8" name="Text Box 8"/>
                <wp:cNvGraphicFramePr/>
                <a:graphic xmlns:a="http://schemas.openxmlformats.org/drawingml/2006/main">
                  <a:graphicData uri="http://schemas.microsoft.com/office/word/2010/wordprocessingShape">
                    <wps:wsp>
                      <wps:cNvSpPr txBox="1"/>
                      <wps:spPr>
                        <a:xfrm>
                          <a:off x="0" y="0"/>
                          <a:ext cx="3495040" cy="683260"/>
                        </a:xfrm>
                        <a:prstGeom prst="rect">
                          <a:avLst/>
                        </a:prstGeom>
                        <a:noFill/>
                        <a:ln w="6350">
                          <a:noFill/>
                        </a:ln>
                      </wps:spPr>
                      <wps:txbx>
                        <w:txbxContent>
                          <w:sdt>
                            <w:sdtPr>
                              <w:rPr>
                                <w:color w:val="FFFFFF" w:themeColor="background1"/>
                                <w:sz w:val="32"/>
                                <w:szCs w:val="36"/>
                              </w:rPr>
                              <w:alias w:val="Subject"/>
                              <w:tag w:val=""/>
                              <w:id w:val="-8916470"/>
                              <w:placeholder>
                                <w:docPart w:val="BE2C31CF631C4AC2AD652852C7B77502"/>
                              </w:placeholder>
                              <w:dataBinding w:prefixMappings="xmlns:ns0='http://purl.org/dc/elements/1.1/' xmlns:ns1='http://schemas.openxmlformats.org/package/2006/metadata/core-properties' " w:xpath="/ns1:coreProperties[1]/ns0:subject[1]" w:storeItemID="{6C3C8BC8-F283-45AE-878A-BAB7291924A1}"/>
                              <w:text/>
                            </w:sdtPr>
                            <w:sdtContent>
                              <w:p w14:paraId="469CB006" w14:textId="1579A0B5" w:rsidR="00623CE2" w:rsidRPr="00564A24" w:rsidRDefault="00623CE2" w:rsidP="00564A24">
                                <w:pPr>
                                  <w:rPr>
                                    <w:color w:val="FFFFFF" w:themeColor="background1"/>
                                    <w:sz w:val="32"/>
                                    <w:szCs w:val="36"/>
                                  </w:rPr>
                                </w:pPr>
                                <w:r>
                                  <w:rPr>
                                    <w:color w:val="FFFFFF" w:themeColor="background1"/>
                                    <w:sz w:val="32"/>
                                    <w:szCs w:val="36"/>
                                  </w:rPr>
                                  <w:t xml:space="preserve">MRE External Curbs </w:t>
                                </w:r>
                              </w:p>
                            </w:sdtContent>
                          </w:sdt>
                          <w:p w14:paraId="0419BDA9" w14:textId="03C4BE08" w:rsidR="00623CE2" w:rsidRPr="00564A24" w:rsidRDefault="00623CE2" w:rsidP="00665CF0">
                            <w:pPr>
                              <w:rPr>
                                <w:i/>
                                <w:iCs/>
                                <w:color w:val="FFFFFF" w:themeColor="background1"/>
                                <w:sz w:val="28"/>
                                <w:szCs w:val="32"/>
                              </w:rPr>
                            </w:pPr>
                            <w:r>
                              <w:rPr>
                                <w:i/>
                                <w:iCs/>
                                <w:color w:val="FFFFFF" w:themeColor="background1"/>
                                <w:sz w:val="28"/>
                                <w:szCs w:val="32"/>
                              </w:rPr>
                              <w:t>Dura-Coat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AFCE1" id="Text Box 8" o:spid="_x0000_s1028" type="#_x0000_t202" style="position:absolute;margin-left:0;margin-top:245.1pt;width:275.2pt;height:53.8pt;z-index:2521507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" filled="f" stroked="f" strokeweight=".5pt">
                <v:textbox inset="0,0,0,0">
                  <w:txbxContent>
                    <w:sdt>
                      <w:sdtPr>
                        <w:rPr>
                          <w:color w:val="FFFFFF" w:themeColor="background1"/>
                          <w:sz w:val="32"/>
                          <w:szCs w:val="36"/>
                        </w:rPr>
                        <w:alias w:val="Subject"/>
                        <w:tag w:val=""/>
                        <w:id w:val="-8916470"/>
                        <w:placeholder>
                          <w:docPart w:val="BE2C31CF631C4AC2AD652852C7B77502"/>
                        </w:placeholder>
                        <w:dataBinding w:prefixMappings="xmlns:ns0='http://purl.org/dc/elements/1.1/' xmlns:ns1='http://schemas.openxmlformats.org/package/2006/metadata/core-properties' " w:xpath="/ns1:coreProperties[1]/ns0:subject[1]" w:storeItemID="{6C3C8BC8-F283-45AE-878A-BAB7291924A1}"/>
                        <w:text/>
                      </w:sdtPr>
                      <w:sdtContent>
                        <w:p w14:paraId="469CB006" w14:textId="1579A0B5" w:rsidR="00623CE2" w:rsidRPr="00564A24" w:rsidRDefault="00623CE2" w:rsidP="00564A24">
                          <w:pPr>
                            <w:rPr>
                              <w:color w:val="FFFFFF" w:themeColor="background1"/>
                              <w:sz w:val="32"/>
                              <w:szCs w:val="36"/>
                            </w:rPr>
                          </w:pPr>
                          <w:r>
                            <w:rPr>
                              <w:color w:val="FFFFFF" w:themeColor="background1"/>
                              <w:sz w:val="32"/>
                              <w:szCs w:val="36"/>
                            </w:rPr>
                            <w:t xml:space="preserve">MRE External Curbs </w:t>
                          </w:r>
                        </w:p>
                      </w:sdtContent>
                    </w:sdt>
                    <w:p w14:paraId="0419BDA9" w14:textId="03C4BE08" w:rsidR="00623CE2" w:rsidRPr="00564A24" w:rsidRDefault="00623CE2" w:rsidP="00665CF0">
                      <w:pPr>
                        <w:rPr>
                          <w:i/>
                          <w:iCs/>
                          <w:color w:val="FFFFFF" w:themeColor="background1"/>
                          <w:sz w:val="28"/>
                          <w:szCs w:val="32"/>
                        </w:rPr>
                      </w:pPr>
                      <w:r>
                        <w:rPr>
                          <w:i/>
                          <w:iCs/>
                          <w:color w:val="FFFFFF" w:themeColor="background1"/>
                          <w:sz w:val="28"/>
                          <w:szCs w:val="32"/>
                        </w:rPr>
                        <w:t>Dura-Coat</w:t>
                      </w:r>
                    </w:p>
                  </w:txbxContent>
                </v:textbox>
                <w10:wrap anchorx="margin"/>
              </v:shape>
            </w:pict>
          </mc:Fallback>
        </mc:AlternateContent>
      </w:r>
      <w:r w:rsidR="00B87BE3" w:rsidRPr="00361EEB">
        <w:rPr>
          <w:noProof/>
          <w:lang w:val="en-GB"/>
        </w:rPr>
        <w:drawing>
          <wp:anchor distT="0" distB="0" distL="114300" distR="114300" simplePos="0" relativeHeight="252155904" behindDoc="1" locked="0" layoutInCell="1" allowOverlap="1" wp14:anchorId="662EF81A" wp14:editId="32F0F1E3">
            <wp:simplePos x="0" y="0"/>
            <wp:positionH relativeFrom="margin">
              <wp:posOffset>5992495</wp:posOffset>
            </wp:positionH>
            <wp:positionV relativeFrom="paragraph">
              <wp:posOffset>29</wp:posOffset>
            </wp:positionV>
            <wp:extent cx="655955" cy="729615"/>
            <wp:effectExtent l="0" t="0" r="0" b="0"/>
            <wp:wrapTight wrapText="bothSides">
              <wp:wrapPolygon edited="0">
                <wp:start x="0" y="0"/>
                <wp:lineTo x="0" y="20867"/>
                <wp:lineTo x="20701" y="20867"/>
                <wp:lineTo x="20701" y="0"/>
                <wp:lineTo x="0" y="0"/>
              </wp:wrapPolygon>
            </wp:wrapTight>
            <wp:docPr id="13183430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343078" name="Picture 1318343078"/>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5955" cy="729615"/>
                    </a:xfrm>
                    <a:prstGeom prst="rect">
                      <a:avLst/>
                    </a:prstGeom>
                  </pic:spPr>
                </pic:pic>
              </a:graphicData>
            </a:graphic>
            <wp14:sizeRelH relativeFrom="page">
              <wp14:pctWidth>0</wp14:pctWidth>
            </wp14:sizeRelH>
            <wp14:sizeRelV relativeFrom="page">
              <wp14:pctHeight>0</wp14:pctHeight>
            </wp14:sizeRelV>
          </wp:anchor>
        </w:drawing>
      </w:r>
      <w:r w:rsidR="008653DB" w:rsidRPr="00361EEB">
        <w:rPr>
          <w:noProof/>
          <w:lang w:val="en-GB"/>
        </w:rPr>
        <mc:AlternateContent>
          <mc:Choice Requires="wps">
            <w:drawing>
              <wp:anchor distT="0" distB="0" distL="114300" distR="114300" simplePos="0" relativeHeight="252154880" behindDoc="0" locked="0" layoutInCell="1" allowOverlap="1" wp14:anchorId="6D10B001" wp14:editId="6224D0F3">
                <wp:simplePos x="0" y="0"/>
                <wp:positionH relativeFrom="margin">
                  <wp:align>left</wp:align>
                </wp:positionH>
                <wp:positionV relativeFrom="paragraph">
                  <wp:posOffset>9323014</wp:posOffset>
                </wp:positionV>
                <wp:extent cx="2977116" cy="341906"/>
                <wp:effectExtent l="0" t="0" r="13970" b="1270"/>
                <wp:wrapNone/>
                <wp:docPr id="714526007" name="Text Box 714526007"/>
                <wp:cNvGraphicFramePr/>
                <a:graphic xmlns:a="http://schemas.openxmlformats.org/drawingml/2006/main">
                  <a:graphicData uri="http://schemas.microsoft.com/office/word/2010/wordprocessingShape">
                    <wps:wsp>
                      <wps:cNvSpPr txBox="1"/>
                      <wps:spPr>
                        <a:xfrm>
                          <a:off x="0" y="0"/>
                          <a:ext cx="2977116" cy="341906"/>
                        </a:xfrm>
                        <a:prstGeom prst="rect">
                          <a:avLst/>
                        </a:prstGeom>
                        <a:noFill/>
                        <a:ln w="6350">
                          <a:noFill/>
                        </a:ln>
                      </wps:spPr>
                      <wps:txbx>
                        <w:txbxContent>
                          <w:p w14:paraId="6FE4F6B1" w14:textId="77777777" w:rsidR="00623CE2" w:rsidRPr="00564A24" w:rsidRDefault="00623CE2" w:rsidP="00564A24">
                            <w:pPr>
                              <w:jc w:val="center"/>
                              <w:rPr>
                                <w:color w:val="FFFFFF" w:themeColor="background1"/>
                                <w:sz w:val="28"/>
                                <w:szCs w:val="32"/>
                              </w:rPr>
                            </w:pPr>
                            <w:r w:rsidRPr="00564A24">
                              <w:rPr>
                                <w:color w:val="FFFFFF" w:themeColor="background1"/>
                                <w:sz w:val="28"/>
                                <w:szCs w:val="32"/>
                              </w:rPr>
                              <w:t>garlanduk.com</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10B001" id="Text Box 714526007" o:spid="_x0000_s1029" type="#_x0000_t202" style="position:absolute;margin-left:0;margin-top:734.1pt;width:234.4pt;height:26.9pt;z-index:2521548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" filled="f" stroked="f" strokeweight=".5pt">
                <v:textbox inset="0,0,0,0">
                  <w:txbxContent>
                    <w:p w14:paraId="6FE4F6B1" w14:textId="77777777" w:rsidR="00623CE2" w:rsidRPr="00564A24" w:rsidRDefault="00623CE2" w:rsidP="00564A24">
                      <w:pPr>
                        <w:jc w:val="center"/>
                        <w:rPr>
                          <w:color w:val="FFFFFF" w:themeColor="background1"/>
                          <w:sz w:val="28"/>
                          <w:szCs w:val="32"/>
                        </w:rPr>
                      </w:pPr>
                      <w:r w:rsidRPr="00564A24">
                        <w:rPr>
                          <w:color w:val="FFFFFF" w:themeColor="background1"/>
                          <w:sz w:val="28"/>
                          <w:szCs w:val="32"/>
                        </w:rPr>
                        <w:t>garlanduk.com</w:t>
                      </w:r>
                    </w:p>
                  </w:txbxContent>
                </v:textbox>
                <w10:wrap anchorx="margin"/>
              </v:shape>
            </w:pict>
          </mc:Fallback>
        </mc:AlternateContent>
      </w:r>
      <w:r w:rsidR="00980405" w:rsidRPr="00361EEB">
        <w:rPr>
          <w:noProof/>
          <w:lang w:val="en-GB"/>
        </w:rPr>
        <mc:AlternateContent>
          <mc:Choice Requires="wps">
            <w:drawing>
              <wp:anchor distT="0" distB="0" distL="114300" distR="114300" simplePos="0" relativeHeight="252152832" behindDoc="0" locked="0" layoutInCell="1" allowOverlap="1" wp14:anchorId="4C7C06D4" wp14:editId="4D1ED5C5">
                <wp:simplePos x="0" y="0"/>
                <wp:positionH relativeFrom="margin">
                  <wp:posOffset>0</wp:posOffset>
                </wp:positionH>
                <wp:positionV relativeFrom="paragraph">
                  <wp:posOffset>2787649</wp:posOffset>
                </wp:positionV>
                <wp:extent cx="2767013" cy="4763"/>
                <wp:effectExtent l="19050" t="19050" r="33655" b="33655"/>
                <wp:wrapNone/>
                <wp:docPr id="313581631" name="Straight Connector 4"/>
                <wp:cNvGraphicFramePr/>
                <a:graphic xmlns:a="http://schemas.openxmlformats.org/drawingml/2006/main">
                  <a:graphicData uri="http://schemas.microsoft.com/office/word/2010/wordprocessingShape">
                    <wps:wsp>
                      <wps:cNvCnPr/>
                      <wps:spPr>
                        <a:xfrm>
                          <a:off x="0" y="0"/>
                          <a:ext cx="2767013" cy="4763"/>
                        </a:xfrm>
                        <a:prstGeom prst="line">
                          <a:avLst/>
                        </a:prstGeom>
                        <a:ln w="381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52193E6" id="Straight Connector 4" o:spid="_x0000_s1026" style="position:absolute;z-index:252152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219.5pt" to="217.9pt,2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" strokecolor="#ff6720 [3205]" strokeweight="3pt">
                <v:stroke joinstyle="miter"/>
                <w10:wrap anchorx="margin"/>
              </v:line>
            </w:pict>
          </mc:Fallback>
        </mc:AlternateContent>
      </w:r>
      <w:r w:rsidR="00980405" w:rsidRPr="00361EEB">
        <w:rPr>
          <w:noProof/>
          <w:lang w:val="en-GB"/>
        </w:rPr>
        <mc:AlternateContent>
          <mc:Choice Requires="wps">
            <w:drawing>
              <wp:anchor distT="0" distB="0" distL="114300" distR="114300" simplePos="0" relativeHeight="252149760" behindDoc="0" locked="0" layoutInCell="1" allowOverlap="1" wp14:anchorId="32FBCFD7" wp14:editId="01614CD1">
                <wp:simplePos x="0" y="0"/>
                <wp:positionH relativeFrom="margin">
                  <wp:posOffset>0</wp:posOffset>
                </wp:positionH>
                <wp:positionV relativeFrom="paragraph">
                  <wp:posOffset>1847215</wp:posOffset>
                </wp:positionV>
                <wp:extent cx="3019425" cy="914400"/>
                <wp:effectExtent l="0" t="0" r="9525" b="0"/>
                <wp:wrapNone/>
                <wp:docPr id="7" name="Text Box 7"/>
                <wp:cNvGraphicFramePr/>
                <a:graphic xmlns:a="http://schemas.openxmlformats.org/drawingml/2006/main">
                  <a:graphicData uri="http://schemas.microsoft.com/office/word/2010/wordprocessingShape">
                    <wps:wsp>
                      <wps:cNvSpPr txBox="1"/>
                      <wps:spPr>
                        <a:xfrm>
                          <a:off x="0" y="0"/>
                          <a:ext cx="3019425" cy="914400"/>
                        </a:xfrm>
                        <a:prstGeom prst="rect">
                          <a:avLst/>
                        </a:prstGeom>
                        <a:noFill/>
                        <a:ln w="6350">
                          <a:noFill/>
                        </a:ln>
                      </wps:spPr>
                      <wps:txbx>
                        <w:txbxContent>
                          <w:p w14:paraId="57BDB9E6" w14:textId="77777777" w:rsidR="00623CE2" w:rsidRPr="0080353F" w:rsidRDefault="00623CE2" w:rsidP="00564A24">
                            <w:pPr>
                              <w:rPr>
                                <w:b/>
                                <w:bCs/>
                                <w:color w:val="FFFFFF" w:themeColor="background1"/>
                                <w:sz w:val="52"/>
                                <w:szCs w:val="52"/>
                                <w14:textOutline w14:w="0" w14:cap="sq" w14:cmpd="sng" w14:algn="ctr">
                                  <w14:solidFill>
                                    <w14:schemeClr w14:val="bg1"/>
                                  </w14:solidFill>
                                  <w14:prstDash w14:val="solid"/>
                                  <w14:bevel/>
                                </w14:textOutline>
                              </w:rPr>
                            </w:pPr>
                            <w:r w:rsidRPr="0080353F">
                              <w:rPr>
                                <w:b/>
                                <w:bCs/>
                                <w:color w:val="FFFFFF" w:themeColor="background1"/>
                                <w:sz w:val="52"/>
                                <w:szCs w:val="52"/>
                                <w14:textOutline w14:w="0" w14:cap="sq" w14:cmpd="sng" w14:algn="ctr">
                                  <w14:solidFill>
                                    <w14:schemeClr w14:val="bg1"/>
                                  </w14:solidFill>
                                  <w14:prstDash w14:val="solid"/>
                                  <w14:bevel/>
                                </w14:textOutline>
                              </w:rPr>
                              <w:t>PROPOSAL</w:t>
                            </w:r>
                          </w:p>
                          <w:p w14:paraId="2491989A" w14:textId="77777777" w:rsidR="00623CE2" w:rsidRPr="0080353F" w:rsidRDefault="00623CE2" w:rsidP="00564A24">
                            <w:pPr>
                              <w:rPr>
                                <w:b/>
                                <w:bCs/>
                                <w:color w:val="FFFFFF" w:themeColor="background1"/>
                                <w:sz w:val="52"/>
                                <w:szCs w:val="52"/>
                                <w14:textOutline w14:w="0" w14:cap="sq" w14:cmpd="sng" w14:algn="ctr">
                                  <w14:solidFill>
                                    <w14:schemeClr w14:val="bg1"/>
                                  </w14:solidFill>
                                  <w14:prstDash w14:val="solid"/>
                                  <w14:bevel/>
                                </w14:textOutline>
                              </w:rPr>
                            </w:pPr>
                            <w:r w:rsidRPr="0080353F">
                              <w:rPr>
                                <w:b/>
                                <w:bCs/>
                                <w:color w:val="FFFFFF" w:themeColor="background1"/>
                                <w:sz w:val="52"/>
                                <w:szCs w:val="52"/>
                                <w14:textOutline w14:w="0" w14:cap="sq" w14:cmpd="sng" w14:algn="ctr">
                                  <w14:solidFill>
                                    <w14:schemeClr w14:val="bg1"/>
                                  </w14:solidFill>
                                  <w14:prstDash w14:val="solid"/>
                                  <w14:bevel/>
                                </w14:textOutline>
                              </w:rPr>
                              <w:t>SPECIFICATION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FBCFD7" id="Text Box 7" o:spid="_x0000_s1030" type="#_x0000_t202" style="position:absolute;margin-left:0;margin-top:145.45pt;width:237.75pt;height:1in;z-index:252149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" filled="f" stroked="f" strokeweight=".5pt">
                <v:textbox inset="0,0,0,0">
                  <w:txbxContent>
                    <w:p w14:paraId="57BDB9E6" w14:textId="77777777" w:rsidR="00623CE2" w:rsidRPr="0080353F" w:rsidRDefault="00623CE2" w:rsidP="00564A24">
                      <w:pPr>
                        <w:rPr>
                          <w:b/>
                          <w:bCs/>
                          <w:color w:val="FFFFFF" w:themeColor="background1"/>
                          <w:sz w:val="52"/>
                          <w:szCs w:val="52"/>
                          <w14:textOutline w14:w="0" w14:cap="sq" w14:cmpd="sng" w14:algn="ctr">
                            <w14:solidFill>
                              <w14:schemeClr w14:val="bg1"/>
                            </w14:solidFill>
                            <w14:prstDash w14:val="solid"/>
                            <w14:bevel/>
                          </w14:textOutline>
                        </w:rPr>
                      </w:pPr>
                      <w:r w:rsidRPr="0080353F">
                        <w:rPr>
                          <w:b/>
                          <w:bCs/>
                          <w:color w:val="FFFFFF" w:themeColor="background1"/>
                          <w:sz w:val="52"/>
                          <w:szCs w:val="52"/>
                          <w14:textOutline w14:w="0" w14:cap="sq" w14:cmpd="sng" w14:algn="ctr">
                            <w14:solidFill>
                              <w14:schemeClr w14:val="bg1"/>
                            </w14:solidFill>
                            <w14:prstDash w14:val="solid"/>
                            <w14:bevel/>
                          </w14:textOutline>
                        </w:rPr>
                        <w:t>PROPOSAL</w:t>
                      </w:r>
                    </w:p>
                    <w:p w14:paraId="2491989A" w14:textId="77777777" w:rsidR="00623CE2" w:rsidRPr="0080353F" w:rsidRDefault="00623CE2" w:rsidP="00564A24">
                      <w:pPr>
                        <w:rPr>
                          <w:b/>
                          <w:bCs/>
                          <w:color w:val="FFFFFF" w:themeColor="background1"/>
                          <w:sz w:val="52"/>
                          <w:szCs w:val="52"/>
                          <w14:textOutline w14:w="0" w14:cap="sq" w14:cmpd="sng" w14:algn="ctr">
                            <w14:solidFill>
                              <w14:schemeClr w14:val="bg1"/>
                            </w14:solidFill>
                            <w14:prstDash w14:val="solid"/>
                            <w14:bevel/>
                          </w14:textOutline>
                        </w:rPr>
                      </w:pPr>
                      <w:r w:rsidRPr="0080353F">
                        <w:rPr>
                          <w:b/>
                          <w:bCs/>
                          <w:color w:val="FFFFFF" w:themeColor="background1"/>
                          <w:sz w:val="52"/>
                          <w:szCs w:val="52"/>
                          <w14:textOutline w14:w="0" w14:cap="sq" w14:cmpd="sng" w14:algn="ctr">
                            <w14:solidFill>
                              <w14:schemeClr w14:val="bg1"/>
                            </w14:solidFill>
                            <w14:prstDash w14:val="solid"/>
                            <w14:bevel/>
                          </w14:textOutline>
                        </w:rPr>
                        <w:t>SPECIFICATION</w:t>
                      </w:r>
                    </w:p>
                  </w:txbxContent>
                </v:textbox>
                <w10:wrap anchorx="margin"/>
              </v:shape>
            </w:pict>
          </mc:Fallback>
        </mc:AlternateContent>
      </w:r>
      <w:r w:rsidR="00980405" w:rsidRPr="00361EEB">
        <w:rPr>
          <w:noProof/>
          <w:lang w:val="en-GB"/>
        </w:rPr>
        <mc:AlternateContent>
          <mc:Choice Requires="wps">
            <w:drawing>
              <wp:anchor distT="0" distB="0" distL="114300" distR="114300" simplePos="0" relativeHeight="252151808" behindDoc="0" locked="0" layoutInCell="1" allowOverlap="1" wp14:anchorId="0CCC9C03" wp14:editId="20AF1F4B">
                <wp:simplePos x="0" y="0"/>
                <wp:positionH relativeFrom="margin">
                  <wp:posOffset>0</wp:posOffset>
                </wp:positionH>
                <wp:positionV relativeFrom="paragraph">
                  <wp:posOffset>3856990</wp:posOffset>
                </wp:positionV>
                <wp:extent cx="2581275" cy="200025"/>
                <wp:effectExtent l="0" t="0" r="9525" b="9525"/>
                <wp:wrapNone/>
                <wp:docPr id="239" name="Text Box 239"/>
                <wp:cNvGraphicFramePr/>
                <a:graphic xmlns:a="http://schemas.openxmlformats.org/drawingml/2006/main">
                  <a:graphicData uri="http://schemas.microsoft.com/office/word/2010/wordprocessingShape">
                    <wps:wsp>
                      <wps:cNvSpPr txBox="1"/>
                      <wps:spPr>
                        <a:xfrm>
                          <a:off x="0" y="0"/>
                          <a:ext cx="2581275" cy="200025"/>
                        </a:xfrm>
                        <a:prstGeom prst="rect">
                          <a:avLst/>
                        </a:prstGeom>
                        <a:noFill/>
                        <a:ln w="6350">
                          <a:noFill/>
                        </a:ln>
                      </wps:spPr>
                      <wps:txbx>
                        <w:txbxContent>
                          <w:p w14:paraId="6781269B" w14:textId="77777777" w:rsidR="00623CE2" w:rsidRPr="00564A24" w:rsidRDefault="00623CE2" w:rsidP="00564A24">
                            <w:pPr>
                              <w:rPr>
                                <w:color w:val="FFFFFF" w:themeColor="background1"/>
                              </w:rPr>
                            </w:pPr>
                            <w:r w:rsidRPr="00564A24">
                              <w:rPr>
                                <w:color w:val="FFFFFF" w:themeColor="background1"/>
                              </w:rPr>
                              <w:t>Version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C9C03" id="Text Box 239" o:spid="_x0000_s1031" type="#_x0000_t202" style="position:absolute;margin-left:0;margin-top:303.7pt;width:203.25pt;height:15.75pt;z-index:252151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" filled="f" stroked="f" strokeweight=".5pt">
                <v:textbox inset="0,0,0,0">
                  <w:txbxContent>
                    <w:p w14:paraId="6781269B" w14:textId="77777777" w:rsidR="00623CE2" w:rsidRPr="00564A24" w:rsidRDefault="00623CE2" w:rsidP="00564A24">
                      <w:pPr>
                        <w:rPr>
                          <w:color w:val="FFFFFF" w:themeColor="background1"/>
                        </w:rPr>
                      </w:pPr>
                      <w:r w:rsidRPr="00564A24">
                        <w:rPr>
                          <w:color w:val="FFFFFF" w:themeColor="background1"/>
                        </w:rPr>
                        <w:t>Version 1.0</w:t>
                      </w:r>
                    </w:p>
                  </w:txbxContent>
                </v:textbox>
                <w10:wrap anchorx="margin"/>
              </v:shape>
            </w:pict>
          </mc:Fallback>
        </mc:AlternateContent>
      </w:r>
    </w:p>
    <w:p w14:paraId="081530F1" w14:textId="77777777" w:rsidR="00BF78B6" w:rsidRPr="00361EEB" w:rsidRDefault="00BF78B6" w:rsidP="00BF78B6">
      <w:pPr>
        <w:rPr>
          <w:lang w:val="en-GB"/>
        </w:rPr>
      </w:pPr>
      <w:r w:rsidRPr="00361EEB">
        <w:rPr>
          <w:noProof/>
          <w:color w:val="FFFFFF" w:themeColor="background1"/>
          <w:lang w:val="en-GB"/>
        </w:rPr>
        <w:lastRenderedPageBreak/>
        <mc:AlternateContent>
          <mc:Choice Requires="wps">
            <w:drawing>
              <wp:anchor distT="0" distB="0" distL="114300" distR="114300" simplePos="0" relativeHeight="251575281" behindDoc="1" locked="0" layoutInCell="1" allowOverlap="1" wp14:anchorId="32B07067" wp14:editId="35D4DB49">
                <wp:simplePos x="0" y="0"/>
                <wp:positionH relativeFrom="column">
                  <wp:posOffset>-457200</wp:posOffset>
                </wp:positionH>
                <wp:positionV relativeFrom="paragraph">
                  <wp:posOffset>-749290</wp:posOffset>
                </wp:positionV>
                <wp:extent cx="7599680" cy="6728868"/>
                <wp:effectExtent l="0" t="0" r="20320" b="15240"/>
                <wp:wrapNone/>
                <wp:docPr id="1784982265" name="Rectangle 2"/>
                <wp:cNvGraphicFramePr/>
                <a:graphic xmlns:a="http://schemas.openxmlformats.org/drawingml/2006/main">
                  <a:graphicData uri="http://schemas.microsoft.com/office/word/2010/wordprocessingShape">
                    <wps:wsp>
                      <wps:cNvSpPr/>
                      <wps:spPr>
                        <a:xfrm>
                          <a:off x="0" y="0"/>
                          <a:ext cx="7599680" cy="672886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6B7E0CA" id="Rectangle 2" o:spid="_x0000_s1026" style="position:absolute;margin-left:-36pt;margin-top:-59pt;width:598.4pt;height:529.85pt;z-index:-25174119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" fillcolor="#003c71 [3204]" strokecolor="#000810 [484]" strokeweight="1pt"/>
            </w:pict>
          </mc:Fallback>
        </mc:AlternateContent>
      </w:r>
    </w:p>
    <w:p w14:paraId="300334BD" w14:textId="578C78D9" w:rsidR="00CC498A" w:rsidRPr="00361EEB" w:rsidRDefault="00CC498A" w:rsidP="00BF78B6">
      <w:pPr>
        <w:pStyle w:val="Heading1"/>
        <w:rPr>
          <w:bCs/>
          <w:smallCaps/>
          <w:color w:val="FF6720" w:themeColor="accent2"/>
          <w:sz w:val="40"/>
          <w:szCs w:val="40"/>
          <w:lang w:val="en-GB"/>
        </w:rPr>
      </w:pPr>
      <w:bookmarkStart w:id="0" w:name="_Toc150430580"/>
      <w:bookmarkStart w:id="1" w:name="_Toc150431276"/>
      <w:r w:rsidRPr="00361EEB">
        <w:rPr>
          <w:color w:val="FFFFFF" w:themeColor="background1"/>
          <w:lang w:val="en-GB"/>
        </w:rPr>
        <w:t xml:space="preserve">Garland </w:t>
      </w:r>
      <w:r w:rsidRPr="00361EEB">
        <w:rPr>
          <w:bCs/>
          <w:smallCaps/>
          <w:color w:val="FF6720" w:themeColor="accent2"/>
          <w:sz w:val="40"/>
          <w:szCs w:val="40"/>
          <w:lang w:val="en-GB"/>
        </w:rPr>
        <w:t>UK</w:t>
      </w:r>
      <w:bookmarkEnd w:id="0"/>
      <w:bookmarkEnd w:id="1"/>
      <w:r w:rsidRPr="00361EEB">
        <w:rPr>
          <w:bCs/>
          <w:smallCaps/>
          <w:color w:val="FF6720" w:themeColor="accent2"/>
          <w:sz w:val="40"/>
          <w:szCs w:val="40"/>
          <w:lang w:val="en-GB"/>
        </w:rPr>
        <w:tab/>
      </w:r>
    </w:p>
    <w:p w14:paraId="060B106E" w14:textId="77777777" w:rsidR="00CC498A" w:rsidRPr="00361EEB" w:rsidRDefault="00CC498A" w:rsidP="00CC498A">
      <w:pPr>
        <w:rPr>
          <w:lang w:val="en-GB"/>
        </w:rPr>
      </w:pPr>
    </w:p>
    <w:p w14:paraId="7181F04C" w14:textId="77777777" w:rsidR="00CC498A" w:rsidRPr="00361EEB" w:rsidRDefault="00CC498A" w:rsidP="00CC498A">
      <w:pPr>
        <w:rPr>
          <w:b/>
          <w:bCs/>
          <w:color w:val="FFFFFF" w:themeColor="background1"/>
          <w:sz w:val="32"/>
          <w:szCs w:val="32"/>
          <w:lang w:val="en-GB"/>
        </w:rPr>
      </w:pPr>
      <w:r w:rsidRPr="00361EEB">
        <w:rPr>
          <w:b/>
          <w:bCs/>
          <w:color w:val="FFFFFF" w:themeColor="background1"/>
          <w:sz w:val="32"/>
          <w:szCs w:val="32"/>
          <w:lang w:val="en-GB"/>
        </w:rPr>
        <w:t>Your building envelope, protected by the industry experts.</w:t>
      </w:r>
    </w:p>
    <w:p w14:paraId="20EC977C" w14:textId="77777777" w:rsidR="00CC498A" w:rsidRPr="00361EEB" w:rsidRDefault="00CC498A" w:rsidP="00CC498A">
      <w:pPr>
        <w:pStyle w:val="Heading2"/>
        <w:rPr>
          <w:lang w:val="en-GB"/>
        </w:rPr>
      </w:pPr>
    </w:p>
    <w:p w14:paraId="2F7C3DE6" w14:textId="77777777" w:rsidR="00CC498A" w:rsidRPr="00361EEB" w:rsidRDefault="00CC498A" w:rsidP="00CC498A">
      <w:pPr>
        <w:pStyle w:val="Heading2"/>
        <w:rPr>
          <w:b/>
          <w:color w:val="FFFFFF" w:themeColor="background1"/>
          <w:sz w:val="24"/>
          <w:szCs w:val="24"/>
          <w:lang w:val="en-GB"/>
        </w:rPr>
      </w:pPr>
      <w:bookmarkStart w:id="2" w:name="_Toc150430581"/>
      <w:bookmarkStart w:id="3" w:name="_Toc150431277"/>
      <w:r w:rsidRPr="00361EEB">
        <w:rPr>
          <w:color w:val="FFFFFF" w:themeColor="background1"/>
          <w:sz w:val="24"/>
          <w:szCs w:val="24"/>
          <w:lang w:val="en-GB"/>
        </w:rPr>
        <w:t>For over 20 years Garland UK have built trusted relationships with thousands of customers nationwide, providing experienced, unbiased technical advice alongside manufacturing innovative building envelope systems - helping our customers to make the best decision for their asset.</w:t>
      </w:r>
      <w:bookmarkEnd w:id="2"/>
      <w:bookmarkEnd w:id="3"/>
      <w:r w:rsidRPr="00361EEB">
        <w:rPr>
          <w:color w:val="FFFFFF" w:themeColor="background1"/>
          <w:sz w:val="24"/>
          <w:szCs w:val="24"/>
          <w:lang w:val="en-GB"/>
        </w:rPr>
        <w:t xml:space="preserve"> </w:t>
      </w:r>
    </w:p>
    <w:p w14:paraId="4C5F6FD4" w14:textId="77777777" w:rsidR="00CC498A" w:rsidRPr="00361EEB" w:rsidRDefault="00CC498A" w:rsidP="00CC498A">
      <w:pPr>
        <w:pStyle w:val="Heading2"/>
        <w:rPr>
          <w:b/>
          <w:color w:val="FFFFFF" w:themeColor="background1"/>
          <w:sz w:val="24"/>
          <w:szCs w:val="24"/>
          <w:lang w:val="en-GB"/>
        </w:rPr>
      </w:pPr>
    </w:p>
    <w:p w14:paraId="0451F89A" w14:textId="77777777" w:rsidR="00CC498A" w:rsidRPr="00361EEB" w:rsidRDefault="00CC498A" w:rsidP="00CC498A">
      <w:pPr>
        <w:pStyle w:val="Heading2"/>
        <w:rPr>
          <w:color w:val="FFFFFF" w:themeColor="background1"/>
          <w:lang w:val="en-GB"/>
        </w:rPr>
      </w:pPr>
      <w:bookmarkStart w:id="4" w:name="_Toc150430582"/>
      <w:bookmarkStart w:id="5" w:name="_Toc150431278"/>
      <w:r w:rsidRPr="00361EEB">
        <w:rPr>
          <w:color w:val="FFFFFF" w:themeColor="background1"/>
          <w:sz w:val="24"/>
          <w:szCs w:val="24"/>
          <w:lang w:val="en-GB"/>
        </w:rPr>
        <w:t>Working primarily within the commercial, residential, industrial and public sectors, our technicians have advised on over 20,000 projects and installed over 5 million square metres of roofing to date. Above all, we’re proud to be 100% employee owned, achieving ESOP certification in 2008.</w:t>
      </w:r>
      <w:bookmarkEnd w:id="4"/>
      <w:bookmarkEnd w:id="5"/>
    </w:p>
    <w:p w14:paraId="57BAE497" w14:textId="77777777" w:rsidR="00CC498A" w:rsidRPr="00361EEB" w:rsidRDefault="00CC498A" w:rsidP="00CC498A">
      <w:pPr>
        <w:pStyle w:val="Heading2"/>
        <w:rPr>
          <w:color w:val="FFFFFF" w:themeColor="background1"/>
          <w:lang w:val="en-GB"/>
        </w:rPr>
      </w:pPr>
    </w:p>
    <w:p w14:paraId="37E05AFC" w14:textId="77777777" w:rsidR="00CC498A" w:rsidRPr="00361EEB" w:rsidRDefault="00CC498A" w:rsidP="00CC498A">
      <w:pPr>
        <w:pStyle w:val="Heading2"/>
        <w:rPr>
          <w:color w:val="FFFFFF" w:themeColor="background1"/>
          <w:lang w:val="en-GB"/>
        </w:rPr>
      </w:pPr>
      <w:bookmarkStart w:id="6" w:name="_Toc150430583"/>
      <w:bookmarkStart w:id="7" w:name="_Toc150431279"/>
      <w:r w:rsidRPr="00361EEB">
        <w:rPr>
          <w:color w:val="FFFFFF" w:themeColor="background1"/>
          <w:lang w:val="en-GB"/>
        </w:rPr>
        <w:t>We offer</w:t>
      </w:r>
      <w:bookmarkEnd w:id="6"/>
      <w:bookmarkEnd w:id="7"/>
    </w:p>
    <w:p w14:paraId="350F3F21" w14:textId="77777777" w:rsidR="00CC498A" w:rsidRPr="00361EEB" w:rsidRDefault="00CC498A" w:rsidP="00CC498A">
      <w:pPr>
        <w:spacing w:before="240" w:after="120" w:line="360" w:lineRule="auto"/>
        <w:rPr>
          <w:color w:val="FFFFFF" w:themeColor="background1"/>
          <w:lang w:val="en-GB"/>
        </w:rPr>
        <w:sectPr w:rsidR="00CC498A" w:rsidRPr="00361EEB" w:rsidSect="00CC498A">
          <w:headerReference w:type="default" r:id="rId10"/>
          <w:footerReference w:type="default" r:id="rId11"/>
          <w:headerReference w:type="first" r:id="rId12"/>
          <w:footerReference w:type="first" r:id="rId13"/>
          <w:type w:val="continuous"/>
          <w:pgSz w:w="11906" w:h="16838" w:code="9"/>
          <w:pgMar w:top="720" w:right="720" w:bottom="720" w:left="720" w:header="907" w:footer="720" w:gutter="0"/>
          <w:pgNumType w:start="0"/>
          <w:cols w:space="720"/>
          <w:titlePg/>
          <w:docGrid w:linePitch="360"/>
        </w:sectPr>
      </w:pPr>
    </w:p>
    <w:p w14:paraId="24F596B4" w14:textId="77777777" w:rsidR="00CC498A" w:rsidRPr="00361EEB" w:rsidRDefault="00CC498A" w:rsidP="00CC498A">
      <w:pPr>
        <w:pStyle w:val="ListParagraph"/>
        <w:numPr>
          <w:ilvl w:val="0"/>
          <w:numId w:val="4"/>
        </w:numPr>
        <w:spacing w:before="240" w:after="0"/>
        <w:ind w:left="714" w:hanging="357"/>
        <w:contextualSpacing w:val="0"/>
        <w:rPr>
          <w:color w:val="FFFFFF" w:themeColor="background1"/>
          <w:sz w:val="24"/>
          <w:szCs w:val="24"/>
        </w:rPr>
      </w:pPr>
      <w:r w:rsidRPr="00361EEB">
        <w:rPr>
          <w:color w:val="FFFFFF" w:themeColor="background1"/>
          <w:sz w:val="24"/>
          <w:szCs w:val="24"/>
        </w:rPr>
        <w:t>New build, refurbishment and retrofit solutions</w:t>
      </w:r>
    </w:p>
    <w:p w14:paraId="7CA33654" w14:textId="77777777" w:rsidR="00CC498A" w:rsidRPr="00361EEB" w:rsidRDefault="00CC498A" w:rsidP="00CC498A">
      <w:pPr>
        <w:pStyle w:val="ListParagraph"/>
        <w:numPr>
          <w:ilvl w:val="0"/>
          <w:numId w:val="4"/>
        </w:numPr>
        <w:spacing w:before="240" w:after="0"/>
        <w:ind w:left="714" w:hanging="357"/>
        <w:contextualSpacing w:val="0"/>
        <w:rPr>
          <w:color w:val="FFFFFF" w:themeColor="background1"/>
          <w:sz w:val="24"/>
          <w:szCs w:val="24"/>
        </w:rPr>
      </w:pPr>
      <w:r w:rsidRPr="00361EEB">
        <w:rPr>
          <w:color w:val="FFFFFF" w:themeColor="background1"/>
          <w:sz w:val="24"/>
          <w:szCs w:val="24"/>
        </w:rPr>
        <w:t xml:space="preserve">Wide range of waterproofing systems including metal profile, modified bitumen, liquid coatings, green roof and metal facades  </w:t>
      </w:r>
    </w:p>
    <w:p w14:paraId="1C682489" w14:textId="77777777" w:rsidR="00CC498A" w:rsidRPr="00361EEB" w:rsidRDefault="00CC498A" w:rsidP="00CC498A">
      <w:pPr>
        <w:pStyle w:val="ListParagraph"/>
        <w:numPr>
          <w:ilvl w:val="0"/>
          <w:numId w:val="4"/>
        </w:numPr>
        <w:spacing w:before="240" w:after="0"/>
        <w:ind w:left="714" w:hanging="357"/>
        <w:contextualSpacing w:val="0"/>
        <w:rPr>
          <w:color w:val="FFFFFF" w:themeColor="background1"/>
          <w:sz w:val="24"/>
          <w:szCs w:val="24"/>
        </w:rPr>
      </w:pPr>
      <w:r w:rsidRPr="00361EEB">
        <w:rPr>
          <w:color w:val="FFFFFF" w:themeColor="background1"/>
          <w:sz w:val="24"/>
          <w:szCs w:val="24"/>
        </w:rPr>
        <w:t>Market-leading Single-Point Guarantees</w:t>
      </w:r>
    </w:p>
    <w:p w14:paraId="624E6486" w14:textId="77777777" w:rsidR="00CC498A" w:rsidRPr="00361EEB" w:rsidRDefault="00CC498A" w:rsidP="00CC498A">
      <w:pPr>
        <w:pStyle w:val="ListParagraph"/>
        <w:numPr>
          <w:ilvl w:val="0"/>
          <w:numId w:val="4"/>
        </w:numPr>
        <w:spacing w:before="120" w:after="0"/>
        <w:ind w:left="714" w:hanging="357"/>
        <w:contextualSpacing w:val="0"/>
        <w:rPr>
          <w:color w:val="FFFFFF" w:themeColor="background1"/>
          <w:sz w:val="24"/>
          <w:szCs w:val="24"/>
        </w:rPr>
      </w:pPr>
      <w:r w:rsidRPr="00361EEB">
        <w:rPr>
          <w:color w:val="FFFFFF" w:themeColor="background1"/>
          <w:sz w:val="24"/>
          <w:szCs w:val="24"/>
        </w:rPr>
        <w:t>Solar energy systems</w:t>
      </w:r>
    </w:p>
    <w:p w14:paraId="747350D4" w14:textId="77777777" w:rsidR="00CC498A" w:rsidRPr="00361EEB" w:rsidRDefault="00CC498A" w:rsidP="00CC498A">
      <w:pPr>
        <w:pStyle w:val="ListParagraph"/>
        <w:numPr>
          <w:ilvl w:val="0"/>
          <w:numId w:val="4"/>
        </w:numPr>
        <w:spacing w:before="240" w:after="0"/>
        <w:ind w:left="714" w:hanging="357"/>
        <w:contextualSpacing w:val="0"/>
        <w:rPr>
          <w:color w:val="FFFFFF" w:themeColor="background1"/>
          <w:sz w:val="24"/>
          <w:szCs w:val="24"/>
        </w:rPr>
      </w:pPr>
      <w:r w:rsidRPr="00361EEB">
        <w:rPr>
          <w:color w:val="FFFFFF" w:themeColor="background1"/>
          <w:sz w:val="24"/>
          <w:szCs w:val="24"/>
        </w:rPr>
        <w:t>Technical roofing expertise</w:t>
      </w:r>
    </w:p>
    <w:p w14:paraId="06F0C14A" w14:textId="77777777" w:rsidR="00CC498A" w:rsidRPr="00361EEB" w:rsidRDefault="00CC498A" w:rsidP="00CC498A">
      <w:pPr>
        <w:pStyle w:val="ListParagraph"/>
        <w:numPr>
          <w:ilvl w:val="0"/>
          <w:numId w:val="4"/>
        </w:numPr>
        <w:spacing w:before="240" w:after="0"/>
        <w:ind w:left="714" w:hanging="357"/>
        <w:contextualSpacing w:val="0"/>
        <w:rPr>
          <w:color w:val="FFFFFF" w:themeColor="background1"/>
          <w:sz w:val="24"/>
          <w:szCs w:val="24"/>
        </w:rPr>
      </w:pPr>
      <w:r w:rsidRPr="00361EEB">
        <w:rPr>
          <w:color w:val="FFFFFF" w:themeColor="background1"/>
          <w:sz w:val="24"/>
          <w:szCs w:val="24"/>
        </w:rPr>
        <w:t>Dedicated Technical Manager throughout entire project</w:t>
      </w:r>
    </w:p>
    <w:p w14:paraId="5D33F97D" w14:textId="77777777" w:rsidR="00CC498A" w:rsidRPr="00361EEB" w:rsidRDefault="00CC498A" w:rsidP="00CC498A">
      <w:pPr>
        <w:pStyle w:val="ListParagraph"/>
        <w:numPr>
          <w:ilvl w:val="0"/>
          <w:numId w:val="4"/>
        </w:numPr>
        <w:spacing w:before="240" w:after="0"/>
        <w:ind w:left="714" w:hanging="357"/>
        <w:contextualSpacing w:val="0"/>
        <w:rPr>
          <w:color w:val="FFFFFF" w:themeColor="background1"/>
          <w:sz w:val="24"/>
          <w:szCs w:val="24"/>
        </w:rPr>
        <w:sectPr w:rsidR="00CC498A" w:rsidRPr="00361EEB" w:rsidSect="00CC498A">
          <w:headerReference w:type="default" r:id="rId14"/>
          <w:footerReference w:type="default" r:id="rId15"/>
          <w:type w:val="continuous"/>
          <w:pgSz w:w="11906" w:h="16838" w:code="9"/>
          <w:pgMar w:top="720" w:right="720" w:bottom="720" w:left="720" w:header="907" w:footer="720" w:gutter="0"/>
          <w:pgNumType w:start="0"/>
          <w:cols w:num="2" w:space="720"/>
          <w:titlePg/>
          <w:docGrid w:linePitch="360"/>
        </w:sectPr>
      </w:pPr>
      <w:r w:rsidRPr="00361EEB">
        <w:rPr>
          <w:color w:val="FFFFFF" w:themeColor="background1"/>
          <w:sz w:val="24"/>
          <w:szCs w:val="24"/>
        </w:rPr>
        <w:t xml:space="preserve">Roof Asset Management Programme (RAMP) </w:t>
      </w:r>
    </w:p>
    <w:p w14:paraId="2DF726CC" w14:textId="77777777" w:rsidR="00CC498A" w:rsidRPr="00361EEB" w:rsidRDefault="001A4AB7" w:rsidP="00CC498A">
      <w:pPr>
        <w:pStyle w:val="Heading1"/>
        <w:rPr>
          <w:color w:val="FFFFFF" w:themeColor="background1"/>
          <w:sz w:val="24"/>
          <w:szCs w:val="24"/>
          <w:lang w:val="en-GB"/>
        </w:rPr>
      </w:pPr>
      <w:bookmarkStart w:id="8" w:name="_Toc150430584"/>
      <w:bookmarkStart w:id="9" w:name="_Toc150431280"/>
      <w:r w:rsidRPr="00361EEB">
        <w:rPr>
          <w:noProof/>
          <w:lang w:val="en-GB"/>
        </w:rPr>
        <w:drawing>
          <wp:anchor distT="0" distB="0" distL="114300" distR="114300" simplePos="0" relativeHeight="252182528" behindDoc="1" locked="0" layoutInCell="1" allowOverlap="1" wp14:anchorId="41ED5E61" wp14:editId="4A4A876E">
            <wp:simplePos x="0" y="0"/>
            <wp:positionH relativeFrom="page">
              <wp:align>left</wp:align>
            </wp:positionH>
            <wp:positionV relativeFrom="page">
              <wp:align>bottom</wp:align>
            </wp:positionV>
            <wp:extent cx="7586345" cy="4217035"/>
            <wp:effectExtent l="0" t="0" r="0" b="0"/>
            <wp:wrapNone/>
            <wp:docPr id="14412725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272536" name="Picture 2"/>
                    <pic:cNvPicPr/>
                  </pic:nvPicPr>
                  <pic:blipFill rotWithShape="1">
                    <a:blip r:embed="rId16">
                      <a:extLst>
                        <a:ext uri="{28A0092B-C50C-407E-A947-70E740481C1C}">
                          <a14:useLocalDpi xmlns:a14="http://schemas.microsoft.com/office/drawing/2010/main" val="0"/>
                        </a:ext>
                      </a:extLst>
                    </a:blip>
                    <a:srcRect l="9011" t="21642" r="11697"/>
                    <a:stretch/>
                  </pic:blipFill>
                  <pic:spPr bwMode="auto">
                    <a:xfrm>
                      <a:off x="0" y="0"/>
                      <a:ext cx="7586345" cy="42170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C498A" w:rsidRPr="00361EEB">
        <w:rPr>
          <w:noProof/>
          <w:lang w:val="en-GB"/>
        </w:rPr>
        <w:drawing>
          <wp:anchor distT="0" distB="0" distL="114300" distR="114300" simplePos="0" relativeHeight="252184576" behindDoc="0" locked="0" layoutInCell="1" allowOverlap="1" wp14:anchorId="283A58C9" wp14:editId="616CD7FB">
            <wp:simplePos x="0" y="0"/>
            <wp:positionH relativeFrom="margin">
              <wp:align>right</wp:align>
            </wp:positionH>
            <wp:positionV relativeFrom="topMargin">
              <wp:align>bottom</wp:align>
            </wp:positionV>
            <wp:extent cx="436245" cy="483870"/>
            <wp:effectExtent l="0" t="0" r="1905" b="0"/>
            <wp:wrapSquare wrapText="bothSides"/>
            <wp:docPr id="1364014159" name="Picture 1364014159" descr="A blue and orang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014159" name="Picture 1364014159" descr="A blue and orange logo&#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36245" cy="483870"/>
                    </a:xfrm>
                    <a:prstGeom prst="rect">
                      <a:avLst/>
                    </a:prstGeom>
                  </pic:spPr>
                </pic:pic>
              </a:graphicData>
            </a:graphic>
            <wp14:sizeRelH relativeFrom="margin">
              <wp14:pctWidth>0</wp14:pctWidth>
            </wp14:sizeRelH>
            <wp14:sizeRelV relativeFrom="margin">
              <wp14:pctHeight>0</wp14:pctHeight>
            </wp14:sizeRelV>
          </wp:anchor>
        </w:drawing>
      </w:r>
      <w:bookmarkEnd w:id="8"/>
      <w:bookmarkEnd w:id="9"/>
      <w:r w:rsidR="00CC498A" w:rsidRPr="00361EEB">
        <w:rPr>
          <w:lang w:val="en-GB"/>
        </w:rPr>
        <w:br w:type="page"/>
      </w:r>
    </w:p>
    <w:p w14:paraId="7D9839A5" w14:textId="77777777" w:rsidR="00CC498A" w:rsidRPr="00361EEB" w:rsidRDefault="00CC498A" w:rsidP="00CC498A">
      <w:pPr>
        <w:pStyle w:val="ListParagraph"/>
        <w:numPr>
          <w:ilvl w:val="0"/>
          <w:numId w:val="4"/>
        </w:numPr>
        <w:spacing w:before="240" w:after="0"/>
        <w:ind w:left="714" w:hanging="357"/>
        <w:contextualSpacing w:val="0"/>
        <w:rPr>
          <w:color w:val="FFFFFF" w:themeColor="background1"/>
          <w:sz w:val="24"/>
          <w:szCs w:val="24"/>
        </w:rPr>
        <w:sectPr w:rsidR="00CC498A" w:rsidRPr="00361EEB" w:rsidSect="00623CE2">
          <w:type w:val="continuous"/>
          <w:pgSz w:w="11906" w:h="16838" w:code="9"/>
          <w:pgMar w:top="720" w:right="720" w:bottom="720" w:left="720" w:header="907" w:footer="720" w:gutter="0"/>
          <w:pgNumType w:start="0"/>
          <w:cols w:num="2" w:space="720"/>
          <w:titlePg/>
          <w:docGrid w:linePitch="360"/>
        </w:sectPr>
      </w:pPr>
    </w:p>
    <w:p w14:paraId="53E87177" w14:textId="4E96584E" w:rsidR="00406234" w:rsidRPr="00361EEB" w:rsidRDefault="00406234">
      <w:pPr>
        <w:spacing w:after="160" w:line="259" w:lineRule="auto"/>
        <w:rPr>
          <w:b/>
          <w:color w:val="003C71"/>
          <w:sz w:val="28"/>
          <w:lang w:val="en-GB"/>
        </w:rPr>
        <w:sectPr w:rsidR="00406234" w:rsidRPr="00361EEB" w:rsidSect="00B87BE3">
          <w:headerReference w:type="default" r:id="rId18"/>
          <w:footerReference w:type="default" r:id="rId19"/>
          <w:pgSz w:w="11906" w:h="16838" w:code="9"/>
          <w:pgMar w:top="1276" w:right="720" w:bottom="720" w:left="720" w:header="907" w:footer="720" w:gutter="0"/>
          <w:pgNumType w:start="1"/>
          <w:cols w:space="720"/>
          <w:titlePg/>
          <w:docGrid w:linePitch="360"/>
        </w:sectPr>
      </w:pPr>
    </w:p>
    <w:bookmarkStart w:id="10" w:name="_Toc150432673" w:displacedByCustomXml="next"/>
    <w:bookmarkStart w:id="11" w:name="_Toc196402258" w:displacedByCustomXml="next"/>
    <w:sdt>
      <w:sdtPr>
        <w:rPr>
          <w:b w:val="0"/>
          <w:caps w:val="0"/>
          <w:color w:val="auto"/>
          <w:sz w:val="20"/>
          <w:lang w:val="en-GB"/>
        </w:rPr>
        <w:id w:val="1924446164"/>
        <w:docPartObj>
          <w:docPartGallery w:val="Table of Contents"/>
          <w:docPartUnique/>
        </w:docPartObj>
      </w:sdtPr>
      <w:sdtEndPr>
        <w:rPr>
          <w:bCs/>
          <w:noProof/>
        </w:rPr>
      </w:sdtEndPr>
      <w:sdtContent>
        <w:p w14:paraId="1755CC42" w14:textId="77777777" w:rsidR="00406234" w:rsidRPr="00361EEB" w:rsidRDefault="00406234" w:rsidP="00344BAC">
          <w:pPr>
            <w:pStyle w:val="Heading3"/>
            <w:numPr>
              <w:ilvl w:val="0"/>
              <w:numId w:val="0"/>
            </w:numPr>
            <w:ind w:left="360" w:hanging="360"/>
            <w:rPr>
              <w:lang w:val="en-GB"/>
            </w:rPr>
          </w:pPr>
          <w:r w:rsidRPr="00361EEB">
            <w:rPr>
              <w:lang w:val="en-GB"/>
            </w:rPr>
            <w:t>Contents</w:t>
          </w:r>
          <w:bookmarkEnd w:id="11"/>
          <w:bookmarkEnd w:id="10"/>
        </w:p>
        <w:p w14:paraId="52B041B2" w14:textId="33E7BE7B" w:rsidR="009C7DA1" w:rsidRDefault="00406234">
          <w:pPr>
            <w:pStyle w:val="TOC1"/>
            <w:tabs>
              <w:tab w:val="right" w:leader="underscore" w:pos="10456"/>
            </w:tabs>
            <w:rPr>
              <w:rFonts w:asciiTheme="minorHAnsi" w:eastAsiaTheme="minorEastAsia" w:hAnsiTheme="minorHAnsi"/>
              <w:b w:val="0"/>
              <w:bCs w:val="0"/>
              <w:caps w:val="0"/>
              <w:noProof/>
              <w:kern w:val="2"/>
              <w:lang w:val="en-GB" w:eastAsia="en-GB"/>
              <w14:ligatures w14:val="standardContextual"/>
            </w:rPr>
          </w:pPr>
          <w:r w:rsidRPr="00361EEB">
            <w:rPr>
              <w:lang w:val="en-GB"/>
            </w:rPr>
            <w:fldChar w:fldCharType="begin"/>
          </w:r>
          <w:r w:rsidRPr="00361EEB">
            <w:rPr>
              <w:lang w:val="en-GB"/>
            </w:rPr>
            <w:instrText xml:space="preserve"> TOC \h \z \u \t "Heading 3,1" </w:instrText>
          </w:r>
          <w:r w:rsidRPr="00361EEB">
            <w:rPr>
              <w:lang w:val="en-GB"/>
            </w:rPr>
            <w:fldChar w:fldCharType="separate"/>
          </w:r>
          <w:hyperlink w:anchor="_Toc196402258" w:history="1">
            <w:r w:rsidR="009C7DA1" w:rsidRPr="00D90EF3">
              <w:rPr>
                <w:rStyle w:val="Hyperlink"/>
                <w:noProof/>
                <w:lang w:val="en-GB"/>
              </w:rPr>
              <w:t>Contents</w:t>
            </w:r>
            <w:r w:rsidR="009C7DA1">
              <w:rPr>
                <w:noProof/>
                <w:webHidden/>
              </w:rPr>
              <w:tab/>
            </w:r>
            <w:r w:rsidR="009C7DA1">
              <w:rPr>
                <w:noProof/>
                <w:webHidden/>
              </w:rPr>
              <w:fldChar w:fldCharType="begin"/>
            </w:r>
            <w:r w:rsidR="009C7DA1">
              <w:rPr>
                <w:noProof/>
                <w:webHidden/>
              </w:rPr>
              <w:instrText xml:space="preserve"> PAGEREF _Toc196402258 \h </w:instrText>
            </w:r>
            <w:r w:rsidR="009C7DA1">
              <w:rPr>
                <w:noProof/>
                <w:webHidden/>
              </w:rPr>
            </w:r>
            <w:r w:rsidR="009C7DA1">
              <w:rPr>
                <w:noProof/>
                <w:webHidden/>
              </w:rPr>
              <w:fldChar w:fldCharType="separate"/>
            </w:r>
            <w:r w:rsidR="009C7DA1">
              <w:rPr>
                <w:noProof/>
                <w:webHidden/>
              </w:rPr>
              <w:t>1</w:t>
            </w:r>
            <w:r w:rsidR="009C7DA1">
              <w:rPr>
                <w:noProof/>
                <w:webHidden/>
              </w:rPr>
              <w:fldChar w:fldCharType="end"/>
            </w:r>
          </w:hyperlink>
        </w:p>
        <w:p w14:paraId="4ED51B09" w14:textId="17ED3BAF" w:rsidR="009C7DA1" w:rsidRDefault="00623CE2">
          <w:pPr>
            <w:pStyle w:val="TOC1"/>
            <w:tabs>
              <w:tab w:val="right" w:leader="underscore" w:pos="10456"/>
            </w:tabs>
            <w:rPr>
              <w:rFonts w:asciiTheme="minorHAnsi" w:eastAsiaTheme="minorEastAsia" w:hAnsiTheme="minorHAnsi"/>
              <w:b w:val="0"/>
              <w:bCs w:val="0"/>
              <w:caps w:val="0"/>
              <w:noProof/>
              <w:kern w:val="2"/>
              <w:lang w:val="en-GB" w:eastAsia="en-GB"/>
              <w14:ligatures w14:val="standardContextual"/>
            </w:rPr>
          </w:pPr>
          <w:hyperlink w:anchor="_Toc196402259" w:history="1">
            <w:r w:rsidR="009C7DA1" w:rsidRPr="00D90EF3">
              <w:rPr>
                <w:rStyle w:val="Hyperlink"/>
                <w:noProof/>
                <w:lang w:val="en-GB"/>
              </w:rPr>
              <w:t>Revisions Record</w:t>
            </w:r>
            <w:r w:rsidR="009C7DA1">
              <w:rPr>
                <w:noProof/>
                <w:webHidden/>
              </w:rPr>
              <w:tab/>
            </w:r>
            <w:r w:rsidR="009C7DA1">
              <w:rPr>
                <w:noProof/>
                <w:webHidden/>
              </w:rPr>
              <w:fldChar w:fldCharType="begin"/>
            </w:r>
            <w:r w:rsidR="009C7DA1">
              <w:rPr>
                <w:noProof/>
                <w:webHidden/>
              </w:rPr>
              <w:instrText xml:space="preserve"> PAGEREF _Toc196402259 \h </w:instrText>
            </w:r>
            <w:r w:rsidR="009C7DA1">
              <w:rPr>
                <w:noProof/>
                <w:webHidden/>
              </w:rPr>
            </w:r>
            <w:r w:rsidR="009C7DA1">
              <w:rPr>
                <w:noProof/>
                <w:webHidden/>
              </w:rPr>
              <w:fldChar w:fldCharType="separate"/>
            </w:r>
            <w:r w:rsidR="009C7DA1">
              <w:rPr>
                <w:noProof/>
                <w:webHidden/>
              </w:rPr>
              <w:t>2</w:t>
            </w:r>
            <w:r w:rsidR="009C7DA1">
              <w:rPr>
                <w:noProof/>
                <w:webHidden/>
              </w:rPr>
              <w:fldChar w:fldCharType="end"/>
            </w:r>
          </w:hyperlink>
        </w:p>
        <w:p w14:paraId="607B0C26" w14:textId="0E73CF02" w:rsidR="009C7DA1" w:rsidRDefault="00623CE2">
          <w:pPr>
            <w:pStyle w:val="TOC1"/>
            <w:tabs>
              <w:tab w:val="left" w:pos="600"/>
              <w:tab w:val="right" w:leader="underscore" w:pos="10456"/>
            </w:tabs>
            <w:rPr>
              <w:rFonts w:asciiTheme="minorHAnsi" w:eastAsiaTheme="minorEastAsia" w:hAnsiTheme="minorHAnsi"/>
              <w:b w:val="0"/>
              <w:bCs w:val="0"/>
              <w:caps w:val="0"/>
              <w:noProof/>
              <w:kern w:val="2"/>
              <w:lang w:val="en-GB" w:eastAsia="en-GB"/>
              <w14:ligatures w14:val="standardContextual"/>
            </w:rPr>
          </w:pPr>
          <w:hyperlink w:anchor="_Toc196402260" w:history="1">
            <w:r w:rsidR="009C7DA1" w:rsidRPr="00D90EF3">
              <w:rPr>
                <w:rStyle w:val="Hyperlink"/>
                <w:noProof/>
                <w:lang w:val="en-GB"/>
              </w:rPr>
              <w:t>1.</w:t>
            </w:r>
            <w:r w:rsidR="009C7DA1">
              <w:rPr>
                <w:rFonts w:asciiTheme="minorHAnsi" w:eastAsiaTheme="minorEastAsia" w:hAnsiTheme="minorHAnsi"/>
                <w:b w:val="0"/>
                <w:bCs w:val="0"/>
                <w:caps w:val="0"/>
                <w:noProof/>
                <w:kern w:val="2"/>
                <w:lang w:val="en-GB" w:eastAsia="en-GB"/>
                <w14:ligatures w14:val="standardContextual"/>
              </w:rPr>
              <w:tab/>
            </w:r>
            <w:r w:rsidR="009C7DA1" w:rsidRPr="00D90EF3">
              <w:rPr>
                <w:rStyle w:val="Hyperlink"/>
                <w:noProof/>
                <w:lang w:val="en-GB"/>
              </w:rPr>
              <w:t>Prelinminaries</w:t>
            </w:r>
            <w:r w:rsidR="009C7DA1">
              <w:rPr>
                <w:noProof/>
                <w:webHidden/>
              </w:rPr>
              <w:tab/>
            </w:r>
            <w:r w:rsidR="009C7DA1">
              <w:rPr>
                <w:noProof/>
                <w:webHidden/>
              </w:rPr>
              <w:fldChar w:fldCharType="begin"/>
            </w:r>
            <w:r w:rsidR="009C7DA1">
              <w:rPr>
                <w:noProof/>
                <w:webHidden/>
              </w:rPr>
              <w:instrText xml:space="preserve"> PAGEREF _Toc196402260 \h </w:instrText>
            </w:r>
            <w:r w:rsidR="009C7DA1">
              <w:rPr>
                <w:noProof/>
                <w:webHidden/>
              </w:rPr>
            </w:r>
            <w:r w:rsidR="009C7DA1">
              <w:rPr>
                <w:noProof/>
                <w:webHidden/>
              </w:rPr>
              <w:fldChar w:fldCharType="separate"/>
            </w:r>
            <w:r w:rsidR="009C7DA1">
              <w:rPr>
                <w:noProof/>
                <w:webHidden/>
              </w:rPr>
              <w:t>2</w:t>
            </w:r>
            <w:r w:rsidR="009C7DA1">
              <w:rPr>
                <w:noProof/>
                <w:webHidden/>
              </w:rPr>
              <w:fldChar w:fldCharType="end"/>
            </w:r>
          </w:hyperlink>
        </w:p>
        <w:p w14:paraId="6B8DEC83" w14:textId="43E2F2AF" w:rsidR="009C7DA1" w:rsidRDefault="00623CE2">
          <w:pPr>
            <w:pStyle w:val="TOC1"/>
            <w:tabs>
              <w:tab w:val="left" w:pos="600"/>
              <w:tab w:val="right" w:leader="underscore" w:pos="10456"/>
            </w:tabs>
            <w:rPr>
              <w:rFonts w:asciiTheme="minorHAnsi" w:eastAsiaTheme="minorEastAsia" w:hAnsiTheme="minorHAnsi"/>
              <w:b w:val="0"/>
              <w:bCs w:val="0"/>
              <w:caps w:val="0"/>
              <w:noProof/>
              <w:kern w:val="2"/>
              <w:lang w:val="en-GB" w:eastAsia="en-GB"/>
              <w14:ligatures w14:val="standardContextual"/>
            </w:rPr>
          </w:pPr>
          <w:hyperlink w:anchor="_Toc196402261" w:history="1">
            <w:r w:rsidR="009C7DA1" w:rsidRPr="00D90EF3">
              <w:rPr>
                <w:rStyle w:val="Hyperlink"/>
                <w:noProof/>
                <w:lang w:val="en-GB"/>
              </w:rPr>
              <w:t>2.</w:t>
            </w:r>
            <w:r w:rsidR="009C7DA1">
              <w:rPr>
                <w:rFonts w:asciiTheme="minorHAnsi" w:eastAsiaTheme="minorEastAsia" w:hAnsiTheme="minorHAnsi"/>
                <w:b w:val="0"/>
                <w:bCs w:val="0"/>
                <w:caps w:val="0"/>
                <w:noProof/>
                <w:kern w:val="2"/>
                <w:lang w:val="en-GB" w:eastAsia="en-GB"/>
                <w14:ligatures w14:val="standardContextual"/>
              </w:rPr>
              <w:tab/>
            </w:r>
            <w:r w:rsidR="009C7DA1" w:rsidRPr="00D90EF3">
              <w:rPr>
                <w:rStyle w:val="Hyperlink"/>
                <w:noProof/>
                <w:lang w:val="en-GB"/>
              </w:rPr>
              <w:t>AERIAL VIEW</w:t>
            </w:r>
            <w:r w:rsidR="009C7DA1">
              <w:rPr>
                <w:noProof/>
                <w:webHidden/>
              </w:rPr>
              <w:tab/>
            </w:r>
            <w:r w:rsidR="009C7DA1">
              <w:rPr>
                <w:noProof/>
                <w:webHidden/>
              </w:rPr>
              <w:fldChar w:fldCharType="begin"/>
            </w:r>
            <w:r w:rsidR="009C7DA1">
              <w:rPr>
                <w:noProof/>
                <w:webHidden/>
              </w:rPr>
              <w:instrText xml:space="preserve"> PAGEREF _Toc196402261 \h </w:instrText>
            </w:r>
            <w:r w:rsidR="009C7DA1">
              <w:rPr>
                <w:noProof/>
                <w:webHidden/>
              </w:rPr>
            </w:r>
            <w:r w:rsidR="009C7DA1">
              <w:rPr>
                <w:noProof/>
                <w:webHidden/>
              </w:rPr>
              <w:fldChar w:fldCharType="separate"/>
            </w:r>
            <w:r w:rsidR="009C7DA1">
              <w:rPr>
                <w:noProof/>
                <w:webHidden/>
              </w:rPr>
              <w:t>6</w:t>
            </w:r>
            <w:r w:rsidR="009C7DA1">
              <w:rPr>
                <w:noProof/>
                <w:webHidden/>
              </w:rPr>
              <w:fldChar w:fldCharType="end"/>
            </w:r>
          </w:hyperlink>
        </w:p>
        <w:p w14:paraId="3EB74E35" w14:textId="33397820" w:rsidR="009C7DA1" w:rsidRDefault="00623CE2">
          <w:pPr>
            <w:pStyle w:val="TOC1"/>
            <w:tabs>
              <w:tab w:val="left" w:pos="600"/>
              <w:tab w:val="right" w:leader="underscore" w:pos="10456"/>
            </w:tabs>
            <w:rPr>
              <w:rFonts w:asciiTheme="minorHAnsi" w:eastAsiaTheme="minorEastAsia" w:hAnsiTheme="minorHAnsi"/>
              <w:b w:val="0"/>
              <w:bCs w:val="0"/>
              <w:caps w:val="0"/>
              <w:noProof/>
              <w:kern w:val="2"/>
              <w:lang w:val="en-GB" w:eastAsia="en-GB"/>
              <w14:ligatures w14:val="standardContextual"/>
            </w:rPr>
          </w:pPr>
          <w:hyperlink w:anchor="_Toc196402262" w:history="1">
            <w:r w:rsidR="009C7DA1" w:rsidRPr="00D90EF3">
              <w:rPr>
                <w:rStyle w:val="Hyperlink"/>
                <w:noProof/>
                <w:lang w:val="en-GB"/>
              </w:rPr>
              <w:t>3.</w:t>
            </w:r>
            <w:r w:rsidR="009C7DA1">
              <w:rPr>
                <w:rFonts w:asciiTheme="minorHAnsi" w:eastAsiaTheme="minorEastAsia" w:hAnsiTheme="minorHAnsi"/>
                <w:b w:val="0"/>
                <w:bCs w:val="0"/>
                <w:caps w:val="0"/>
                <w:noProof/>
                <w:kern w:val="2"/>
                <w:lang w:val="en-GB" w:eastAsia="en-GB"/>
                <w14:ligatures w14:val="standardContextual"/>
              </w:rPr>
              <w:tab/>
            </w:r>
            <w:r w:rsidR="009C7DA1" w:rsidRPr="00D90EF3">
              <w:rPr>
                <w:rStyle w:val="Hyperlink"/>
                <w:noProof/>
                <w:lang w:val="en-GB"/>
              </w:rPr>
              <w:t>SPECIFICATION</w:t>
            </w:r>
            <w:r w:rsidR="009C7DA1">
              <w:rPr>
                <w:noProof/>
                <w:webHidden/>
              </w:rPr>
              <w:tab/>
            </w:r>
            <w:r w:rsidR="009C7DA1">
              <w:rPr>
                <w:noProof/>
                <w:webHidden/>
              </w:rPr>
              <w:fldChar w:fldCharType="begin"/>
            </w:r>
            <w:r w:rsidR="009C7DA1">
              <w:rPr>
                <w:noProof/>
                <w:webHidden/>
              </w:rPr>
              <w:instrText xml:space="preserve"> PAGEREF _Toc196402262 \h </w:instrText>
            </w:r>
            <w:r w:rsidR="009C7DA1">
              <w:rPr>
                <w:noProof/>
                <w:webHidden/>
              </w:rPr>
            </w:r>
            <w:r w:rsidR="009C7DA1">
              <w:rPr>
                <w:noProof/>
                <w:webHidden/>
              </w:rPr>
              <w:fldChar w:fldCharType="separate"/>
            </w:r>
            <w:r w:rsidR="009C7DA1">
              <w:rPr>
                <w:noProof/>
                <w:webHidden/>
              </w:rPr>
              <w:t>7</w:t>
            </w:r>
            <w:r w:rsidR="009C7DA1">
              <w:rPr>
                <w:noProof/>
                <w:webHidden/>
              </w:rPr>
              <w:fldChar w:fldCharType="end"/>
            </w:r>
          </w:hyperlink>
        </w:p>
        <w:p w14:paraId="19402165" w14:textId="5206F14A" w:rsidR="009C7DA1" w:rsidRDefault="00623CE2">
          <w:pPr>
            <w:pStyle w:val="TOC1"/>
            <w:tabs>
              <w:tab w:val="left" w:pos="600"/>
              <w:tab w:val="right" w:leader="underscore" w:pos="10456"/>
            </w:tabs>
            <w:rPr>
              <w:rFonts w:asciiTheme="minorHAnsi" w:eastAsiaTheme="minorEastAsia" w:hAnsiTheme="minorHAnsi"/>
              <w:b w:val="0"/>
              <w:bCs w:val="0"/>
              <w:caps w:val="0"/>
              <w:noProof/>
              <w:kern w:val="2"/>
              <w:lang w:val="en-GB" w:eastAsia="en-GB"/>
              <w14:ligatures w14:val="standardContextual"/>
            </w:rPr>
          </w:pPr>
          <w:hyperlink w:anchor="_Toc196402263" w:history="1">
            <w:r w:rsidR="009C7DA1" w:rsidRPr="00D90EF3">
              <w:rPr>
                <w:rStyle w:val="Hyperlink"/>
                <w:noProof/>
                <w:lang w:val="en-GB"/>
              </w:rPr>
              <w:t>4.</w:t>
            </w:r>
            <w:r w:rsidR="009C7DA1">
              <w:rPr>
                <w:rFonts w:asciiTheme="minorHAnsi" w:eastAsiaTheme="minorEastAsia" w:hAnsiTheme="minorHAnsi"/>
                <w:b w:val="0"/>
                <w:bCs w:val="0"/>
                <w:caps w:val="0"/>
                <w:noProof/>
                <w:kern w:val="2"/>
                <w:lang w:val="en-GB" w:eastAsia="en-GB"/>
                <w14:ligatures w14:val="standardContextual"/>
              </w:rPr>
              <w:tab/>
            </w:r>
            <w:r w:rsidR="009C7DA1" w:rsidRPr="00D90EF3">
              <w:rPr>
                <w:rStyle w:val="Hyperlink"/>
                <w:noProof/>
                <w:lang w:val="en-GB"/>
              </w:rPr>
              <w:t>MATERIAL/SYSTEM SCHEDULE</w:t>
            </w:r>
            <w:r w:rsidR="009C7DA1">
              <w:rPr>
                <w:noProof/>
                <w:webHidden/>
              </w:rPr>
              <w:tab/>
            </w:r>
            <w:r w:rsidR="009C7DA1">
              <w:rPr>
                <w:noProof/>
                <w:webHidden/>
              </w:rPr>
              <w:fldChar w:fldCharType="begin"/>
            </w:r>
            <w:r w:rsidR="009C7DA1">
              <w:rPr>
                <w:noProof/>
                <w:webHidden/>
              </w:rPr>
              <w:instrText xml:space="preserve"> PAGEREF _Toc196402263 \h </w:instrText>
            </w:r>
            <w:r w:rsidR="009C7DA1">
              <w:rPr>
                <w:noProof/>
                <w:webHidden/>
              </w:rPr>
            </w:r>
            <w:r w:rsidR="009C7DA1">
              <w:rPr>
                <w:noProof/>
                <w:webHidden/>
              </w:rPr>
              <w:fldChar w:fldCharType="separate"/>
            </w:r>
            <w:r w:rsidR="009C7DA1">
              <w:rPr>
                <w:noProof/>
                <w:webHidden/>
              </w:rPr>
              <w:t>8</w:t>
            </w:r>
            <w:r w:rsidR="009C7DA1">
              <w:rPr>
                <w:noProof/>
                <w:webHidden/>
              </w:rPr>
              <w:fldChar w:fldCharType="end"/>
            </w:r>
          </w:hyperlink>
        </w:p>
        <w:p w14:paraId="4C4DE6DF" w14:textId="0E9BE62B" w:rsidR="009C7DA1" w:rsidRDefault="00623CE2">
          <w:pPr>
            <w:pStyle w:val="TOC1"/>
            <w:tabs>
              <w:tab w:val="left" w:pos="600"/>
              <w:tab w:val="right" w:leader="underscore" w:pos="10456"/>
            </w:tabs>
            <w:rPr>
              <w:rFonts w:asciiTheme="minorHAnsi" w:eastAsiaTheme="minorEastAsia" w:hAnsiTheme="minorHAnsi"/>
              <w:b w:val="0"/>
              <w:bCs w:val="0"/>
              <w:caps w:val="0"/>
              <w:noProof/>
              <w:kern w:val="2"/>
              <w:lang w:val="en-GB" w:eastAsia="en-GB"/>
              <w14:ligatures w14:val="standardContextual"/>
            </w:rPr>
          </w:pPr>
          <w:hyperlink w:anchor="_Toc196402264" w:history="1">
            <w:r w:rsidR="009C7DA1" w:rsidRPr="00D90EF3">
              <w:rPr>
                <w:rStyle w:val="Hyperlink"/>
                <w:noProof/>
                <w:lang w:val="en-GB"/>
              </w:rPr>
              <w:t>5.</w:t>
            </w:r>
            <w:r w:rsidR="009C7DA1">
              <w:rPr>
                <w:rFonts w:asciiTheme="minorHAnsi" w:eastAsiaTheme="minorEastAsia" w:hAnsiTheme="minorHAnsi"/>
                <w:b w:val="0"/>
                <w:bCs w:val="0"/>
                <w:caps w:val="0"/>
                <w:noProof/>
                <w:kern w:val="2"/>
                <w:lang w:val="en-GB" w:eastAsia="en-GB"/>
                <w14:ligatures w14:val="standardContextual"/>
              </w:rPr>
              <w:tab/>
            </w:r>
            <w:r w:rsidR="009C7DA1" w:rsidRPr="00D90EF3">
              <w:rPr>
                <w:rStyle w:val="Hyperlink"/>
                <w:noProof/>
                <w:lang w:val="en-GB"/>
              </w:rPr>
              <w:t>INSTALLATION</w:t>
            </w:r>
            <w:r w:rsidR="009C7DA1">
              <w:rPr>
                <w:noProof/>
                <w:webHidden/>
              </w:rPr>
              <w:tab/>
            </w:r>
            <w:r w:rsidR="009C7DA1">
              <w:rPr>
                <w:noProof/>
                <w:webHidden/>
              </w:rPr>
              <w:fldChar w:fldCharType="begin"/>
            </w:r>
            <w:r w:rsidR="009C7DA1">
              <w:rPr>
                <w:noProof/>
                <w:webHidden/>
              </w:rPr>
              <w:instrText xml:space="preserve"> PAGEREF _Toc196402264 \h </w:instrText>
            </w:r>
            <w:r w:rsidR="009C7DA1">
              <w:rPr>
                <w:noProof/>
                <w:webHidden/>
              </w:rPr>
            </w:r>
            <w:r w:rsidR="009C7DA1">
              <w:rPr>
                <w:noProof/>
                <w:webHidden/>
              </w:rPr>
              <w:fldChar w:fldCharType="separate"/>
            </w:r>
            <w:r w:rsidR="009C7DA1">
              <w:rPr>
                <w:noProof/>
                <w:webHidden/>
              </w:rPr>
              <w:t>9</w:t>
            </w:r>
            <w:r w:rsidR="009C7DA1">
              <w:rPr>
                <w:noProof/>
                <w:webHidden/>
              </w:rPr>
              <w:fldChar w:fldCharType="end"/>
            </w:r>
          </w:hyperlink>
        </w:p>
        <w:p w14:paraId="639EE847" w14:textId="3CC3607D" w:rsidR="009C7DA1" w:rsidRDefault="00623CE2">
          <w:pPr>
            <w:pStyle w:val="TOC1"/>
            <w:tabs>
              <w:tab w:val="left" w:pos="600"/>
              <w:tab w:val="right" w:leader="underscore" w:pos="10456"/>
            </w:tabs>
            <w:rPr>
              <w:rFonts w:asciiTheme="minorHAnsi" w:eastAsiaTheme="minorEastAsia" w:hAnsiTheme="minorHAnsi"/>
              <w:b w:val="0"/>
              <w:bCs w:val="0"/>
              <w:caps w:val="0"/>
              <w:noProof/>
              <w:kern w:val="2"/>
              <w:lang w:val="en-GB" w:eastAsia="en-GB"/>
              <w14:ligatures w14:val="standardContextual"/>
            </w:rPr>
          </w:pPr>
          <w:hyperlink w:anchor="_Toc196402265" w:history="1">
            <w:r w:rsidR="009C7DA1" w:rsidRPr="00D90EF3">
              <w:rPr>
                <w:rStyle w:val="Hyperlink"/>
                <w:noProof/>
                <w:lang w:val="en-GB"/>
              </w:rPr>
              <w:t>6.</w:t>
            </w:r>
            <w:r w:rsidR="009C7DA1">
              <w:rPr>
                <w:rFonts w:asciiTheme="minorHAnsi" w:eastAsiaTheme="minorEastAsia" w:hAnsiTheme="minorHAnsi"/>
                <w:b w:val="0"/>
                <w:bCs w:val="0"/>
                <w:caps w:val="0"/>
                <w:noProof/>
                <w:kern w:val="2"/>
                <w:lang w:val="en-GB" w:eastAsia="en-GB"/>
                <w14:ligatures w14:val="standardContextual"/>
              </w:rPr>
              <w:tab/>
            </w:r>
            <w:r w:rsidR="009C7DA1" w:rsidRPr="00D90EF3">
              <w:rPr>
                <w:rStyle w:val="Hyperlink"/>
                <w:noProof/>
                <w:lang w:val="en-GB"/>
              </w:rPr>
              <w:t>ITEMS TO CONSIDER</w:t>
            </w:r>
            <w:r w:rsidR="009C7DA1">
              <w:rPr>
                <w:noProof/>
                <w:webHidden/>
              </w:rPr>
              <w:tab/>
            </w:r>
            <w:r w:rsidR="009C7DA1">
              <w:rPr>
                <w:noProof/>
                <w:webHidden/>
              </w:rPr>
              <w:fldChar w:fldCharType="begin"/>
            </w:r>
            <w:r w:rsidR="009C7DA1">
              <w:rPr>
                <w:noProof/>
                <w:webHidden/>
              </w:rPr>
              <w:instrText xml:space="preserve"> PAGEREF _Toc196402265 \h </w:instrText>
            </w:r>
            <w:r w:rsidR="009C7DA1">
              <w:rPr>
                <w:noProof/>
                <w:webHidden/>
              </w:rPr>
            </w:r>
            <w:r w:rsidR="009C7DA1">
              <w:rPr>
                <w:noProof/>
                <w:webHidden/>
              </w:rPr>
              <w:fldChar w:fldCharType="separate"/>
            </w:r>
            <w:r w:rsidR="009C7DA1">
              <w:rPr>
                <w:noProof/>
                <w:webHidden/>
              </w:rPr>
              <w:t>17</w:t>
            </w:r>
            <w:r w:rsidR="009C7DA1">
              <w:rPr>
                <w:noProof/>
                <w:webHidden/>
              </w:rPr>
              <w:fldChar w:fldCharType="end"/>
            </w:r>
          </w:hyperlink>
        </w:p>
        <w:p w14:paraId="6241E1E1" w14:textId="31637F01" w:rsidR="009C7DA1" w:rsidRDefault="00623CE2">
          <w:pPr>
            <w:pStyle w:val="TOC1"/>
            <w:tabs>
              <w:tab w:val="left" w:pos="600"/>
              <w:tab w:val="right" w:leader="underscore" w:pos="10456"/>
            </w:tabs>
            <w:rPr>
              <w:rFonts w:asciiTheme="minorHAnsi" w:eastAsiaTheme="minorEastAsia" w:hAnsiTheme="minorHAnsi"/>
              <w:b w:val="0"/>
              <w:bCs w:val="0"/>
              <w:caps w:val="0"/>
              <w:noProof/>
              <w:kern w:val="2"/>
              <w:lang w:val="en-GB" w:eastAsia="en-GB"/>
              <w14:ligatures w14:val="standardContextual"/>
            </w:rPr>
          </w:pPr>
          <w:hyperlink w:anchor="_Toc196402266" w:history="1">
            <w:r w:rsidR="009C7DA1" w:rsidRPr="00D90EF3">
              <w:rPr>
                <w:rStyle w:val="Hyperlink"/>
                <w:noProof/>
                <w:lang w:val="en-GB"/>
              </w:rPr>
              <w:t>7.</w:t>
            </w:r>
            <w:r w:rsidR="009C7DA1">
              <w:rPr>
                <w:rFonts w:asciiTheme="minorHAnsi" w:eastAsiaTheme="minorEastAsia" w:hAnsiTheme="minorHAnsi"/>
                <w:b w:val="0"/>
                <w:bCs w:val="0"/>
                <w:caps w:val="0"/>
                <w:noProof/>
                <w:kern w:val="2"/>
                <w:lang w:val="en-GB" w:eastAsia="en-GB"/>
                <w14:ligatures w14:val="standardContextual"/>
              </w:rPr>
              <w:tab/>
            </w:r>
            <w:r w:rsidR="009C7DA1" w:rsidRPr="00D90EF3">
              <w:rPr>
                <w:rStyle w:val="Hyperlink"/>
                <w:noProof/>
                <w:lang w:val="en-GB"/>
              </w:rPr>
              <w:t>APPENDICIES</w:t>
            </w:r>
            <w:r w:rsidR="009C7DA1">
              <w:rPr>
                <w:noProof/>
                <w:webHidden/>
              </w:rPr>
              <w:tab/>
            </w:r>
            <w:r w:rsidR="009C7DA1">
              <w:rPr>
                <w:noProof/>
                <w:webHidden/>
              </w:rPr>
              <w:fldChar w:fldCharType="begin"/>
            </w:r>
            <w:r w:rsidR="009C7DA1">
              <w:rPr>
                <w:noProof/>
                <w:webHidden/>
              </w:rPr>
              <w:instrText xml:space="preserve"> PAGEREF _Toc196402266 \h </w:instrText>
            </w:r>
            <w:r w:rsidR="009C7DA1">
              <w:rPr>
                <w:noProof/>
                <w:webHidden/>
              </w:rPr>
            </w:r>
            <w:r w:rsidR="009C7DA1">
              <w:rPr>
                <w:noProof/>
                <w:webHidden/>
              </w:rPr>
              <w:fldChar w:fldCharType="separate"/>
            </w:r>
            <w:r w:rsidR="009C7DA1">
              <w:rPr>
                <w:noProof/>
                <w:webHidden/>
              </w:rPr>
              <w:t>20</w:t>
            </w:r>
            <w:r w:rsidR="009C7DA1">
              <w:rPr>
                <w:noProof/>
                <w:webHidden/>
              </w:rPr>
              <w:fldChar w:fldCharType="end"/>
            </w:r>
          </w:hyperlink>
        </w:p>
        <w:p w14:paraId="7D09C4A7" w14:textId="148358C5" w:rsidR="00406234" w:rsidRPr="00361EEB" w:rsidRDefault="00406234">
          <w:pPr>
            <w:rPr>
              <w:lang w:val="en-GB"/>
            </w:rPr>
          </w:pPr>
          <w:r w:rsidRPr="00361EEB">
            <w:rPr>
              <w:rFonts w:asciiTheme="majorHAnsi" w:hAnsiTheme="majorHAnsi"/>
              <w:b/>
              <w:bCs/>
              <w:caps/>
              <w:sz w:val="24"/>
              <w:szCs w:val="24"/>
              <w:lang w:val="en-GB"/>
            </w:rPr>
            <w:fldChar w:fldCharType="end"/>
          </w:r>
        </w:p>
      </w:sdtContent>
    </w:sdt>
    <w:p w14:paraId="7ACA3699" w14:textId="77777777" w:rsidR="00521E3B" w:rsidRPr="00361EEB" w:rsidRDefault="00521E3B">
      <w:pPr>
        <w:spacing w:after="160" w:line="259" w:lineRule="auto"/>
        <w:rPr>
          <w:b/>
          <w:color w:val="003C71"/>
          <w:sz w:val="28"/>
          <w:lang w:val="en-GB"/>
        </w:rPr>
      </w:pPr>
    </w:p>
    <w:p w14:paraId="3A9D7635" w14:textId="77777777" w:rsidR="00521E3B" w:rsidRPr="00361EEB" w:rsidRDefault="00B87BE3">
      <w:pPr>
        <w:spacing w:after="160" w:line="259" w:lineRule="auto"/>
        <w:rPr>
          <w:b/>
          <w:color w:val="003C71"/>
          <w:sz w:val="28"/>
          <w:lang w:val="en-GB"/>
        </w:rPr>
        <w:sectPr w:rsidR="00521E3B" w:rsidRPr="00361EEB" w:rsidSect="00406234">
          <w:type w:val="continuous"/>
          <w:pgSz w:w="11906" w:h="16838" w:code="9"/>
          <w:pgMar w:top="1276" w:right="720" w:bottom="720" w:left="720" w:header="907" w:footer="720" w:gutter="0"/>
          <w:pgNumType w:start="0"/>
          <w:cols w:space="720"/>
          <w:titlePg/>
          <w:docGrid w:linePitch="360"/>
        </w:sectPr>
      </w:pPr>
      <w:r w:rsidRPr="00361EEB">
        <w:rPr>
          <w:b/>
          <w:color w:val="003C71"/>
          <w:sz w:val="28"/>
          <w:lang w:val="en-GB"/>
        </w:rPr>
        <w:br w:type="page"/>
      </w:r>
    </w:p>
    <w:p w14:paraId="45CC9503" w14:textId="77777777" w:rsidR="00D207B7" w:rsidRPr="00361EEB" w:rsidRDefault="00D207B7" w:rsidP="00D207B7">
      <w:pPr>
        <w:pStyle w:val="Heading3"/>
        <w:numPr>
          <w:ilvl w:val="0"/>
          <w:numId w:val="0"/>
        </w:numPr>
        <w:ind w:left="360" w:hanging="360"/>
        <w:rPr>
          <w:lang w:val="en-GB"/>
        </w:rPr>
      </w:pPr>
      <w:bookmarkStart w:id="12" w:name="_Toc196402259"/>
      <w:r w:rsidRPr="00361EEB">
        <w:rPr>
          <w:lang w:val="en-GB"/>
        </w:rPr>
        <w:lastRenderedPageBreak/>
        <w:t>Revisions Record</w:t>
      </w:r>
      <w:bookmarkEnd w:id="12"/>
    </w:p>
    <w:p w14:paraId="547D720D" w14:textId="77777777" w:rsidR="00D207B7" w:rsidRPr="00361EEB" w:rsidRDefault="00D207B7" w:rsidP="00D207B7">
      <w:pPr>
        <w:rPr>
          <w:lang w:val="en-GB"/>
        </w:rPr>
      </w:pPr>
    </w:p>
    <w:p w14:paraId="6B8D2E04" w14:textId="77777777" w:rsidR="00D207B7" w:rsidRPr="00361EEB" w:rsidRDefault="00D207B7" w:rsidP="00D207B7">
      <w:pPr>
        <w:rPr>
          <w:lang w:val="en-GB"/>
        </w:rPr>
      </w:pPr>
      <w:r w:rsidRPr="00361EEB">
        <w:rPr>
          <w:lang w:val="en-GB"/>
        </w:rPr>
        <w:t>This document is subject to regular changes and as such, any significant amendments are recorded below. All amendments must be brought to the attention of all personnel within the organisation.</w:t>
      </w:r>
    </w:p>
    <w:p w14:paraId="222B52BB" w14:textId="77777777" w:rsidR="00D207B7" w:rsidRPr="00361EEB" w:rsidRDefault="00D207B7" w:rsidP="00D207B7">
      <w:pPr>
        <w:rPr>
          <w:lang w:val="en-GB"/>
        </w:rPr>
      </w:pPr>
    </w:p>
    <w:tbl>
      <w:tblPr>
        <w:tblStyle w:val="TableGrid"/>
        <w:tblW w:w="0" w:type="auto"/>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2614"/>
        <w:gridCol w:w="2614"/>
        <w:gridCol w:w="2614"/>
        <w:gridCol w:w="2614"/>
      </w:tblGrid>
      <w:tr w:rsidR="00D207B7" w:rsidRPr="00361EEB" w14:paraId="0F11B57D" w14:textId="77777777" w:rsidTr="00283353">
        <w:trPr>
          <w:trHeight w:val="716"/>
        </w:trPr>
        <w:tc>
          <w:tcPr>
            <w:tcW w:w="2614" w:type="dxa"/>
            <w:shd w:val="clear" w:color="auto" w:fill="F2F2F2" w:themeFill="background1" w:themeFillShade="F2"/>
            <w:vAlign w:val="center"/>
          </w:tcPr>
          <w:p w14:paraId="73118C66" w14:textId="77777777" w:rsidR="00D207B7" w:rsidRPr="00361EEB" w:rsidRDefault="00D207B7" w:rsidP="00283353">
            <w:pPr>
              <w:jc w:val="center"/>
              <w:rPr>
                <w:lang w:val="en-GB"/>
              </w:rPr>
            </w:pPr>
            <w:r w:rsidRPr="00361EEB">
              <w:rPr>
                <w:lang w:val="en-GB"/>
              </w:rPr>
              <w:t>Version number</w:t>
            </w:r>
          </w:p>
        </w:tc>
        <w:tc>
          <w:tcPr>
            <w:tcW w:w="2614" w:type="dxa"/>
            <w:shd w:val="clear" w:color="auto" w:fill="F2F2F2" w:themeFill="background1" w:themeFillShade="F2"/>
            <w:vAlign w:val="center"/>
          </w:tcPr>
          <w:p w14:paraId="0344154D" w14:textId="77777777" w:rsidR="00D207B7" w:rsidRPr="00361EEB" w:rsidRDefault="00283353" w:rsidP="00283353">
            <w:pPr>
              <w:jc w:val="center"/>
              <w:rPr>
                <w:lang w:val="en-GB"/>
              </w:rPr>
            </w:pPr>
            <w:r w:rsidRPr="00361EEB">
              <w:rPr>
                <w:lang w:val="en-GB"/>
              </w:rPr>
              <w:t>Revision Date</w:t>
            </w:r>
          </w:p>
        </w:tc>
        <w:tc>
          <w:tcPr>
            <w:tcW w:w="2614" w:type="dxa"/>
            <w:shd w:val="clear" w:color="auto" w:fill="F2F2F2" w:themeFill="background1" w:themeFillShade="F2"/>
            <w:vAlign w:val="center"/>
          </w:tcPr>
          <w:p w14:paraId="65F1E258" w14:textId="77777777" w:rsidR="00D207B7" w:rsidRPr="00361EEB" w:rsidRDefault="00283353" w:rsidP="00283353">
            <w:pPr>
              <w:rPr>
                <w:lang w:val="en-GB"/>
              </w:rPr>
            </w:pPr>
            <w:r w:rsidRPr="00361EEB">
              <w:rPr>
                <w:lang w:val="en-GB"/>
              </w:rPr>
              <w:t>Revision</w:t>
            </w:r>
          </w:p>
        </w:tc>
        <w:tc>
          <w:tcPr>
            <w:tcW w:w="2614" w:type="dxa"/>
            <w:shd w:val="clear" w:color="auto" w:fill="F2F2F2" w:themeFill="background1" w:themeFillShade="F2"/>
            <w:vAlign w:val="center"/>
          </w:tcPr>
          <w:p w14:paraId="0B852CBB" w14:textId="77777777" w:rsidR="00D207B7" w:rsidRPr="00361EEB" w:rsidRDefault="00283353" w:rsidP="00283353">
            <w:pPr>
              <w:jc w:val="center"/>
              <w:rPr>
                <w:lang w:val="en-GB"/>
              </w:rPr>
            </w:pPr>
            <w:r w:rsidRPr="00361EEB">
              <w:rPr>
                <w:lang w:val="en-GB"/>
              </w:rPr>
              <w:t>Incorporated By</w:t>
            </w:r>
          </w:p>
        </w:tc>
      </w:tr>
      <w:tr w:rsidR="00D207B7" w:rsidRPr="00361EEB" w14:paraId="10BE461F" w14:textId="77777777" w:rsidTr="00187998">
        <w:trPr>
          <w:trHeight w:val="562"/>
        </w:trPr>
        <w:tc>
          <w:tcPr>
            <w:tcW w:w="2614" w:type="dxa"/>
            <w:vAlign w:val="center"/>
          </w:tcPr>
          <w:p w14:paraId="356C2EB0" w14:textId="1096411C" w:rsidR="00D207B7" w:rsidRPr="00361EEB" w:rsidRDefault="00D5030B" w:rsidP="00283353">
            <w:pPr>
              <w:jc w:val="center"/>
              <w:rPr>
                <w:lang w:val="en-GB"/>
              </w:rPr>
            </w:pPr>
            <w:r w:rsidRPr="00361EEB">
              <w:rPr>
                <w:lang w:val="en-GB"/>
              </w:rPr>
              <w:t>1.0</w:t>
            </w:r>
          </w:p>
        </w:tc>
        <w:tc>
          <w:tcPr>
            <w:tcW w:w="2614" w:type="dxa"/>
            <w:vAlign w:val="center"/>
          </w:tcPr>
          <w:p w14:paraId="1247EB36" w14:textId="1C05A2D1" w:rsidR="00D207B7" w:rsidRPr="00361EEB" w:rsidRDefault="00D207B7" w:rsidP="00283353">
            <w:pPr>
              <w:jc w:val="center"/>
              <w:rPr>
                <w:lang w:val="en-GB"/>
              </w:rPr>
            </w:pPr>
          </w:p>
        </w:tc>
        <w:tc>
          <w:tcPr>
            <w:tcW w:w="2614" w:type="dxa"/>
            <w:vAlign w:val="center"/>
          </w:tcPr>
          <w:p w14:paraId="6C171EDA" w14:textId="298D27DF" w:rsidR="00D207B7" w:rsidRPr="00361EEB" w:rsidRDefault="00187998" w:rsidP="00D207B7">
            <w:pPr>
              <w:rPr>
                <w:lang w:val="en-GB"/>
              </w:rPr>
            </w:pPr>
            <w:r w:rsidRPr="00361EEB">
              <w:rPr>
                <w:lang w:val="en-GB"/>
              </w:rPr>
              <w:t>First Issue</w:t>
            </w:r>
          </w:p>
        </w:tc>
        <w:tc>
          <w:tcPr>
            <w:tcW w:w="2614" w:type="dxa"/>
            <w:vAlign w:val="center"/>
          </w:tcPr>
          <w:p w14:paraId="4E077FCA" w14:textId="77777777" w:rsidR="00D207B7" w:rsidRPr="00361EEB" w:rsidRDefault="00D207B7" w:rsidP="00283353">
            <w:pPr>
              <w:jc w:val="center"/>
              <w:rPr>
                <w:lang w:val="en-GB"/>
              </w:rPr>
            </w:pPr>
          </w:p>
        </w:tc>
      </w:tr>
      <w:tr w:rsidR="00D207B7" w:rsidRPr="00361EEB" w14:paraId="34EB20CD" w14:textId="77777777" w:rsidTr="00187998">
        <w:trPr>
          <w:trHeight w:val="570"/>
        </w:trPr>
        <w:tc>
          <w:tcPr>
            <w:tcW w:w="2614" w:type="dxa"/>
            <w:vAlign w:val="center"/>
          </w:tcPr>
          <w:p w14:paraId="6E94CFA7" w14:textId="7ACB44BA" w:rsidR="00D207B7" w:rsidRPr="00361EEB" w:rsidRDefault="00187998" w:rsidP="00283353">
            <w:pPr>
              <w:jc w:val="center"/>
              <w:rPr>
                <w:lang w:val="en-GB"/>
              </w:rPr>
            </w:pPr>
            <w:r w:rsidRPr="00361EEB">
              <w:rPr>
                <w:lang w:val="en-GB"/>
              </w:rPr>
              <w:t>1.1</w:t>
            </w:r>
          </w:p>
        </w:tc>
        <w:tc>
          <w:tcPr>
            <w:tcW w:w="2614" w:type="dxa"/>
            <w:vAlign w:val="center"/>
          </w:tcPr>
          <w:p w14:paraId="5DEF22F1" w14:textId="77777777" w:rsidR="00D207B7" w:rsidRPr="00361EEB" w:rsidRDefault="00D207B7" w:rsidP="00283353">
            <w:pPr>
              <w:jc w:val="center"/>
              <w:rPr>
                <w:lang w:val="en-GB"/>
              </w:rPr>
            </w:pPr>
          </w:p>
        </w:tc>
        <w:tc>
          <w:tcPr>
            <w:tcW w:w="2614" w:type="dxa"/>
            <w:vAlign w:val="center"/>
          </w:tcPr>
          <w:p w14:paraId="3A1C5955" w14:textId="77777777" w:rsidR="00D207B7" w:rsidRPr="00361EEB" w:rsidRDefault="00D207B7" w:rsidP="00D207B7">
            <w:pPr>
              <w:rPr>
                <w:lang w:val="en-GB"/>
              </w:rPr>
            </w:pPr>
          </w:p>
        </w:tc>
        <w:tc>
          <w:tcPr>
            <w:tcW w:w="2614" w:type="dxa"/>
            <w:vAlign w:val="center"/>
          </w:tcPr>
          <w:p w14:paraId="6C9BED4A" w14:textId="77777777" w:rsidR="00D207B7" w:rsidRPr="00361EEB" w:rsidRDefault="00D207B7" w:rsidP="00283353">
            <w:pPr>
              <w:jc w:val="center"/>
              <w:rPr>
                <w:lang w:val="en-GB"/>
              </w:rPr>
            </w:pPr>
          </w:p>
        </w:tc>
      </w:tr>
      <w:tr w:rsidR="00D207B7" w:rsidRPr="00361EEB" w14:paraId="2C8207B3" w14:textId="77777777" w:rsidTr="00187998">
        <w:trPr>
          <w:trHeight w:val="564"/>
        </w:trPr>
        <w:tc>
          <w:tcPr>
            <w:tcW w:w="2614" w:type="dxa"/>
            <w:vAlign w:val="center"/>
          </w:tcPr>
          <w:p w14:paraId="3B56281F" w14:textId="61E77D90" w:rsidR="00D207B7" w:rsidRPr="00361EEB" w:rsidRDefault="00187998" w:rsidP="00283353">
            <w:pPr>
              <w:jc w:val="center"/>
              <w:rPr>
                <w:lang w:val="en-GB"/>
              </w:rPr>
            </w:pPr>
            <w:r w:rsidRPr="00361EEB">
              <w:rPr>
                <w:lang w:val="en-GB"/>
              </w:rPr>
              <w:t>1.2</w:t>
            </w:r>
          </w:p>
        </w:tc>
        <w:tc>
          <w:tcPr>
            <w:tcW w:w="2614" w:type="dxa"/>
            <w:vAlign w:val="center"/>
          </w:tcPr>
          <w:p w14:paraId="734E0A52" w14:textId="77777777" w:rsidR="00D207B7" w:rsidRPr="00361EEB" w:rsidRDefault="00D207B7" w:rsidP="00283353">
            <w:pPr>
              <w:jc w:val="center"/>
              <w:rPr>
                <w:lang w:val="en-GB"/>
              </w:rPr>
            </w:pPr>
          </w:p>
        </w:tc>
        <w:tc>
          <w:tcPr>
            <w:tcW w:w="2614" w:type="dxa"/>
            <w:vAlign w:val="center"/>
          </w:tcPr>
          <w:p w14:paraId="13EEDC8F" w14:textId="77777777" w:rsidR="00D207B7" w:rsidRPr="00361EEB" w:rsidRDefault="00D207B7" w:rsidP="00D207B7">
            <w:pPr>
              <w:rPr>
                <w:lang w:val="en-GB"/>
              </w:rPr>
            </w:pPr>
          </w:p>
        </w:tc>
        <w:tc>
          <w:tcPr>
            <w:tcW w:w="2614" w:type="dxa"/>
            <w:vAlign w:val="center"/>
          </w:tcPr>
          <w:p w14:paraId="4D901BA9" w14:textId="77777777" w:rsidR="00D207B7" w:rsidRPr="00361EEB" w:rsidRDefault="00D207B7" w:rsidP="00283353">
            <w:pPr>
              <w:jc w:val="center"/>
              <w:rPr>
                <w:lang w:val="en-GB"/>
              </w:rPr>
            </w:pPr>
          </w:p>
        </w:tc>
      </w:tr>
      <w:tr w:rsidR="00D207B7" w:rsidRPr="00361EEB" w14:paraId="78D4853C" w14:textId="77777777" w:rsidTr="00187998">
        <w:trPr>
          <w:trHeight w:val="558"/>
        </w:trPr>
        <w:tc>
          <w:tcPr>
            <w:tcW w:w="2614" w:type="dxa"/>
            <w:vAlign w:val="center"/>
          </w:tcPr>
          <w:p w14:paraId="136E27AF" w14:textId="1D229596" w:rsidR="00D207B7" w:rsidRPr="00361EEB" w:rsidRDefault="00187998" w:rsidP="00283353">
            <w:pPr>
              <w:jc w:val="center"/>
              <w:rPr>
                <w:lang w:val="en-GB"/>
              </w:rPr>
            </w:pPr>
            <w:r w:rsidRPr="00361EEB">
              <w:rPr>
                <w:lang w:val="en-GB"/>
              </w:rPr>
              <w:t>1.3</w:t>
            </w:r>
          </w:p>
        </w:tc>
        <w:tc>
          <w:tcPr>
            <w:tcW w:w="2614" w:type="dxa"/>
            <w:vAlign w:val="center"/>
          </w:tcPr>
          <w:p w14:paraId="03F52D42" w14:textId="77777777" w:rsidR="00D207B7" w:rsidRPr="00361EEB" w:rsidRDefault="00D207B7" w:rsidP="00283353">
            <w:pPr>
              <w:jc w:val="center"/>
              <w:rPr>
                <w:lang w:val="en-GB"/>
              </w:rPr>
            </w:pPr>
          </w:p>
        </w:tc>
        <w:tc>
          <w:tcPr>
            <w:tcW w:w="2614" w:type="dxa"/>
            <w:vAlign w:val="center"/>
          </w:tcPr>
          <w:p w14:paraId="6FD5F7CB" w14:textId="77777777" w:rsidR="00D207B7" w:rsidRPr="00361EEB" w:rsidRDefault="00D207B7" w:rsidP="00D207B7">
            <w:pPr>
              <w:rPr>
                <w:lang w:val="en-GB"/>
              </w:rPr>
            </w:pPr>
          </w:p>
        </w:tc>
        <w:tc>
          <w:tcPr>
            <w:tcW w:w="2614" w:type="dxa"/>
            <w:vAlign w:val="center"/>
          </w:tcPr>
          <w:p w14:paraId="7E901723" w14:textId="77777777" w:rsidR="00D207B7" w:rsidRPr="00361EEB" w:rsidRDefault="00D207B7" w:rsidP="00283353">
            <w:pPr>
              <w:jc w:val="center"/>
              <w:rPr>
                <w:lang w:val="en-GB"/>
              </w:rPr>
            </w:pPr>
          </w:p>
        </w:tc>
      </w:tr>
    </w:tbl>
    <w:p w14:paraId="0C0841D1" w14:textId="77777777" w:rsidR="00D207B7" w:rsidRPr="00361EEB" w:rsidRDefault="00D207B7" w:rsidP="00D207B7">
      <w:pPr>
        <w:rPr>
          <w:lang w:val="en-GB"/>
        </w:rPr>
        <w:sectPr w:rsidR="00D207B7" w:rsidRPr="00361EEB" w:rsidSect="00344BAC">
          <w:pgSz w:w="11906" w:h="16838" w:code="9"/>
          <w:pgMar w:top="1276" w:right="720" w:bottom="720" w:left="720" w:header="907" w:footer="720" w:gutter="0"/>
          <w:pgNumType w:start="2"/>
          <w:cols w:space="720"/>
          <w:titlePg/>
          <w:docGrid w:linePitch="360"/>
        </w:sectPr>
      </w:pPr>
    </w:p>
    <w:p w14:paraId="33D19B82" w14:textId="77777777" w:rsidR="00953B7D" w:rsidRPr="00361EEB" w:rsidRDefault="005754BC" w:rsidP="00344BAC">
      <w:pPr>
        <w:pStyle w:val="Heading3"/>
        <w:rPr>
          <w:lang w:val="en-GB"/>
        </w:rPr>
      </w:pPr>
      <w:bookmarkStart w:id="13" w:name="_Toc196402260"/>
      <w:r w:rsidRPr="00361EEB">
        <w:rPr>
          <w:lang w:val="en-GB"/>
        </w:rPr>
        <w:lastRenderedPageBreak/>
        <w:t>P</w:t>
      </w:r>
      <w:r w:rsidR="00450D22" w:rsidRPr="00361EEB">
        <w:rPr>
          <w:lang w:val="en-GB"/>
        </w:rPr>
        <w:t>relinminaries</w:t>
      </w:r>
      <w:bookmarkEnd w:id="13"/>
    </w:p>
    <w:p w14:paraId="0B47A6FE" w14:textId="77777777" w:rsidR="0080353F" w:rsidRPr="00361EEB" w:rsidRDefault="00A31E43" w:rsidP="005754BC">
      <w:pPr>
        <w:spacing w:after="160" w:line="259" w:lineRule="auto"/>
        <w:rPr>
          <w:lang w:val="en-GB"/>
        </w:rPr>
      </w:pPr>
      <w:r w:rsidRPr="00361EEB">
        <w:rPr>
          <w:noProof/>
          <w:lang w:val="en-GB"/>
        </w:rPr>
        <mc:AlternateContent>
          <mc:Choice Requires="wps">
            <w:drawing>
              <wp:anchor distT="0" distB="0" distL="114300" distR="114300" simplePos="0" relativeHeight="252171264" behindDoc="0" locked="0" layoutInCell="1" allowOverlap="1" wp14:anchorId="27A6A488" wp14:editId="3F02C1E9">
                <wp:simplePos x="0" y="0"/>
                <wp:positionH relativeFrom="margin">
                  <wp:posOffset>2540</wp:posOffset>
                </wp:positionH>
                <wp:positionV relativeFrom="paragraph">
                  <wp:posOffset>10309225</wp:posOffset>
                </wp:positionV>
                <wp:extent cx="3032125" cy="3339465"/>
                <wp:effectExtent l="0" t="0" r="0" b="13335"/>
                <wp:wrapNone/>
                <wp:docPr id="246" name="Text Box 246"/>
                <wp:cNvGraphicFramePr/>
                <a:graphic xmlns:a="http://schemas.openxmlformats.org/drawingml/2006/main">
                  <a:graphicData uri="http://schemas.microsoft.com/office/word/2010/wordprocessingShape">
                    <wps:wsp>
                      <wps:cNvSpPr txBox="1"/>
                      <wps:spPr>
                        <a:xfrm>
                          <a:off x="0" y="0"/>
                          <a:ext cx="3032125" cy="3339465"/>
                        </a:xfrm>
                        <a:prstGeom prst="rect">
                          <a:avLst/>
                        </a:prstGeom>
                        <a:noFill/>
                        <a:ln w="6350">
                          <a:noFill/>
                        </a:ln>
                      </wps:spPr>
                      <wps:txbx>
                        <w:txbxContent>
                          <w:p w14:paraId="55CF3BAE" w14:textId="77777777" w:rsidR="00623CE2" w:rsidRPr="00CC3A6F" w:rsidRDefault="00623CE2" w:rsidP="00A31E43">
                            <w:pPr>
                              <w:pStyle w:val="BFSTYLEBODY"/>
                            </w:pPr>
                            <w:r w:rsidRPr="00CC3A6F">
                              <w:t xml:space="preserve">generators on the Internet tend to repeat predefined chunks as necessary, making this the first true generator on the Internet. It uses a dictionary of over 200 Latin words, combined with a handful of model sentence structures, to generate Lorem Ipsum which looks reasonable. generators on the Internet tend to repeat predefined chunks as necessarycombined with a handful of model sentence structures, to generate Lorem Ipsum which looks reasonable. </w:t>
                            </w:r>
                          </w:p>
                          <w:p w14:paraId="0A31668B" w14:textId="77777777" w:rsidR="00623CE2" w:rsidRPr="00CC3A6F" w:rsidRDefault="00623CE2" w:rsidP="00A31E43">
                            <w:pPr>
                              <w:pStyle w:val="BFSTYLEBODY"/>
                            </w:pPr>
                          </w:p>
                          <w:p w14:paraId="24379E4A" w14:textId="77777777" w:rsidR="00623CE2" w:rsidRPr="00CC3A6F" w:rsidRDefault="00623CE2" w:rsidP="00A31E43">
                            <w:pPr>
                              <w:pStyle w:val="BFSTYLEBODY"/>
                            </w:pPr>
                            <w:r w:rsidRPr="00CC3A6F">
                              <w:t xml:space="preserve">generators on the Internet tend to repeat predefined chunks as necessary, making this the first true generator on the Internet. It uses a dictionary of over 200 Latin words, combined with a handful of model sentence looks on the Internet. It uses a dictionary of over 200 Latin words, combined with a handful of model sentence structures, to generate Lorem Ipsum which looks reasonable. </w:t>
                            </w:r>
                          </w:p>
                          <w:p w14:paraId="04C054C7" w14:textId="77777777" w:rsidR="00623CE2" w:rsidRPr="00CC3A6F" w:rsidRDefault="00623CE2" w:rsidP="00A31E43">
                            <w:pPr>
                              <w:pStyle w:val="BFSTYLEBODY"/>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A6A488" id="Text Box 246" o:spid="_x0000_s1032" type="#_x0000_t202" style="position:absolute;margin-left:.2pt;margin-top:811.75pt;width:238.75pt;height:262.95pt;z-index:252171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" filled="f" stroked="f" strokeweight=".5pt">
                <v:textbox inset="0,0,0,0">
                  <w:txbxContent>
                    <w:p w14:paraId="55CF3BAE" w14:textId="77777777" w:rsidR="00623CE2" w:rsidRPr="00CC3A6F" w:rsidRDefault="00623CE2" w:rsidP="00A31E43">
                      <w:pPr>
                        <w:pStyle w:val="BFSTYLEBODY"/>
                      </w:pPr>
                      <w:r w:rsidRPr="00CC3A6F">
                        <w:t xml:space="preserve">generators on the Internet tend to repeat predefined chunks as necessary, making this the first true generator on the Internet. It uses a dictionary of over 200 Latin words, combined with a handful of model sentence structures, to generate Lorem Ipsum which looks reasonable. generators on the Internet tend to repeat predefined chunks as necessarycombined with a handful of model sentence structures, to generate Lorem Ipsum which looks reasonable. </w:t>
                      </w:r>
                    </w:p>
                    <w:p w14:paraId="0A31668B" w14:textId="77777777" w:rsidR="00623CE2" w:rsidRPr="00CC3A6F" w:rsidRDefault="00623CE2" w:rsidP="00A31E43">
                      <w:pPr>
                        <w:pStyle w:val="BFSTYLEBODY"/>
                      </w:pPr>
                    </w:p>
                    <w:p w14:paraId="24379E4A" w14:textId="77777777" w:rsidR="00623CE2" w:rsidRPr="00CC3A6F" w:rsidRDefault="00623CE2" w:rsidP="00A31E43">
                      <w:pPr>
                        <w:pStyle w:val="BFSTYLEBODY"/>
                      </w:pPr>
                      <w:r w:rsidRPr="00CC3A6F">
                        <w:t xml:space="preserve">generators on the Internet tend to repeat predefined chunks as necessary, making this the first true generator on the Internet. It uses a dictionary of over 200 Latin words, combined with a handful of model sentence looks on the Internet. It uses a dictionary of over 200 Latin words, combined with a handful of model sentence structures, to generate Lorem Ipsum which looks reasonable. </w:t>
                      </w:r>
                    </w:p>
                    <w:p w14:paraId="04C054C7" w14:textId="77777777" w:rsidR="00623CE2" w:rsidRPr="00CC3A6F" w:rsidRDefault="00623CE2" w:rsidP="00A31E43">
                      <w:pPr>
                        <w:pStyle w:val="BFSTYLEBODY"/>
                      </w:pPr>
                    </w:p>
                  </w:txbxContent>
                </v:textbox>
                <w10:wrap anchorx="margin"/>
              </v:shape>
            </w:pict>
          </mc:Fallback>
        </mc:AlternateContent>
      </w:r>
      <w:r w:rsidR="00032434" w:rsidRPr="00361EEB">
        <w:rPr>
          <w:noProof/>
          <w:lang w:val="en-GB"/>
        </w:rPr>
        <mc:AlternateContent>
          <mc:Choice Requires="wps">
            <w:drawing>
              <wp:anchor distT="0" distB="0" distL="114300" distR="114300" simplePos="0" relativeHeight="252094464" behindDoc="0" locked="0" layoutInCell="1" allowOverlap="1" wp14:anchorId="67D5CC94" wp14:editId="101627CE">
                <wp:simplePos x="0" y="0"/>
                <wp:positionH relativeFrom="column">
                  <wp:posOffset>9772650</wp:posOffset>
                </wp:positionH>
                <wp:positionV relativeFrom="paragraph">
                  <wp:posOffset>1828800</wp:posOffset>
                </wp:positionV>
                <wp:extent cx="504772" cy="503978"/>
                <wp:effectExtent l="0" t="0" r="0" b="0"/>
                <wp:wrapNone/>
                <wp:docPr id="1643" name="Freeform 203"/>
                <wp:cNvGraphicFramePr/>
                <a:graphic xmlns:a="http://schemas.openxmlformats.org/drawingml/2006/main">
                  <a:graphicData uri="http://schemas.microsoft.com/office/word/2010/wordprocessingShape">
                    <wps:wsp>
                      <wps:cNvSpPr/>
                      <wps:spPr>
                        <a:xfrm>
                          <a:off x="0" y="0"/>
                          <a:ext cx="504772" cy="503978"/>
                        </a:xfrm>
                        <a:custGeom>
                          <a:avLst/>
                          <a:gdLst/>
                          <a:ahLst/>
                          <a:cxnLst/>
                          <a:rect l="l" t="t" r="r" b="b"/>
                          <a:pathLst>
                            <a:path w="504772" h="503978">
                              <a:moveTo>
                                <a:pt x="354953" y="63103"/>
                              </a:moveTo>
                              <a:cubicBezTo>
                                <a:pt x="367044" y="63092"/>
                                <a:pt x="378241" y="65204"/>
                                <a:pt x="388543" y="69438"/>
                              </a:cubicBezTo>
                              <a:cubicBezTo>
                                <a:pt x="398843" y="73671"/>
                                <a:pt x="408187" y="80088"/>
                                <a:pt x="416571" y="88688"/>
                              </a:cubicBezTo>
                              <a:cubicBezTo>
                                <a:pt x="433301" y="105851"/>
                                <a:pt x="441665" y="126224"/>
                                <a:pt x="441665" y="149808"/>
                              </a:cubicBezTo>
                              <a:lnTo>
                                <a:pt x="410175" y="149808"/>
                              </a:lnTo>
                              <a:cubicBezTo>
                                <a:pt x="410176" y="134607"/>
                                <a:pt x="404754" y="121625"/>
                                <a:pt x="393905" y="110861"/>
                              </a:cubicBezTo>
                              <a:cubicBezTo>
                                <a:pt x="388493" y="105438"/>
                                <a:pt x="382555" y="101371"/>
                                <a:pt x="376094" y="98660"/>
                              </a:cubicBezTo>
                              <a:cubicBezTo>
                                <a:pt x="369632" y="95948"/>
                                <a:pt x="362585" y="94593"/>
                                <a:pt x="354953" y="94593"/>
                              </a:cubicBezTo>
                              <a:close/>
                              <a:moveTo>
                                <a:pt x="144903" y="31489"/>
                              </a:moveTo>
                              <a:cubicBezTo>
                                <a:pt x="123141" y="32267"/>
                                <a:pt x="103661" y="38220"/>
                                <a:pt x="86465" y="49351"/>
                              </a:cubicBezTo>
                              <a:cubicBezTo>
                                <a:pt x="69269" y="60481"/>
                                <a:pt x="55742" y="75089"/>
                                <a:pt x="45887" y="93174"/>
                              </a:cubicBezTo>
                              <a:cubicBezTo>
                                <a:pt x="36032" y="111260"/>
                                <a:pt x="31234" y="131124"/>
                                <a:pt x="31495" y="152766"/>
                              </a:cubicBezTo>
                              <a:cubicBezTo>
                                <a:pt x="31557" y="167360"/>
                                <a:pt x="33776" y="181185"/>
                                <a:pt x="38152" y="194239"/>
                              </a:cubicBezTo>
                              <a:cubicBezTo>
                                <a:pt x="42528" y="207293"/>
                                <a:pt x="48692" y="219268"/>
                                <a:pt x="56642" y="230166"/>
                              </a:cubicBezTo>
                              <a:lnTo>
                                <a:pt x="81297" y="259745"/>
                              </a:lnTo>
                              <a:cubicBezTo>
                                <a:pt x="88682" y="268393"/>
                                <a:pt x="96714" y="277966"/>
                                <a:pt x="105395" y="288462"/>
                              </a:cubicBezTo>
                              <a:cubicBezTo>
                                <a:pt x="114076" y="298959"/>
                                <a:pt x="123465" y="310257"/>
                                <a:pt x="133562" y="322355"/>
                              </a:cubicBezTo>
                              <a:lnTo>
                                <a:pt x="196676" y="397290"/>
                              </a:lnTo>
                              <a:cubicBezTo>
                                <a:pt x="207534" y="410108"/>
                                <a:pt x="217621" y="422063"/>
                                <a:pt x="226938" y="433156"/>
                              </a:cubicBezTo>
                              <a:cubicBezTo>
                                <a:pt x="236256" y="444248"/>
                                <a:pt x="244741" y="454477"/>
                                <a:pt x="252394" y="463844"/>
                              </a:cubicBezTo>
                              <a:cubicBezTo>
                                <a:pt x="260046" y="454477"/>
                                <a:pt x="268532" y="444248"/>
                                <a:pt x="277849" y="433156"/>
                              </a:cubicBezTo>
                              <a:cubicBezTo>
                                <a:pt x="287167" y="422063"/>
                                <a:pt x="297253" y="410108"/>
                                <a:pt x="308112" y="397290"/>
                              </a:cubicBezTo>
                              <a:lnTo>
                                <a:pt x="370731" y="322355"/>
                              </a:lnTo>
                              <a:lnTo>
                                <a:pt x="423461" y="259745"/>
                              </a:lnTo>
                              <a:lnTo>
                                <a:pt x="448088" y="230166"/>
                              </a:lnTo>
                              <a:cubicBezTo>
                                <a:pt x="456733" y="219268"/>
                                <a:pt x="463030" y="207293"/>
                                <a:pt x="466981" y="194239"/>
                              </a:cubicBezTo>
                              <a:cubicBezTo>
                                <a:pt x="470932" y="181185"/>
                                <a:pt x="472538" y="167360"/>
                                <a:pt x="471799" y="152766"/>
                              </a:cubicBezTo>
                              <a:cubicBezTo>
                                <a:pt x="472382" y="131124"/>
                                <a:pt x="467760" y="111260"/>
                                <a:pt x="457933" y="93174"/>
                              </a:cubicBezTo>
                              <a:cubicBezTo>
                                <a:pt x="448107" y="75089"/>
                                <a:pt x="434502" y="60481"/>
                                <a:pt x="417118" y="49351"/>
                              </a:cubicBezTo>
                              <a:cubicBezTo>
                                <a:pt x="399734" y="38220"/>
                                <a:pt x="379999" y="32267"/>
                                <a:pt x="357911" y="31489"/>
                              </a:cubicBezTo>
                              <a:cubicBezTo>
                                <a:pt x="338918" y="31697"/>
                                <a:pt x="321311" y="36469"/>
                                <a:pt x="305091" y="45804"/>
                              </a:cubicBezTo>
                              <a:cubicBezTo>
                                <a:pt x="288870" y="55140"/>
                                <a:pt x="275579" y="67794"/>
                                <a:pt x="265213" y="83768"/>
                              </a:cubicBezTo>
                              <a:cubicBezTo>
                                <a:pt x="265193" y="84445"/>
                                <a:pt x="264864" y="84936"/>
                                <a:pt x="264227" y="85244"/>
                              </a:cubicBezTo>
                              <a:cubicBezTo>
                                <a:pt x="263590" y="85552"/>
                                <a:pt x="262769" y="86044"/>
                                <a:pt x="261761" y="86720"/>
                              </a:cubicBezTo>
                              <a:cubicBezTo>
                                <a:pt x="257602" y="89888"/>
                                <a:pt x="253226" y="91179"/>
                                <a:pt x="248634" y="90595"/>
                              </a:cubicBezTo>
                              <a:cubicBezTo>
                                <a:pt x="244041" y="90011"/>
                                <a:pt x="240529" y="87735"/>
                                <a:pt x="238094" y="83768"/>
                              </a:cubicBezTo>
                              <a:cubicBezTo>
                                <a:pt x="227740" y="67794"/>
                                <a:pt x="214427" y="55140"/>
                                <a:pt x="198155" y="45804"/>
                              </a:cubicBezTo>
                              <a:cubicBezTo>
                                <a:pt x="181885" y="36469"/>
                                <a:pt x="164132" y="31697"/>
                                <a:pt x="144903" y="31489"/>
                              </a:cubicBezTo>
                              <a:close/>
                              <a:moveTo>
                                <a:pt x="144903" y="0"/>
                              </a:moveTo>
                              <a:cubicBezTo>
                                <a:pt x="165807" y="183"/>
                                <a:pt x="185510" y="4614"/>
                                <a:pt x="204010" y="13293"/>
                              </a:cubicBezTo>
                              <a:cubicBezTo>
                                <a:pt x="222511" y="21972"/>
                                <a:pt x="238639" y="33800"/>
                                <a:pt x="252394" y="48778"/>
                              </a:cubicBezTo>
                              <a:cubicBezTo>
                                <a:pt x="266148" y="33800"/>
                                <a:pt x="282276" y="21972"/>
                                <a:pt x="300776" y="13293"/>
                              </a:cubicBezTo>
                              <a:cubicBezTo>
                                <a:pt x="319277" y="4614"/>
                                <a:pt x="338980" y="183"/>
                                <a:pt x="359884" y="0"/>
                              </a:cubicBezTo>
                              <a:cubicBezTo>
                                <a:pt x="387446" y="836"/>
                                <a:pt x="412193" y="8198"/>
                                <a:pt x="434124" y="22086"/>
                              </a:cubicBezTo>
                              <a:cubicBezTo>
                                <a:pt x="456053" y="35974"/>
                                <a:pt x="473358" y="54324"/>
                                <a:pt x="486037" y="77136"/>
                              </a:cubicBezTo>
                              <a:cubicBezTo>
                                <a:pt x="498716" y="99948"/>
                                <a:pt x="504960" y="125158"/>
                                <a:pt x="504768" y="152766"/>
                              </a:cubicBezTo>
                              <a:cubicBezTo>
                                <a:pt x="504717" y="170390"/>
                                <a:pt x="501991" y="187275"/>
                                <a:pt x="496589" y="203421"/>
                              </a:cubicBezTo>
                              <a:cubicBezTo>
                                <a:pt x="491185" y="219566"/>
                                <a:pt x="483415" y="234233"/>
                                <a:pt x="473276" y="247420"/>
                              </a:cubicBezTo>
                              <a:cubicBezTo>
                                <a:pt x="473216" y="247503"/>
                                <a:pt x="472969" y="247831"/>
                                <a:pt x="472538" y="248406"/>
                              </a:cubicBezTo>
                              <a:cubicBezTo>
                                <a:pt x="472108" y="248982"/>
                                <a:pt x="471861" y="249310"/>
                                <a:pt x="471799" y="249392"/>
                              </a:cubicBezTo>
                              <a:lnTo>
                                <a:pt x="439698" y="287353"/>
                              </a:lnTo>
                              <a:lnTo>
                                <a:pt x="373197" y="366725"/>
                              </a:lnTo>
                              <a:cubicBezTo>
                                <a:pt x="361117" y="381289"/>
                                <a:pt x="349284" y="395545"/>
                                <a:pt x="337696" y="409492"/>
                              </a:cubicBezTo>
                              <a:cubicBezTo>
                                <a:pt x="326108" y="423440"/>
                                <a:pt x="314768" y="436956"/>
                                <a:pt x="303674" y="450041"/>
                              </a:cubicBezTo>
                              <a:lnTo>
                                <a:pt x="263241" y="498354"/>
                              </a:lnTo>
                              <a:cubicBezTo>
                                <a:pt x="263180" y="498415"/>
                                <a:pt x="262933" y="498662"/>
                                <a:pt x="262502" y="499093"/>
                              </a:cubicBezTo>
                              <a:cubicBezTo>
                                <a:pt x="262069" y="499525"/>
                                <a:pt x="261823" y="499771"/>
                                <a:pt x="261761" y="499833"/>
                              </a:cubicBezTo>
                              <a:cubicBezTo>
                                <a:pt x="258650" y="502976"/>
                                <a:pt x="255013" y="504331"/>
                                <a:pt x="250854" y="503900"/>
                              </a:cubicBezTo>
                              <a:cubicBezTo>
                                <a:pt x="246692" y="503469"/>
                                <a:pt x="242932" y="501620"/>
                                <a:pt x="239574" y="498354"/>
                              </a:cubicBezTo>
                              <a:cubicBezTo>
                                <a:pt x="237118" y="495170"/>
                                <a:pt x="232537" y="489583"/>
                                <a:pt x="225828" y="481592"/>
                              </a:cubicBezTo>
                              <a:cubicBezTo>
                                <a:pt x="219122" y="473602"/>
                                <a:pt x="210226" y="463084"/>
                                <a:pt x="199142" y="450041"/>
                              </a:cubicBezTo>
                              <a:cubicBezTo>
                                <a:pt x="188294" y="436956"/>
                                <a:pt x="177077" y="423440"/>
                                <a:pt x="165489" y="409492"/>
                              </a:cubicBezTo>
                              <a:cubicBezTo>
                                <a:pt x="153901" y="395545"/>
                                <a:pt x="141945" y="381289"/>
                                <a:pt x="129617" y="366725"/>
                              </a:cubicBezTo>
                              <a:cubicBezTo>
                                <a:pt x="105457" y="337227"/>
                                <a:pt x="83269" y="310442"/>
                                <a:pt x="63052" y="286367"/>
                              </a:cubicBezTo>
                              <a:lnTo>
                                <a:pt x="31495" y="247420"/>
                              </a:lnTo>
                              <a:cubicBezTo>
                                <a:pt x="21358" y="234233"/>
                                <a:pt x="13588" y="219566"/>
                                <a:pt x="8186" y="203421"/>
                              </a:cubicBezTo>
                              <a:cubicBezTo>
                                <a:pt x="2783" y="187275"/>
                                <a:pt x="57" y="170390"/>
                                <a:pt x="5" y="152766"/>
                              </a:cubicBezTo>
                              <a:cubicBezTo>
                                <a:pt x="-187" y="125158"/>
                                <a:pt x="6053" y="99948"/>
                                <a:pt x="18726" y="77136"/>
                              </a:cubicBezTo>
                              <a:cubicBezTo>
                                <a:pt x="31397" y="54324"/>
                                <a:pt x="48699" y="35974"/>
                                <a:pt x="70631" y="22086"/>
                              </a:cubicBezTo>
                              <a:cubicBezTo>
                                <a:pt x="92561" y="8198"/>
                                <a:pt x="117320" y="836"/>
                                <a:pt x="144903" y="0"/>
                              </a:cubicBez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60556C2" id="Freeform 203" o:spid="_x0000_s1026" style="position:absolute;margin-left:769.5pt;margin-top:2in;width:39.75pt;height:39.7pt;z-index:252094464;visibility:visible;mso-wrap-style:square;mso-wrap-distance-left:9pt;mso-wrap-distance-top:0;mso-wrap-distance-right:9pt;mso-wrap-distance-bottom:0;mso-position-horizontal:absolute;mso-position-horizontal-relative:text;mso-position-vertical:absolute;mso-position-vertical-relative:text;v-text-anchor:middle" coordsize="504772,503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" path="m354953,63103v12091,-11,23288,2101,33590,6335c398843,73671,408187,80088,416571,88688v16730,17163,25094,37536,25094,61120l410175,149808v1,-15201,-5421,-28183,-16270,-38947c388493,105438,382555,101371,376094,98660v-6462,-2712,-13509,-4067,-21141,-4067l354953,63103xm144903,31489v-21762,778,-41242,6731,-58438,17862c69269,60481,55742,75089,45887,93174v-9855,18086,-14653,37950,-14392,59592c31557,167360,33776,181185,38152,194239v4376,13054,10540,25029,18490,35927l81297,259745v7385,8648,15417,18221,24098,28717c114076,298959,123465,310257,133562,322355r63114,74935c207534,410108,217621,422063,226938,433156v9318,11092,17803,21321,25456,30688c260046,454477,268532,444248,277849,433156v9318,-11093,19404,-23048,30263,-35866l370731,322355r52730,-62610l448088,230166v8645,-10898,14942,-22873,18893,-35927c470932,181185,472538,167360,471799,152766v583,-21642,-4039,-41506,-13866,-59592c448107,75089,434502,60481,417118,49351,399734,38220,379999,32267,357911,31489v-18993,208,-36600,4980,-52820,14315c288870,55140,275579,67794,265213,83768v-20,677,-349,1168,-986,1476c263590,85552,262769,86044,261761,86720v-4159,3168,-8535,4459,-13127,3875c244041,90011,240529,87735,238094,83768,227740,67794,214427,55140,198155,45804,181885,36469,164132,31697,144903,31489xm144903,v20904,183,40607,4614,59107,13293c222511,21972,238639,33800,252394,48778,266148,33800,282276,21972,300776,13293,319277,4614,338980,183,359884,v27562,836,52309,8198,74240,22086c456053,35974,473358,54324,486037,77136v12679,22812,18923,48022,18731,75630c504717,170390,501991,187275,496589,203421v-5404,16145,-13174,30812,-23313,43999c473216,247503,472969,247831,472538,248406v-430,576,-677,904,-739,986l439698,287353r-66501,79372c361117,381289,349284,395545,337696,409492v-11588,13948,-22928,27464,-34022,40549l263241,498354v-61,61,-308,308,-739,739c262069,499525,261823,499771,261761,499833v-3111,3143,-6748,4498,-10907,4067c246692,503469,242932,501620,239574,498354v-2456,-3184,-7037,-8771,-13746,-16762c219122,473602,210226,463084,199142,450041,188294,436956,177077,423440,165489,409492,153901,395545,141945,381289,129617,366725,105457,337227,83269,310442,63052,286367l31495,247420c21358,234233,13588,219566,8186,203421,2783,187275,57,170390,5,152766,-187,125158,6053,99948,18726,77136,31397,54324,48699,35974,70631,22086,92561,8198,117320,836,144903,xe" fillcolor="#003c71 [3204]" stroked="f" strokeweight="1pt">
                <v:stroke joinstyle="miter"/>
                <v:path arrowok="t"/>
              </v:shape>
            </w:pict>
          </mc:Fallback>
        </mc:AlternateContent>
      </w:r>
      <w:r w:rsidR="00032434" w:rsidRPr="00361EEB">
        <w:rPr>
          <w:noProof/>
          <w:lang w:val="en-GB"/>
        </w:rPr>
        <mc:AlternateContent>
          <mc:Choice Requires="wps">
            <w:drawing>
              <wp:anchor distT="0" distB="0" distL="114300" distR="114300" simplePos="0" relativeHeight="252095488" behindDoc="0" locked="0" layoutInCell="1" allowOverlap="1" wp14:anchorId="3D01BBBD" wp14:editId="068C1A74">
                <wp:simplePos x="0" y="0"/>
                <wp:positionH relativeFrom="column">
                  <wp:posOffset>10401300</wp:posOffset>
                </wp:positionH>
                <wp:positionV relativeFrom="paragraph">
                  <wp:posOffset>1828800</wp:posOffset>
                </wp:positionV>
                <wp:extent cx="331230" cy="504763"/>
                <wp:effectExtent l="0" t="0" r="0" b="0"/>
                <wp:wrapNone/>
                <wp:docPr id="207" name="Freeform 206"/>
                <wp:cNvGraphicFramePr/>
                <a:graphic xmlns:a="http://schemas.openxmlformats.org/drawingml/2006/main">
                  <a:graphicData uri="http://schemas.microsoft.com/office/word/2010/wordprocessingShape">
                    <wps:wsp>
                      <wps:cNvSpPr/>
                      <wps:spPr>
                        <a:xfrm>
                          <a:off x="0" y="0"/>
                          <a:ext cx="331230" cy="504763"/>
                        </a:xfrm>
                        <a:custGeom>
                          <a:avLst/>
                          <a:gdLst/>
                          <a:ahLst/>
                          <a:cxnLst/>
                          <a:rect l="l" t="t" r="r" b="b"/>
                          <a:pathLst>
                            <a:path w="331230" h="504763">
                              <a:moveTo>
                                <a:pt x="108920" y="31489"/>
                              </a:moveTo>
                              <a:cubicBezTo>
                                <a:pt x="104865" y="31654"/>
                                <a:pt x="101489" y="33298"/>
                                <a:pt x="98793" y="36422"/>
                              </a:cubicBezTo>
                              <a:cubicBezTo>
                                <a:pt x="96096" y="39546"/>
                                <a:pt x="94697" y="43163"/>
                                <a:pt x="94593" y="47273"/>
                              </a:cubicBezTo>
                              <a:lnTo>
                                <a:pt x="94593" y="299709"/>
                              </a:lnTo>
                              <a:lnTo>
                                <a:pt x="63103" y="299709"/>
                              </a:lnTo>
                              <a:lnTo>
                                <a:pt x="63103" y="260259"/>
                              </a:lnTo>
                              <a:cubicBezTo>
                                <a:pt x="62867" y="250478"/>
                                <a:pt x="59759" y="242177"/>
                                <a:pt x="53780" y="235356"/>
                              </a:cubicBezTo>
                              <a:cubicBezTo>
                                <a:pt x="47802" y="228534"/>
                                <a:pt x="40372" y="224178"/>
                                <a:pt x="31493" y="222288"/>
                              </a:cubicBezTo>
                              <a:lnTo>
                                <a:pt x="32969" y="331269"/>
                              </a:lnTo>
                              <a:cubicBezTo>
                                <a:pt x="33021" y="333509"/>
                                <a:pt x="33661" y="335563"/>
                                <a:pt x="34887" y="337434"/>
                              </a:cubicBezTo>
                              <a:cubicBezTo>
                                <a:pt x="36114" y="339303"/>
                                <a:pt x="37620" y="340865"/>
                                <a:pt x="39403" y="342118"/>
                              </a:cubicBezTo>
                              <a:lnTo>
                                <a:pt x="42373" y="344091"/>
                              </a:lnTo>
                              <a:lnTo>
                                <a:pt x="80296" y="383541"/>
                              </a:lnTo>
                              <a:lnTo>
                                <a:pt x="80296" y="410170"/>
                              </a:lnTo>
                              <a:lnTo>
                                <a:pt x="260300" y="410170"/>
                              </a:lnTo>
                              <a:lnTo>
                                <a:pt x="260300" y="391431"/>
                              </a:lnTo>
                              <a:cubicBezTo>
                                <a:pt x="260279" y="383510"/>
                                <a:pt x="261429" y="375928"/>
                                <a:pt x="263748" y="368686"/>
                              </a:cubicBezTo>
                              <a:cubicBezTo>
                                <a:pt x="266067" y="361443"/>
                                <a:pt x="269684" y="354724"/>
                                <a:pt x="274594" y="348529"/>
                              </a:cubicBezTo>
                              <a:cubicBezTo>
                                <a:pt x="276866" y="345447"/>
                                <a:pt x="278735" y="341748"/>
                                <a:pt x="280204" y="337434"/>
                              </a:cubicBezTo>
                              <a:cubicBezTo>
                                <a:pt x="281674" y="333118"/>
                                <a:pt x="282434" y="328927"/>
                                <a:pt x="282485" y="324859"/>
                              </a:cubicBezTo>
                              <a:lnTo>
                                <a:pt x="282485" y="228699"/>
                              </a:lnTo>
                              <a:cubicBezTo>
                                <a:pt x="282136" y="217285"/>
                                <a:pt x="278026" y="207689"/>
                                <a:pt x="270154" y="199912"/>
                              </a:cubicBezTo>
                              <a:cubicBezTo>
                                <a:pt x="262283" y="192135"/>
                                <a:pt x="252747" y="188087"/>
                                <a:pt x="241547" y="187768"/>
                              </a:cubicBezTo>
                              <a:lnTo>
                                <a:pt x="172001" y="187768"/>
                              </a:lnTo>
                              <a:cubicBezTo>
                                <a:pt x="167028" y="187809"/>
                                <a:pt x="163163" y="189207"/>
                                <a:pt x="160410" y="191960"/>
                              </a:cubicBezTo>
                              <a:cubicBezTo>
                                <a:pt x="157657" y="194714"/>
                                <a:pt x="156259" y="198577"/>
                                <a:pt x="156217" y="203549"/>
                              </a:cubicBezTo>
                              <a:lnTo>
                                <a:pt x="156217" y="219329"/>
                              </a:lnTo>
                              <a:lnTo>
                                <a:pt x="124727" y="219329"/>
                              </a:lnTo>
                              <a:lnTo>
                                <a:pt x="124727" y="47273"/>
                              </a:lnTo>
                              <a:cubicBezTo>
                                <a:pt x="124655" y="43163"/>
                                <a:pt x="123195" y="39546"/>
                                <a:pt x="120344" y="36422"/>
                              </a:cubicBezTo>
                              <a:cubicBezTo>
                                <a:pt x="117493" y="33298"/>
                                <a:pt x="113685" y="31654"/>
                                <a:pt x="108920" y="31489"/>
                              </a:cubicBezTo>
                              <a:close/>
                              <a:moveTo>
                                <a:pt x="108920" y="0"/>
                              </a:moveTo>
                              <a:cubicBezTo>
                                <a:pt x="121897" y="276"/>
                                <a:pt x="132924" y="4767"/>
                                <a:pt x="142003" y="13474"/>
                              </a:cubicBezTo>
                              <a:cubicBezTo>
                                <a:pt x="151080" y="22180"/>
                                <a:pt x="155818" y="33447"/>
                                <a:pt x="156217" y="47273"/>
                              </a:cubicBezTo>
                              <a:lnTo>
                                <a:pt x="156217" y="160709"/>
                              </a:lnTo>
                              <a:cubicBezTo>
                                <a:pt x="158540" y="159940"/>
                                <a:pt x="161170" y="159264"/>
                                <a:pt x="164110" y="158680"/>
                              </a:cubicBezTo>
                              <a:cubicBezTo>
                                <a:pt x="167048" y="158096"/>
                                <a:pt x="169678" y="157788"/>
                                <a:pt x="172001" y="157757"/>
                              </a:cubicBezTo>
                              <a:lnTo>
                                <a:pt x="241547" y="157757"/>
                              </a:lnTo>
                              <a:cubicBezTo>
                                <a:pt x="261198" y="157839"/>
                                <a:pt x="278125" y="165055"/>
                                <a:pt x="292326" y="179405"/>
                              </a:cubicBezTo>
                              <a:cubicBezTo>
                                <a:pt x="306677" y="193607"/>
                                <a:pt x="313894" y="210532"/>
                                <a:pt x="313975" y="230178"/>
                              </a:cubicBezTo>
                              <a:lnTo>
                                <a:pt x="313975" y="326338"/>
                              </a:lnTo>
                              <a:cubicBezTo>
                                <a:pt x="313966" y="334259"/>
                                <a:pt x="312755" y="341841"/>
                                <a:pt x="310344" y="349084"/>
                              </a:cubicBezTo>
                              <a:cubicBezTo>
                                <a:pt x="307931" y="356326"/>
                                <a:pt x="304377" y="363045"/>
                                <a:pt x="299678" y="369240"/>
                              </a:cubicBezTo>
                              <a:cubicBezTo>
                                <a:pt x="297409" y="372322"/>
                                <a:pt x="295540" y="376021"/>
                                <a:pt x="294070" y="380335"/>
                              </a:cubicBezTo>
                              <a:cubicBezTo>
                                <a:pt x="292602" y="384650"/>
                                <a:pt x="291843" y="388842"/>
                                <a:pt x="291790" y="392910"/>
                              </a:cubicBezTo>
                              <a:lnTo>
                                <a:pt x="291790" y="410170"/>
                              </a:lnTo>
                              <a:lnTo>
                                <a:pt x="331230" y="410170"/>
                              </a:lnTo>
                              <a:lnTo>
                                <a:pt x="331230" y="504763"/>
                              </a:lnTo>
                              <a:lnTo>
                                <a:pt x="299740" y="504763"/>
                              </a:lnTo>
                              <a:lnTo>
                                <a:pt x="299740" y="441660"/>
                              </a:lnTo>
                              <a:lnTo>
                                <a:pt x="47266" y="441660"/>
                              </a:lnTo>
                              <a:lnTo>
                                <a:pt x="47266" y="504763"/>
                              </a:lnTo>
                              <a:lnTo>
                                <a:pt x="15776" y="504763"/>
                              </a:lnTo>
                              <a:lnTo>
                                <a:pt x="15776" y="410170"/>
                              </a:lnTo>
                              <a:lnTo>
                                <a:pt x="48806" y="410170"/>
                              </a:lnTo>
                              <a:lnTo>
                                <a:pt x="48806" y="395869"/>
                              </a:lnTo>
                              <a:lnTo>
                                <a:pt x="20669" y="365788"/>
                              </a:lnTo>
                              <a:cubicBezTo>
                                <a:pt x="14057" y="361761"/>
                                <a:pt x="9198" y="356501"/>
                                <a:pt x="6093" y="350008"/>
                              </a:cubicBezTo>
                              <a:cubicBezTo>
                                <a:pt x="2986" y="343515"/>
                                <a:pt x="1449" y="336283"/>
                                <a:pt x="1479" y="328310"/>
                              </a:cubicBezTo>
                              <a:lnTo>
                                <a:pt x="0" y="189248"/>
                              </a:lnTo>
                              <a:lnTo>
                                <a:pt x="23621" y="189248"/>
                              </a:lnTo>
                              <a:cubicBezTo>
                                <a:pt x="30807" y="189290"/>
                                <a:pt x="37754" y="190440"/>
                                <a:pt x="44459" y="192700"/>
                              </a:cubicBezTo>
                              <a:cubicBezTo>
                                <a:pt x="51165" y="194960"/>
                                <a:pt x="57381" y="198084"/>
                                <a:pt x="63103" y="202070"/>
                              </a:cubicBezTo>
                              <a:lnTo>
                                <a:pt x="63103" y="47273"/>
                              </a:lnTo>
                              <a:cubicBezTo>
                                <a:pt x="63410" y="33447"/>
                                <a:pt x="67841" y="22180"/>
                                <a:pt x="76396" y="13474"/>
                              </a:cubicBezTo>
                              <a:cubicBezTo>
                                <a:pt x="84951" y="4767"/>
                                <a:pt x="95792" y="276"/>
                                <a:pt x="108920" y="0"/>
                              </a:cubicBez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8106F32" id="Freeform 206" o:spid="_x0000_s1026" style="position:absolute;margin-left:819pt;margin-top:2in;width:26.1pt;height:39.75pt;z-index:252095488;visibility:visible;mso-wrap-style:square;mso-wrap-distance-left:9pt;mso-wrap-distance-top:0;mso-wrap-distance-right:9pt;mso-wrap-distance-bottom:0;mso-position-horizontal:absolute;mso-position-horizontal-relative:text;mso-position-vertical:absolute;mso-position-vertical-relative:text;v-text-anchor:middle" coordsize="331230,504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" path="m108920,31489v-4055,165,-7431,1809,-10127,4933c96096,39546,94697,43163,94593,47273r,252436l63103,299709r,-39450c62867,250478,59759,242177,53780,235356,47802,228534,40372,224178,31493,222288r1476,108981c33021,333509,33661,335563,34887,337434v1227,1869,2733,3431,4516,4684l42373,344091r37923,39450l80296,410170r180004,l260300,391431v-21,-7921,1129,-15503,3448,-22745c266067,361443,269684,354724,274594,348529v2272,-3082,4141,-6781,5610,-11095c281674,333118,282434,328927,282485,324859r,-96160c282136,217285,278026,207689,270154,199912v-7871,-7777,-17407,-11825,-28607,-12144l172001,187768v-4973,41,-8838,1439,-11591,4192c157657,194714,156259,198577,156217,203549r,15780l124727,219329r,-172056c124655,43163,123195,39546,120344,36422v-2851,-3124,-6659,-4768,-11424,-4933xm108920,v12977,276,24004,4767,33083,13474c151080,22180,155818,33447,156217,47273r,113436c158540,159940,161170,159264,164110,158680v2938,-584,5568,-892,7891,-923l241547,157757v19651,82,36578,7298,50779,21648c306677,193607,313894,210532,313975,230178r,96160c313966,334259,312755,341841,310344,349084v-2413,7242,-5967,13961,-10666,20156c297409,372322,295540,376021,294070,380335v-1468,4315,-2227,8507,-2280,12575l291790,410170r39440,l331230,504763r-31490,l299740,441660r-252474,l47266,504763r-31490,l15776,410170r33030,l48806,395869,20669,365788c14057,361761,9198,356501,6093,350008,2986,343515,1449,336283,1479,328310l,189248r23621,c30807,189290,37754,190440,44459,192700v6706,2260,12922,5384,18644,9370l63103,47273c63410,33447,67841,22180,76396,13474,84951,4767,95792,276,108920,xe" fillcolor="#003c71 [3204]" stroked="f" strokeweight="1pt">
                <v:stroke joinstyle="miter"/>
                <v:path arrowok="t"/>
              </v:shape>
            </w:pict>
          </mc:Fallback>
        </mc:AlternateContent>
      </w:r>
      <w:r w:rsidR="00032434" w:rsidRPr="00361EEB">
        <w:rPr>
          <w:noProof/>
          <w:lang w:val="en-GB"/>
        </w:rPr>
        <mc:AlternateContent>
          <mc:Choice Requires="wps">
            <w:drawing>
              <wp:anchor distT="0" distB="0" distL="114300" distR="114300" simplePos="0" relativeHeight="252108800" behindDoc="0" locked="0" layoutInCell="1" allowOverlap="1" wp14:anchorId="47DF90FB" wp14:editId="66C9D9E7">
                <wp:simplePos x="0" y="0"/>
                <wp:positionH relativeFrom="column">
                  <wp:posOffset>7181850</wp:posOffset>
                </wp:positionH>
                <wp:positionV relativeFrom="paragraph">
                  <wp:posOffset>2742565</wp:posOffset>
                </wp:positionV>
                <wp:extent cx="452506" cy="503285"/>
                <wp:effectExtent l="0" t="0" r="5080" b="0"/>
                <wp:wrapNone/>
                <wp:docPr id="248" name="Freeform 247"/>
                <wp:cNvGraphicFramePr/>
                <a:graphic xmlns:a="http://schemas.openxmlformats.org/drawingml/2006/main">
                  <a:graphicData uri="http://schemas.microsoft.com/office/word/2010/wordprocessingShape">
                    <wps:wsp>
                      <wps:cNvSpPr/>
                      <wps:spPr>
                        <a:xfrm>
                          <a:off x="0" y="0"/>
                          <a:ext cx="452506" cy="503285"/>
                        </a:xfrm>
                        <a:custGeom>
                          <a:avLst/>
                          <a:gdLst/>
                          <a:ahLst/>
                          <a:cxnLst/>
                          <a:rect l="l" t="t" r="r" b="b"/>
                          <a:pathLst>
                            <a:path w="452506" h="503285">
                              <a:moveTo>
                                <a:pt x="80307" y="283903"/>
                              </a:moveTo>
                              <a:lnTo>
                                <a:pt x="37928" y="347037"/>
                              </a:lnTo>
                              <a:lnTo>
                                <a:pt x="80307" y="410171"/>
                              </a:lnTo>
                              <a:lnTo>
                                <a:pt x="400803" y="410171"/>
                              </a:lnTo>
                              <a:lnTo>
                                <a:pt x="400803" y="283903"/>
                              </a:lnTo>
                              <a:close/>
                              <a:moveTo>
                                <a:pt x="53674" y="61563"/>
                              </a:moveTo>
                              <a:lnTo>
                                <a:pt x="53674" y="187831"/>
                              </a:lnTo>
                              <a:lnTo>
                                <a:pt x="373679" y="187831"/>
                              </a:lnTo>
                              <a:lnTo>
                                <a:pt x="416548" y="124697"/>
                              </a:lnTo>
                              <a:lnTo>
                                <a:pt x="373679" y="61563"/>
                              </a:lnTo>
                              <a:close/>
                              <a:moveTo>
                                <a:pt x="210015" y="0"/>
                              </a:moveTo>
                              <a:lnTo>
                                <a:pt x="241505" y="0"/>
                              </a:lnTo>
                              <a:lnTo>
                                <a:pt x="241505" y="31549"/>
                              </a:lnTo>
                              <a:lnTo>
                                <a:pt x="389461" y="31549"/>
                              </a:lnTo>
                              <a:lnTo>
                                <a:pt x="452506" y="126177"/>
                              </a:lnTo>
                              <a:lnTo>
                                <a:pt x="389461" y="220800"/>
                              </a:lnTo>
                              <a:lnTo>
                                <a:pt x="242984" y="220800"/>
                              </a:lnTo>
                              <a:lnTo>
                                <a:pt x="242984" y="250934"/>
                              </a:lnTo>
                              <a:lnTo>
                                <a:pt x="432293" y="250934"/>
                              </a:lnTo>
                              <a:lnTo>
                                <a:pt x="432293" y="440182"/>
                              </a:lnTo>
                              <a:lnTo>
                                <a:pt x="242984" y="440182"/>
                              </a:lnTo>
                              <a:lnTo>
                                <a:pt x="242984" y="503285"/>
                              </a:lnTo>
                              <a:lnTo>
                                <a:pt x="211494" y="503285"/>
                              </a:lnTo>
                              <a:lnTo>
                                <a:pt x="211494" y="440182"/>
                              </a:lnTo>
                              <a:lnTo>
                                <a:pt x="63045" y="440182"/>
                              </a:lnTo>
                              <a:lnTo>
                                <a:pt x="0" y="345557"/>
                              </a:lnTo>
                              <a:lnTo>
                                <a:pt x="63045" y="250934"/>
                              </a:lnTo>
                              <a:lnTo>
                                <a:pt x="210015" y="250934"/>
                              </a:lnTo>
                              <a:lnTo>
                                <a:pt x="210015" y="220800"/>
                              </a:lnTo>
                              <a:lnTo>
                                <a:pt x="20706" y="220800"/>
                              </a:lnTo>
                              <a:lnTo>
                                <a:pt x="20706" y="30073"/>
                              </a:lnTo>
                              <a:lnTo>
                                <a:pt x="210015" y="30073"/>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2831070" id="Freeform 247" o:spid="_x0000_s1026" style="position:absolute;margin-left:565.5pt;margin-top:215.95pt;width:35.65pt;height:39.65pt;z-index:252108800;visibility:visible;mso-wrap-style:square;mso-wrap-distance-left:9pt;mso-wrap-distance-top:0;mso-wrap-distance-right:9pt;mso-wrap-distance-bottom:0;mso-position-horizontal:absolute;mso-position-horizontal-relative:text;mso-position-vertical:absolute;mso-position-vertical-relative:text;v-text-anchor:middle" coordsize="452506,503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" path="m80307,283903l37928,347037r42379,63134l400803,410171r,-126268l80307,283903xm53674,61563r,126268l373679,187831r42869,-63134l373679,61563r-320005,xm210015,r31490,l241505,31549r147956,l452506,126177r-63045,94623l242984,220800r,30134l432293,250934r,189248l242984,440182r,63103l211494,503285r,-63103l63045,440182,,345557,63045,250934r146970,l210015,220800r-189309,l20706,30073r189309,l210015,xe" fillcolor="#003c71 [3204]" stroked="f" strokeweight="1pt">
                <v:stroke joinstyle="miter"/>
                <v:path arrowok="t"/>
              </v:shape>
            </w:pict>
          </mc:Fallback>
        </mc:AlternateContent>
      </w:r>
      <w:r w:rsidR="00032434" w:rsidRPr="00361EEB">
        <w:rPr>
          <w:noProof/>
          <w:lang w:val="en-GB"/>
        </w:rPr>
        <mc:AlternateContent>
          <mc:Choice Requires="wps">
            <w:drawing>
              <wp:anchor distT="0" distB="0" distL="114300" distR="114300" simplePos="0" relativeHeight="252109824" behindDoc="0" locked="0" layoutInCell="1" allowOverlap="1" wp14:anchorId="68B96242" wp14:editId="2AFB7B09">
                <wp:simplePos x="0" y="0"/>
                <wp:positionH relativeFrom="column">
                  <wp:posOffset>7762875</wp:posOffset>
                </wp:positionH>
                <wp:positionV relativeFrom="paragraph">
                  <wp:posOffset>2742565</wp:posOffset>
                </wp:positionV>
                <wp:extent cx="504765" cy="504764"/>
                <wp:effectExtent l="0" t="0" r="0" b="0"/>
                <wp:wrapNone/>
                <wp:docPr id="251" name="Freeform 250"/>
                <wp:cNvGraphicFramePr/>
                <a:graphic xmlns:a="http://schemas.openxmlformats.org/drawingml/2006/main">
                  <a:graphicData uri="http://schemas.microsoft.com/office/word/2010/wordprocessingShape">
                    <wps:wsp>
                      <wps:cNvSpPr/>
                      <wps:spPr>
                        <a:xfrm>
                          <a:off x="0" y="0"/>
                          <a:ext cx="504765" cy="504764"/>
                        </a:xfrm>
                        <a:custGeom>
                          <a:avLst/>
                          <a:gdLst/>
                          <a:ahLst/>
                          <a:cxnLst/>
                          <a:rect l="l" t="t" r="r" b="b"/>
                          <a:pathLst>
                            <a:path w="504765" h="504764">
                              <a:moveTo>
                                <a:pt x="78838" y="31490"/>
                              </a:moveTo>
                              <a:cubicBezTo>
                                <a:pt x="64998" y="31768"/>
                                <a:pt x="53716" y="36268"/>
                                <a:pt x="44992" y="44989"/>
                              </a:cubicBezTo>
                              <a:cubicBezTo>
                                <a:pt x="36268" y="53710"/>
                                <a:pt x="31768" y="64990"/>
                                <a:pt x="31491" y="78826"/>
                              </a:cubicBezTo>
                              <a:lnTo>
                                <a:pt x="31491" y="347060"/>
                              </a:lnTo>
                              <a:cubicBezTo>
                                <a:pt x="31768" y="360897"/>
                                <a:pt x="36268" y="372176"/>
                                <a:pt x="44992" y="380897"/>
                              </a:cubicBezTo>
                              <a:cubicBezTo>
                                <a:pt x="53716" y="389618"/>
                                <a:pt x="64998" y="394118"/>
                                <a:pt x="78838" y="394395"/>
                              </a:cubicBezTo>
                              <a:lnTo>
                                <a:pt x="205024" y="394395"/>
                              </a:lnTo>
                              <a:lnTo>
                                <a:pt x="205024" y="458915"/>
                              </a:lnTo>
                              <a:lnTo>
                                <a:pt x="278990" y="394395"/>
                              </a:lnTo>
                              <a:lnTo>
                                <a:pt x="425935" y="394395"/>
                              </a:lnTo>
                              <a:cubicBezTo>
                                <a:pt x="439773" y="394118"/>
                                <a:pt x="451053" y="389618"/>
                                <a:pt x="459775" y="380897"/>
                              </a:cubicBezTo>
                              <a:cubicBezTo>
                                <a:pt x="468497" y="372176"/>
                                <a:pt x="472996" y="360897"/>
                                <a:pt x="473275" y="347060"/>
                              </a:cubicBezTo>
                              <a:lnTo>
                                <a:pt x="473275" y="78826"/>
                              </a:lnTo>
                              <a:cubicBezTo>
                                <a:pt x="472996" y="64990"/>
                                <a:pt x="468497" y="53710"/>
                                <a:pt x="459775" y="44989"/>
                              </a:cubicBezTo>
                              <a:cubicBezTo>
                                <a:pt x="451053" y="36268"/>
                                <a:pt x="439773" y="31768"/>
                                <a:pt x="425935" y="31490"/>
                              </a:cubicBezTo>
                              <a:close/>
                              <a:moveTo>
                                <a:pt x="78838" y="0"/>
                              </a:moveTo>
                              <a:lnTo>
                                <a:pt x="425935" y="0"/>
                              </a:lnTo>
                              <a:cubicBezTo>
                                <a:pt x="437011" y="11"/>
                                <a:pt x="447159" y="1958"/>
                                <a:pt x="456383" y="5843"/>
                              </a:cubicBezTo>
                              <a:cubicBezTo>
                                <a:pt x="465606" y="9728"/>
                                <a:pt x="474025" y="15489"/>
                                <a:pt x="481639" y="23126"/>
                              </a:cubicBezTo>
                              <a:cubicBezTo>
                                <a:pt x="489275" y="30740"/>
                                <a:pt x="495037" y="39158"/>
                                <a:pt x="498921" y="48381"/>
                              </a:cubicBezTo>
                              <a:cubicBezTo>
                                <a:pt x="502806" y="57604"/>
                                <a:pt x="504754" y="67752"/>
                                <a:pt x="504765" y="78826"/>
                              </a:cubicBezTo>
                              <a:lnTo>
                                <a:pt x="504765" y="347060"/>
                              </a:lnTo>
                              <a:cubicBezTo>
                                <a:pt x="504681" y="369251"/>
                                <a:pt x="496973" y="387982"/>
                                <a:pt x="481639" y="403252"/>
                              </a:cubicBezTo>
                              <a:cubicBezTo>
                                <a:pt x="474025" y="410868"/>
                                <a:pt x="465606" y="416547"/>
                                <a:pt x="456383" y="420288"/>
                              </a:cubicBezTo>
                              <a:cubicBezTo>
                                <a:pt x="447159" y="424030"/>
                                <a:pt x="437011" y="425895"/>
                                <a:pt x="425935" y="425885"/>
                              </a:cubicBezTo>
                              <a:lnTo>
                                <a:pt x="291811" y="425885"/>
                              </a:lnTo>
                              <a:lnTo>
                                <a:pt x="200104" y="504764"/>
                              </a:lnTo>
                              <a:lnTo>
                                <a:pt x="173534" y="504764"/>
                              </a:lnTo>
                              <a:lnTo>
                                <a:pt x="173534" y="425885"/>
                              </a:lnTo>
                              <a:lnTo>
                                <a:pt x="78838" y="425885"/>
                              </a:lnTo>
                              <a:cubicBezTo>
                                <a:pt x="56640" y="425967"/>
                                <a:pt x="37906" y="418423"/>
                                <a:pt x="22634" y="403252"/>
                              </a:cubicBezTo>
                              <a:cubicBezTo>
                                <a:pt x="7463" y="387982"/>
                                <a:pt x="-81" y="369251"/>
                                <a:pt x="1" y="347060"/>
                              </a:cubicBezTo>
                              <a:lnTo>
                                <a:pt x="1" y="78826"/>
                              </a:lnTo>
                              <a:cubicBezTo>
                                <a:pt x="-9" y="67752"/>
                                <a:pt x="1857" y="57604"/>
                                <a:pt x="5598" y="48381"/>
                              </a:cubicBezTo>
                              <a:cubicBezTo>
                                <a:pt x="9339" y="39158"/>
                                <a:pt x="15018" y="30740"/>
                                <a:pt x="22634" y="23126"/>
                              </a:cubicBezTo>
                              <a:cubicBezTo>
                                <a:pt x="37906" y="7791"/>
                                <a:pt x="56640" y="83"/>
                                <a:pt x="78838" y="0"/>
                              </a:cubicBez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9148745" id="Freeform 250" o:spid="_x0000_s1026" style="position:absolute;margin-left:611.25pt;margin-top:215.95pt;width:39.75pt;height:39.75pt;z-index:252109824;visibility:visible;mso-wrap-style:square;mso-wrap-distance-left:9pt;mso-wrap-distance-top:0;mso-wrap-distance-right:9pt;mso-wrap-distance-bottom:0;mso-position-horizontal:absolute;mso-position-horizontal-relative:text;mso-position-vertical:absolute;mso-position-vertical-relative:text;v-text-anchor:middle" coordsize="504765,504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" path="m78838,31490c64998,31768,53716,36268,44992,44989,36268,53710,31768,64990,31491,78826r,268234c31768,360897,36268,372176,44992,380897v8724,8721,20006,13221,33846,13498l205024,394395r,64520l278990,394395r146945,c439773,394118,451053,389618,459775,380897v8722,-8721,13221,-20000,13500,-33837l473275,78826c472996,64990,468497,53710,459775,44989,451053,36268,439773,31768,425935,31490r-347097,xm78838,l425935,v11076,11,21224,1958,30448,5843c465606,9728,474025,15489,481639,23126v7636,7614,13398,16032,17282,25255c502806,57604,504754,67752,504765,78826r,268234c504681,369251,496973,387982,481639,403252v-7614,7616,-16033,13295,-25256,17036c447159,424030,437011,425895,425935,425885r-134124,l200104,504764r-26570,l173534,425885r-94696,c56640,425967,37906,418423,22634,403252,7463,387982,-81,369251,1,347060l1,78826c-9,67752,1857,57604,5598,48381,9339,39158,15018,30740,22634,23126,37906,7791,56640,83,78838,xe" fillcolor="#003c71 [3204]" stroked="f" strokeweight="1pt">
                <v:stroke joinstyle="miter"/>
                <v:path arrowok="t"/>
              </v:shape>
            </w:pict>
          </mc:Fallback>
        </mc:AlternateContent>
      </w:r>
      <w:r w:rsidR="00032434" w:rsidRPr="00361EEB">
        <w:rPr>
          <w:noProof/>
          <w:lang w:val="en-GB"/>
        </w:rPr>
        <mc:AlternateContent>
          <mc:Choice Requires="wps">
            <w:drawing>
              <wp:anchor distT="0" distB="0" distL="114300" distR="114300" simplePos="0" relativeHeight="252110848" behindDoc="0" locked="0" layoutInCell="1" allowOverlap="1" wp14:anchorId="0CABC1D1" wp14:editId="34373596">
                <wp:simplePos x="0" y="0"/>
                <wp:positionH relativeFrom="column">
                  <wp:posOffset>8401050</wp:posOffset>
                </wp:positionH>
                <wp:positionV relativeFrom="paragraph">
                  <wp:posOffset>2758440</wp:posOffset>
                </wp:positionV>
                <wp:extent cx="504765" cy="473212"/>
                <wp:effectExtent l="0" t="0" r="0" b="3175"/>
                <wp:wrapNone/>
                <wp:docPr id="254" name="Freeform 253"/>
                <wp:cNvGraphicFramePr/>
                <a:graphic xmlns:a="http://schemas.openxmlformats.org/drawingml/2006/main">
                  <a:graphicData uri="http://schemas.microsoft.com/office/word/2010/wordprocessingShape">
                    <wps:wsp>
                      <wps:cNvSpPr/>
                      <wps:spPr>
                        <a:xfrm>
                          <a:off x="0" y="0"/>
                          <a:ext cx="504765" cy="473212"/>
                        </a:xfrm>
                        <a:custGeom>
                          <a:avLst/>
                          <a:gdLst/>
                          <a:ahLst/>
                          <a:cxnLst/>
                          <a:rect l="l" t="t" r="r" b="b"/>
                          <a:pathLst>
                            <a:path w="504765" h="473212">
                              <a:moveTo>
                                <a:pt x="78824" y="31490"/>
                              </a:moveTo>
                              <a:cubicBezTo>
                                <a:pt x="64987" y="31768"/>
                                <a:pt x="53709" y="36267"/>
                                <a:pt x="44989" y="44989"/>
                              </a:cubicBezTo>
                              <a:cubicBezTo>
                                <a:pt x="36266" y="53711"/>
                                <a:pt x="31768" y="64990"/>
                                <a:pt x="31491" y="78827"/>
                              </a:cubicBezTo>
                              <a:lnTo>
                                <a:pt x="31491" y="427364"/>
                              </a:lnTo>
                              <a:lnTo>
                                <a:pt x="103970" y="362843"/>
                              </a:lnTo>
                              <a:lnTo>
                                <a:pt x="425939" y="362843"/>
                              </a:lnTo>
                              <a:cubicBezTo>
                                <a:pt x="439776" y="362566"/>
                                <a:pt x="451055" y="358066"/>
                                <a:pt x="459776" y="349345"/>
                              </a:cubicBezTo>
                              <a:cubicBezTo>
                                <a:pt x="468498" y="340624"/>
                                <a:pt x="472997" y="329344"/>
                                <a:pt x="473275" y="315507"/>
                              </a:cubicBezTo>
                              <a:lnTo>
                                <a:pt x="473275" y="78827"/>
                              </a:lnTo>
                              <a:cubicBezTo>
                                <a:pt x="472997" y="64990"/>
                                <a:pt x="468498" y="53711"/>
                                <a:pt x="459776" y="44989"/>
                              </a:cubicBezTo>
                              <a:cubicBezTo>
                                <a:pt x="451055" y="36267"/>
                                <a:pt x="439776" y="31768"/>
                                <a:pt x="425939" y="31490"/>
                              </a:cubicBezTo>
                              <a:close/>
                              <a:moveTo>
                                <a:pt x="78824" y="0"/>
                              </a:moveTo>
                              <a:lnTo>
                                <a:pt x="425939" y="0"/>
                              </a:lnTo>
                              <a:cubicBezTo>
                                <a:pt x="437013" y="11"/>
                                <a:pt x="447161" y="1958"/>
                                <a:pt x="456384" y="5843"/>
                              </a:cubicBezTo>
                              <a:cubicBezTo>
                                <a:pt x="465606" y="9728"/>
                                <a:pt x="474025" y="15489"/>
                                <a:pt x="481639" y="23126"/>
                              </a:cubicBezTo>
                              <a:cubicBezTo>
                                <a:pt x="489275" y="30740"/>
                                <a:pt x="495036" y="39159"/>
                                <a:pt x="498921" y="48382"/>
                              </a:cubicBezTo>
                              <a:cubicBezTo>
                                <a:pt x="502806" y="57604"/>
                                <a:pt x="504753" y="67753"/>
                                <a:pt x="504765" y="78827"/>
                              </a:cubicBezTo>
                              <a:lnTo>
                                <a:pt x="504765" y="315507"/>
                              </a:lnTo>
                              <a:cubicBezTo>
                                <a:pt x="504683" y="337699"/>
                                <a:pt x="496974" y="356430"/>
                                <a:pt x="481639" y="371700"/>
                              </a:cubicBezTo>
                              <a:cubicBezTo>
                                <a:pt x="474025" y="379316"/>
                                <a:pt x="465606" y="384995"/>
                                <a:pt x="456384" y="388736"/>
                              </a:cubicBezTo>
                              <a:cubicBezTo>
                                <a:pt x="447161" y="392478"/>
                                <a:pt x="437013" y="394344"/>
                                <a:pt x="425939" y="394333"/>
                              </a:cubicBezTo>
                              <a:lnTo>
                                <a:pt x="116790" y="394333"/>
                              </a:lnTo>
                              <a:lnTo>
                                <a:pt x="26570" y="473212"/>
                              </a:lnTo>
                              <a:lnTo>
                                <a:pt x="1" y="473212"/>
                              </a:lnTo>
                              <a:lnTo>
                                <a:pt x="1" y="78827"/>
                              </a:lnTo>
                              <a:cubicBezTo>
                                <a:pt x="-10" y="67753"/>
                                <a:pt x="1856" y="57604"/>
                                <a:pt x="5597" y="48382"/>
                              </a:cubicBezTo>
                              <a:cubicBezTo>
                                <a:pt x="9339" y="39159"/>
                                <a:pt x="15018" y="30740"/>
                                <a:pt x="22634" y="23126"/>
                              </a:cubicBezTo>
                              <a:cubicBezTo>
                                <a:pt x="37903" y="7791"/>
                                <a:pt x="56634" y="82"/>
                                <a:pt x="78824" y="0"/>
                              </a:cubicBez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F45D134" id="Freeform 253" o:spid="_x0000_s1026" style="position:absolute;margin-left:661.5pt;margin-top:217.2pt;width:39.75pt;height:37.25pt;z-index:252110848;visibility:visible;mso-wrap-style:square;mso-wrap-distance-left:9pt;mso-wrap-distance-top:0;mso-wrap-distance-right:9pt;mso-wrap-distance-bottom:0;mso-position-horizontal:absolute;mso-position-horizontal-relative:text;mso-position-vertical:absolute;mso-position-vertical-relative:text;v-text-anchor:middle" coordsize="504765,473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" path="m78824,31490c64987,31768,53709,36267,44989,44989,36266,53711,31768,64990,31491,78827r,348537l103970,362843r321969,c439776,362566,451055,358066,459776,349345v8722,-8721,13221,-20001,13499,-33838l473275,78827c472997,64990,468498,53711,459776,44989,451055,36267,439776,31768,425939,31490r-347115,xm78824,l425939,v11074,11,21222,1958,30445,5843c465606,9728,474025,15489,481639,23126v7636,7614,13397,16033,17282,25256c502806,57604,504753,67753,504765,78827r,236680c504683,337699,496974,356430,481639,371700v-7614,7616,-16033,13295,-25255,17036c447161,392478,437013,394344,425939,394333r-309149,l26570,473212r-26569,l1,78827c-10,67753,1856,57604,5597,48382,9339,39159,15018,30740,22634,23126,37903,7791,56634,82,78824,xe" fillcolor="#003c71 [3204]" stroked="f" strokeweight="1pt">
                <v:stroke joinstyle="miter"/>
                <v:path arrowok="t"/>
              </v:shape>
            </w:pict>
          </mc:Fallback>
        </mc:AlternateContent>
      </w:r>
      <w:r w:rsidR="00032434" w:rsidRPr="00361EEB">
        <w:rPr>
          <w:noProof/>
          <w:lang w:val="en-GB"/>
        </w:rPr>
        <mc:AlternateContent>
          <mc:Choice Requires="wps">
            <w:drawing>
              <wp:anchor distT="0" distB="0" distL="114300" distR="114300" simplePos="0" relativeHeight="252111872" behindDoc="0" locked="0" layoutInCell="1" allowOverlap="1" wp14:anchorId="450F79FB" wp14:editId="7DC77EC0">
                <wp:simplePos x="0" y="0"/>
                <wp:positionH relativeFrom="column">
                  <wp:posOffset>9029700</wp:posOffset>
                </wp:positionH>
                <wp:positionV relativeFrom="paragraph">
                  <wp:posOffset>2742565</wp:posOffset>
                </wp:positionV>
                <wp:extent cx="283903" cy="504764"/>
                <wp:effectExtent l="0" t="0" r="1905" b="0"/>
                <wp:wrapNone/>
                <wp:docPr id="258" name="Freeform 257"/>
                <wp:cNvGraphicFramePr/>
                <a:graphic xmlns:a="http://schemas.openxmlformats.org/drawingml/2006/main">
                  <a:graphicData uri="http://schemas.microsoft.com/office/word/2010/wordprocessingShape">
                    <wps:wsp>
                      <wps:cNvSpPr/>
                      <wps:spPr>
                        <a:xfrm>
                          <a:off x="0" y="0"/>
                          <a:ext cx="283903" cy="504764"/>
                        </a:xfrm>
                        <a:custGeom>
                          <a:avLst/>
                          <a:gdLst/>
                          <a:ahLst/>
                          <a:cxnLst/>
                          <a:rect l="l" t="t" r="r" b="b"/>
                          <a:pathLst>
                            <a:path w="283903" h="504764">
                              <a:moveTo>
                                <a:pt x="31490" y="425885"/>
                              </a:moveTo>
                              <a:lnTo>
                                <a:pt x="31490" y="466857"/>
                              </a:lnTo>
                              <a:lnTo>
                                <a:pt x="37900" y="473274"/>
                              </a:lnTo>
                              <a:lnTo>
                                <a:pt x="246001" y="473274"/>
                              </a:lnTo>
                              <a:lnTo>
                                <a:pt x="252413" y="466857"/>
                              </a:lnTo>
                              <a:lnTo>
                                <a:pt x="252413" y="425885"/>
                              </a:lnTo>
                              <a:close/>
                              <a:moveTo>
                                <a:pt x="31490" y="94593"/>
                              </a:moveTo>
                              <a:lnTo>
                                <a:pt x="31490" y="394395"/>
                              </a:lnTo>
                              <a:lnTo>
                                <a:pt x="252413" y="394395"/>
                              </a:lnTo>
                              <a:lnTo>
                                <a:pt x="252413" y="94593"/>
                              </a:lnTo>
                              <a:close/>
                              <a:moveTo>
                                <a:pt x="37900" y="31490"/>
                              </a:moveTo>
                              <a:lnTo>
                                <a:pt x="31490" y="37912"/>
                              </a:lnTo>
                              <a:lnTo>
                                <a:pt x="31490" y="63104"/>
                              </a:lnTo>
                              <a:lnTo>
                                <a:pt x="252413" y="63104"/>
                              </a:lnTo>
                              <a:lnTo>
                                <a:pt x="252413" y="37912"/>
                              </a:lnTo>
                              <a:lnTo>
                                <a:pt x="246001" y="31490"/>
                              </a:lnTo>
                              <a:close/>
                              <a:moveTo>
                                <a:pt x="25093" y="0"/>
                              </a:moveTo>
                              <a:lnTo>
                                <a:pt x="258809" y="0"/>
                              </a:lnTo>
                              <a:lnTo>
                                <a:pt x="283903" y="25094"/>
                              </a:lnTo>
                              <a:lnTo>
                                <a:pt x="283903" y="479670"/>
                              </a:lnTo>
                              <a:lnTo>
                                <a:pt x="258809" y="504764"/>
                              </a:lnTo>
                              <a:lnTo>
                                <a:pt x="25093" y="504764"/>
                              </a:lnTo>
                              <a:lnTo>
                                <a:pt x="0" y="479670"/>
                              </a:lnTo>
                              <a:lnTo>
                                <a:pt x="0" y="25094"/>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6912100" id="Freeform 257" o:spid="_x0000_s1026" style="position:absolute;margin-left:711pt;margin-top:215.95pt;width:22.35pt;height:39.75pt;z-index:252111872;visibility:visible;mso-wrap-style:square;mso-wrap-distance-left:9pt;mso-wrap-distance-top:0;mso-wrap-distance-right:9pt;mso-wrap-distance-bottom:0;mso-position-horizontal:absolute;mso-position-horizontal-relative:text;mso-position-vertical:absolute;mso-position-vertical-relative:text;v-text-anchor:middle" coordsize="283903,504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" path="m31490,425885r,40972l37900,473274r208101,l252413,466857r,-40972l31490,425885xm31490,94593r,299802l252413,394395r,-299802l31490,94593xm37900,31490r-6410,6422l31490,63104r220923,l252413,37912r-6412,-6422l37900,31490xm25093,l258809,r25094,25094l283903,479670r-25094,25094l25093,504764,,479670,,25094,25093,xe" fillcolor="#003c71 [3204]" stroked="f" strokeweight="1pt">
                <v:stroke joinstyle="miter"/>
                <v:path arrowok="t"/>
              </v:shape>
            </w:pict>
          </mc:Fallback>
        </mc:AlternateContent>
      </w:r>
      <w:r w:rsidR="00032434" w:rsidRPr="00361EEB">
        <w:rPr>
          <w:noProof/>
          <w:lang w:val="en-GB"/>
        </w:rPr>
        <mc:AlternateContent>
          <mc:Choice Requires="wps">
            <w:drawing>
              <wp:anchor distT="0" distB="0" distL="114300" distR="114300" simplePos="0" relativeHeight="252112896" behindDoc="0" locked="0" layoutInCell="1" allowOverlap="1" wp14:anchorId="69569385" wp14:editId="39663440">
                <wp:simplePos x="0" y="0"/>
                <wp:positionH relativeFrom="column">
                  <wp:posOffset>9448800</wp:posOffset>
                </wp:positionH>
                <wp:positionV relativeFrom="paragraph">
                  <wp:posOffset>2742565</wp:posOffset>
                </wp:positionV>
                <wp:extent cx="394333" cy="504764"/>
                <wp:effectExtent l="0" t="0" r="6350" b="0"/>
                <wp:wrapNone/>
                <wp:docPr id="1650" name="Freeform 260"/>
                <wp:cNvGraphicFramePr/>
                <a:graphic xmlns:a="http://schemas.openxmlformats.org/drawingml/2006/main">
                  <a:graphicData uri="http://schemas.microsoft.com/office/word/2010/wordprocessingShape">
                    <wps:wsp>
                      <wps:cNvSpPr/>
                      <wps:spPr>
                        <a:xfrm>
                          <a:off x="0" y="0"/>
                          <a:ext cx="394333" cy="504764"/>
                        </a:xfrm>
                        <a:custGeom>
                          <a:avLst/>
                          <a:gdLst/>
                          <a:ahLst/>
                          <a:cxnLst/>
                          <a:rect l="l" t="t" r="r" b="b"/>
                          <a:pathLst>
                            <a:path w="394333" h="504764">
                              <a:moveTo>
                                <a:pt x="252413" y="315472"/>
                              </a:moveTo>
                              <a:lnTo>
                                <a:pt x="283903" y="315472"/>
                              </a:lnTo>
                              <a:lnTo>
                                <a:pt x="283903" y="362826"/>
                              </a:lnTo>
                              <a:lnTo>
                                <a:pt x="331266" y="362826"/>
                              </a:lnTo>
                              <a:lnTo>
                                <a:pt x="331266" y="394395"/>
                              </a:lnTo>
                              <a:lnTo>
                                <a:pt x="283903" y="394395"/>
                              </a:lnTo>
                              <a:lnTo>
                                <a:pt x="283903" y="441682"/>
                              </a:lnTo>
                              <a:lnTo>
                                <a:pt x="252413" y="441682"/>
                              </a:lnTo>
                              <a:lnTo>
                                <a:pt x="252413" y="394395"/>
                              </a:lnTo>
                              <a:lnTo>
                                <a:pt x="205048" y="394395"/>
                              </a:lnTo>
                              <a:lnTo>
                                <a:pt x="205048" y="362826"/>
                              </a:lnTo>
                              <a:lnTo>
                                <a:pt x="252413" y="362826"/>
                              </a:lnTo>
                              <a:close/>
                              <a:moveTo>
                                <a:pt x="268158" y="283903"/>
                              </a:moveTo>
                              <a:cubicBezTo>
                                <a:pt x="242126" y="283903"/>
                                <a:pt x="219774" y="293275"/>
                                <a:pt x="201101" y="312019"/>
                              </a:cubicBezTo>
                              <a:cubicBezTo>
                                <a:pt x="191963" y="321144"/>
                                <a:pt x="185077" y="331256"/>
                                <a:pt x="180440" y="342355"/>
                              </a:cubicBezTo>
                              <a:cubicBezTo>
                                <a:pt x="175805" y="353454"/>
                                <a:pt x="173481" y="365539"/>
                                <a:pt x="173472" y="378610"/>
                              </a:cubicBezTo>
                              <a:cubicBezTo>
                                <a:pt x="173481" y="391657"/>
                                <a:pt x="175805" y="403747"/>
                                <a:pt x="180440" y="414880"/>
                              </a:cubicBezTo>
                              <a:cubicBezTo>
                                <a:pt x="185077" y="426014"/>
                                <a:pt x="191963" y="436264"/>
                                <a:pt x="201101" y="445630"/>
                              </a:cubicBezTo>
                              <a:cubicBezTo>
                                <a:pt x="210466" y="454773"/>
                                <a:pt x="220722" y="461663"/>
                                <a:pt x="231870" y="466301"/>
                              </a:cubicBezTo>
                              <a:cubicBezTo>
                                <a:pt x="243018" y="470939"/>
                                <a:pt x="255114" y="473264"/>
                                <a:pt x="268158" y="473274"/>
                              </a:cubicBezTo>
                              <a:cubicBezTo>
                                <a:pt x="281211" y="473264"/>
                                <a:pt x="293286" y="470939"/>
                                <a:pt x="304383" y="466301"/>
                              </a:cubicBezTo>
                              <a:cubicBezTo>
                                <a:pt x="315479" y="461663"/>
                                <a:pt x="325591" y="454773"/>
                                <a:pt x="334720" y="445630"/>
                              </a:cubicBezTo>
                              <a:cubicBezTo>
                                <a:pt x="344094" y="436264"/>
                                <a:pt x="351125" y="426014"/>
                                <a:pt x="355812" y="414880"/>
                              </a:cubicBezTo>
                              <a:cubicBezTo>
                                <a:pt x="360499" y="403747"/>
                                <a:pt x="362843" y="391657"/>
                                <a:pt x="362843" y="378610"/>
                              </a:cubicBezTo>
                              <a:cubicBezTo>
                                <a:pt x="362843" y="352467"/>
                                <a:pt x="353468" y="330270"/>
                                <a:pt x="334720" y="312019"/>
                              </a:cubicBezTo>
                              <a:cubicBezTo>
                                <a:pt x="316458" y="293275"/>
                                <a:pt x="294269" y="283903"/>
                                <a:pt x="268158" y="283903"/>
                              </a:cubicBezTo>
                              <a:close/>
                              <a:moveTo>
                                <a:pt x="268158" y="252413"/>
                              </a:moveTo>
                              <a:cubicBezTo>
                                <a:pt x="291602" y="252683"/>
                                <a:pt x="312805" y="258437"/>
                                <a:pt x="331768" y="269675"/>
                              </a:cubicBezTo>
                              <a:cubicBezTo>
                                <a:pt x="350731" y="280913"/>
                                <a:pt x="365831" y="296015"/>
                                <a:pt x="377069" y="314981"/>
                              </a:cubicBezTo>
                              <a:cubicBezTo>
                                <a:pt x="388308" y="333947"/>
                                <a:pt x="394062" y="355157"/>
                                <a:pt x="394333" y="378610"/>
                              </a:cubicBezTo>
                              <a:cubicBezTo>
                                <a:pt x="394062" y="402044"/>
                                <a:pt x="388308" y="423241"/>
                                <a:pt x="377069" y="442200"/>
                              </a:cubicBezTo>
                              <a:cubicBezTo>
                                <a:pt x="365831" y="461161"/>
                                <a:pt x="350731" y="476260"/>
                                <a:pt x="331768" y="487499"/>
                              </a:cubicBezTo>
                              <a:cubicBezTo>
                                <a:pt x="312805" y="498738"/>
                                <a:pt x="291602" y="504493"/>
                                <a:pt x="268158" y="504764"/>
                              </a:cubicBezTo>
                              <a:cubicBezTo>
                                <a:pt x="244713" y="504493"/>
                                <a:pt x="223509" y="498738"/>
                                <a:pt x="204546" y="487499"/>
                              </a:cubicBezTo>
                              <a:cubicBezTo>
                                <a:pt x="185583" y="476260"/>
                                <a:pt x="170482" y="461161"/>
                                <a:pt x="159245" y="442200"/>
                              </a:cubicBezTo>
                              <a:cubicBezTo>
                                <a:pt x="148006" y="423241"/>
                                <a:pt x="142251" y="402044"/>
                                <a:pt x="141982" y="378610"/>
                              </a:cubicBezTo>
                              <a:cubicBezTo>
                                <a:pt x="142251" y="355157"/>
                                <a:pt x="148006" y="333947"/>
                                <a:pt x="159245" y="314981"/>
                              </a:cubicBezTo>
                              <a:cubicBezTo>
                                <a:pt x="170482" y="296015"/>
                                <a:pt x="185583" y="280913"/>
                                <a:pt x="204546" y="269675"/>
                              </a:cubicBezTo>
                              <a:cubicBezTo>
                                <a:pt x="223509" y="258437"/>
                                <a:pt x="244713" y="252683"/>
                                <a:pt x="268158" y="252413"/>
                              </a:cubicBezTo>
                              <a:close/>
                              <a:moveTo>
                                <a:pt x="37902" y="31490"/>
                              </a:moveTo>
                              <a:lnTo>
                                <a:pt x="31490" y="37912"/>
                              </a:lnTo>
                              <a:lnTo>
                                <a:pt x="31490" y="63104"/>
                              </a:lnTo>
                              <a:lnTo>
                                <a:pt x="252413" y="63104"/>
                              </a:lnTo>
                              <a:lnTo>
                                <a:pt x="252413" y="37912"/>
                              </a:lnTo>
                              <a:lnTo>
                                <a:pt x="245998" y="31490"/>
                              </a:lnTo>
                              <a:close/>
                              <a:moveTo>
                                <a:pt x="25093" y="0"/>
                              </a:moveTo>
                              <a:lnTo>
                                <a:pt x="258809" y="0"/>
                              </a:lnTo>
                              <a:lnTo>
                                <a:pt x="283903" y="25094"/>
                              </a:lnTo>
                              <a:lnTo>
                                <a:pt x="283903" y="220849"/>
                              </a:lnTo>
                              <a:lnTo>
                                <a:pt x="252413" y="220849"/>
                              </a:lnTo>
                              <a:lnTo>
                                <a:pt x="252413" y="94593"/>
                              </a:lnTo>
                              <a:lnTo>
                                <a:pt x="31490" y="94593"/>
                              </a:lnTo>
                              <a:lnTo>
                                <a:pt x="31490" y="394395"/>
                              </a:lnTo>
                              <a:lnTo>
                                <a:pt x="141982" y="394395"/>
                              </a:lnTo>
                              <a:lnTo>
                                <a:pt x="141982" y="425885"/>
                              </a:lnTo>
                              <a:lnTo>
                                <a:pt x="31490" y="425885"/>
                              </a:lnTo>
                              <a:lnTo>
                                <a:pt x="31490" y="466857"/>
                              </a:lnTo>
                              <a:lnTo>
                                <a:pt x="37902" y="473274"/>
                              </a:lnTo>
                              <a:lnTo>
                                <a:pt x="140502" y="473274"/>
                              </a:lnTo>
                              <a:lnTo>
                                <a:pt x="140502" y="504764"/>
                              </a:lnTo>
                              <a:lnTo>
                                <a:pt x="25093" y="504764"/>
                              </a:lnTo>
                              <a:lnTo>
                                <a:pt x="0" y="479670"/>
                              </a:lnTo>
                              <a:lnTo>
                                <a:pt x="0" y="25094"/>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5AAE3D9" id="Freeform 260" o:spid="_x0000_s1026" style="position:absolute;margin-left:744pt;margin-top:215.95pt;width:31.05pt;height:39.75pt;z-index:252112896;visibility:visible;mso-wrap-style:square;mso-wrap-distance-left:9pt;mso-wrap-distance-top:0;mso-wrap-distance-right:9pt;mso-wrap-distance-bottom:0;mso-position-horizontal:absolute;mso-position-horizontal-relative:text;mso-position-vertical:absolute;mso-position-vertical-relative:text;v-text-anchor:middle" coordsize="394333,504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" path="m252413,315472r31490,l283903,362826r47363,l331266,394395r-47363,l283903,441682r-31490,l252413,394395r-47365,l205048,362826r47365,l252413,315472xm268158,283903v-26032,,-48384,9372,-67057,28116c191963,321144,185077,331256,180440,342355v-4635,11099,-6959,23184,-6968,36255c173481,391657,175805,403747,180440,414880v4637,11134,11523,21384,20661,30750c210466,454773,220722,461663,231870,466301v11148,4638,23244,6963,36288,6973c281211,473264,293286,470939,304383,466301v11096,-4638,21208,-11528,30337,-20671c344094,436264,351125,426014,355812,414880v4687,-11133,7031,-23223,7031,-36270c362843,352467,353468,330270,334720,312019,316458,293275,294269,283903,268158,283903xm268158,252413v23444,270,44647,6024,63610,17262c350731,280913,365831,296015,377069,314981v11239,18966,16993,40176,17264,63629c394062,402044,388308,423241,377069,442200v-11238,18961,-26338,34060,-45301,45299c312805,498738,291602,504493,268158,504764v-23445,-271,-44649,-6026,-63612,-17265c185583,476260,170482,461161,159245,442200,148006,423241,142251,402044,141982,378610v269,-23453,6024,-44663,17263,-63629c170482,296015,185583,280913,204546,269675v18963,-11238,40167,-16992,63612,-17262xm37902,31490r-6412,6422l31490,63104r220923,l252413,37912r-6415,-6422l37902,31490xm25093,l258809,r25094,25094l283903,220849r-31490,l252413,94593r-220923,l31490,394395r110492,l141982,425885r-110492,l31490,466857r6412,6417l140502,473274r,31490l25093,504764,,479670,,25094,25093,xe" fillcolor="#003c71 [3204]" stroked="f" strokeweight="1pt">
                <v:stroke joinstyle="miter"/>
                <v:path arrowok="t"/>
              </v:shape>
            </w:pict>
          </mc:Fallback>
        </mc:AlternateContent>
      </w:r>
      <w:r w:rsidR="00032434" w:rsidRPr="00361EEB">
        <w:rPr>
          <w:noProof/>
          <w:lang w:val="en-GB"/>
        </w:rPr>
        <mc:AlternateContent>
          <mc:Choice Requires="wps">
            <w:drawing>
              <wp:anchor distT="0" distB="0" distL="114300" distR="114300" simplePos="0" relativeHeight="252113920" behindDoc="0" locked="0" layoutInCell="1" allowOverlap="1" wp14:anchorId="20EF5A69" wp14:editId="196C3BD9">
                <wp:simplePos x="0" y="0"/>
                <wp:positionH relativeFrom="column">
                  <wp:posOffset>9982200</wp:posOffset>
                </wp:positionH>
                <wp:positionV relativeFrom="paragraph">
                  <wp:posOffset>2742565</wp:posOffset>
                </wp:positionV>
                <wp:extent cx="384966" cy="504764"/>
                <wp:effectExtent l="0" t="0" r="0" b="0"/>
                <wp:wrapNone/>
                <wp:docPr id="264" name="Freeform 263"/>
                <wp:cNvGraphicFramePr/>
                <a:graphic xmlns:a="http://schemas.openxmlformats.org/drawingml/2006/main">
                  <a:graphicData uri="http://schemas.microsoft.com/office/word/2010/wordprocessingShape">
                    <wps:wsp>
                      <wps:cNvSpPr/>
                      <wps:spPr>
                        <a:xfrm>
                          <a:off x="0" y="0"/>
                          <a:ext cx="384966" cy="504764"/>
                        </a:xfrm>
                        <a:custGeom>
                          <a:avLst/>
                          <a:gdLst/>
                          <a:ahLst/>
                          <a:cxnLst/>
                          <a:rect l="l" t="t" r="r" b="b"/>
                          <a:pathLst>
                            <a:path w="384966" h="504764">
                              <a:moveTo>
                                <a:pt x="362781" y="318459"/>
                              </a:moveTo>
                              <a:lnTo>
                                <a:pt x="384966" y="340648"/>
                              </a:lnTo>
                              <a:lnTo>
                                <a:pt x="239591" y="496891"/>
                              </a:lnTo>
                              <a:lnTo>
                                <a:pt x="148362" y="411616"/>
                              </a:lnTo>
                              <a:lnTo>
                                <a:pt x="170552" y="387985"/>
                              </a:lnTo>
                              <a:lnTo>
                                <a:pt x="238111" y="452541"/>
                              </a:lnTo>
                              <a:close/>
                              <a:moveTo>
                                <a:pt x="37901" y="31490"/>
                              </a:moveTo>
                              <a:lnTo>
                                <a:pt x="31490" y="37912"/>
                              </a:lnTo>
                              <a:lnTo>
                                <a:pt x="31490" y="63104"/>
                              </a:lnTo>
                              <a:lnTo>
                                <a:pt x="252412" y="63104"/>
                              </a:lnTo>
                              <a:lnTo>
                                <a:pt x="252412" y="37912"/>
                              </a:lnTo>
                              <a:lnTo>
                                <a:pt x="246001" y="31490"/>
                              </a:lnTo>
                              <a:close/>
                              <a:moveTo>
                                <a:pt x="25094" y="0"/>
                              </a:moveTo>
                              <a:lnTo>
                                <a:pt x="258810" y="0"/>
                              </a:lnTo>
                              <a:lnTo>
                                <a:pt x="283902" y="25094"/>
                              </a:lnTo>
                              <a:lnTo>
                                <a:pt x="283902" y="315501"/>
                              </a:lnTo>
                              <a:lnTo>
                                <a:pt x="252412" y="315501"/>
                              </a:lnTo>
                              <a:lnTo>
                                <a:pt x="252412" y="94593"/>
                              </a:lnTo>
                              <a:lnTo>
                                <a:pt x="31490" y="94593"/>
                              </a:lnTo>
                              <a:lnTo>
                                <a:pt x="31490" y="394395"/>
                              </a:lnTo>
                              <a:lnTo>
                                <a:pt x="110391" y="394395"/>
                              </a:lnTo>
                              <a:lnTo>
                                <a:pt x="110391" y="425885"/>
                              </a:lnTo>
                              <a:lnTo>
                                <a:pt x="31490" y="425885"/>
                              </a:lnTo>
                              <a:lnTo>
                                <a:pt x="31490" y="466857"/>
                              </a:lnTo>
                              <a:lnTo>
                                <a:pt x="37901" y="473274"/>
                              </a:lnTo>
                              <a:lnTo>
                                <a:pt x="140472" y="473274"/>
                              </a:lnTo>
                              <a:lnTo>
                                <a:pt x="140472" y="504764"/>
                              </a:lnTo>
                              <a:lnTo>
                                <a:pt x="25094" y="504764"/>
                              </a:lnTo>
                              <a:lnTo>
                                <a:pt x="0" y="479670"/>
                              </a:lnTo>
                              <a:lnTo>
                                <a:pt x="0" y="25094"/>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BD6034D" id="Freeform 263" o:spid="_x0000_s1026" style="position:absolute;margin-left:786pt;margin-top:215.95pt;width:30.3pt;height:39.75pt;z-index:252113920;visibility:visible;mso-wrap-style:square;mso-wrap-distance-left:9pt;mso-wrap-distance-top:0;mso-wrap-distance-right:9pt;mso-wrap-distance-bottom:0;mso-position-horizontal:absolute;mso-position-horizontal-relative:text;mso-position-vertical:absolute;mso-position-vertical-relative:text;v-text-anchor:middle" coordsize="384966,504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" path="m362781,318459r22185,22189l239591,496891,148362,411616r22190,-23631l238111,452541,362781,318459xm37901,31490r-6411,6422l31490,63104r220922,l252412,37912r-6411,-6422l37901,31490xm25094,l258810,r25092,25094l283902,315501r-31490,l252412,94593r-220922,l31490,394395r78901,l110391,425885r-78901,l31490,466857r6411,6417l140472,473274r,31490l25094,504764,,479670,,25094,25094,xe" fillcolor="#003c71 [3204]" stroked="f" strokeweight="1pt">
                <v:stroke joinstyle="miter"/>
                <v:path arrowok="t"/>
              </v:shape>
            </w:pict>
          </mc:Fallback>
        </mc:AlternateContent>
      </w:r>
      <w:r w:rsidR="00032434" w:rsidRPr="00361EEB">
        <w:rPr>
          <w:noProof/>
          <w:lang w:val="en-GB"/>
        </w:rPr>
        <mc:AlternateContent>
          <mc:Choice Requires="wps">
            <w:drawing>
              <wp:anchor distT="0" distB="0" distL="114300" distR="114300" simplePos="0" relativeHeight="252114944" behindDoc="0" locked="0" layoutInCell="1" allowOverlap="1" wp14:anchorId="6840B52B" wp14:editId="15731B73">
                <wp:simplePos x="0" y="0"/>
                <wp:positionH relativeFrom="column">
                  <wp:posOffset>10487025</wp:posOffset>
                </wp:positionH>
                <wp:positionV relativeFrom="paragraph">
                  <wp:posOffset>2742565</wp:posOffset>
                </wp:positionV>
                <wp:extent cx="373627" cy="504764"/>
                <wp:effectExtent l="0" t="0" r="7620" b="0"/>
                <wp:wrapNone/>
                <wp:docPr id="267" name="Freeform 266"/>
                <wp:cNvGraphicFramePr/>
                <a:graphic xmlns:a="http://schemas.openxmlformats.org/drawingml/2006/main">
                  <a:graphicData uri="http://schemas.microsoft.com/office/word/2010/wordprocessingShape">
                    <wps:wsp>
                      <wps:cNvSpPr/>
                      <wps:spPr>
                        <a:xfrm>
                          <a:off x="0" y="0"/>
                          <a:ext cx="373627" cy="504764"/>
                        </a:xfrm>
                        <a:custGeom>
                          <a:avLst/>
                          <a:gdLst/>
                          <a:ahLst/>
                          <a:cxnLst/>
                          <a:rect l="l" t="t" r="r" b="b"/>
                          <a:pathLst>
                            <a:path w="373627" h="504764">
                              <a:moveTo>
                                <a:pt x="184361" y="288873"/>
                              </a:moveTo>
                              <a:lnTo>
                                <a:pt x="268158" y="372206"/>
                              </a:lnTo>
                              <a:lnTo>
                                <a:pt x="351935" y="288873"/>
                              </a:lnTo>
                              <a:lnTo>
                                <a:pt x="373627" y="310570"/>
                              </a:lnTo>
                              <a:lnTo>
                                <a:pt x="290311" y="394395"/>
                              </a:lnTo>
                              <a:lnTo>
                                <a:pt x="373627" y="478194"/>
                              </a:lnTo>
                              <a:lnTo>
                                <a:pt x="351935" y="499844"/>
                              </a:lnTo>
                              <a:lnTo>
                                <a:pt x="268158" y="416536"/>
                              </a:lnTo>
                              <a:lnTo>
                                <a:pt x="184361" y="499844"/>
                              </a:lnTo>
                              <a:lnTo>
                                <a:pt x="162663" y="478194"/>
                              </a:lnTo>
                              <a:lnTo>
                                <a:pt x="246001" y="394395"/>
                              </a:lnTo>
                              <a:lnTo>
                                <a:pt x="162663" y="310570"/>
                              </a:lnTo>
                              <a:close/>
                              <a:moveTo>
                                <a:pt x="37901" y="31490"/>
                              </a:moveTo>
                              <a:lnTo>
                                <a:pt x="31490" y="37912"/>
                              </a:lnTo>
                              <a:lnTo>
                                <a:pt x="31490" y="63104"/>
                              </a:lnTo>
                              <a:lnTo>
                                <a:pt x="252412" y="63104"/>
                              </a:lnTo>
                              <a:lnTo>
                                <a:pt x="252412" y="37912"/>
                              </a:lnTo>
                              <a:lnTo>
                                <a:pt x="246001" y="31490"/>
                              </a:lnTo>
                              <a:close/>
                              <a:moveTo>
                                <a:pt x="25094" y="0"/>
                              </a:moveTo>
                              <a:lnTo>
                                <a:pt x="258810" y="0"/>
                              </a:lnTo>
                              <a:lnTo>
                                <a:pt x="283902" y="25094"/>
                              </a:lnTo>
                              <a:lnTo>
                                <a:pt x="283902" y="283943"/>
                              </a:lnTo>
                              <a:lnTo>
                                <a:pt x="252412" y="283943"/>
                              </a:lnTo>
                              <a:lnTo>
                                <a:pt x="252412" y="94593"/>
                              </a:lnTo>
                              <a:lnTo>
                                <a:pt x="31490" y="94593"/>
                              </a:lnTo>
                              <a:lnTo>
                                <a:pt x="31490" y="394395"/>
                              </a:lnTo>
                              <a:lnTo>
                                <a:pt x="141952" y="394395"/>
                              </a:lnTo>
                              <a:lnTo>
                                <a:pt x="141952" y="425885"/>
                              </a:lnTo>
                              <a:lnTo>
                                <a:pt x="31490" y="425885"/>
                              </a:lnTo>
                              <a:lnTo>
                                <a:pt x="31490" y="466857"/>
                              </a:lnTo>
                              <a:lnTo>
                                <a:pt x="37901" y="473274"/>
                              </a:lnTo>
                              <a:lnTo>
                                <a:pt x="140472" y="473274"/>
                              </a:lnTo>
                              <a:lnTo>
                                <a:pt x="140472" y="504764"/>
                              </a:lnTo>
                              <a:lnTo>
                                <a:pt x="25094" y="504764"/>
                              </a:lnTo>
                              <a:lnTo>
                                <a:pt x="0" y="479670"/>
                              </a:lnTo>
                              <a:lnTo>
                                <a:pt x="0" y="25094"/>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F08631B" id="Freeform 266" o:spid="_x0000_s1026" style="position:absolute;margin-left:825.75pt;margin-top:215.95pt;width:29.4pt;height:39.75pt;z-index:252114944;visibility:visible;mso-wrap-style:square;mso-wrap-distance-left:9pt;mso-wrap-distance-top:0;mso-wrap-distance-right:9pt;mso-wrap-distance-bottom:0;mso-position-horizontal:absolute;mso-position-horizontal-relative:text;mso-position-vertical:absolute;mso-position-vertical-relative:text;v-text-anchor:middle" coordsize="373627,504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" path="m184361,288873r83797,83333l351935,288873r21692,21697l290311,394395r83316,83799l351935,499844,268158,416536r-83797,83308l162663,478194r83338,-83799l162663,310570r21698,-21697xm37901,31490r-6411,6422l31490,63104r220922,l252412,37912r-6411,-6422l37901,31490xm25094,l258810,r25092,25094l283902,283943r-31490,l252412,94593r-220922,l31490,394395r110462,l141952,425885r-110462,l31490,466857r6411,6417l140472,473274r,31490l25094,504764,,479670,,25094,25094,xe" fillcolor="#003c71 [3204]" stroked="f" strokeweight="1pt">
                <v:stroke joinstyle="miter"/>
                <v:path arrowok="t"/>
              </v:shape>
            </w:pict>
          </mc:Fallback>
        </mc:AlternateContent>
      </w:r>
      <w:r w:rsidR="00032434" w:rsidRPr="00361EEB">
        <w:rPr>
          <w:noProof/>
          <w:lang w:val="en-GB"/>
        </w:rPr>
        <mc:AlternateContent>
          <mc:Choice Requires="wps">
            <w:drawing>
              <wp:anchor distT="0" distB="0" distL="114300" distR="114300" simplePos="0" relativeHeight="252128256" behindDoc="0" locked="0" layoutInCell="1" allowOverlap="1" wp14:anchorId="7BF0C2AC" wp14:editId="5E692DA7">
                <wp:simplePos x="0" y="0"/>
                <wp:positionH relativeFrom="column">
                  <wp:posOffset>7486650</wp:posOffset>
                </wp:positionH>
                <wp:positionV relativeFrom="paragraph">
                  <wp:posOffset>3656965</wp:posOffset>
                </wp:positionV>
                <wp:extent cx="504763" cy="504764"/>
                <wp:effectExtent l="0" t="0" r="0" b="0"/>
                <wp:wrapNone/>
                <wp:docPr id="308" name="Freeform 307"/>
                <wp:cNvGraphicFramePr/>
                <a:graphic xmlns:a="http://schemas.openxmlformats.org/drawingml/2006/main">
                  <a:graphicData uri="http://schemas.microsoft.com/office/word/2010/wordprocessingShape">
                    <wps:wsp>
                      <wps:cNvSpPr/>
                      <wps:spPr>
                        <a:xfrm>
                          <a:off x="0" y="0"/>
                          <a:ext cx="504763" cy="504764"/>
                        </a:xfrm>
                        <a:custGeom>
                          <a:avLst/>
                          <a:gdLst/>
                          <a:ahLst/>
                          <a:cxnLst/>
                          <a:rect l="l" t="t" r="r" b="b"/>
                          <a:pathLst>
                            <a:path w="504763" h="504764">
                              <a:moveTo>
                                <a:pt x="269638" y="56643"/>
                              </a:moveTo>
                              <a:lnTo>
                                <a:pt x="299715" y="69465"/>
                              </a:lnTo>
                              <a:lnTo>
                                <a:pt x="244492" y="205086"/>
                              </a:lnTo>
                              <a:lnTo>
                                <a:pt x="329791" y="205086"/>
                              </a:lnTo>
                              <a:lnTo>
                                <a:pt x="269638" y="348514"/>
                              </a:lnTo>
                              <a:lnTo>
                                <a:pt x="324861" y="348514"/>
                              </a:lnTo>
                              <a:lnTo>
                                <a:pt x="238082" y="418044"/>
                              </a:lnTo>
                              <a:lnTo>
                                <a:pt x="186311" y="348514"/>
                              </a:lnTo>
                              <a:lnTo>
                                <a:pt x="235124" y="348514"/>
                              </a:lnTo>
                              <a:lnTo>
                                <a:pt x="282458" y="236575"/>
                              </a:lnTo>
                              <a:lnTo>
                                <a:pt x="198638" y="236575"/>
                              </a:lnTo>
                              <a:close/>
                              <a:moveTo>
                                <a:pt x="252381" y="31490"/>
                              </a:moveTo>
                              <a:cubicBezTo>
                                <a:pt x="211314" y="31981"/>
                                <a:pt x="174182" y="42124"/>
                                <a:pt x="140986" y="61918"/>
                              </a:cubicBezTo>
                              <a:cubicBezTo>
                                <a:pt x="107790" y="81713"/>
                                <a:pt x="81359" y="108216"/>
                                <a:pt x="61694" y="141427"/>
                              </a:cubicBezTo>
                              <a:cubicBezTo>
                                <a:pt x="42030" y="174638"/>
                                <a:pt x="31962" y="211615"/>
                                <a:pt x="31490" y="252356"/>
                              </a:cubicBezTo>
                              <a:cubicBezTo>
                                <a:pt x="31980" y="293118"/>
                                <a:pt x="42121" y="330108"/>
                                <a:pt x="61913" y="363326"/>
                              </a:cubicBezTo>
                              <a:cubicBezTo>
                                <a:pt x="81706" y="396545"/>
                                <a:pt x="108210" y="423052"/>
                                <a:pt x="141424" y="442847"/>
                              </a:cubicBezTo>
                              <a:cubicBezTo>
                                <a:pt x="174639" y="462641"/>
                                <a:pt x="211624" y="472784"/>
                                <a:pt x="252381" y="473274"/>
                              </a:cubicBezTo>
                              <a:cubicBezTo>
                                <a:pt x="293448" y="472784"/>
                                <a:pt x="330580" y="462641"/>
                                <a:pt x="363776" y="442847"/>
                              </a:cubicBezTo>
                              <a:cubicBezTo>
                                <a:pt x="396973" y="423052"/>
                                <a:pt x="423403" y="396545"/>
                                <a:pt x="443068" y="363326"/>
                              </a:cubicBezTo>
                              <a:cubicBezTo>
                                <a:pt x="462733" y="330108"/>
                                <a:pt x="472801" y="293118"/>
                                <a:pt x="473273" y="252356"/>
                              </a:cubicBezTo>
                              <a:cubicBezTo>
                                <a:pt x="472783" y="211304"/>
                                <a:pt x="462641" y="174182"/>
                                <a:pt x="442849" y="140989"/>
                              </a:cubicBezTo>
                              <a:cubicBezTo>
                                <a:pt x="423057" y="107796"/>
                                <a:pt x="396553" y="81365"/>
                                <a:pt x="363338" y="61699"/>
                              </a:cubicBezTo>
                              <a:cubicBezTo>
                                <a:pt x="330123" y="42032"/>
                                <a:pt x="293138" y="31963"/>
                                <a:pt x="252381" y="31490"/>
                              </a:cubicBezTo>
                              <a:close/>
                              <a:moveTo>
                                <a:pt x="252381" y="0"/>
                              </a:moveTo>
                              <a:cubicBezTo>
                                <a:pt x="299270" y="542"/>
                                <a:pt x="341679" y="12054"/>
                                <a:pt x="379610" y="34537"/>
                              </a:cubicBezTo>
                              <a:cubicBezTo>
                                <a:pt x="417541" y="57020"/>
                                <a:pt x="447747" y="87226"/>
                                <a:pt x="470229" y="125153"/>
                              </a:cubicBezTo>
                              <a:cubicBezTo>
                                <a:pt x="492711" y="163080"/>
                                <a:pt x="504221" y="205481"/>
                                <a:pt x="504763" y="252356"/>
                              </a:cubicBezTo>
                              <a:cubicBezTo>
                                <a:pt x="504221" y="299250"/>
                                <a:pt x="492711" y="341665"/>
                                <a:pt x="470229" y="379599"/>
                              </a:cubicBezTo>
                              <a:cubicBezTo>
                                <a:pt x="447747" y="417534"/>
                                <a:pt x="417541" y="447744"/>
                                <a:pt x="379610" y="470227"/>
                              </a:cubicBezTo>
                              <a:cubicBezTo>
                                <a:pt x="341679" y="492711"/>
                                <a:pt x="299270" y="504223"/>
                                <a:pt x="252381" y="504764"/>
                              </a:cubicBezTo>
                              <a:cubicBezTo>
                                <a:pt x="205493" y="504223"/>
                                <a:pt x="163083" y="492711"/>
                                <a:pt x="125151" y="470227"/>
                              </a:cubicBezTo>
                              <a:cubicBezTo>
                                <a:pt x="87221" y="447744"/>
                                <a:pt x="57015" y="417534"/>
                                <a:pt x="34533" y="379599"/>
                              </a:cubicBezTo>
                              <a:cubicBezTo>
                                <a:pt x="12052" y="341665"/>
                                <a:pt x="541" y="299250"/>
                                <a:pt x="0" y="252356"/>
                              </a:cubicBezTo>
                              <a:cubicBezTo>
                                <a:pt x="541" y="205481"/>
                                <a:pt x="12052" y="163080"/>
                                <a:pt x="34533" y="125153"/>
                              </a:cubicBezTo>
                              <a:cubicBezTo>
                                <a:pt x="57015" y="87226"/>
                                <a:pt x="87221" y="57020"/>
                                <a:pt x="125151" y="34537"/>
                              </a:cubicBezTo>
                              <a:cubicBezTo>
                                <a:pt x="163083" y="12054"/>
                                <a:pt x="205493" y="542"/>
                                <a:pt x="252381" y="0"/>
                              </a:cubicBez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E2CABB3" id="Freeform 307" o:spid="_x0000_s1026" style="position:absolute;margin-left:589.5pt;margin-top:287.95pt;width:39.75pt;height:39.75pt;z-index:252128256;visibility:visible;mso-wrap-style:square;mso-wrap-distance-left:9pt;mso-wrap-distance-top:0;mso-wrap-distance-right:9pt;mso-wrap-distance-bottom:0;mso-position-horizontal:absolute;mso-position-horizontal-relative:text;mso-position-vertical:absolute;mso-position-vertical-relative:text;v-text-anchor:middle" coordsize="504763,504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" path="m269638,56643r30077,12822l244492,205086r85299,l269638,348514r55223,l238082,418044,186311,348514r48813,l282458,236575r-83820,l269638,56643xm252381,31490v-41067,491,-78199,10634,-111395,30428c107790,81713,81359,108216,61694,141427,42030,174638,31962,211615,31490,252356v490,40762,10631,77752,30423,110970c81706,396545,108210,423052,141424,442847v33215,19794,70200,29937,110957,30427c293448,472784,330580,462641,363776,442847v33197,-19795,59627,-46302,79292,-79521c462733,330108,472801,293118,473273,252356v-490,-41052,-10632,-78174,-30424,-111367c423057,107796,396553,81365,363338,61699,330123,42032,293138,31963,252381,31490xm252381,v46889,542,89298,12054,127229,34537c417541,57020,447747,87226,470229,125153v22482,37927,33992,80328,34534,127203c504221,299250,492711,341665,470229,379599v-22482,37935,-52688,68145,-90619,90628c341679,492711,299270,504223,252381,504764v-46888,-541,-89298,-12053,-127230,-34537c87221,447744,57015,417534,34533,379599,12052,341665,541,299250,,252356,541,205481,12052,163080,34533,125153,57015,87226,87221,57020,125151,34537,163083,12054,205493,542,252381,xe" fillcolor="#003c71 [3204]" stroked="f" strokeweight="1pt">
                <v:stroke joinstyle="miter"/>
                <v:path arrowok="t"/>
              </v:shape>
            </w:pict>
          </mc:Fallback>
        </mc:AlternateContent>
      </w:r>
      <w:r w:rsidR="00032434" w:rsidRPr="00361EEB">
        <w:rPr>
          <w:noProof/>
          <w:lang w:val="en-GB"/>
        </w:rPr>
        <mc:AlternateContent>
          <mc:Choice Requires="wps">
            <w:drawing>
              <wp:anchor distT="0" distB="0" distL="114300" distR="114300" simplePos="0" relativeHeight="252129280" behindDoc="0" locked="0" layoutInCell="1" allowOverlap="1" wp14:anchorId="04095289" wp14:editId="74B016B3">
                <wp:simplePos x="0" y="0"/>
                <wp:positionH relativeFrom="column">
                  <wp:posOffset>8114665</wp:posOffset>
                </wp:positionH>
                <wp:positionV relativeFrom="paragraph">
                  <wp:posOffset>3656965</wp:posOffset>
                </wp:positionV>
                <wp:extent cx="441660" cy="504764"/>
                <wp:effectExtent l="0" t="0" r="0" b="0"/>
                <wp:wrapNone/>
                <wp:docPr id="311" name="Freeform 310"/>
                <wp:cNvGraphicFramePr/>
                <a:graphic xmlns:a="http://schemas.openxmlformats.org/drawingml/2006/main">
                  <a:graphicData uri="http://schemas.microsoft.com/office/word/2010/wordprocessingShape">
                    <wps:wsp>
                      <wps:cNvSpPr/>
                      <wps:spPr>
                        <a:xfrm>
                          <a:off x="0" y="0"/>
                          <a:ext cx="441660" cy="504764"/>
                        </a:xfrm>
                        <a:custGeom>
                          <a:avLst/>
                          <a:gdLst/>
                          <a:ahLst/>
                          <a:cxnLst/>
                          <a:rect l="l" t="t" r="r" b="b"/>
                          <a:pathLst>
                            <a:path w="441660" h="504764">
                              <a:moveTo>
                                <a:pt x="205578" y="473274"/>
                              </a:moveTo>
                              <a:lnTo>
                                <a:pt x="237068" y="473274"/>
                              </a:lnTo>
                              <a:lnTo>
                                <a:pt x="237068" y="504764"/>
                              </a:lnTo>
                              <a:lnTo>
                                <a:pt x="205578" y="504764"/>
                              </a:lnTo>
                              <a:close/>
                              <a:moveTo>
                                <a:pt x="140978" y="456480"/>
                              </a:moveTo>
                              <a:lnTo>
                                <a:pt x="170552" y="467347"/>
                              </a:lnTo>
                              <a:lnTo>
                                <a:pt x="159726" y="496891"/>
                              </a:lnTo>
                              <a:lnTo>
                                <a:pt x="130122" y="486067"/>
                              </a:lnTo>
                              <a:close/>
                              <a:moveTo>
                                <a:pt x="300186" y="455985"/>
                              </a:moveTo>
                              <a:lnTo>
                                <a:pt x="311043" y="486067"/>
                              </a:lnTo>
                              <a:lnTo>
                                <a:pt x="280951" y="496400"/>
                              </a:lnTo>
                              <a:lnTo>
                                <a:pt x="270619" y="466853"/>
                              </a:lnTo>
                              <a:close/>
                              <a:moveTo>
                                <a:pt x="354941" y="419518"/>
                              </a:moveTo>
                              <a:lnTo>
                                <a:pt x="375113" y="443637"/>
                              </a:lnTo>
                              <a:lnTo>
                                <a:pt x="351005" y="463889"/>
                              </a:lnTo>
                              <a:lnTo>
                                <a:pt x="330288" y="439693"/>
                              </a:lnTo>
                              <a:close/>
                              <a:moveTo>
                                <a:pt x="87214" y="419518"/>
                              </a:moveTo>
                              <a:lnTo>
                                <a:pt x="111370" y="439693"/>
                              </a:lnTo>
                              <a:lnTo>
                                <a:pt x="91152" y="463889"/>
                              </a:lnTo>
                              <a:lnTo>
                                <a:pt x="67039" y="443637"/>
                              </a:lnTo>
                              <a:close/>
                              <a:moveTo>
                                <a:pt x="392361" y="365299"/>
                              </a:moveTo>
                              <a:lnTo>
                                <a:pt x="419475" y="381078"/>
                              </a:lnTo>
                              <a:lnTo>
                                <a:pt x="403699" y="408199"/>
                              </a:lnTo>
                              <a:lnTo>
                                <a:pt x="376589" y="392420"/>
                              </a:lnTo>
                              <a:close/>
                              <a:moveTo>
                                <a:pt x="48806" y="364806"/>
                              </a:moveTo>
                              <a:lnTo>
                                <a:pt x="64579" y="392420"/>
                              </a:lnTo>
                              <a:lnTo>
                                <a:pt x="37467" y="408199"/>
                              </a:lnTo>
                              <a:lnTo>
                                <a:pt x="21692" y="380585"/>
                              </a:lnTo>
                              <a:close/>
                              <a:moveTo>
                                <a:pt x="32537" y="301689"/>
                              </a:moveTo>
                              <a:lnTo>
                                <a:pt x="37960" y="332755"/>
                              </a:lnTo>
                              <a:lnTo>
                                <a:pt x="6902" y="338179"/>
                              </a:lnTo>
                              <a:lnTo>
                                <a:pt x="1478" y="307113"/>
                              </a:lnTo>
                              <a:close/>
                              <a:moveTo>
                                <a:pt x="410601" y="300703"/>
                              </a:moveTo>
                              <a:lnTo>
                                <a:pt x="441660" y="306127"/>
                              </a:lnTo>
                              <a:lnTo>
                                <a:pt x="436237" y="337192"/>
                              </a:lnTo>
                              <a:lnTo>
                                <a:pt x="405178" y="331769"/>
                              </a:lnTo>
                              <a:close/>
                              <a:moveTo>
                                <a:pt x="435744" y="229204"/>
                              </a:moveTo>
                              <a:lnTo>
                                <a:pt x="441167" y="260269"/>
                              </a:lnTo>
                              <a:lnTo>
                                <a:pt x="410108" y="265693"/>
                              </a:lnTo>
                              <a:lnTo>
                                <a:pt x="404685" y="234628"/>
                              </a:lnTo>
                              <a:close/>
                              <a:moveTo>
                                <a:pt x="5422" y="229204"/>
                              </a:moveTo>
                              <a:lnTo>
                                <a:pt x="36481" y="234628"/>
                              </a:lnTo>
                              <a:lnTo>
                                <a:pt x="31058" y="265693"/>
                              </a:lnTo>
                              <a:lnTo>
                                <a:pt x="0" y="260269"/>
                              </a:lnTo>
                              <a:close/>
                              <a:moveTo>
                                <a:pt x="403699" y="160170"/>
                              </a:moveTo>
                              <a:lnTo>
                                <a:pt x="419475" y="187290"/>
                              </a:lnTo>
                              <a:lnTo>
                                <a:pt x="392361" y="203070"/>
                              </a:lnTo>
                              <a:lnTo>
                                <a:pt x="376589" y="175949"/>
                              </a:lnTo>
                              <a:close/>
                              <a:moveTo>
                                <a:pt x="37467" y="159677"/>
                              </a:moveTo>
                              <a:lnTo>
                                <a:pt x="64579" y="175456"/>
                              </a:lnTo>
                              <a:lnTo>
                                <a:pt x="48806" y="203070"/>
                              </a:lnTo>
                              <a:lnTo>
                                <a:pt x="21692" y="187290"/>
                              </a:lnTo>
                              <a:close/>
                              <a:moveTo>
                                <a:pt x="189740" y="126145"/>
                              </a:moveTo>
                              <a:lnTo>
                                <a:pt x="189740" y="162636"/>
                              </a:lnTo>
                              <a:lnTo>
                                <a:pt x="178916" y="165594"/>
                              </a:lnTo>
                              <a:cubicBezTo>
                                <a:pt x="160296" y="171963"/>
                                <a:pt x="144440" y="181784"/>
                                <a:pt x="131348" y="195057"/>
                              </a:cubicBezTo>
                              <a:cubicBezTo>
                                <a:pt x="118256" y="208329"/>
                                <a:pt x="108801" y="223821"/>
                                <a:pt x="102980" y="241531"/>
                              </a:cubicBezTo>
                              <a:cubicBezTo>
                                <a:pt x="95726" y="263724"/>
                                <a:pt x="94202" y="285578"/>
                                <a:pt x="98410" y="307095"/>
                              </a:cubicBezTo>
                              <a:cubicBezTo>
                                <a:pt x="102616" y="328612"/>
                                <a:pt x="111752" y="347800"/>
                                <a:pt x="125817" y="364660"/>
                              </a:cubicBezTo>
                              <a:cubicBezTo>
                                <a:pt x="139882" y="381520"/>
                                <a:pt x="158073" y="394060"/>
                                <a:pt x="180392" y="402281"/>
                              </a:cubicBezTo>
                              <a:cubicBezTo>
                                <a:pt x="202768" y="409689"/>
                                <a:pt x="224804" y="411285"/>
                                <a:pt x="246502" y="407070"/>
                              </a:cubicBezTo>
                              <a:cubicBezTo>
                                <a:pt x="268199" y="402855"/>
                                <a:pt x="287460" y="393683"/>
                                <a:pt x="304282" y="379555"/>
                              </a:cubicBezTo>
                              <a:cubicBezTo>
                                <a:pt x="321106" y="365427"/>
                                <a:pt x="333393" y="347197"/>
                                <a:pt x="341144" y="324865"/>
                              </a:cubicBezTo>
                              <a:cubicBezTo>
                                <a:pt x="348398" y="302518"/>
                                <a:pt x="349921" y="280590"/>
                                <a:pt x="345714" y="259082"/>
                              </a:cubicBezTo>
                              <a:cubicBezTo>
                                <a:pt x="341507" y="237574"/>
                                <a:pt x="332371" y="218423"/>
                                <a:pt x="318307" y="201627"/>
                              </a:cubicBezTo>
                              <a:cubicBezTo>
                                <a:pt x="304242" y="184831"/>
                                <a:pt x="286050" y="172327"/>
                                <a:pt x="263730" y="164115"/>
                              </a:cubicBezTo>
                              <a:lnTo>
                                <a:pt x="252905" y="160663"/>
                              </a:lnTo>
                              <a:lnTo>
                                <a:pt x="252905" y="126145"/>
                              </a:lnTo>
                              <a:close/>
                              <a:moveTo>
                                <a:pt x="350021" y="104496"/>
                              </a:moveTo>
                              <a:lnTo>
                                <a:pt x="374130" y="124669"/>
                              </a:lnTo>
                              <a:lnTo>
                                <a:pt x="353957" y="148829"/>
                              </a:lnTo>
                              <a:lnTo>
                                <a:pt x="329795" y="128612"/>
                              </a:lnTo>
                              <a:close/>
                              <a:moveTo>
                                <a:pt x="90166" y="104004"/>
                              </a:moveTo>
                              <a:lnTo>
                                <a:pt x="110383" y="128119"/>
                              </a:lnTo>
                              <a:lnTo>
                                <a:pt x="86230" y="148336"/>
                              </a:lnTo>
                              <a:lnTo>
                                <a:pt x="66055" y="124177"/>
                              </a:lnTo>
                              <a:close/>
                              <a:moveTo>
                                <a:pt x="221323" y="53737"/>
                              </a:moveTo>
                              <a:lnTo>
                                <a:pt x="189740" y="85288"/>
                              </a:lnTo>
                              <a:lnTo>
                                <a:pt x="189740" y="94655"/>
                              </a:lnTo>
                              <a:lnTo>
                                <a:pt x="252905" y="94655"/>
                              </a:lnTo>
                              <a:lnTo>
                                <a:pt x="252905" y="85288"/>
                              </a:lnTo>
                              <a:close/>
                              <a:moveTo>
                                <a:pt x="205578" y="0"/>
                              </a:moveTo>
                              <a:lnTo>
                                <a:pt x="237068" y="0"/>
                              </a:lnTo>
                              <a:lnTo>
                                <a:pt x="237068" y="25143"/>
                              </a:lnTo>
                              <a:lnTo>
                                <a:pt x="284395" y="72470"/>
                              </a:lnTo>
                              <a:lnTo>
                                <a:pt x="284395" y="138967"/>
                              </a:lnTo>
                              <a:cubicBezTo>
                                <a:pt x="313167" y="152065"/>
                                <a:pt x="336036" y="171481"/>
                                <a:pt x="353003" y="197214"/>
                              </a:cubicBezTo>
                              <a:cubicBezTo>
                                <a:pt x="369971" y="222948"/>
                                <a:pt x="378652" y="251856"/>
                                <a:pt x="379050" y="283938"/>
                              </a:cubicBezTo>
                              <a:cubicBezTo>
                                <a:pt x="378700" y="313362"/>
                                <a:pt x="371459" y="339922"/>
                                <a:pt x="357327" y="363620"/>
                              </a:cubicBezTo>
                              <a:cubicBezTo>
                                <a:pt x="343196" y="387317"/>
                                <a:pt x="324272" y="406165"/>
                                <a:pt x="300555" y="420165"/>
                              </a:cubicBezTo>
                              <a:cubicBezTo>
                                <a:pt x="276839" y="434165"/>
                                <a:pt x="250428" y="441330"/>
                                <a:pt x="221323" y="441661"/>
                              </a:cubicBezTo>
                              <a:cubicBezTo>
                                <a:pt x="189259" y="441263"/>
                                <a:pt x="160358" y="432584"/>
                                <a:pt x="134620" y="415623"/>
                              </a:cubicBezTo>
                              <a:cubicBezTo>
                                <a:pt x="108882" y="398662"/>
                                <a:pt x="89472" y="375805"/>
                                <a:pt x="76388" y="347055"/>
                              </a:cubicBezTo>
                              <a:cubicBezTo>
                                <a:pt x="64753" y="319986"/>
                                <a:pt x="60654" y="292817"/>
                                <a:pt x="64094" y="265547"/>
                              </a:cubicBezTo>
                              <a:cubicBezTo>
                                <a:pt x="67532" y="238277"/>
                                <a:pt x="77379" y="213556"/>
                                <a:pt x="93636" y="191381"/>
                              </a:cubicBezTo>
                              <a:cubicBezTo>
                                <a:pt x="109893" y="169207"/>
                                <a:pt x="131432" y="152229"/>
                                <a:pt x="158250" y="140446"/>
                              </a:cubicBezTo>
                              <a:lnTo>
                                <a:pt x="158250" y="72470"/>
                              </a:lnTo>
                              <a:lnTo>
                                <a:pt x="205578" y="25143"/>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945615E" id="Freeform 310" o:spid="_x0000_s1026" style="position:absolute;margin-left:638.95pt;margin-top:287.95pt;width:34.8pt;height:39.75pt;z-index:252129280;visibility:visible;mso-wrap-style:square;mso-wrap-distance-left:9pt;mso-wrap-distance-top:0;mso-wrap-distance-right:9pt;mso-wrap-distance-bottom:0;mso-position-horizontal:absolute;mso-position-horizontal-relative:text;mso-position-vertical:absolute;mso-position-vertical-relative:text;v-text-anchor:middle" coordsize="441660,504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" path="m205578,473274r31490,l237068,504764r-31490,l205578,473274xm140978,456480r29574,10867l159726,496891,130122,486067r10856,-29587xm300186,455985r10857,30082l280951,496400,270619,466853r29567,-10868xm354941,419518r20172,24119l351005,463889,330288,439693r24653,-20175xm87214,419518r24156,20175l91152,463889,67039,443637,87214,419518xm392361,365299r27114,15779l403699,408199,376589,392420r15772,-27121xm48806,364806r15773,27614l37467,408199,21692,380585,48806,364806xm32537,301689r5423,31066l6902,338179,1478,307113r31059,-5424xm410601,300703r31059,5424l436237,337192r-31059,-5423l410601,300703xm435744,229204r5423,31065l410108,265693r-5423,-31065l435744,229204xm5422,229204r31059,5424l31058,265693,,260269,5422,229204xm403699,160170r15776,27120l392361,203070,376589,175949r27110,-15779xm37467,159677r27112,15779l48806,203070,21692,187290,37467,159677xm189740,126145r,36491l178916,165594v-18620,6369,-34476,16190,-47568,29463c118256,208329,108801,223821,102980,241531v-7254,22193,-8778,44047,-4570,65564c102616,328612,111752,347800,125817,364660v14065,16860,32256,29400,54575,37621c202768,409689,224804,411285,246502,407070v21697,-4215,40958,-13387,57780,-27515c321106,365427,333393,347197,341144,324865v7254,-22347,8777,-44275,4570,-65783c341507,237574,332371,218423,318307,201627,304242,184831,286050,172327,263730,164115r-10825,-3452l252905,126145r-63165,xm350021,104496r24109,20173l353957,148829,329795,128612r20226,-24116xm90166,104004r20217,24115l86230,148336,66055,124177,90166,104004xm221323,53737l189740,85288r,9367l252905,94655r,-9367l221323,53737xm205578,r31490,l237068,25143r47327,47327l284395,138967v28772,13098,51641,32514,68608,58247c369971,222948,378652,251856,379050,283938v-350,29424,-7591,55984,-21723,79682c343196,387317,324272,406165,300555,420165v-23716,14000,-50127,21165,-79232,21496c189259,441263,160358,432584,134620,415623,108882,398662,89472,375805,76388,347055,64753,319986,60654,292817,64094,265547v3438,-27270,13285,-51991,29542,-74166c109893,169207,131432,152229,158250,140446r,-67976l205578,25143,205578,xe" fillcolor="#003c71 [3204]" stroked="f" strokeweight="1pt">
                <v:stroke joinstyle="miter"/>
                <v:path arrowok="t"/>
              </v:shape>
            </w:pict>
          </mc:Fallback>
        </mc:AlternateContent>
      </w:r>
      <w:r w:rsidR="00032434" w:rsidRPr="00361EEB">
        <w:rPr>
          <w:noProof/>
          <w:lang w:val="en-GB"/>
        </w:rPr>
        <mc:AlternateContent>
          <mc:Choice Requires="wps">
            <w:drawing>
              <wp:anchor distT="0" distB="0" distL="114300" distR="114300" simplePos="0" relativeHeight="252130304" behindDoc="0" locked="0" layoutInCell="1" allowOverlap="1" wp14:anchorId="2263D56E" wp14:editId="6AFF8EF0">
                <wp:simplePos x="0" y="0"/>
                <wp:positionH relativeFrom="column">
                  <wp:posOffset>8686800</wp:posOffset>
                </wp:positionH>
                <wp:positionV relativeFrom="paragraph">
                  <wp:posOffset>3656965</wp:posOffset>
                </wp:positionV>
                <wp:extent cx="504763" cy="504764"/>
                <wp:effectExtent l="0" t="0" r="0" b="0"/>
                <wp:wrapNone/>
                <wp:docPr id="314" name="Freeform 313"/>
                <wp:cNvGraphicFramePr/>
                <a:graphic xmlns:a="http://schemas.openxmlformats.org/drawingml/2006/main">
                  <a:graphicData uri="http://schemas.microsoft.com/office/word/2010/wordprocessingShape">
                    <wps:wsp>
                      <wps:cNvSpPr/>
                      <wps:spPr>
                        <a:xfrm>
                          <a:off x="0" y="0"/>
                          <a:ext cx="504763" cy="504764"/>
                        </a:xfrm>
                        <a:custGeom>
                          <a:avLst/>
                          <a:gdLst/>
                          <a:ahLst/>
                          <a:cxnLst/>
                          <a:rect l="l" t="t" r="r" b="b"/>
                          <a:pathLst>
                            <a:path w="504763" h="504764">
                              <a:moveTo>
                                <a:pt x="31490" y="283903"/>
                              </a:moveTo>
                              <a:lnTo>
                                <a:pt x="31490" y="452562"/>
                              </a:lnTo>
                              <a:lnTo>
                                <a:pt x="131084" y="353438"/>
                              </a:lnTo>
                              <a:lnTo>
                                <a:pt x="152801" y="375630"/>
                              </a:lnTo>
                              <a:lnTo>
                                <a:pt x="53697" y="473274"/>
                              </a:lnTo>
                              <a:lnTo>
                                <a:pt x="449586" y="473274"/>
                              </a:lnTo>
                              <a:lnTo>
                                <a:pt x="351964" y="375630"/>
                              </a:lnTo>
                              <a:lnTo>
                                <a:pt x="373680" y="353438"/>
                              </a:lnTo>
                              <a:lnTo>
                                <a:pt x="473273" y="451082"/>
                              </a:lnTo>
                              <a:lnTo>
                                <a:pt x="473273" y="283903"/>
                              </a:lnTo>
                              <a:lnTo>
                                <a:pt x="460442" y="283903"/>
                              </a:lnTo>
                              <a:lnTo>
                                <a:pt x="252381" y="380069"/>
                              </a:lnTo>
                              <a:lnTo>
                                <a:pt x="44321" y="283903"/>
                              </a:lnTo>
                              <a:close/>
                              <a:moveTo>
                                <a:pt x="175012" y="220861"/>
                              </a:moveTo>
                              <a:lnTo>
                                <a:pt x="326299" y="220861"/>
                              </a:lnTo>
                              <a:lnTo>
                                <a:pt x="326299" y="252351"/>
                              </a:lnTo>
                              <a:lnTo>
                                <a:pt x="175012" y="252351"/>
                              </a:lnTo>
                              <a:close/>
                              <a:moveTo>
                                <a:pt x="175012" y="157758"/>
                              </a:moveTo>
                              <a:lnTo>
                                <a:pt x="326299" y="157758"/>
                              </a:lnTo>
                              <a:lnTo>
                                <a:pt x="326299" y="189248"/>
                              </a:lnTo>
                              <a:lnTo>
                                <a:pt x="175012" y="189248"/>
                              </a:lnTo>
                              <a:close/>
                              <a:moveTo>
                                <a:pt x="175012" y="91697"/>
                              </a:moveTo>
                              <a:lnTo>
                                <a:pt x="326299" y="91697"/>
                              </a:lnTo>
                              <a:lnTo>
                                <a:pt x="326299" y="123187"/>
                              </a:lnTo>
                              <a:lnTo>
                                <a:pt x="175012" y="123187"/>
                              </a:lnTo>
                              <a:close/>
                              <a:moveTo>
                                <a:pt x="123186" y="31490"/>
                              </a:moveTo>
                              <a:lnTo>
                                <a:pt x="123186" y="285383"/>
                              </a:lnTo>
                              <a:lnTo>
                                <a:pt x="252381" y="345548"/>
                              </a:lnTo>
                              <a:lnTo>
                                <a:pt x="381576" y="286863"/>
                              </a:lnTo>
                              <a:lnTo>
                                <a:pt x="381576" y="31490"/>
                              </a:lnTo>
                              <a:close/>
                              <a:moveTo>
                                <a:pt x="91696" y="0"/>
                              </a:moveTo>
                              <a:lnTo>
                                <a:pt x="413066" y="0"/>
                              </a:lnTo>
                              <a:lnTo>
                                <a:pt x="413066" y="273064"/>
                              </a:lnTo>
                              <a:lnTo>
                                <a:pt x="454520" y="252413"/>
                              </a:lnTo>
                              <a:lnTo>
                                <a:pt x="504763" y="252413"/>
                              </a:lnTo>
                              <a:lnTo>
                                <a:pt x="504763" y="504764"/>
                              </a:lnTo>
                              <a:lnTo>
                                <a:pt x="0" y="504764"/>
                              </a:lnTo>
                              <a:lnTo>
                                <a:pt x="0" y="252413"/>
                              </a:lnTo>
                              <a:lnTo>
                                <a:pt x="50242" y="252413"/>
                              </a:lnTo>
                              <a:lnTo>
                                <a:pt x="91696" y="27111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3FE2119" id="Freeform 313" o:spid="_x0000_s1026" style="position:absolute;margin-left:684pt;margin-top:287.95pt;width:39.75pt;height:39.75pt;z-index:252130304;visibility:visible;mso-wrap-style:square;mso-wrap-distance-left:9pt;mso-wrap-distance-top:0;mso-wrap-distance-right:9pt;mso-wrap-distance-bottom:0;mso-position-horizontal:absolute;mso-position-horizontal-relative:text;mso-position-vertical:absolute;mso-position-vertical-relative:text;v-text-anchor:middle" coordsize="504763,504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" path="m31490,283903r,168659l131084,353438r21717,22192l53697,473274r395889,l351964,375630r21716,-22192l473273,451082r,-167179l460442,283903,252381,380069,44321,283903r-12831,xm175012,220861r151287,l326299,252351r-151287,l175012,220861xm175012,157758r151287,l326299,189248r-151287,l175012,157758xm175012,91697r151287,l326299,123187r-151287,l175012,91697xm123186,31490r,253893l252381,345548,381576,286863r,-255373l123186,31490xm91696,l413066,r,273064l454520,252413r50243,l504763,504764,,504764,,252413r50242,l91696,271110,91696,xe" fillcolor="#003c71 [3204]" stroked="f" strokeweight="1pt">
                <v:stroke joinstyle="miter"/>
                <v:path arrowok="t"/>
              </v:shape>
            </w:pict>
          </mc:Fallback>
        </mc:AlternateContent>
      </w:r>
      <w:r w:rsidR="00032434" w:rsidRPr="00361EEB">
        <w:rPr>
          <w:noProof/>
          <w:lang w:val="en-GB"/>
        </w:rPr>
        <mc:AlternateContent>
          <mc:Choice Requires="wps">
            <w:drawing>
              <wp:anchor distT="0" distB="0" distL="114300" distR="114300" simplePos="0" relativeHeight="252131328" behindDoc="0" locked="0" layoutInCell="1" allowOverlap="1" wp14:anchorId="691B6CF2" wp14:editId="5C2F5F26">
                <wp:simplePos x="0" y="0"/>
                <wp:positionH relativeFrom="column">
                  <wp:posOffset>9324975</wp:posOffset>
                </wp:positionH>
                <wp:positionV relativeFrom="paragraph">
                  <wp:posOffset>3656965</wp:posOffset>
                </wp:positionV>
                <wp:extent cx="441661" cy="505147"/>
                <wp:effectExtent l="0" t="0" r="0" b="9525"/>
                <wp:wrapNone/>
                <wp:docPr id="317" name="Freeform 316"/>
                <wp:cNvGraphicFramePr/>
                <a:graphic xmlns:a="http://schemas.openxmlformats.org/drawingml/2006/main">
                  <a:graphicData uri="http://schemas.microsoft.com/office/word/2010/wordprocessingShape">
                    <wps:wsp>
                      <wps:cNvSpPr/>
                      <wps:spPr>
                        <a:xfrm>
                          <a:off x="0" y="0"/>
                          <a:ext cx="441661" cy="505147"/>
                        </a:xfrm>
                        <a:custGeom>
                          <a:avLst/>
                          <a:gdLst/>
                          <a:ahLst/>
                          <a:cxnLst/>
                          <a:rect l="l" t="t" r="r" b="b"/>
                          <a:pathLst>
                            <a:path w="441661" h="505147">
                              <a:moveTo>
                                <a:pt x="15746" y="473657"/>
                              </a:moveTo>
                              <a:lnTo>
                                <a:pt x="425916" y="473657"/>
                              </a:lnTo>
                              <a:cubicBezTo>
                                <a:pt x="430662" y="473729"/>
                                <a:pt x="434455" y="475184"/>
                                <a:pt x="437294" y="478024"/>
                              </a:cubicBezTo>
                              <a:cubicBezTo>
                                <a:pt x="440134" y="480863"/>
                                <a:pt x="441589" y="484656"/>
                                <a:pt x="441661" y="489402"/>
                              </a:cubicBezTo>
                              <a:cubicBezTo>
                                <a:pt x="441589" y="494148"/>
                                <a:pt x="440134" y="497941"/>
                                <a:pt x="437294" y="500780"/>
                              </a:cubicBezTo>
                              <a:cubicBezTo>
                                <a:pt x="434455" y="503620"/>
                                <a:pt x="430662" y="505075"/>
                                <a:pt x="425916" y="505147"/>
                              </a:cubicBezTo>
                              <a:lnTo>
                                <a:pt x="15746" y="505147"/>
                              </a:lnTo>
                              <a:cubicBezTo>
                                <a:pt x="11000" y="505075"/>
                                <a:pt x="7207" y="503620"/>
                                <a:pt x="4368" y="500780"/>
                              </a:cubicBezTo>
                              <a:cubicBezTo>
                                <a:pt x="1528" y="497941"/>
                                <a:pt x="73" y="494148"/>
                                <a:pt x="1" y="489402"/>
                              </a:cubicBezTo>
                              <a:cubicBezTo>
                                <a:pt x="73" y="484656"/>
                                <a:pt x="1528" y="480863"/>
                                <a:pt x="4368" y="478024"/>
                              </a:cubicBezTo>
                              <a:cubicBezTo>
                                <a:pt x="7207" y="475184"/>
                                <a:pt x="11000" y="473729"/>
                                <a:pt x="15746" y="473657"/>
                              </a:cubicBezTo>
                              <a:close/>
                              <a:moveTo>
                                <a:pt x="214991" y="31778"/>
                              </a:moveTo>
                              <a:cubicBezTo>
                                <a:pt x="197716" y="33248"/>
                                <a:pt x="181947" y="38742"/>
                                <a:pt x="167683" y="48263"/>
                              </a:cubicBezTo>
                              <a:cubicBezTo>
                                <a:pt x="153418" y="57783"/>
                                <a:pt x="142206" y="70729"/>
                                <a:pt x="134047" y="87101"/>
                              </a:cubicBezTo>
                              <a:cubicBezTo>
                                <a:pt x="125512" y="107349"/>
                                <a:pt x="123356" y="127998"/>
                                <a:pt x="127578" y="149047"/>
                              </a:cubicBezTo>
                              <a:cubicBezTo>
                                <a:pt x="131800" y="170096"/>
                                <a:pt x="141858" y="188402"/>
                                <a:pt x="157750" y="203966"/>
                              </a:cubicBezTo>
                              <a:cubicBezTo>
                                <a:pt x="168880" y="215841"/>
                                <a:pt x="177392" y="229073"/>
                                <a:pt x="183287" y="243660"/>
                              </a:cubicBezTo>
                              <a:cubicBezTo>
                                <a:pt x="189183" y="258248"/>
                                <a:pt x="192156" y="273945"/>
                                <a:pt x="192206" y="290751"/>
                              </a:cubicBezTo>
                              <a:lnTo>
                                <a:pt x="192206" y="347389"/>
                              </a:lnTo>
                              <a:lnTo>
                                <a:pt x="78865" y="347389"/>
                              </a:lnTo>
                              <a:cubicBezTo>
                                <a:pt x="65017" y="347667"/>
                                <a:pt x="53728" y="352170"/>
                                <a:pt x="45000" y="360898"/>
                              </a:cubicBezTo>
                              <a:cubicBezTo>
                                <a:pt x="36272" y="369626"/>
                                <a:pt x="31768" y="380915"/>
                                <a:pt x="31491" y="394763"/>
                              </a:cubicBezTo>
                              <a:lnTo>
                                <a:pt x="31491" y="410554"/>
                              </a:lnTo>
                              <a:lnTo>
                                <a:pt x="410171" y="410554"/>
                              </a:lnTo>
                              <a:lnTo>
                                <a:pt x="410171" y="394763"/>
                              </a:lnTo>
                              <a:cubicBezTo>
                                <a:pt x="409894" y="380915"/>
                                <a:pt x="405390" y="369626"/>
                                <a:pt x="396661" y="360898"/>
                              </a:cubicBezTo>
                              <a:cubicBezTo>
                                <a:pt x="387932" y="352170"/>
                                <a:pt x="376642" y="347667"/>
                                <a:pt x="362793" y="347389"/>
                              </a:cubicBezTo>
                              <a:lnTo>
                                <a:pt x="253892" y="347389"/>
                              </a:lnTo>
                              <a:lnTo>
                                <a:pt x="253892" y="292231"/>
                              </a:lnTo>
                              <a:cubicBezTo>
                                <a:pt x="253933" y="275578"/>
                                <a:pt x="257050" y="259696"/>
                                <a:pt x="263243" y="244585"/>
                              </a:cubicBezTo>
                              <a:cubicBezTo>
                                <a:pt x="269436" y="229473"/>
                                <a:pt x="278462" y="215934"/>
                                <a:pt x="290321" y="203966"/>
                              </a:cubicBezTo>
                              <a:cubicBezTo>
                                <a:pt x="299457" y="195316"/>
                                <a:pt x="306617" y="185618"/>
                                <a:pt x="311802" y="174873"/>
                              </a:cubicBezTo>
                              <a:cubicBezTo>
                                <a:pt x="316988" y="164127"/>
                                <a:pt x="320198" y="152458"/>
                                <a:pt x="321432" y="139863"/>
                              </a:cubicBezTo>
                              <a:cubicBezTo>
                                <a:pt x="322684" y="127268"/>
                                <a:pt x="321777" y="115229"/>
                                <a:pt x="318713" y="103744"/>
                              </a:cubicBezTo>
                              <a:cubicBezTo>
                                <a:pt x="315649" y="92258"/>
                                <a:pt x="310300" y="81451"/>
                                <a:pt x="302666" y="71322"/>
                              </a:cubicBezTo>
                              <a:cubicBezTo>
                                <a:pt x="297923" y="65076"/>
                                <a:pt x="292476" y="59324"/>
                                <a:pt x="286323" y="54064"/>
                              </a:cubicBezTo>
                              <a:cubicBezTo>
                                <a:pt x="280171" y="48804"/>
                                <a:pt x="273625" y="44531"/>
                                <a:pt x="266685" y="41243"/>
                              </a:cubicBezTo>
                              <a:cubicBezTo>
                                <a:pt x="249497" y="33463"/>
                                <a:pt x="232265" y="30308"/>
                                <a:pt x="214991" y="31778"/>
                              </a:cubicBezTo>
                              <a:close/>
                              <a:moveTo>
                                <a:pt x="211453" y="383"/>
                              </a:moveTo>
                              <a:cubicBezTo>
                                <a:pt x="234362" y="-1260"/>
                                <a:pt x="255874" y="2390"/>
                                <a:pt x="275992" y="11334"/>
                              </a:cubicBezTo>
                              <a:cubicBezTo>
                                <a:pt x="296109" y="20279"/>
                                <a:pt x="313552" y="34029"/>
                                <a:pt x="328321" y="52585"/>
                              </a:cubicBezTo>
                              <a:cubicBezTo>
                                <a:pt x="340786" y="70799"/>
                                <a:pt x="348472" y="90365"/>
                                <a:pt x="351376" y="111282"/>
                              </a:cubicBezTo>
                              <a:cubicBezTo>
                                <a:pt x="354281" y="132199"/>
                                <a:pt x="352478" y="152678"/>
                                <a:pt x="345970" y="172718"/>
                              </a:cubicBezTo>
                              <a:cubicBezTo>
                                <a:pt x="339461" y="192759"/>
                                <a:pt x="328318" y="210571"/>
                                <a:pt x="312543" y="226155"/>
                              </a:cubicBezTo>
                              <a:cubicBezTo>
                                <a:pt x="303634" y="234795"/>
                                <a:pt x="296884" y="244513"/>
                                <a:pt x="292296" y="255310"/>
                              </a:cubicBezTo>
                              <a:cubicBezTo>
                                <a:pt x="287707" y="266106"/>
                                <a:pt x="285403" y="277920"/>
                                <a:pt x="285382" y="290751"/>
                              </a:cubicBezTo>
                              <a:lnTo>
                                <a:pt x="285382" y="315899"/>
                              </a:lnTo>
                              <a:lnTo>
                                <a:pt x="362793" y="315899"/>
                              </a:lnTo>
                              <a:cubicBezTo>
                                <a:pt x="373877" y="315910"/>
                                <a:pt x="384035" y="317857"/>
                                <a:pt x="393264" y="321742"/>
                              </a:cubicBezTo>
                              <a:cubicBezTo>
                                <a:pt x="402495" y="325627"/>
                                <a:pt x="410919" y="331388"/>
                                <a:pt x="418536" y="339025"/>
                              </a:cubicBezTo>
                              <a:cubicBezTo>
                                <a:pt x="426173" y="346641"/>
                                <a:pt x="431933" y="355064"/>
                                <a:pt x="435819" y="364294"/>
                              </a:cubicBezTo>
                              <a:cubicBezTo>
                                <a:pt x="439703" y="373523"/>
                                <a:pt x="441651" y="383680"/>
                                <a:pt x="441661" y="394763"/>
                              </a:cubicBezTo>
                              <a:lnTo>
                                <a:pt x="441661" y="442044"/>
                              </a:lnTo>
                              <a:lnTo>
                                <a:pt x="1" y="442044"/>
                              </a:lnTo>
                              <a:lnTo>
                                <a:pt x="1" y="394763"/>
                              </a:lnTo>
                              <a:cubicBezTo>
                                <a:pt x="-9" y="383680"/>
                                <a:pt x="1856" y="373523"/>
                                <a:pt x="5598" y="364294"/>
                              </a:cubicBezTo>
                              <a:cubicBezTo>
                                <a:pt x="9339" y="355064"/>
                                <a:pt x="15018" y="346641"/>
                                <a:pt x="22634" y="339025"/>
                              </a:cubicBezTo>
                              <a:cubicBezTo>
                                <a:pt x="37910" y="323690"/>
                                <a:pt x="56654" y="315981"/>
                                <a:pt x="78865" y="315899"/>
                              </a:cubicBezTo>
                              <a:lnTo>
                                <a:pt x="162688" y="315899"/>
                              </a:lnTo>
                              <a:lnTo>
                                <a:pt x="162688" y="290751"/>
                              </a:lnTo>
                              <a:cubicBezTo>
                                <a:pt x="162668" y="278783"/>
                                <a:pt x="160363" y="267216"/>
                                <a:pt x="155775" y="256049"/>
                              </a:cubicBezTo>
                              <a:cubicBezTo>
                                <a:pt x="151187" y="244883"/>
                                <a:pt x="144438" y="234918"/>
                                <a:pt x="135529" y="226155"/>
                              </a:cubicBezTo>
                              <a:cubicBezTo>
                                <a:pt x="115059" y="205743"/>
                                <a:pt x="102067" y="181725"/>
                                <a:pt x="96552" y="154101"/>
                              </a:cubicBezTo>
                              <a:cubicBezTo>
                                <a:pt x="91036" y="126477"/>
                                <a:pt x="94668" y="99378"/>
                                <a:pt x="107448" y="72802"/>
                              </a:cubicBezTo>
                              <a:cubicBezTo>
                                <a:pt x="117005" y="52155"/>
                                <a:pt x="131134" y="35523"/>
                                <a:pt x="149835" y="22905"/>
                              </a:cubicBezTo>
                              <a:cubicBezTo>
                                <a:pt x="168536" y="10288"/>
                                <a:pt x="189075" y="2780"/>
                                <a:pt x="211453" y="383"/>
                              </a:cubicBez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9CCF47A" id="Freeform 316" o:spid="_x0000_s1026" style="position:absolute;margin-left:734.25pt;margin-top:287.95pt;width:34.8pt;height:39.8pt;z-index:252131328;visibility:visible;mso-wrap-style:square;mso-wrap-distance-left:9pt;mso-wrap-distance-top:0;mso-wrap-distance-right:9pt;mso-wrap-distance-bottom:0;mso-position-horizontal:absolute;mso-position-horizontal-relative:text;mso-position-vertical:absolute;mso-position-vertical-relative:text;v-text-anchor:middle" coordsize="441661,505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" path="m15746,473657r410170,c430662,473729,434455,475184,437294,478024v2840,2839,4295,6632,4367,11378c441589,494148,440134,497941,437294,500780v-2839,2840,-6632,4295,-11378,4367l15746,505147v-4746,-72,-8539,-1527,-11378,-4367c1528,497941,73,494148,1,489402v72,-4746,1527,-8539,4367,-11378c7207,475184,11000,473729,15746,473657xm214991,31778v-17275,1470,-33044,6964,-47308,16485c153418,57783,142206,70729,134047,87101v-8535,20248,-10691,40897,-6469,61946c131800,170096,141858,188402,157750,203966v11130,11875,19642,25107,25537,39694c189183,258248,192156,273945,192206,290751r,56638l78865,347389v-13848,278,-25137,4781,-33865,13509c36272,369626,31768,380915,31491,394763r,15791l410171,410554r,-15791c409894,380915,405390,369626,396661,360898v-8729,-8728,-20019,-13231,-33868,-13509l253892,347389r,-55158c253933,275578,257050,259696,263243,244585v6193,-15112,15219,-28651,27078,-40619c299457,195316,306617,185618,311802,174873v5186,-10746,8396,-22415,9630,-35010c322684,127268,321777,115229,318713,103744,315649,92258,310300,81451,302666,71322,297923,65076,292476,59324,286323,54064,280171,48804,273625,44531,266685,41243,249497,33463,232265,30308,214991,31778xm211453,383v22909,-1643,44421,2007,64539,10951c296109,20279,313552,34029,328321,52585v12465,18214,20151,37780,23055,58697c354281,132199,352478,152678,345970,172718v-6509,20041,-17652,37853,-33427,53437c303634,234795,296884,244513,292296,255310v-4589,10796,-6893,22610,-6914,35441l285382,315899r77411,c373877,315910,384035,317857,393264,321742v9231,3885,17655,9646,25272,17283c426173,346641,431933,355064,435819,364294v3884,9229,5832,19386,5842,30469l441661,442044,1,442044r,-47281c-9,383680,1856,373523,5598,364294v3741,-9230,9420,-17653,17036,-25269c37910,323690,56654,315981,78865,315899r83823,l162688,290751v-20,-11968,-2325,-23535,-6913,-34702c151187,244883,144438,234918,135529,226155,115059,205743,102067,181725,96552,154101,91036,126477,94668,99378,107448,72802v9557,-20647,23686,-37279,42387,-49897c168536,10288,189075,2780,211453,383xe" fillcolor="#003c71 [3204]" stroked="f" strokeweight="1pt">
                <v:stroke joinstyle="miter"/>
                <v:path arrowok="t"/>
              </v:shape>
            </w:pict>
          </mc:Fallback>
        </mc:AlternateContent>
      </w:r>
      <w:r w:rsidR="00032434" w:rsidRPr="00361EEB">
        <w:rPr>
          <w:noProof/>
          <w:lang w:val="en-GB"/>
        </w:rPr>
        <mc:AlternateContent>
          <mc:Choice Requires="wps">
            <w:drawing>
              <wp:anchor distT="0" distB="0" distL="114300" distR="114300" simplePos="0" relativeHeight="252132352" behindDoc="0" locked="0" layoutInCell="1" allowOverlap="1" wp14:anchorId="2062097A" wp14:editId="6C124A89">
                <wp:simplePos x="0" y="0"/>
                <wp:positionH relativeFrom="column">
                  <wp:posOffset>9897110</wp:posOffset>
                </wp:positionH>
                <wp:positionV relativeFrom="paragraph">
                  <wp:posOffset>3656965</wp:posOffset>
                </wp:positionV>
                <wp:extent cx="504443" cy="503638"/>
                <wp:effectExtent l="0" t="0" r="0" b="0"/>
                <wp:wrapNone/>
                <wp:docPr id="1652" name="Freeform 319"/>
                <wp:cNvGraphicFramePr/>
                <a:graphic xmlns:a="http://schemas.openxmlformats.org/drawingml/2006/main">
                  <a:graphicData uri="http://schemas.microsoft.com/office/word/2010/wordprocessingShape">
                    <wps:wsp>
                      <wps:cNvSpPr/>
                      <wps:spPr>
                        <a:xfrm>
                          <a:off x="0" y="0"/>
                          <a:ext cx="504443" cy="503638"/>
                        </a:xfrm>
                        <a:custGeom>
                          <a:avLst/>
                          <a:gdLst/>
                          <a:ahLst/>
                          <a:cxnLst/>
                          <a:rect l="l" t="t" r="r" b="b"/>
                          <a:pathLst>
                            <a:path w="504443" h="503638">
                              <a:moveTo>
                                <a:pt x="93677" y="33462"/>
                              </a:moveTo>
                              <a:lnTo>
                                <a:pt x="61623" y="67487"/>
                              </a:lnTo>
                              <a:cubicBezTo>
                                <a:pt x="52980" y="75880"/>
                                <a:pt x="46219" y="85229"/>
                                <a:pt x="41338" y="95533"/>
                              </a:cubicBezTo>
                              <a:cubicBezTo>
                                <a:pt x="36457" y="105837"/>
                                <a:pt x="33518" y="117035"/>
                                <a:pt x="32521" y="129127"/>
                              </a:cubicBezTo>
                              <a:cubicBezTo>
                                <a:pt x="31783" y="141218"/>
                                <a:pt x="33016" y="152662"/>
                                <a:pt x="36222" y="163460"/>
                              </a:cubicBezTo>
                              <a:cubicBezTo>
                                <a:pt x="39426" y="174257"/>
                                <a:pt x="44605" y="184345"/>
                                <a:pt x="51758" y="193724"/>
                              </a:cubicBezTo>
                              <a:cubicBezTo>
                                <a:pt x="70811" y="217919"/>
                                <a:pt x="90538" y="241400"/>
                                <a:pt x="110941" y="264168"/>
                              </a:cubicBezTo>
                              <a:cubicBezTo>
                                <a:pt x="131343" y="286936"/>
                                <a:pt x="152042" y="308798"/>
                                <a:pt x="173037" y="329755"/>
                              </a:cubicBezTo>
                              <a:cubicBezTo>
                                <a:pt x="194757" y="351517"/>
                                <a:pt x="217004" y="372602"/>
                                <a:pt x="239777" y="393008"/>
                              </a:cubicBezTo>
                              <a:cubicBezTo>
                                <a:pt x="262551" y="413414"/>
                                <a:pt x="285664" y="432771"/>
                                <a:pt x="309117" y="451081"/>
                              </a:cubicBezTo>
                              <a:cubicBezTo>
                                <a:pt x="318754" y="458232"/>
                                <a:pt x="329067" y="463411"/>
                                <a:pt x="340059" y="466616"/>
                              </a:cubicBezTo>
                              <a:cubicBezTo>
                                <a:pt x="351052" y="469821"/>
                                <a:pt x="362599" y="471054"/>
                                <a:pt x="374699" y="470316"/>
                              </a:cubicBezTo>
                              <a:cubicBezTo>
                                <a:pt x="387027" y="469566"/>
                                <a:pt x="398369" y="466874"/>
                                <a:pt x="408724" y="462240"/>
                              </a:cubicBezTo>
                              <a:cubicBezTo>
                                <a:pt x="419079" y="457606"/>
                                <a:pt x="428447" y="451092"/>
                                <a:pt x="436830" y="442697"/>
                              </a:cubicBezTo>
                              <a:lnTo>
                                <a:pt x="470854" y="412119"/>
                              </a:lnTo>
                              <a:cubicBezTo>
                                <a:pt x="470854" y="411328"/>
                                <a:pt x="470854" y="410567"/>
                                <a:pt x="470854" y="409838"/>
                              </a:cubicBezTo>
                              <a:cubicBezTo>
                                <a:pt x="470854" y="409108"/>
                                <a:pt x="470854" y="408718"/>
                                <a:pt x="470854" y="408667"/>
                              </a:cubicBezTo>
                              <a:lnTo>
                                <a:pt x="385054" y="321370"/>
                              </a:lnTo>
                              <a:cubicBezTo>
                                <a:pt x="384048" y="321370"/>
                                <a:pt x="383226" y="321370"/>
                                <a:pt x="382589" y="321370"/>
                              </a:cubicBezTo>
                              <a:cubicBezTo>
                                <a:pt x="381952" y="321370"/>
                                <a:pt x="381623" y="321370"/>
                                <a:pt x="381603" y="321370"/>
                              </a:cubicBezTo>
                              <a:lnTo>
                                <a:pt x="337718" y="351456"/>
                              </a:lnTo>
                              <a:cubicBezTo>
                                <a:pt x="327301" y="357377"/>
                                <a:pt x="316453" y="359819"/>
                                <a:pt x="305173" y="358783"/>
                              </a:cubicBezTo>
                              <a:cubicBezTo>
                                <a:pt x="293893" y="357746"/>
                                <a:pt x="284031" y="353172"/>
                                <a:pt x="275586" y="345059"/>
                              </a:cubicBezTo>
                              <a:lnTo>
                                <a:pt x="161227" y="230721"/>
                              </a:lnTo>
                              <a:cubicBezTo>
                                <a:pt x="152663" y="221827"/>
                                <a:pt x="147884" y="211762"/>
                                <a:pt x="146889" y="200525"/>
                              </a:cubicBezTo>
                              <a:cubicBezTo>
                                <a:pt x="145893" y="189289"/>
                                <a:pt x="148377" y="178485"/>
                                <a:pt x="154338" y="168111"/>
                              </a:cubicBezTo>
                              <a:lnTo>
                                <a:pt x="182946" y="121234"/>
                              </a:lnTo>
                              <a:cubicBezTo>
                                <a:pt x="182946" y="121151"/>
                                <a:pt x="182946" y="120823"/>
                                <a:pt x="182946" y="120247"/>
                              </a:cubicBezTo>
                              <a:cubicBezTo>
                                <a:pt x="182946" y="119672"/>
                                <a:pt x="182946" y="119343"/>
                                <a:pt x="182946" y="119261"/>
                              </a:cubicBezTo>
                              <a:lnTo>
                                <a:pt x="97130" y="33462"/>
                              </a:lnTo>
                              <a:close/>
                              <a:moveTo>
                                <a:pt x="95650" y="0"/>
                              </a:moveTo>
                              <a:cubicBezTo>
                                <a:pt x="100612" y="11"/>
                                <a:pt x="105236" y="851"/>
                                <a:pt x="109521" y="2522"/>
                              </a:cubicBezTo>
                              <a:cubicBezTo>
                                <a:pt x="113806" y="4193"/>
                                <a:pt x="117566" y="6633"/>
                                <a:pt x="120803" y="9842"/>
                              </a:cubicBezTo>
                              <a:lnTo>
                                <a:pt x="208044" y="96086"/>
                              </a:lnTo>
                              <a:cubicBezTo>
                                <a:pt x="213941" y="102023"/>
                                <a:pt x="217285" y="109009"/>
                                <a:pt x="218075" y="117042"/>
                              </a:cubicBezTo>
                              <a:cubicBezTo>
                                <a:pt x="218864" y="125076"/>
                                <a:pt x="217162" y="132554"/>
                                <a:pt x="212966" y="139478"/>
                              </a:cubicBezTo>
                              <a:lnTo>
                                <a:pt x="182884" y="184873"/>
                              </a:lnTo>
                              <a:cubicBezTo>
                                <a:pt x="180298" y="188673"/>
                                <a:pt x="179312" y="192412"/>
                                <a:pt x="179927" y="196088"/>
                              </a:cubicBezTo>
                              <a:cubicBezTo>
                                <a:pt x="180543" y="199766"/>
                                <a:pt x="182021" y="202764"/>
                                <a:pt x="184364" y="205086"/>
                              </a:cubicBezTo>
                              <a:lnTo>
                                <a:pt x="299256" y="319953"/>
                              </a:lnTo>
                              <a:cubicBezTo>
                                <a:pt x="301577" y="322171"/>
                                <a:pt x="304577" y="323403"/>
                                <a:pt x="308254" y="323650"/>
                              </a:cubicBezTo>
                              <a:cubicBezTo>
                                <a:pt x="311932" y="323896"/>
                                <a:pt x="315671" y="323157"/>
                                <a:pt x="319472" y="321432"/>
                              </a:cubicBezTo>
                              <a:lnTo>
                                <a:pt x="362865" y="291350"/>
                              </a:lnTo>
                              <a:cubicBezTo>
                                <a:pt x="370734" y="287154"/>
                                <a:pt x="378788" y="285451"/>
                                <a:pt x="387027" y="286241"/>
                              </a:cubicBezTo>
                              <a:cubicBezTo>
                                <a:pt x="395266" y="287031"/>
                                <a:pt x="402333" y="290375"/>
                                <a:pt x="408231" y="296272"/>
                              </a:cubicBezTo>
                              <a:lnTo>
                                <a:pt x="494473" y="383502"/>
                              </a:lnTo>
                              <a:cubicBezTo>
                                <a:pt x="501120" y="390798"/>
                                <a:pt x="504443" y="399266"/>
                                <a:pt x="504443" y="408905"/>
                              </a:cubicBezTo>
                              <a:cubicBezTo>
                                <a:pt x="504443" y="418544"/>
                                <a:pt x="501120" y="427012"/>
                                <a:pt x="494473" y="434308"/>
                              </a:cubicBezTo>
                              <a:lnTo>
                                <a:pt x="462472" y="465877"/>
                              </a:lnTo>
                              <a:cubicBezTo>
                                <a:pt x="447020" y="481021"/>
                                <a:pt x="429269" y="491653"/>
                                <a:pt x="409217" y="497772"/>
                              </a:cubicBezTo>
                              <a:cubicBezTo>
                                <a:pt x="389163" y="503891"/>
                                <a:pt x="368782" y="505223"/>
                                <a:pt x="348073" y="501768"/>
                              </a:cubicBezTo>
                              <a:cubicBezTo>
                                <a:pt x="327362" y="498314"/>
                                <a:pt x="308296" y="489798"/>
                                <a:pt x="290873" y="476221"/>
                              </a:cubicBezTo>
                              <a:cubicBezTo>
                                <a:pt x="266175" y="457422"/>
                                <a:pt x="242099" y="437696"/>
                                <a:pt x="218641" y="417043"/>
                              </a:cubicBezTo>
                              <a:cubicBezTo>
                                <a:pt x="195184" y="396391"/>
                                <a:pt x="172602" y="375184"/>
                                <a:pt x="150893" y="353425"/>
                              </a:cubicBezTo>
                              <a:cubicBezTo>
                                <a:pt x="129101" y="331769"/>
                                <a:pt x="107833" y="309454"/>
                                <a:pt x="87088" y="286482"/>
                              </a:cubicBezTo>
                              <a:cubicBezTo>
                                <a:pt x="66342" y="263509"/>
                                <a:pt x="46677" y="239820"/>
                                <a:pt x="28092" y="215415"/>
                              </a:cubicBezTo>
                              <a:cubicBezTo>
                                <a:pt x="14479" y="197563"/>
                                <a:pt x="5818" y="178424"/>
                                <a:pt x="2108" y="157997"/>
                              </a:cubicBezTo>
                              <a:cubicBezTo>
                                <a:pt x="-1601" y="137570"/>
                                <a:pt x="-415" y="117444"/>
                                <a:pt x="5667" y="97620"/>
                              </a:cubicBezTo>
                              <a:cubicBezTo>
                                <a:pt x="11750" y="77795"/>
                                <a:pt x="22674" y="59861"/>
                                <a:pt x="38439" y="43817"/>
                              </a:cubicBezTo>
                              <a:lnTo>
                                <a:pt x="70004" y="9842"/>
                              </a:lnTo>
                              <a:cubicBezTo>
                                <a:pt x="73662" y="6633"/>
                                <a:pt x="77566" y="4193"/>
                                <a:pt x="81717" y="2522"/>
                              </a:cubicBezTo>
                              <a:cubicBezTo>
                                <a:pt x="85868" y="851"/>
                                <a:pt x="90513" y="11"/>
                                <a:pt x="95650" y="0"/>
                              </a:cubicBez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25150AD" id="Freeform 319" o:spid="_x0000_s1026" style="position:absolute;margin-left:779.3pt;margin-top:287.95pt;width:39.7pt;height:39.65pt;z-index:252132352;visibility:visible;mso-wrap-style:square;mso-wrap-distance-left:9pt;mso-wrap-distance-top:0;mso-wrap-distance-right:9pt;mso-wrap-distance-bottom:0;mso-position-horizontal:absolute;mso-position-horizontal-relative:text;mso-position-vertical:absolute;mso-position-vertical-relative:text;v-text-anchor:middle" coordsize="504443,503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" path="m93677,33462l61623,67487c52980,75880,46219,85229,41338,95533v-4881,10304,-7820,21502,-8817,33594c31783,141218,33016,152662,36222,163460v3204,10797,8383,20885,15536,30264c70811,217919,90538,241400,110941,264168v20402,22768,41101,44630,62096,65587c194757,351517,217004,372602,239777,393008v22774,20406,45887,39763,69340,58073c318754,458232,329067,463411,340059,466616v10993,3205,22540,4438,34640,3700c387027,469566,398369,466874,408724,462240v10355,-4634,19723,-11148,28106,-19543l470854,412119v,-791,,-1552,,-2281c470854,409108,470854,408718,470854,408667l385054,321370v-1006,,-1828,,-2465,c381952,321370,381623,321370,381603,321370r-43885,30086c327301,357377,316453,359819,305173,358783v-11280,-1037,-21142,-5611,-29587,-13724l161227,230721v-8564,-8894,-13343,-18959,-14338,-30196c145893,189289,148377,178485,154338,168111r28608,-46877c182946,121151,182946,120823,182946,120247v,-575,,-904,,-986l97130,33462r-3453,xm95650,v4962,11,9586,851,13871,2522c113806,4193,117566,6633,120803,9842r87241,86244c213941,102023,217285,109009,218075,117042v789,8034,-913,15512,-5109,22436l182884,184873v-2586,3800,-3572,7539,-2957,11215c180543,199766,182021,202764,184364,205086l299256,319953v2321,2218,5321,3450,8998,3697c311932,323896,315671,323157,319472,321432r43393,-30082c370734,287154,378788,285451,387027,286241v8239,790,15306,4134,21204,10031l494473,383502v6647,7296,9970,15764,9970,25403c504443,418544,501120,427012,494473,434308r-32001,31569c447020,481021,429269,491653,409217,497772v-20054,6119,-40435,7451,-61144,3996c327362,498314,308296,489798,290873,476221,266175,457422,242099,437696,218641,417043,195184,396391,172602,375184,150893,353425,129101,331769,107833,309454,87088,286482,66342,263509,46677,239820,28092,215415,14479,197563,5818,178424,2108,157997,-1601,137570,-415,117444,5667,97620,11750,77795,22674,59861,38439,43817l70004,9842c73662,6633,77566,4193,81717,2522,85868,851,90513,11,95650,xe" fillcolor="#003c71 [3204]" stroked="f" strokeweight="1pt">
                <v:stroke joinstyle="miter"/>
                <v:path arrowok="t"/>
              </v:shape>
            </w:pict>
          </mc:Fallback>
        </mc:AlternateContent>
      </w:r>
      <w:r w:rsidR="00032434" w:rsidRPr="00361EEB">
        <w:rPr>
          <w:noProof/>
          <w:lang w:val="en-GB"/>
        </w:rPr>
        <mc:AlternateContent>
          <mc:Choice Requires="wps">
            <w:drawing>
              <wp:anchor distT="0" distB="0" distL="114300" distR="114300" simplePos="0" relativeHeight="252133376" behindDoc="0" locked="0" layoutInCell="1" allowOverlap="1" wp14:anchorId="14C252F9" wp14:editId="7DF5CED4">
                <wp:simplePos x="0" y="0"/>
                <wp:positionH relativeFrom="column">
                  <wp:posOffset>10534650</wp:posOffset>
                </wp:positionH>
                <wp:positionV relativeFrom="paragraph">
                  <wp:posOffset>3657600</wp:posOffset>
                </wp:positionV>
                <wp:extent cx="505658" cy="506243"/>
                <wp:effectExtent l="0" t="0" r="8890" b="8255"/>
                <wp:wrapNone/>
                <wp:docPr id="323" name="Freeform 322"/>
                <wp:cNvGraphicFramePr/>
                <a:graphic xmlns:a="http://schemas.openxmlformats.org/drawingml/2006/main">
                  <a:graphicData uri="http://schemas.microsoft.com/office/word/2010/wordprocessingShape">
                    <wps:wsp>
                      <wps:cNvSpPr/>
                      <wps:spPr>
                        <a:xfrm>
                          <a:off x="0" y="0"/>
                          <a:ext cx="505658" cy="506243"/>
                        </a:xfrm>
                        <a:custGeom>
                          <a:avLst/>
                          <a:gdLst/>
                          <a:ahLst/>
                          <a:cxnLst/>
                          <a:rect l="l" t="t" r="r" b="b"/>
                          <a:pathLst>
                            <a:path w="505658" h="506243">
                              <a:moveTo>
                                <a:pt x="347947" y="33031"/>
                              </a:moveTo>
                              <a:lnTo>
                                <a:pt x="474106" y="33031"/>
                              </a:lnTo>
                              <a:lnTo>
                                <a:pt x="474106" y="157718"/>
                              </a:lnTo>
                              <a:lnTo>
                                <a:pt x="442616" y="157718"/>
                              </a:lnTo>
                              <a:lnTo>
                                <a:pt x="442616" y="85230"/>
                              </a:lnTo>
                              <a:lnTo>
                                <a:pt x="311460" y="215905"/>
                              </a:lnTo>
                              <a:lnTo>
                                <a:pt x="289765" y="194208"/>
                              </a:lnTo>
                              <a:lnTo>
                                <a:pt x="418949" y="64521"/>
                              </a:lnTo>
                              <a:lnTo>
                                <a:pt x="347947" y="64521"/>
                              </a:lnTo>
                              <a:close/>
                              <a:moveTo>
                                <a:pt x="84665" y="31490"/>
                              </a:moveTo>
                              <a:lnTo>
                                <a:pt x="59009" y="56638"/>
                              </a:lnTo>
                              <a:cubicBezTo>
                                <a:pt x="50874" y="65010"/>
                                <a:pt x="44587" y="74153"/>
                                <a:pt x="40150" y="84067"/>
                              </a:cubicBezTo>
                              <a:cubicBezTo>
                                <a:pt x="35712" y="93980"/>
                                <a:pt x="33124" y="104726"/>
                                <a:pt x="32384" y="116304"/>
                              </a:cubicBezTo>
                              <a:cubicBezTo>
                                <a:pt x="31646" y="127871"/>
                                <a:pt x="33001" y="138637"/>
                                <a:pt x="36452" y="148602"/>
                              </a:cubicBezTo>
                              <a:cubicBezTo>
                                <a:pt x="39903" y="158567"/>
                                <a:pt x="45450" y="167854"/>
                                <a:pt x="53092" y="176463"/>
                              </a:cubicBezTo>
                              <a:cubicBezTo>
                                <a:pt x="73298" y="201273"/>
                                <a:pt x="94150" y="225126"/>
                                <a:pt x="115650" y="248022"/>
                              </a:cubicBezTo>
                              <a:cubicBezTo>
                                <a:pt x="137149" y="270918"/>
                                <a:pt x="159358" y="293408"/>
                                <a:pt x="182274" y="315493"/>
                              </a:cubicBezTo>
                              <a:lnTo>
                                <a:pt x="187205" y="320413"/>
                              </a:lnTo>
                              <a:cubicBezTo>
                                <a:pt x="209640" y="344019"/>
                                <a:pt x="232813" y="366923"/>
                                <a:pt x="256726" y="389124"/>
                              </a:cubicBezTo>
                              <a:cubicBezTo>
                                <a:pt x="280640" y="411325"/>
                                <a:pt x="305293" y="433128"/>
                                <a:pt x="330686" y="454532"/>
                              </a:cubicBezTo>
                              <a:cubicBezTo>
                                <a:pt x="339797" y="461683"/>
                                <a:pt x="349432" y="466862"/>
                                <a:pt x="359591" y="470067"/>
                              </a:cubicBezTo>
                              <a:cubicBezTo>
                                <a:pt x="369751" y="473272"/>
                                <a:pt x="380495" y="474505"/>
                                <a:pt x="391825" y="473767"/>
                              </a:cubicBezTo>
                              <a:cubicBezTo>
                                <a:pt x="403175" y="473038"/>
                                <a:pt x="413756" y="470551"/>
                                <a:pt x="423566" y="466307"/>
                              </a:cubicBezTo>
                              <a:cubicBezTo>
                                <a:pt x="433376" y="462064"/>
                                <a:pt x="442353" y="456001"/>
                                <a:pt x="450499" y="448120"/>
                              </a:cubicBezTo>
                              <a:lnTo>
                                <a:pt x="475647" y="422966"/>
                              </a:lnTo>
                              <a:lnTo>
                                <a:pt x="475647" y="410143"/>
                              </a:lnTo>
                              <a:lnTo>
                                <a:pt x="400207" y="334188"/>
                              </a:lnTo>
                              <a:lnTo>
                                <a:pt x="390346" y="332712"/>
                              </a:lnTo>
                              <a:lnTo>
                                <a:pt x="343007" y="354894"/>
                              </a:lnTo>
                              <a:lnTo>
                                <a:pt x="313420" y="351939"/>
                              </a:lnTo>
                              <a:lnTo>
                                <a:pt x="153719" y="194208"/>
                              </a:lnTo>
                              <a:lnTo>
                                <a:pt x="150764" y="164128"/>
                              </a:lnTo>
                              <a:lnTo>
                                <a:pt x="174425" y="116796"/>
                              </a:lnTo>
                              <a:lnTo>
                                <a:pt x="172949" y="107427"/>
                              </a:lnTo>
                              <a:lnTo>
                                <a:pt x="96994" y="31490"/>
                              </a:lnTo>
                              <a:close/>
                              <a:moveTo>
                                <a:pt x="71841" y="0"/>
                              </a:moveTo>
                              <a:lnTo>
                                <a:pt x="109818" y="0"/>
                              </a:lnTo>
                              <a:lnTo>
                                <a:pt x="200990" y="93127"/>
                              </a:lnTo>
                              <a:lnTo>
                                <a:pt x="204439" y="123206"/>
                              </a:lnTo>
                              <a:lnTo>
                                <a:pt x="180776" y="170539"/>
                              </a:lnTo>
                              <a:lnTo>
                                <a:pt x="182254" y="179908"/>
                              </a:lnTo>
                              <a:lnTo>
                                <a:pt x="325748" y="323404"/>
                              </a:lnTo>
                              <a:lnTo>
                                <a:pt x="335117" y="324882"/>
                              </a:lnTo>
                              <a:lnTo>
                                <a:pt x="382457" y="302698"/>
                              </a:lnTo>
                              <a:lnTo>
                                <a:pt x="412534" y="306146"/>
                              </a:lnTo>
                              <a:lnTo>
                                <a:pt x="505658" y="399292"/>
                              </a:lnTo>
                              <a:lnTo>
                                <a:pt x="505658" y="436776"/>
                              </a:lnTo>
                              <a:lnTo>
                                <a:pt x="471208" y="471794"/>
                              </a:lnTo>
                              <a:cubicBezTo>
                                <a:pt x="459918" y="482704"/>
                                <a:pt x="446874" y="491152"/>
                                <a:pt x="432072" y="497139"/>
                              </a:cubicBezTo>
                              <a:cubicBezTo>
                                <a:pt x="417270" y="503126"/>
                                <a:pt x="401885" y="506161"/>
                                <a:pt x="385914" y="506243"/>
                              </a:cubicBezTo>
                              <a:cubicBezTo>
                                <a:pt x="372273" y="506212"/>
                                <a:pt x="359000" y="503936"/>
                                <a:pt x="346099" y="499416"/>
                              </a:cubicBezTo>
                              <a:cubicBezTo>
                                <a:pt x="333197" y="494895"/>
                                <a:pt x="321157" y="488313"/>
                                <a:pt x="309981" y="479672"/>
                              </a:cubicBezTo>
                              <a:cubicBezTo>
                                <a:pt x="284219" y="457996"/>
                                <a:pt x="258948" y="435887"/>
                                <a:pt x="234172" y="413345"/>
                              </a:cubicBezTo>
                              <a:cubicBezTo>
                                <a:pt x="209395" y="390804"/>
                                <a:pt x="185851" y="367711"/>
                                <a:pt x="163540" y="344068"/>
                              </a:cubicBezTo>
                              <a:lnTo>
                                <a:pt x="158646" y="339149"/>
                              </a:lnTo>
                              <a:cubicBezTo>
                                <a:pt x="135763" y="316236"/>
                                <a:pt x="113343" y="292947"/>
                                <a:pt x="91386" y="269282"/>
                              </a:cubicBezTo>
                              <a:cubicBezTo>
                                <a:pt x="69430" y="245617"/>
                                <a:pt x="47630" y="221580"/>
                                <a:pt x="25987" y="197171"/>
                              </a:cubicBezTo>
                              <a:cubicBezTo>
                                <a:pt x="13365" y="180625"/>
                                <a:pt x="5349" y="162654"/>
                                <a:pt x="1936" y="143258"/>
                              </a:cubicBezTo>
                              <a:cubicBezTo>
                                <a:pt x="-1477" y="123863"/>
                                <a:pt x="-376" y="104687"/>
                                <a:pt x="5238" y="85730"/>
                              </a:cubicBezTo>
                              <a:cubicBezTo>
                                <a:pt x="10852" y="66773"/>
                                <a:pt x="20887" y="49679"/>
                                <a:pt x="35343" y="34448"/>
                              </a:cubicBez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F7F3762" id="Freeform 322" o:spid="_x0000_s1026" style="position:absolute;margin-left:829.5pt;margin-top:4in;width:39.8pt;height:39.85pt;z-index:252133376;visibility:visible;mso-wrap-style:square;mso-wrap-distance-left:9pt;mso-wrap-distance-top:0;mso-wrap-distance-right:9pt;mso-wrap-distance-bottom:0;mso-position-horizontal:absolute;mso-position-horizontal-relative:text;mso-position-vertical:absolute;mso-position-vertical-relative:text;v-text-anchor:middle" coordsize="505658,50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" path="m347947,33031r126159,l474106,157718r-31490,l442616,85230,311460,215905,289765,194208,418949,64521r-71002,l347947,33031xm84665,31490l59009,56638c50874,65010,44587,74153,40150,84067v-4438,9913,-7026,20659,-7766,32237c31646,127871,33001,138637,36452,148602v3451,9965,8998,19252,16640,27861c73298,201273,94150,225126,115650,248022v21499,22896,43708,45386,66624,67471l187205,320413v22435,23606,45608,46510,69521,68711c280640,411325,305293,433128,330686,454532v9111,7151,18746,12330,28905,15535c369751,473272,380495,474505,391825,473767v11350,-729,21931,-3216,31741,-7460c433376,462064,442353,456001,450499,448120r25148,-25154l475647,410143,400207,334188r-9861,-1476l343007,354894r-29587,-2955l153719,194208r-2955,-30080l174425,116796r-1476,-9369l96994,31490r-12329,xm71841,r37977,l200990,93127r3449,30079l180776,170539r1478,9369l325748,323404r9369,1478l382457,302698r30077,3448l505658,399292r,37484l471208,471794v-11290,10910,-24334,19358,-39136,25345c417270,503126,401885,506161,385914,506243v-13641,-31,-26914,-2307,-39815,-6827c333197,494895,321157,488313,309981,479672,284219,457996,258948,435887,234172,413345,209395,390804,185851,367711,163540,344068r-4894,-4919c135763,316236,113343,292947,91386,269282,69430,245617,47630,221580,25987,197171,13365,180625,5349,162654,1936,143258,-1477,123863,-376,104687,5238,85730,10852,66773,20887,49679,35343,34448l71841,xe" fillcolor="#003c71 [3204]" stroked="f" strokeweight="1pt">
                <v:stroke joinstyle="miter"/>
                <v:path arrowok="t"/>
              </v:shape>
            </w:pict>
          </mc:Fallback>
        </mc:AlternateContent>
      </w:r>
      <w:r w:rsidR="00032434" w:rsidRPr="00361EEB">
        <w:rPr>
          <w:noProof/>
          <w:lang w:val="en-GB"/>
        </w:rPr>
        <mc:AlternateContent>
          <mc:Choice Requires="wps">
            <w:drawing>
              <wp:anchor distT="0" distB="0" distL="114300" distR="114300" simplePos="0" relativeHeight="252146688" behindDoc="0" locked="0" layoutInCell="1" allowOverlap="1" wp14:anchorId="5A0C99F1" wp14:editId="307AA75E">
                <wp:simplePos x="0" y="0"/>
                <wp:positionH relativeFrom="column">
                  <wp:posOffset>7458075</wp:posOffset>
                </wp:positionH>
                <wp:positionV relativeFrom="paragraph">
                  <wp:posOffset>4571365</wp:posOffset>
                </wp:positionV>
                <wp:extent cx="506339" cy="504770"/>
                <wp:effectExtent l="0" t="0" r="8255" b="0"/>
                <wp:wrapNone/>
                <wp:docPr id="363" name="Freeform 362"/>
                <wp:cNvGraphicFramePr/>
                <a:graphic xmlns:a="http://schemas.openxmlformats.org/drawingml/2006/main">
                  <a:graphicData uri="http://schemas.microsoft.com/office/word/2010/wordprocessingShape">
                    <wps:wsp>
                      <wps:cNvSpPr/>
                      <wps:spPr>
                        <a:xfrm>
                          <a:off x="0" y="0"/>
                          <a:ext cx="506339" cy="504770"/>
                        </a:xfrm>
                        <a:custGeom>
                          <a:avLst/>
                          <a:gdLst/>
                          <a:ahLst/>
                          <a:cxnLst/>
                          <a:rect l="l" t="t" r="r" b="b"/>
                          <a:pathLst>
                            <a:path w="506339" h="504770">
                              <a:moveTo>
                                <a:pt x="365867" y="32975"/>
                              </a:moveTo>
                              <a:cubicBezTo>
                                <a:pt x="352807" y="32976"/>
                                <a:pt x="340706" y="35318"/>
                                <a:pt x="329558" y="40003"/>
                              </a:cubicBezTo>
                              <a:cubicBezTo>
                                <a:pt x="318411" y="44688"/>
                                <a:pt x="308158" y="51715"/>
                                <a:pt x="298798" y="61083"/>
                              </a:cubicBezTo>
                              <a:cubicBezTo>
                                <a:pt x="289665" y="70205"/>
                                <a:pt x="282781" y="80313"/>
                                <a:pt x="278147" y="91406"/>
                              </a:cubicBezTo>
                              <a:cubicBezTo>
                                <a:pt x="273514" y="102499"/>
                                <a:pt x="271192" y="114576"/>
                                <a:pt x="271181" y="127639"/>
                              </a:cubicBezTo>
                              <a:cubicBezTo>
                                <a:pt x="271263" y="129406"/>
                                <a:pt x="271592" y="131296"/>
                                <a:pt x="272167" y="133309"/>
                              </a:cubicBezTo>
                              <a:cubicBezTo>
                                <a:pt x="272743" y="135323"/>
                                <a:pt x="273072" y="137213"/>
                                <a:pt x="273154" y="138979"/>
                              </a:cubicBezTo>
                              <a:cubicBezTo>
                                <a:pt x="273164" y="141219"/>
                                <a:pt x="272774" y="143397"/>
                                <a:pt x="271984" y="145513"/>
                              </a:cubicBezTo>
                              <a:cubicBezTo>
                                <a:pt x="271193" y="147629"/>
                                <a:pt x="269942" y="149560"/>
                                <a:pt x="268229" y="151307"/>
                              </a:cubicBezTo>
                              <a:cubicBezTo>
                                <a:pt x="266528" y="153022"/>
                                <a:pt x="264642" y="154276"/>
                                <a:pt x="262571" y="155066"/>
                              </a:cubicBezTo>
                              <a:cubicBezTo>
                                <a:pt x="260501" y="155857"/>
                                <a:pt x="258122" y="156248"/>
                                <a:pt x="255436" y="156238"/>
                              </a:cubicBezTo>
                              <a:cubicBezTo>
                                <a:pt x="215221" y="151418"/>
                                <a:pt x="177588" y="139731"/>
                                <a:pt x="142538" y="121175"/>
                              </a:cubicBezTo>
                              <a:cubicBezTo>
                                <a:pt x="107488" y="102619"/>
                                <a:pt x="76751" y="78005"/>
                                <a:pt x="50326" y="47331"/>
                              </a:cubicBezTo>
                              <a:cubicBezTo>
                                <a:pt x="33947" y="89478"/>
                                <a:pt x="28021" y="131794"/>
                                <a:pt x="32549" y="174282"/>
                              </a:cubicBezTo>
                              <a:cubicBezTo>
                                <a:pt x="37077" y="216769"/>
                                <a:pt x="50862" y="255918"/>
                                <a:pt x="73903" y="291728"/>
                              </a:cubicBezTo>
                              <a:cubicBezTo>
                                <a:pt x="96943" y="327539"/>
                                <a:pt x="128042" y="356502"/>
                                <a:pt x="167199" y="378618"/>
                              </a:cubicBezTo>
                              <a:cubicBezTo>
                                <a:pt x="169470" y="380323"/>
                                <a:pt x="171339" y="382337"/>
                                <a:pt x="172809" y="384659"/>
                              </a:cubicBezTo>
                              <a:cubicBezTo>
                                <a:pt x="174277" y="386980"/>
                                <a:pt x="175038" y="389733"/>
                                <a:pt x="175090" y="392917"/>
                              </a:cubicBezTo>
                              <a:lnTo>
                                <a:pt x="175090" y="395876"/>
                              </a:lnTo>
                              <a:cubicBezTo>
                                <a:pt x="175120" y="396914"/>
                                <a:pt x="175059" y="398043"/>
                                <a:pt x="174905" y="399266"/>
                              </a:cubicBezTo>
                              <a:cubicBezTo>
                                <a:pt x="174751" y="400488"/>
                                <a:pt x="174319" y="401495"/>
                                <a:pt x="173610" y="402286"/>
                              </a:cubicBezTo>
                              <a:cubicBezTo>
                                <a:pt x="168432" y="412902"/>
                                <a:pt x="162144" y="421605"/>
                                <a:pt x="154748" y="428394"/>
                              </a:cubicBezTo>
                              <a:cubicBezTo>
                                <a:pt x="147351" y="435183"/>
                                <a:pt x="138844" y="439941"/>
                                <a:pt x="129228" y="442667"/>
                              </a:cubicBezTo>
                              <a:cubicBezTo>
                                <a:pt x="119591" y="445352"/>
                                <a:pt x="110140" y="447239"/>
                                <a:pt x="100873" y="448326"/>
                              </a:cubicBezTo>
                              <a:cubicBezTo>
                                <a:pt x="91606" y="449412"/>
                                <a:pt x="82647" y="449822"/>
                                <a:pt x="73996" y="449555"/>
                              </a:cubicBezTo>
                              <a:cubicBezTo>
                                <a:pt x="82914" y="456722"/>
                                <a:pt x="92695" y="462282"/>
                                <a:pt x="103338" y="466237"/>
                              </a:cubicBezTo>
                              <a:cubicBezTo>
                                <a:pt x="113982" y="470191"/>
                                <a:pt x="125242" y="472539"/>
                                <a:pt x="137118" y="473280"/>
                              </a:cubicBezTo>
                              <a:lnTo>
                                <a:pt x="160789" y="473280"/>
                              </a:lnTo>
                              <a:cubicBezTo>
                                <a:pt x="197566" y="473248"/>
                                <a:pt x="233626" y="466348"/>
                                <a:pt x="268970" y="452580"/>
                              </a:cubicBezTo>
                              <a:cubicBezTo>
                                <a:pt x="304314" y="438812"/>
                                <a:pt x="336390" y="418368"/>
                                <a:pt x="365197" y="391248"/>
                              </a:cubicBezTo>
                              <a:cubicBezTo>
                                <a:pt x="394005" y="364128"/>
                                <a:pt x="416994" y="330526"/>
                                <a:pt x="434162" y="290439"/>
                              </a:cubicBezTo>
                              <a:cubicBezTo>
                                <a:pt x="451330" y="250353"/>
                                <a:pt x="460127" y="203975"/>
                                <a:pt x="460552" y="151307"/>
                              </a:cubicBezTo>
                              <a:lnTo>
                                <a:pt x="460552" y="127648"/>
                              </a:lnTo>
                              <a:cubicBezTo>
                                <a:pt x="460541" y="114581"/>
                                <a:pt x="458220" y="102501"/>
                                <a:pt x="453586" y="91407"/>
                              </a:cubicBezTo>
                              <a:cubicBezTo>
                                <a:pt x="448953" y="80313"/>
                                <a:pt x="442069" y="70205"/>
                                <a:pt x="432935" y="61083"/>
                              </a:cubicBezTo>
                              <a:cubicBezTo>
                                <a:pt x="423791" y="51715"/>
                                <a:pt x="413599" y="44688"/>
                                <a:pt x="402359" y="40003"/>
                              </a:cubicBezTo>
                              <a:cubicBezTo>
                                <a:pt x="391120" y="35318"/>
                                <a:pt x="378955" y="32976"/>
                                <a:pt x="365867" y="32975"/>
                              </a:cubicBezTo>
                              <a:close/>
                              <a:moveTo>
                                <a:pt x="45888" y="7"/>
                              </a:moveTo>
                              <a:cubicBezTo>
                                <a:pt x="48857" y="-65"/>
                                <a:pt x="51549" y="448"/>
                                <a:pt x="53963" y="1545"/>
                              </a:cubicBezTo>
                              <a:cubicBezTo>
                                <a:pt x="56377" y="2642"/>
                                <a:pt x="58453" y="4754"/>
                                <a:pt x="60189" y="7880"/>
                              </a:cubicBezTo>
                              <a:cubicBezTo>
                                <a:pt x="81538" y="38160"/>
                                <a:pt x="107756" y="63087"/>
                                <a:pt x="138844" y="82661"/>
                              </a:cubicBezTo>
                              <a:cubicBezTo>
                                <a:pt x="169932" y="102235"/>
                                <a:pt x="203548" y="115094"/>
                                <a:pt x="239692" y="121237"/>
                              </a:cubicBezTo>
                              <a:cubicBezTo>
                                <a:pt x="240696" y="108048"/>
                                <a:pt x="243484" y="95228"/>
                                <a:pt x="248056" y="82778"/>
                              </a:cubicBezTo>
                              <a:cubicBezTo>
                                <a:pt x="252628" y="70328"/>
                                <a:pt x="258860" y="58988"/>
                                <a:pt x="266753" y="48756"/>
                              </a:cubicBezTo>
                              <a:cubicBezTo>
                                <a:pt x="281742" y="30188"/>
                                <a:pt x="299536" y="16926"/>
                                <a:pt x="320134" y="8971"/>
                              </a:cubicBezTo>
                              <a:cubicBezTo>
                                <a:pt x="340732" y="1017"/>
                                <a:pt x="361961" y="-1520"/>
                                <a:pt x="383821" y="1359"/>
                              </a:cubicBezTo>
                              <a:cubicBezTo>
                                <a:pt x="405681" y="4239"/>
                                <a:pt x="425997" y="12646"/>
                                <a:pt x="444771" y="26579"/>
                              </a:cubicBezTo>
                              <a:lnTo>
                                <a:pt x="462521" y="6404"/>
                              </a:lnTo>
                              <a:cubicBezTo>
                                <a:pt x="465636" y="3144"/>
                                <a:pt x="469245" y="1298"/>
                                <a:pt x="473345" y="867"/>
                              </a:cubicBezTo>
                              <a:cubicBezTo>
                                <a:pt x="477445" y="436"/>
                                <a:pt x="481053" y="1790"/>
                                <a:pt x="484170" y="4928"/>
                              </a:cubicBezTo>
                              <a:cubicBezTo>
                                <a:pt x="487419" y="8044"/>
                                <a:pt x="489285" y="11653"/>
                                <a:pt x="489767" y="15754"/>
                              </a:cubicBezTo>
                              <a:cubicBezTo>
                                <a:pt x="490249" y="19854"/>
                                <a:pt x="489039" y="23462"/>
                                <a:pt x="486138" y="26579"/>
                              </a:cubicBezTo>
                              <a:lnTo>
                                <a:pt x="470393" y="45855"/>
                              </a:lnTo>
                              <a:lnTo>
                                <a:pt x="492042" y="45855"/>
                              </a:lnTo>
                              <a:cubicBezTo>
                                <a:pt x="496089" y="46019"/>
                                <a:pt x="499457" y="47659"/>
                                <a:pt x="502149" y="50776"/>
                              </a:cubicBezTo>
                              <a:cubicBezTo>
                                <a:pt x="504839" y="53892"/>
                                <a:pt x="506236" y="57500"/>
                                <a:pt x="506339" y="61600"/>
                              </a:cubicBezTo>
                              <a:cubicBezTo>
                                <a:pt x="506297" y="66346"/>
                                <a:pt x="504901" y="70139"/>
                                <a:pt x="502149" y="72978"/>
                              </a:cubicBezTo>
                              <a:cubicBezTo>
                                <a:pt x="499397" y="75818"/>
                                <a:pt x="495535" y="77273"/>
                                <a:pt x="490566" y="77345"/>
                              </a:cubicBezTo>
                              <a:lnTo>
                                <a:pt x="482694" y="77345"/>
                              </a:lnTo>
                              <a:cubicBezTo>
                                <a:pt x="485881" y="85203"/>
                                <a:pt x="488239" y="93154"/>
                                <a:pt x="489767" y="101197"/>
                              </a:cubicBezTo>
                              <a:cubicBezTo>
                                <a:pt x="491294" y="109241"/>
                                <a:pt x="492053" y="117561"/>
                                <a:pt x="492042" y="126159"/>
                              </a:cubicBezTo>
                              <a:lnTo>
                                <a:pt x="479741" y="135537"/>
                              </a:lnTo>
                              <a:cubicBezTo>
                                <a:pt x="483698" y="136564"/>
                                <a:pt x="486733" y="138454"/>
                                <a:pt x="488844" y="141207"/>
                              </a:cubicBezTo>
                              <a:cubicBezTo>
                                <a:pt x="490955" y="143960"/>
                                <a:pt x="492022" y="147329"/>
                                <a:pt x="492042" y="151315"/>
                              </a:cubicBezTo>
                              <a:cubicBezTo>
                                <a:pt x="491577" y="208684"/>
                                <a:pt x="481879" y="259335"/>
                                <a:pt x="462951" y="303268"/>
                              </a:cubicBezTo>
                              <a:cubicBezTo>
                                <a:pt x="444023" y="347202"/>
                                <a:pt x="418659" y="384119"/>
                                <a:pt x="386861" y="414021"/>
                              </a:cubicBezTo>
                              <a:cubicBezTo>
                                <a:pt x="355062" y="443923"/>
                                <a:pt x="319624" y="466511"/>
                                <a:pt x="280548" y="481785"/>
                              </a:cubicBezTo>
                              <a:cubicBezTo>
                                <a:pt x="241471" y="497059"/>
                                <a:pt x="201551" y="504720"/>
                                <a:pt x="160789" y="504770"/>
                              </a:cubicBezTo>
                              <a:lnTo>
                                <a:pt x="137118" y="504770"/>
                              </a:lnTo>
                              <a:cubicBezTo>
                                <a:pt x="113098" y="502989"/>
                                <a:pt x="90990" y="496096"/>
                                <a:pt x="70794" y="484091"/>
                              </a:cubicBezTo>
                              <a:cubicBezTo>
                                <a:pt x="50598" y="472087"/>
                                <a:pt x="34413" y="455326"/>
                                <a:pt x="22237" y="433810"/>
                              </a:cubicBezTo>
                              <a:cubicBezTo>
                                <a:pt x="20546" y="432109"/>
                                <a:pt x="19624" y="430223"/>
                                <a:pt x="19470" y="428152"/>
                              </a:cubicBezTo>
                              <a:cubicBezTo>
                                <a:pt x="19316" y="426082"/>
                                <a:pt x="19746" y="423703"/>
                                <a:pt x="20761" y="421018"/>
                              </a:cubicBezTo>
                              <a:cubicBezTo>
                                <a:pt x="22186" y="416963"/>
                                <a:pt x="24873" y="413985"/>
                                <a:pt x="28822" y="412085"/>
                              </a:cubicBezTo>
                              <a:cubicBezTo>
                                <a:pt x="32772" y="410186"/>
                                <a:pt x="36817" y="410042"/>
                                <a:pt x="40957" y="411655"/>
                              </a:cubicBezTo>
                              <a:cubicBezTo>
                                <a:pt x="41657" y="412163"/>
                                <a:pt x="48201" y="413664"/>
                                <a:pt x="60591" y="416158"/>
                              </a:cubicBezTo>
                              <a:cubicBezTo>
                                <a:pt x="72980" y="418652"/>
                                <a:pt x="87013" y="419094"/>
                                <a:pt x="102689" y="417484"/>
                              </a:cubicBezTo>
                              <a:cubicBezTo>
                                <a:pt x="118367" y="415873"/>
                                <a:pt x="131486" y="409164"/>
                                <a:pt x="142049" y="397356"/>
                              </a:cubicBezTo>
                              <a:cubicBezTo>
                                <a:pt x="97035" y="369482"/>
                                <a:pt x="62462" y="334560"/>
                                <a:pt x="38332" y="292590"/>
                              </a:cubicBezTo>
                              <a:cubicBezTo>
                                <a:pt x="14202" y="250619"/>
                                <a:pt x="1462" y="205145"/>
                                <a:pt x="111" y="156168"/>
                              </a:cubicBezTo>
                              <a:cubicBezTo>
                                <a:pt x="-1240" y="107190"/>
                                <a:pt x="9745" y="58253"/>
                                <a:pt x="33066" y="9357"/>
                              </a:cubicBezTo>
                              <a:cubicBezTo>
                                <a:pt x="34186" y="6384"/>
                                <a:pt x="36015" y="4087"/>
                                <a:pt x="38553" y="2467"/>
                              </a:cubicBezTo>
                              <a:cubicBezTo>
                                <a:pt x="41090" y="847"/>
                                <a:pt x="43535" y="27"/>
                                <a:pt x="45888" y="7"/>
                              </a:cubicBez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BCF57FD" id="Freeform 362" o:spid="_x0000_s1026" style="position:absolute;margin-left:587.25pt;margin-top:359.95pt;width:39.85pt;height:39.75pt;z-index:252146688;visibility:visible;mso-wrap-style:square;mso-wrap-distance-left:9pt;mso-wrap-distance-top:0;mso-wrap-distance-right:9pt;mso-wrap-distance-bottom:0;mso-position-horizontal:absolute;mso-position-horizontal-relative:text;mso-position-vertical:absolute;mso-position-vertical-relative:text;v-text-anchor:middle" coordsize="506339,504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" path="m365867,32975v-13060,1,-25161,2343,-36309,7028c318411,44688,308158,51715,298798,61083v-9133,9122,-16017,19230,-20651,30323c273514,102499,271192,114576,271181,127639v82,1767,411,3657,986,5670c272743,135323,273072,137213,273154,138979v10,2240,-380,4418,-1170,6534c271193,147629,269942,149560,268229,151307v-1701,1715,-3587,2969,-5658,3759c260501,155857,258122,156248,255436,156238,215221,151418,177588,139731,142538,121175,107488,102619,76751,78005,50326,47331,33947,89478,28021,131794,32549,174282v4528,42487,18313,81636,41354,117446c96943,327539,128042,356502,167199,378618v2271,1705,4140,3719,5610,6041c174277,386980,175038,389733,175090,392917r,2959c175120,396914,175059,398043,174905,399266v-154,1222,-586,2229,-1295,3020c168432,412902,162144,421605,154748,428394v-7397,6789,-15904,11547,-25520,14273c119591,445352,110140,447239,100873,448326v-9267,1086,-18226,1496,-26877,1229c82914,456722,92695,462282,103338,466237v10644,3954,21904,6302,33780,7043l160789,473280v36777,-32,72837,-6932,108181,-20700c304314,438812,336390,418368,365197,391248v28808,-27120,51797,-60722,68965,-100809c451330,250353,460127,203975,460552,151307r,-23659c460541,114581,458220,102501,453586,91407,448953,80313,442069,70205,432935,61083,423791,51715,413599,44688,402359,40003,391120,35318,378955,32976,365867,32975xm45888,7v2969,-72,5661,441,8075,1538c56377,2642,58453,4754,60189,7880v21349,30280,47567,55207,78655,74781c169932,102235,203548,115094,239692,121237v1004,-13189,3792,-26009,8364,-38459c252628,70328,258860,58988,266753,48756,281742,30188,299536,16926,320134,8971,340732,1017,361961,-1520,383821,1359v21860,2880,42176,11287,60950,25220l462521,6404v3115,-3260,6724,-5106,10824,-5537c477445,436,481053,1790,484170,4928v3249,3116,5115,6725,5597,10826c490249,19854,489039,23462,486138,26579l470393,45855r21649,c496089,46019,499457,47659,502149,50776v2690,3116,4087,6724,4190,10824c506297,66346,504901,70139,502149,72978v-2752,2840,-6614,4295,-11583,4367l482694,77345v3187,7858,5545,15809,7073,23852c491294,109241,492053,117561,492042,126159r-12301,9378c483698,136564,486733,138454,488844,141207v2111,2753,3178,6122,3198,10108c491577,208684,481879,259335,462951,303268v-18928,43934,-44292,80851,-76090,110753c355062,443923,319624,466511,280548,481785v-39077,15274,-78997,22935,-119759,22985l137118,504770c113098,502989,90990,496096,70794,484091,50598,472087,34413,455326,22237,433810v-1691,-1701,-2613,-3587,-2767,-5658c19316,426082,19746,423703,20761,421018v1425,-4055,4112,-7033,8061,-8933c32772,410186,36817,410042,40957,411655v700,508,7244,2009,19634,4503c72980,418652,87013,419094,102689,417484v15678,-1611,28797,-8320,39360,-20128c97035,369482,62462,334560,38332,292590,14202,250619,1462,205145,111,156168,-1240,107190,9745,58253,33066,9357,34186,6384,36015,4087,38553,2467,41090,847,43535,27,45888,7xe" fillcolor="#003c71 [3204]" stroked="f" strokeweight="1pt">
                <v:stroke joinstyle="miter"/>
                <v:path arrowok="t"/>
              </v:shape>
            </w:pict>
          </mc:Fallback>
        </mc:AlternateContent>
      </w:r>
    </w:p>
    <w:p w14:paraId="56DE0CCE" w14:textId="4677FF5C" w:rsidR="0080353F" w:rsidRPr="00361EEB" w:rsidRDefault="00406234" w:rsidP="005754BC">
      <w:pPr>
        <w:pStyle w:val="Heading2"/>
        <w:rPr>
          <w:lang w:val="en-GB"/>
        </w:rPr>
      </w:pPr>
      <w:r w:rsidRPr="00361EEB">
        <w:rPr>
          <w:lang w:val="en-GB"/>
        </w:rPr>
        <w:t>Introduction</w:t>
      </w:r>
    </w:p>
    <w:p w14:paraId="1F9E0CF6" w14:textId="77777777" w:rsidR="0080353F" w:rsidRPr="00361EEB" w:rsidRDefault="0080353F" w:rsidP="0080353F">
      <w:pPr>
        <w:rPr>
          <w:lang w:val="en-GB"/>
        </w:rPr>
      </w:pPr>
    </w:p>
    <w:p w14:paraId="0D63EFD8" w14:textId="77777777" w:rsidR="00665CF0" w:rsidRPr="00361EEB" w:rsidRDefault="00665CF0" w:rsidP="00665CF0">
      <w:pPr>
        <w:rPr>
          <w:lang w:val="en-GB"/>
        </w:rPr>
      </w:pPr>
      <w:r w:rsidRPr="00361EEB">
        <w:rPr>
          <w:lang w:val="en-GB"/>
        </w:rPr>
        <w:t>This document has been compiled by The Garland Company (UK) Limited. It provides specific bespoke details to the waterproofing solution specified for the roof surveyed.</w:t>
      </w:r>
    </w:p>
    <w:p w14:paraId="4DF4E6F8" w14:textId="77777777" w:rsidR="00665CF0" w:rsidRPr="00361EEB" w:rsidRDefault="00665CF0" w:rsidP="00665CF0">
      <w:pPr>
        <w:rPr>
          <w:lang w:val="en-GB"/>
        </w:rPr>
      </w:pPr>
    </w:p>
    <w:p w14:paraId="474D8618" w14:textId="77777777" w:rsidR="00665CF0" w:rsidRPr="00361EEB" w:rsidRDefault="00665CF0" w:rsidP="00665CF0">
      <w:pPr>
        <w:rPr>
          <w:lang w:val="en-GB"/>
        </w:rPr>
      </w:pPr>
      <w:r w:rsidRPr="00361EEB">
        <w:rPr>
          <w:lang w:val="en-GB"/>
        </w:rPr>
        <w:t>Please see the full Garland RAMP® Report for further Information.</w:t>
      </w:r>
    </w:p>
    <w:p w14:paraId="041E23EF" w14:textId="77777777" w:rsidR="00665CF0" w:rsidRPr="00361EEB" w:rsidRDefault="00665CF0" w:rsidP="00665CF0">
      <w:pPr>
        <w:rPr>
          <w:lang w:val="en-GB"/>
        </w:rPr>
      </w:pPr>
    </w:p>
    <w:p w14:paraId="135539CE" w14:textId="1AFAAE53" w:rsidR="00665CF0" w:rsidRPr="00361EEB" w:rsidRDefault="00665CF0" w:rsidP="00665CF0">
      <w:pPr>
        <w:rPr>
          <w:lang w:val="en-GB"/>
        </w:rPr>
      </w:pPr>
      <w:r w:rsidRPr="00361EEB">
        <w:rPr>
          <w:lang w:val="en-GB"/>
        </w:rPr>
        <w:t>Size approximately –</w:t>
      </w:r>
      <w:r w:rsidR="004F26D1" w:rsidRPr="00361EEB">
        <w:rPr>
          <w:lang w:val="en-GB"/>
        </w:rPr>
        <w:t xml:space="preserve"> </w:t>
      </w:r>
      <w:r w:rsidRPr="00361EEB">
        <w:rPr>
          <w:lang w:val="en-GB"/>
        </w:rPr>
        <w:t xml:space="preserve">Roof Sections - </w:t>
      </w:r>
      <w:proofErr w:type="spellStart"/>
      <w:r w:rsidR="00623CE2">
        <w:rPr>
          <w:color w:val="2191C9" w:themeColor="background2" w:themeShade="80"/>
          <w:lang w:val="en-GB"/>
        </w:rPr>
        <w:t>TBC</w:t>
      </w:r>
      <w:r w:rsidRPr="00361EEB">
        <w:rPr>
          <w:lang w:val="en-GB"/>
        </w:rPr>
        <w:t>Sq</w:t>
      </w:r>
      <w:proofErr w:type="spellEnd"/>
      <w:r w:rsidRPr="00361EEB">
        <w:rPr>
          <w:lang w:val="en-GB"/>
        </w:rPr>
        <w:t>. Metres</w:t>
      </w:r>
    </w:p>
    <w:p w14:paraId="47974D3B" w14:textId="77777777" w:rsidR="00665CF0" w:rsidRPr="00361EEB" w:rsidRDefault="00665CF0" w:rsidP="00665CF0">
      <w:pPr>
        <w:rPr>
          <w:lang w:val="en-GB"/>
        </w:rPr>
      </w:pPr>
    </w:p>
    <w:p w14:paraId="127AAF85" w14:textId="77777777" w:rsidR="00665CF0" w:rsidRPr="00361EEB" w:rsidRDefault="00665CF0" w:rsidP="00665CF0">
      <w:pPr>
        <w:rPr>
          <w:lang w:val="en-GB"/>
        </w:rPr>
      </w:pPr>
      <w:r w:rsidRPr="00361EEB">
        <w:rPr>
          <w:lang w:val="en-GB"/>
        </w:rPr>
        <w:t>Square metre areas given are approximate only and should only be used as a guide. For accurate tendering purposes the contractor should confirm exact areas.</w:t>
      </w:r>
    </w:p>
    <w:p w14:paraId="07AC480D" w14:textId="77777777" w:rsidR="00665CF0" w:rsidRPr="00361EEB" w:rsidRDefault="00665CF0" w:rsidP="00665CF0">
      <w:pPr>
        <w:rPr>
          <w:lang w:val="en-GB"/>
        </w:rPr>
      </w:pPr>
    </w:p>
    <w:p w14:paraId="7754E02E" w14:textId="77777777" w:rsidR="00665CF0" w:rsidRPr="00361EEB" w:rsidRDefault="00665CF0" w:rsidP="00665CF0">
      <w:pPr>
        <w:rPr>
          <w:lang w:val="en-GB"/>
        </w:rPr>
      </w:pPr>
      <w:r w:rsidRPr="00361EEB">
        <w:rPr>
          <w:lang w:val="en-GB"/>
        </w:rPr>
        <w:t>When the project is underway your Garland Representative will be readily available for onsite consultations when required, whilst providing inspections as described below.</w:t>
      </w:r>
    </w:p>
    <w:p w14:paraId="0E292D2A" w14:textId="77777777" w:rsidR="00665CF0" w:rsidRPr="00361EEB" w:rsidRDefault="00665CF0" w:rsidP="00665CF0">
      <w:pPr>
        <w:rPr>
          <w:lang w:val="en-GB"/>
        </w:rPr>
      </w:pPr>
    </w:p>
    <w:p w14:paraId="5CB65FD3" w14:textId="77777777" w:rsidR="00665CF0" w:rsidRPr="00361EEB" w:rsidRDefault="00665CF0" w:rsidP="00665CF0">
      <w:pPr>
        <w:rPr>
          <w:lang w:val="en-GB"/>
        </w:rPr>
      </w:pPr>
      <w:r w:rsidRPr="00361EEB">
        <w:rPr>
          <w:lang w:val="en-GB"/>
        </w:rPr>
        <w:t>On satisfactory completion of the work and Garland invoices paid in full, all Garland (UK) guarantees and relative documentation will be sent directly to the supervising officer with the guarantees also being published as a PDF File to the clients RAMP database to act as a permanent future record.</w:t>
      </w:r>
    </w:p>
    <w:p w14:paraId="5B870B00" w14:textId="77777777" w:rsidR="00665CF0" w:rsidRPr="00361EEB" w:rsidRDefault="00665CF0" w:rsidP="00665CF0">
      <w:pPr>
        <w:rPr>
          <w:lang w:val="en-GB"/>
        </w:rPr>
      </w:pPr>
    </w:p>
    <w:p w14:paraId="66BDE7AC" w14:textId="77777777" w:rsidR="00665CF0" w:rsidRPr="00361EEB" w:rsidRDefault="00665CF0" w:rsidP="00665CF0">
      <w:pPr>
        <w:rPr>
          <w:lang w:val="en-GB"/>
        </w:rPr>
      </w:pPr>
      <w:r w:rsidRPr="00361EEB">
        <w:rPr>
          <w:lang w:val="en-GB"/>
        </w:rPr>
        <w:t>We would respectfully request that all relevant parties be in attendance on the day of final inspection to ensure that the roofing works undertaken is to the complete satisfaction of the client.</w:t>
      </w:r>
    </w:p>
    <w:p w14:paraId="1E6DA82C" w14:textId="77777777" w:rsidR="00665CF0" w:rsidRPr="00361EEB" w:rsidRDefault="00665CF0" w:rsidP="00665CF0">
      <w:pPr>
        <w:rPr>
          <w:lang w:val="en-GB"/>
        </w:rPr>
      </w:pPr>
    </w:p>
    <w:p w14:paraId="6FD96F08" w14:textId="77777777" w:rsidR="00665CF0" w:rsidRPr="00361EEB" w:rsidRDefault="00665CF0" w:rsidP="00665CF0">
      <w:pPr>
        <w:rPr>
          <w:lang w:val="en-GB"/>
        </w:rPr>
      </w:pPr>
      <w:r w:rsidRPr="00361EEB">
        <w:rPr>
          <w:lang w:val="en-GB"/>
        </w:rPr>
        <w:t>All works are to be undertaken using The Garland Company (UK) Limited specification and approved contractors.</w:t>
      </w:r>
    </w:p>
    <w:p w14:paraId="038577F3" w14:textId="77777777" w:rsidR="00665CF0" w:rsidRPr="00361EEB" w:rsidRDefault="00665CF0" w:rsidP="00665CF0">
      <w:pPr>
        <w:rPr>
          <w:lang w:val="en-GB"/>
        </w:rPr>
      </w:pPr>
    </w:p>
    <w:p w14:paraId="32576A70" w14:textId="77777777" w:rsidR="00665CF0" w:rsidRPr="00361EEB" w:rsidRDefault="00665CF0" w:rsidP="00665CF0">
      <w:pPr>
        <w:rPr>
          <w:lang w:val="en-GB"/>
        </w:rPr>
      </w:pPr>
      <w:r w:rsidRPr="00361EEB">
        <w:rPr>
          <w:lang w:val="en-GB"/>
        </w:rPr>
        <w:t xml:space="preserve">It is a mandatory requirement that all related materials specified in this document are solely purchased through The Garland Company UK LTD and The Viking Products Group LTD. No substitutions are allowed. Failure to comply will void the Garland guarantee and a non-conformity report issued. Garland Regional Technical Managers will check conformity as part of our quality assurance process. </w:t>
      </w:r>
    </w:p>
    <w:p w14:paraId="5E9B1743" w14:textId="77777777" w:rsidR="00665CF0" w:rsidRPr="00361EEB" w:rsidRDefault="00665CF0" w:rsidP="00665CF0">
      <w:pPr>
        <w:rPr>
          <w:lang w:val="en-GB"/>
        </w:rPr>
      </w:pPr>
    </w:p>
    <w:p w14:paraId="7ED8579A" w14:textId="77777777" w:rsidR="00665CF0" w:rsidRPr="00361EEB" w:rsidRDefault="00665CF0" w:rsidP="00665CF0">
      <w:pPr>
        <w:rPr>
          <w:lang w:val="en-GB"/>
        </w:rPr>
      </w:pPr>
      <w:r w:rsidRPr="00361EEB">
        <w:rPr>
          <w:lang w:val="en-GB"/>
        </w:rPr>
        <w:t>The Contractor is to ensure that the roofing work is left secure at the end of each working day and that equipment is left safe at the end of each work period.</w:t>
      </w:r>
    </w:p>
    <w:p w14:paraId="4CA5AF39" w14:textId="77777777" w:rsidR="00665CF0" w:rsidRPr="00361EEB" w:rsidRDefault="00665CF0" w:rsidP="00665CF0">
      <w:pPr>
        <w:rPr>
          <w:lang w:val="en-GB"/>
        </w:rPr>
      </w:pPr>
    </w:p>
    <w:p w14:paraId="0B3FF65A" w14:textId="77777777" w:rsidR="00665CF0" w:rsidRPr="00361EEB" w:rsidRDefault="00665CF0" w:rsidP="00665CF0">
      <w:pPr>
        <w:rPr>
          <w:lang w:val="en-GB"/>
        </w:rPr>
      </w:pPr>
      <w:r w:rsidRPr="00361EEB">
        <w:rPr>
          <w:lang w:val="en-GB"/>
        </w:rPr>
        <w:t>Any questions regarding specification content or application should be directed to your Garland Regional Technical Manager.</w:t>
      </w:r>
    </w:p>
    <w:p w14:paraId="6B716E17" w14:textId="77777777" w:rsidR="00665CF0" w:rsidRPr="00361EEB" w:rsidRDefault="00665CF0" w:rsidP="00665CF0">
      <w:pPr>
        <w:rPr>
          <w:lang w:val="en-GB"/>
        </w:rPr>
      </w:pPr>
    </w:p>
    <w:p w14:paraId="79994616" w14:textId="77777777" w:rsidR="00665CF0" w:rsidRPr="00361EEB" w:rsidRDefault="00665CF0" w:rsidP="00665CF0">
      <w:pPr>
        <w:rPr>
          <w:lang w:val="en-GB"/>
        </w:rPr>
      </w:pPr>
      <w:r w:rsidRPr="00361EEB">
        <w:rPr>
          <w:lang w:val="en-GB"/>
        </w:rPr>
        <w:t>The contractor shall provide all necessary containers and storage facilities for the materials required, maintain them and clear them away on completion.</w:t>
      </w:r>
    </w:p>
    <w:p w14:paraId="0822C331" w14:textId="77777777" w:rsidR="00665CF0" w:rsidRPr="00361EEB" w:rsidRDefault="00665CF0" w:rsidP="00665CF0">
      <w:pPr>
        <w:rPr>
          <w:lang w:val="en-GB"/>
        </w:rPr>
      </w:pPr>
    </w:p>
    <w:p w14:paraId="38A6D264" w14:textId="77777777" w:rsidR="00665CF0" w:rsidRPr="00361EEB" w:rsidRDefault="00665CF0" w:rsidP="00665CF0">
      <w:pPr>
        <w:rPr>
          <w:lang w:val="en-GB"/>
        </w:rPr>
      </w:pPr>
      <w:r w:rsidRPr="00361EEB">
        <w:rPr>
          <w:lang w:val="en-GB"/>
        </w:rPr>
        <w:t>Prior to the application of products supplied and manufactured by The Garland Company UK Ltd, it is strongly advised to conduct a peel bond test on a suitably prepared part of the substrate to ensure that a satisfactory adhesion can be achieved. It is also wise to repeat this process as the project progresses to ensure a sufficient bond is continued.</w:t>
      </w:r>
    </w:p>
    <w:p w14:paraId="72E22AE1" w14:textId="77777777" w:rsidR="00665CF0" w:rsidRPr="00361EEB" w:rsidRDefault="00665CF0" w:rsidP="00665CF0">
      <w:pPr>
        <w:rPr>
          <w:lang w:val="en-GB"/>
        </w:rPr>
      </w:pPr>
    </w:p>
    <w:p w14:paraId="6993F0CC" w14:textId="67101B26" w:rsidR="00665CF0" w:rsidRPr="00361EEB" w:rsidRDefault="00665CF0" w:rsidP="00665CF0">
      <w:pPr>
        <w:rPr>
          <w:lang w:val="en-GB"/>
        </w:rPr>
      </w:pPr>
      <w:r w:rsidRPr="00361EEB">
        <w:rPr>
          <w:lang w:val="en-GB"/>
        </w:rPr>
        <w:t xml:space="preserve">The contractor is to take </w:t>
      </w:r>
      <w:r w:rsidR="00AF6EBE" w:rsidRPr="00361EEB">
        <w:rPr>
          <w:lang w:val="en-GB"/>
        </w:rPr>
        <w:t>their</w:t>
      </w:r>
      <w:r w:rsidRPr="00361EEB">
        <w:rPr>
          <w:lang w:val="en-GB"/>
        </w:rPr>
        <w:t xml:space="preserve"> own core samples to satisfy themself regarding any existing roof build-up and ascertain the extent of work involved in regard to the fragility of the liners and the depth and condition of insulation and spacer systems. No claims arising from failure to do so will be considered</w:t>
      </w:r>
      <w:r w:rsidR="004E6903" w:rsidRPr="00361EEB">
        <w:rPr>
          <w:lang w:val="en-GB"/>
        </w:rPr>
        <w:t>.</w:t>
      </w:r>
    </w:p>
    <w:p w14:paraId="6B89B413" w14:textId="77777777" w:rsidR="00665CF0" w:rsidRPr="00361EEB" w:rsidRDefault="00665CF0" w:rsidP="00665CF0">
      <w:pPr>
        <w:rPr>
          <w:lang w:val="en-GB"/>
        </w:rPr>
      </w:pPr>
    </w:p>
    <w:p w14:paraId="1CCE214F" w14:textId="77777777" w:rsidR="00665CF0" w:rsidRPr="00361EEB" w:rsidRDefault="00665CF0" w:rsidP="00665CF0">
      <w:pPr>
        <w:rPr>
          <w:lang w:val="en-GB"/>
        </w:rPr>
      </w:pPr>
      <w:r w:rsidRPr="00361EEB">
        <w:rPr>
          <w:lang w:val="en-GB"/>
        </w:rPr>
        <w:t>All work should satisfy the requirements of current Building Regulations. It is recommended that confirmation of individual project requirements is sought from the local Building Control Office before commencement.</w:t>
      </w:r>
    </w:p>
    <w:p w14:paraId="2AE09676" w14:textId="77777777" w:rsidR="00665CF0" w:rsidRPr="00361EEB" w:rsidRDefault="00665CF0" w:rsidP="00665CF0">
      <w:pPr>
        <w:rPr>
          <w:lang w:val="en-GB"/>
        </w:rPr>
      </w:pPr>
    </w:p>
    <w:p w14:paraId="04F900A4" w14:textId="77777777" w:rsidR="00665CF0" w:rsidRPr="00361EEB" w:rsidRDefault="00665CF0" w:rsidP="00665CF0">
      <w:pPr>
        <w:rPr>
          <w:lang w:val="en-GB"/>
        </w:rPr>
      </w:pPr>
      <w:r w:rsidRPr="00361EEB">
        <w:rPr>
          <w:lang w:val="en-GB"/>
        </w:rPr>
        <w:t>It is the responsibility of the roofing contractor to ensure that the building remains watertight at all times. Areas of waterproofing removed within a single day should be done so ensuring the provision of appropriate night joints/ seals.</w:t>
      </w:r>
    </w:p>
    <w:p w14:paraId="5F9A49E6" w14:textId="77777777" w:rsidR="00665CF0" w:rsidRPr="00361EEB" w:rsidRDefault="00665CF0" w:rsidP="00665CF0">
      <w:pPr>
        <w:rPr>
          <w:lang w:val="en-GB"/>
        </w:rPr>
      </w:pPr>
      <w:r w:rsidRPr="00361EEB">
        <w:rPr>
          <w:lang w:val="en-GB"/>
        </w:rPr>
        <w:lastRenderedPageBreak/>
        <w:t>All products must be installed in accordance with the manufacturer’s recommendations. No responsibility can be taken by the manufacturers where conditions of use are beyond our control. Garland products are available for sale in accordance with The Garland Company UK Ltd standard conditions of sale which are available on request. Whilst any information contained herein is to the best of our knowledge true and accurate, no warranty is given or implied in connection with any recommendations or suggestions made by us or our representatives, agents, or distributors, as the conditions of use and any labour involved are beyond our control. Our warranty is therefore limited to the quality of the supplied product.</w:t>
      </w:r>
    </w:p>
    <w:p w14:paraId="3D11F0D8" w14:textId="77777777" w:rsidR="00665CF0" w:rsidRPr="00361EEB" w:rsidRDefault="00665CF0" w:rsidP="00665CF0">
      <w:pPr>
        <w:rPr>
          <w:lang w:val="en-GB"/>
        </w:rPr>
      </w:pPr>
    </w:p>
    <w:p w14:paraId="745164B5" w14:textId="77777777" w:rsidR="00665CF0" w:rsidRPr="00361EEB" w:rsidRDefault="00665CF0" w:rsidP="00665CF0">
      <w:pPr>
        <w:rPr>
          <w:lang w:val="en-GB"/>
        </w:rPr>
      </w:pPr>
      <w:r w:rsidRPr="00361EEB">
        <w:rPr>
          <w:lang w:val="en-GB"/>
        </w:rPr>
        <w:t>Garland will not be held liable for existing roof rainwater design and drainage. When refurbishing a roof, any existing rainwater issues should be made aware to the Garland Representative.</w:t>
      </w:r>
    </w:p>
    <w:p w14:paraId="71917693" w14:textId="77777777" w:rsidR="00665CF0" w:rsidRPr="00361EEB" w:rsidRDefault="00665CF0" w:rsidP="00665CF0">
      <w:pPr>
        <w:rPr>
          <w:lang w:val="en-GB"/>
        </w:rPr>
      </w:pPr>
    </w:p>
    <w:p w14:paraId="747EEB4C" w14:textId="77777777" w:rsidR="00665CF0" w:rsidRPr="00361EEB" w:rsidRDefault="00665CF0" w:rsidP="00665CF0">
      <w:pPr>
        <w:rPr>
          <w:b/>
          <w:bCs/>
          <w:u w:val="single"/>
          <w:lang w:val="en-GB"/>
        </w:rPr>
      </w:pPr>
    </w:p>
    <w:p w14:paraId="4415B33A" w14:textId="77777777" w:rsidR="00665CF0" w:rsidRPr="00361EEB" w:rsidRDefault="00665CF0" w:rsidP="00665CF0">
      <w:pPr>
        <w:rPr>
          <w:b/>
          <w:bCs/>
          <w:u w:val="single"/>
          <w:lang w:val="en-GB"/>
        </w:rPr>
      </w:pPr>
      <w:r w:rsidRPr="00361EEB">
        <w:rPr>
          <w:b/>
          <w:bCs/>
          <w:u w:val="single"/>
          <w:lang w:val="en-GB"/>
        </w:rPr>
        <w:t>IMPORTANT: Copyright Notice</w:t>
      </w:r>
    </w:p>
    <w:p w14:paraId="0F899236" w14:textId="77777777" w:rsidR="00665CF0" w:rsidRPr="00361EEB" w:rsidRDefault="00665CF0" w:rsidP="00665CF0">
      <w:pPr>
        <w:rPr>
          <w:b/>
          <w:bCs/>
          <w:u w:val="single"/>
          <w:lang w:val="en-GB"/>
        </w:rPr>
      </w:pPr>
    </w:p>
    <w:p w14:paraId="2BBAE8CD" w14:textId="77777777" w:rsidR="00665CF0" w:rsidRPr="00361EEB" w:rsidRDefault="00665CF0" w:rsidP="00665CF0">
      <w:pPr>
        <w:rPr>
          <w:lang w:val="en-GB"/>
        </w:rPr>
      </w:pPr>
      <w:r w:rsidRPr="00361EEB">
        <w:rPr>
          <w:lang w:val="en-GB"/>
        </w:rPr>
        <w:t>This Specification and all documents produced by Garland in connection with the project (“Documents”) are subject to copyright laws. Garland retains the copyright in all Documents and will grant a license to the client and the roofing contractor to use the same solely for the purpose for which the Documents were prepared in connection with the project and subject expressly to Garland receiving payment in full for all its products mentioned in this Specification. For the avoidance of doubt, neither the client, its contractors nor representatives shall be entitled to copy or otherwise pass the Documents to any competitor of Garland or otherwise utilise the same to carry out the project using products which have not been supplied by Garland.</w:t>
      </w:r>
    </w:p>
    <w:p w14:paraId="3C81C961" w14:textId="77777777" w:rsidR="00665CF0" w:rsidRPr="00361EEB" w:rsidRDefault="00665CF0" w:rsidP="00665CF0">
      <w:pPr>
        <w:rPr>
          <w:lang w:val="en-GB"/>
        </w:rPr>
      </w:pPr>
    </w:p>
    <w:p w14:paraId="5A175DF6" w14:textId="77777777" w:rsidR="00665CF0" w:rsidRPr="00361EEB" w:rsidRDefault="00665CF0" w:rsidP="00665CF0">
      <w:pPr>
        <w:rPr>
          <w:lang w:val="en-GB"/>
        </w:rPr>
      </w:pPr>
      <w:r w:rsidRPr="00361EEB">
        <w:rPr>
          <w:lang w:val="en-GB"/>
        </w:rPr>
        <w:t>For the avoidance of doubt Garland owns all intellectual property rights (including copyright) relating to the Documents it produces, the above provision is lawful and falls within the provisions of the Copyright, Designs and Patents Act 1988. Disregard for this provision constitutes an infringement of our lawful statutory rights.</w:t>
      </w:r>
    </w:p>
    <w:p w14:paraId="4D7C8A65" w14:textId="77777777" w:rsidR="00665CF0" w:rsidRPr="00361EEB" w:rsidRDefault="00665CF0" w:rsidP="00665CF0">
      <w:pPr>
        <w:rPr>
          <w:lang w:val="en-GB"/>
        </w:rPr>
      </w:pPr>
      <w:r w:rsidRPr="00361EEB">
        <w:rPr>
          <w:lang w:val="en-GB"/>
        </w:rPr>
        <w:t>Any breach whatsoever of the legislation, including copying, communicating, lending, or issuing copies of the copyright work to others or making an adaptation of a copyright work or doing any of the acts listed above in relation to an adaptation is subject to both criminal prosecution and civil liability.</w:t>
      </w:r>
    </w:p>
    <w:p w14:paraId="3DD63156" w14:textId="77777777" w:rsidR="00665CF0" w:rsidRPr="00361EEB" w:rsidRDefault="00665CF0" w:rsidP="00665CF0">
      <w:pPr>
        <w:rPr>
          <w:lang w:val="en-GB"/>
        </w:rPr>
      </w:pPr>
      <w:r w:rsidRPr="00361EEB">
        <w:rPr>
          <w:lang w:val="en-GB"/>
        </w:rPr>
        <w:t>By requesting, receiving and using the information contained within this proposal you agree to be bound by the copyright terms.</w:t>
      </w:r>
    </w:p>
    <w:p w14:paraId="5D2F989E" w14:textId="77777777" w:rsidR="00665CF0" w:rsidRPr="00361EEB" w:rsidRDefault="00665CF0" w:rsidP="00665CF0">
      <w:pPr>
        <w:rPr>
          <w:lang w:val="en-GB"/>
        </w:rPr>
      </w:pPr>
    </w:p>
    <w:p w14:paraId="05FEC037" w14:textId="77777777" w:rsidR="00665CF0" w:rsidRPr="00361EEB" w:rsidRDefault="00665CF0" w:rsidP="00665CF0">
      <w:pPr>
        <w:rPr>
          <w:lang w:val="en-GB"/>
        </w:rPr>
      </w:pPr>
      <w:r w:rsidRPr="00361EEB">
        <w:rPr>
          <w:lang w:val="en-GB"/>
        </w:rPr>
        <w:t>Any questions regarding specification content or application should be directed to your Garland Regional Technical Manager.</w:t>
      </w:r>
    </w:p>
    <w:p w14:paraId="1920B727" w14:textId="77777777" w:rsidR="0080353F" w:rsidRPr="00361EEB" w:rsidRDefault="0080353F" w:rsidP="0080353F">
      <w:pPr>
        <w:rPr>
          <w:lang w:val="en-GB"/>
        </w:rPr>
      </w:pPr>
    </w:p>
    <w:p w14:paraId="171F1D5A" w14:textId="77777777" w:rsidR="0080353F" w:rsidRPr="00361EEB" w:rsidRDefault="0080353F" w:rsidP="0080353F">
      <w:pPr>
        <w:rPr>
          <w:lang w:val="en-GB"/>
        </w:rPr>
      </w:pPr>
    </w:p>
    <w:p w14:paraId="1FB5B26E" w14:textId="10DCBA40" w:rsidR="0080353F" w:rsidRPr="00361EEB" w:rsidRDefault="00665CF0" w:rsidP="00056D25">
      <w:pPr>
        <w:pStyle w:val="Heading2"/>
        <w:rPr>
          <w:lang w:val="en-GB"/>
        </w:rPr>
      </w:pPr>
      <w:bookmarkStart w:id="14" w:name="_Toc134522287"/>
      <w:bookmarkStart w:id="15" w:name="_Toc134783914"/>
      <w:bookmarkStart w:id="16" w:name="_Toc150431283"/>
      <w:r w:rsidRPr="00361EEB">
        <w:rPr>
          <w:lang w:val="en-GB"/>
        </w:rPr>
        <w:t xml:space="preserve">CDM </w:t>
      </w:r>
      <w:bookmarkEnd w:id="14"/>
      <w:bookmarkEnd w:id="15"/>
      <w:bookmarkEnd w:id="16"/>
      <w:r w:rsidR="00406234" w:rsidRPr="00361EEB">
        <w:rPr>
          <w:lang w:val="en-GB"/>
        </w:rPr>
        <w:t>Notification</w:t>
      </w:r>
    </w:p>
    <w:p w14:paraId="188AEA4C" w14:textId="77777777" w:rsidR="0080353F" w:rsidRPr="00361EEB" w:rsidRDefault="0080353F" w:rsidP="0080353F">
      <w:pPr>
        <w:rPr>
          <w:lang w:val="en-GB"/>
        </w:rPr>
      </w:pPr>
    </w:p>
    <w:p w14:paraId="244B3243" w14:textId="77777777" w:rsidR="00665CF0" w:rsidRPr="00361EEB" w:rsidRDefault="00665CF0" w:rsidP="00665CF0">
      <w:pPr>
        <w:adjustRightInd w:val="0"/>
        <w:jc w:val="both"/>
        <w:rPr>
          <w:rFonts w:cs="Arial"/>
          <w:color w:val="000000"/>
          <w:lang w:val="en-GB"/>
        </w:rPr>
      </w:pPr>
      <w:r w:rsidRPr="00361EEB">
        <w:rPr>
          <w:rFonts w:cs="Arial"/>
          <w:color w:val="000000"/>
          <w:lang w:val="en-GB"/>
        </w:rPr>
        <w:t>CDM Regulations 2015 are applicable to any construction project regardless of size and duration.</w:t>
      </w:r>
    </w:p>
    <w:p w14:paraId="73D40735" w14:textId="77777777" w:rsidR="00665CF0" w:rsidRPr="00361EEB" w:rsidRDefault="00665CF0" w:rsidP="00665CF0">
      <w:pPr>
        <w:adjustRightInd w:val="0"/>
        <w:jc w:val="both"/>
        <w:rPr>
          <w:rFonts w:cs="Arial"/>
          <w:color w:val="000000"/>
          <w:lang w:val="en-GB"/>
        </w:rPr>
      </w:pPr>
    </w:p>
    <w:p w14:paraId="28257869" w14:textId="77777777" w:rsidR="00665CF0" w:rsidRPr="00361EEB" w:rsidRDefault="00665CF0" w:rsidP="00665CF0">
      <w:pPr>
        <w:adjustRightInd w:val="0"/>
        <w:jc w:val="both"/>
        <w:rPr>
          <w:rFonts w:cs="Arial"/>
          <w:color w:val="000000"/>
          <w:lang w:val="en-GB"/>
        </w:rPr>
      </w:pPr>
      <w:r w:rsidRPr="00361EEB">
        <w:rPr>
          <w:rFonts w:cs="Arial"/>
          <w:color w:val="000000"/>
          <w:lang w:val="en-GB"/>
        </w:rPr>
        <w:t>Pursuant to the Construction Design and Management Regulations 2015, you may have a duty to appoint a Principal Designer and a Principal Contractor (in writing) in connection with this project.  Garland does not undertake the duties of either a Principal Designer or a Principal Contractor.  We do not have the necessary skills, training or experience to perform either of these roles.  We are not undertaking any such duties on your behalf.</w:t>
      </w:r>
    </w:p>
    <w:p w14:paraId="40892D3C" w14:textId="77777777" w:rsidR="00665CF0" w:rsidRPr="00361EEB" w:rsidRDefault="00665CF0" w:rsidP="00665CF0">
      <w:pPr>
        <w:adjustRightInd w:val="0"/>
        <w:jc w:val="both"/>
        <w:rPr>
          <w:rFonts w:cs="Arial"/>
          <w:color w:val="000000"/>
          <w:lang w:val="en-GB"/>
        </w:rPr>
      </w:pPr>
      <w:r w:rsidRPr="00361EEB">
        <w:rPr>
          <w:rFonts w:cs="Arial"/>
          <w:color w:val="000000"/>
          <w:lang w:val="en-GB"/>
        </w:rPr>
        <w:t>We can supply, on request, details of some consultants who act as Principal Designers but the onus remains upon you to satisfy yourself that anyone you appoint has the relevant capabilities, resources, skills and understanding in order to undertake this role.</w:t>
      </w:r>
    </w:p>
    <w:p w14:paraId="69992F82" w14:textId="77777777" w:rsidR="00665CF0" w:rsidRPr="00361EEB" w:rsidRDefault="00665CF0" w:rsidP="00665CF0">
      <w:pPr>
        <w:adjustRightInd w:val="0"/>
        <w:jc w:val="both"/>
        <w:rPr>
          <w:rFonts w:cs="Arial"/>
          <w:color w:val="000000"/>
          <w:lang w:val="en-GB"/>
        </w:rPr>
      </w:pPr>
    </w:p>
    <w:p w14:paraId="34C090D4" w14:textId="77777777" w:rsidR="00056D25" w:rsidRPr="00361EEB" w:rsidRDefault="00665CF0" w:rsidP="00665CF0">
      <w:pPr>
        <w:adjustRightInd w:val="0"/>
        <w:jc w:val="both"/>
        <w:rPr>
          <w:rFonts w:cs="Arial"/>
          <w:color w:val="000000"/>
          <w:lang w:val="en-GB"/>
        </w:rPr>
      </w:pPr>
      <w:r w:rsidRPr="00361EEB">
        <w:rPr>
          <w:rFonts w:cs="Arial"/>
          <w:color w:val="000000"/>
          <w:lang w:val="en-GB"/>
        </w:rPr>
        <w:t>Unless we hear from you confirming the appointment of a Principal Designer and a Principal Contractor, with contact details for these persons, we will assume that you have decided to take on this role and perform the relevant duties yourself.</w:t>
      </w:r>
    </w:p>
    <w:p w14:paraId="56665927" w14:textId="77777777" w:rsidR="00D202C9" w:rsidRPr="00361EEB" w:rsidRDefault="00D202C9" w:rsidP="00D202C9">
      <w:pPr>
        <w:rPr>
          <w:lang w:val="en-GB"/>
        </w:rPr>
      </w:pPr>
    </w:p>
    <w:p w14:paraId="2F77226F" w14:textId="77777777" w:rsidR="00D202C9" w:rsidRPr="00361EEB" w:rsidRDefault="00D202C9" w:rsidP="00D202C9">
      <w:pPr>
        <w:rPr>
          <w:lang w:val="en-GB"/>
        </w:rPr>
      </w:pPr>
    </w:p>
    <w:p w14:paraId="70E39A38" w14:textId="77777777" w:rsidR="00301317" w:rsidRPr="00361EEB" w:rsidRDefault="00301317" w:rsidP="00D202C9">
      <w:pPr>
        <w:rPr>
          <w:lang w:val="en-GB"/>
        </w:rPr>
      </w:pPr>
    </w:p>
    <w:p w14:paraId="2E33C10E" w14:textId="77777777" w:rsidR="00301317" w:rsidRPr="00361EEB" w:rsidRDefault="00301317" w:rsidP="00D202C9">
      <w:pPr>
        <w:rPr>
          <w:lang w:val="en-GB"/>
        </w:rPr>
      </w:pPr>
    </w:p>
    <w:p w14:paraId="0870BA12" w14:textId="5A08B17A" w:rsidR="00D202C9" w:rsidRPr="00361EEB" w:rsidRDefault="00D202C9" w:rsidP="00D202C9">
      <w:pPr>
        <w:pStyle w:val="Heading2"/>
        <w:rPr>
          <w:lang w:val="en-GB"/>
        </w:rPr>
      </w:pPr>
      <w:r w:rsidRPr="00361EEB">
        <w:rPr>
          <w:lang w:val="en-GB"/>
        </w:rPr>
        <w:lastRenderedPageBreak/>
        <w:t>Building Safety Act Notification</w:t>
      </w:r>
    </w:p>
    <w:p w14:paraId="36F926F3" w14:textId="77777777" w:rsidR="00C47FBD" w:rsidRPr="00361EEB" w:rsidRDefault="00C47FBD" w:rsidP="00C47FBD">
      <w:pPr>
        <w:rPr>
          <w:lang w:val="en-GB"/>
        </w:rPr>
      </w:pPr>
    </w:p>
    <w:p w14:paraId="0F581052" w14:textId="769494CF" w:rsidR="00C47FBD" w:rsidRPr="00361EEB" w:rsidRDefault="00C47FBD" w:rsidP="00C47FBD">
      <w:pPr>
        <w:adjustRightInd w:val="0"/>
        <w:jc w:val="both"/>
        <w:rPr>
          <w:rFonts w:cs="Arial"/>
          <w:color w:val="000000"/>
          <w:lang w:val="en-GB"/>
        </w:rPr>
      </w:pPr>
      <w:r w:rsidRPr="00361EEB">
        <w:rPr>
          <w:rFonts w:cs="Arial"/>
          <w:color w:val="000000"/>
          <w:lang w:val="en-GB"/>
        </w:rPr>
        <w:t>Building Safety Act Regulations 20</w:t>
      </w:r>
      <w:r w:rsidR="00D202C9" w:rsidRPr="00361EEB">
        <w:rPr>
          <w:rFonts w:cs="Arial"/>
          <w:color w:val="000000"/>
          <w:lang w:val="en-GB"/>
        </w:rPr>
        <w:t>22</w:t>
      </w:r>
      <w:r w:rsidRPr="00361EEB">
        <w:rPr>
          <w:rFonts w:cs="Arial"/>
          <w:color w:val="000000"/>
          <w:lang w:val="en-GB"/>
        </w:rPr>
        <w:t xml:space="preserve"> are applicable to any construction project regardless of size and duration.</w:t>
      </w:r>
    </w:p>
    <w:p w14:paraId="4076DDAD" w14:textId="77777777" w:rsidR="00C47FBD" w:rsidRPr="00361EEB" w:rsidRDefault="00C47FBD" w:rsidP="00C47FBD">
      <w:pPr>
        <w:adjustRightInd w:val="0"/>
        <w:jc w:val="both"/>
        <w:rPr>
          <w:rFonts w:cs="Arial"/>
          <w:color w:val="000000"/>
          <w:lang w:val="en-GB"/>
        </w:rPr>
      </w:pPr>
    </w:p>
    <w:p w14:paraId="2B22FF0E" w14:textId="33510174" w:rsidR="00C47FBD" w:rsidRPr="00361EEB" w:rsidRDefault="00C47FBD" w:rsidP="00C47FBD">
      <w:pPr>
        <w:adjustRightInd w:val="0"/>
        <w:jc w:val="both"/>
        <w:rPr>
          <w:rFonts w:cs="Arial"/>
          <w:color w:val="000000"/>
          <w:lang w:val="en-GB"/>
        </w:rPr>
      </w:pPr>
      <w:r w:rsidRPr="00361EEB">
        <w:rPr>
          <w:rFonts w:cs="Arial"/>
          <w:color w:val="000000"/>
          <w:lang w:val="en-GB"/>
        </w:rPr>
        <w:t xml:space="preserve">Pursuant to the </w:t>
      </w:r>
      <w:r w:rsidR="00D202C9" w:rsidRPr="00361EEB">
        <w:rPr>
          <w:rFonts w:cs="Arial"/>
          <w:color w:val="000000"/>
          <w:lang w:val="en-GB"/>
        </w:rPr>
        <w:t>Building Safety Act Regulations 2022</w:t>
      </w:r>
      <w:r w:rsidRPr="00361EEB">
        <w:rPr>
          <w:rFonts w:cs="Arial"/>
          <w:color w:val="000000"/>
          <w:lang w:val="en-GB"/>
        </w:rPr>
        <w:t>, you may have a duty to appoint a Principal Designer and a Principal Contractor (in writing) in connection with this project.  Garland does not undertake the duties of either a Principal Designer or a Principal Contractor.  We do not have the necessary skills, training or experience to perform either of these roles.  We are not undertaking any such duties on your behalf.</w:t>
      </w:r>
    </w:p>
    <w:p w14:paraId="789F8151" w14:textId="77777777" w:rsidR="00C47FBD" w:rsidRPr="00361EEB" w:rsidRDefault="00C47FBD" w:rsidP="00C47FBD">
      <w:pPr>
        <w:adjustRightInd w:val="0"/>
        <w:jc w:val="both"/>
        <w:rPr>
          <w:rFonts w:cs="Arial"/>
          <w:color w:val="000000"/>
          <w:lang w:val="en-GB"/>
        </w:rPr>
      </w:pPr>
      <w:r w:rsidRPr="00361EEB">
        <w:rPr>
          <w:rFonts w:cs="Arial"/>
          <w:color w:val="000000"/>
          <w:lang w:val="en-GB"/>
        </w:rPr>
        <w:t>We can supply, on request, details of some consultants who act as Principal Designers but the onus remains upon you to satisfy yourself that anyone you appoint has the relevant capabilities, resources, skills and understanding in order to undertake this role.</w:t>
      </w:r>
    </w:p>
    <w:p w14:paraId="1A30FA56" w14:textId="77777777" w:rsidR="00C47FBD" w:rsidRPr="00361EEB" w:rsidRDefault="00C47FBD" w:rsidP="00C47FBD">
      <w:pPr>
        <w:adjustRightInd w:val="0"/>
        <w:jc w:val="both"/>
        <w:rPr>
          <w:rFonts w:cs="Arial"/>
          <w:color w:val="000000"/>
          <w:lang w:val="en-GB"/>
        </w:rPr>
      </w:pPr>
    </w:p>
    <w:p w14:paraId="64007D19" w14:textId="77777777" w:rsidR="00C47FBD" w:rsidRPr="00361EEB" w:rsidRDefault="00C47FBD" w:rsidP="00C47FBD">
      <w:pPr>
        <w:adjustRightInd w:val="0"/>
        <w:jc w:val="both"/>
        <w:rPr>
          <w:rFonts w:cs="Arial"/>
          <w:color w:val="000000"/>
          <w:lang w:val="en-GB"/>
        </w:rPr>
      </w:pPr>
      <w:r w:rsidRPr="00361EEB">
        <w:rPr>
          <w:rFonts w:cs="Arial"/>
          <w:color w:val="000000"/>
          <w:lang w:val="en-GB"/>
        </w:rPr>
        <w:t>Unless we hear from you confirming the appointment of a Principal Designer and a Principal Contractor, with contact details for these persons, we will assume that you have decided to take on this role and perform the relevant duties yourself.</w:t>
      </w:r>
    </w:p>
    <w:p w14:paraId="0BF94E85" w14:textId="77777777" w:rsidR="001A0708" w:rsidRPr="00361EEB" w:rsidRDefault="00D202C9" w:rsidP="00DE38D5">
      <w:pPr>
        <w:autoSpaceDE w:val="0"/>
        <w:autoSpaceDN w:val="0"/>
        <w:adjustRightInd w:val="0"/>
        <w:spacing w:line="240" w:lineRule="atLeast"/>
        <w:rPr>
          <w:rFonts w:cs="Arial"/>
          <w:color w:val="000000"/>
          <w:szCs w:val="24"/>
          <w:lang w:val="en-GB"/>
        </w:rPr>
      </w:pPr>
      <w:r w:rsidRPr="00361EEB">
        <w:rPr>
          <w:rFonts w:cs="Arial"/>
          <w:color w:val="000000"/>
          <w:lang w:val="en-GB"/>
        </w:rPr>
        <w:br/>
        <w:t>It will be the duty of the Principal Designer to check this specification to ensure compliance with current Building Regulations.</w:t>
      </w:r>
      <w:r w:rsidRPr="00361EEB">
        <w:rPr>
          <w:rFonts w:cs="Arial"/>
          <w:color w:val="000000"/>
          <w:lang w:val="en-GB"/>
        </w:rPr>
        <w:br/>
      </w:r>
      <w:r w:rsidRPr="00361EEB">
        <w:rPr>
          <w:rFonts w:cs="Arial"/>
          <w:color w:val="000000"/>
          <w:lang w:val="en-GB"/>
        </w:rPr>
        <w:br/>
        <w:t>Garland will not be responsible for register</w:t>
      </w:r>
      <w:r w:rsidR="00B32294" w:rsidRPr="00361EEB">
        <w:rPr>
          <w:rFonts w:cs="Arial"/>
          <w:color w:val="000000"/>
          <w:lang w:val="en-GB"/>
        </w:rPr>
        <w:t>ing Higher-risk Buildings with the Building Safety Regulator.</w:t>
      </w:r>
      <w:r w:rsidR="001A0708" w:rsidRPr="00361EEB">
        <w:rPr>
          <w:rFonts w:cs="Arial"/>
          <w:color w:val="000000"/>
          <w:lang w:val="en-GB"/>
        </w:rPr>
        <w:br/>
      </w:r>
      <w:bookmarkStart w:id="17" w:name="_Toc134522288"/>
      <w:bookmarkStart w:id="18" w:name="_Toc134783915"/>
      <w:bookmarkStart w:id="19" w:name="_Toc150431284"/>
    </w:p>
    <w:p w14:paraId="7646043A" w14:textId="77777777" w:rsidR="001A0708" w:rsidRPr="00361EEB" w:rsidRDefault="001A0708" w:rsidP="001A0708">
      <w:pPr>
        <w:rPr>
          <w:lang w:val="en-GB"/>
        </w:rPr>
      </w:pPr>
    </w:p>
    <w:p w14:paraId="41D43C1C" w14:textId="77777777" w:rsidR="001A0708" w:rsidRPr="00361EEB" w:rsidRDefault="00406234" w:rsidP="001A0708">
      <w:pPr>
        <w:pStyle w:val="Heading2"/>
        <w:rPr>
          <w:lang w:val="en-GB"/>
        </w:rPr>
      </w:pPr>
      <w:r w:rsidRPr="00361EEB">
        <w:rPr>
          <w:rStyle w:val="Heading2Char"/>
          <w:lang w:val="en-GB"/>
        </w:rPr>
        <w:t>Asbestos Components</w:t>
      </w:r>
      <w:bookmarkEnd w:id="17"/>
      <w:bookmarkEnd w:id="18"/>
      <w:bookmarkEnd w:id="19"/>
    </w:p>
    <w:p w14:paraId="0612CA14" w14:textId="77777777" w:rsidR="001A0708" w:rsidRPr="00361EEB" w:rsidRDefault="001A0708" w:rsidP="001A0708">
      <w:pPr>
        <w:rPr>
          <w:lang w:val="en-GB"/>
        </w:rPr>
      </w:pPr>
    </w:p>
    <w:p w14:paraId="3552CD59" w14:textId="77777777" w:rsidR="00DE38D5" w:rsidRPr="00361EEB" w:rsidRDefault="00665CF0" w:rsidP="00DE38D5">
      <w:pPr>
        <w:autoSpaceDE w:val="0"/>
        <w:autoSpaceDN w:val="0"/>
        <w:adjustRightInd w:val="0"/>
        <w:spacing w:line="240" w:lineRule="atLeast"/>
        <w:jc w:val="both"/>
        <w:rPr>
          <w:rFonts w:cs="Arial"/>
          <w:color w:val="000000"/>
          <w:szCs w:val="24"/>
          <w:lang w:val="en-GB"/>
        </w:rPr>
      </w:pPr>
      <w:r w:rsidRPr="00361EEB">
        <w:rPr>
          <w:rFonts w:cs="Arial"/>
          <w:color w:val="000000"/>
          <w:szCs w:val="24"/>
          <w:lang w:val="en-GB"/>
        </w:rPr>
        <w:t xml:space="preserve">An Asbestos Survey, in particular the </w:t>
      </w:r>
      <w:r w:rsidRPr="00361EEB">
        <w:rPr>
          <w:lang w:val="en-GB"/>
        </w:rPr>
        <w:t xml:space="preserve">Refurbishment &amp; Demolition Survey in line with HSG 264 </w:t>
      </w:r>
      <w:r w:rsidRPr="00361EEB">
        <w:rPr>
          <w:rFonts w:cs="Arial"/>
          <w:color w:val="000000"/>
          <w:szCs w:val="24"/>
          <w:lang w:val="en-GB"/>
        </w:rPr>
        <w:t>must be carried out. If licenced Asbestos is found within the building then it must be removed by a suitable licenced contractor prior to start of the works.</w:t>
      </w:r>
    </w:p>
    <w:p w14:paraId="0BF92518" w14:textId="77777777" w:rsidR="00DE38D5" w:rsidRPr="00361EEB" w:rsidRDefault="00665CF0" w:rsidP="00DE38D5">
      <w:pPr>
        <w:autoSpaceDE w:val="0"/>
        <w:autoSpaceDN w:val="0"/>
        <w:adjustRightInd w:val="0"/>
        <w:spacing w:line="240" w:lineRule="atLeast"/>
        <w:jc w:val="both"/>
        <w:rPr>
          <w:rFonts w:cs="Arial"/>
          <w:color w:val="000000"/>
          <w:szCs w:val="24"/>
          <w:lang w:val="en-GB"/>
        </w:rPr>
      </w:pPr>
      <w:r w:rsidRPr="00361EEB">
        <w:rPr>
          <w:rFonts w:cs="Arial"/>
          <w:color w:val="000000"/>
          <w:szCs w:val="24"/>
          <w:lang w:val="en-GB"/>
        </w:rPr>
        <w:t xml:space="preserve">It shall be the responsibility of the Contractor to ensure that any work carried out on asbestos based or asbestos-cement components complies with the Asbestos (Licensing) Regulations, the Control of Asbestos at Work Regulations and all requirements of the Health and Safety Executive, including Codes of Practice and guidance A0, A9 and A12. </w:t>
      </w:r>
    </w:p>
    <w:p w14:paraId="7010B194" w14:textId="77777777" w:rsidR="00DE38D5" w:rsidRPr="00361EEB" w:rsidRDefault="00DE38D5" w:rsidP="00DE38D5">
      <w:pPr>
        <w:autoSpaceDE w:val="0"/>
        <w:autoSpaceDN w:val="0"/>
        <w:adjustRightInd w:val="0"/>
        <w:spacing w:line="240" w:lineRule="atLeast"/>
        <w:jc w:val="both"/>
        <w:rPr>
          <w:rFonts w:cs="Arial"/>
          <w:color w:val="000000"/>
          <w:szCs w:val="24"/>
          <w:lang w:val="en-GB"/>
        </w:rPr>
      </w:pPr>
    </w:p>
    <w:p w14:paraId="3093E8A8" w14:textId="08E07EB7" w:rsidR="00DE38D5" w:rsidRPr="00361EEB" w:rsidRDefault="00665CF0" w:rsidP="00DE38D5">
      <w:pPr>
        <w:autoSpaceDE w:val="0"/>
        <w:autoSpaceDN w:val="0"/>
        <w:adjustRightInd w:val="0"/>
        <w:spacing w:line="240" w:lineRule="atLeast"/>
        <w:rPr>
          <w:rFonts w:cs="Arial"/>
          <w:color w:val="000000"/>
          <w:szCs w:val="24"/>
          <w:lang w:val="en-GB"/>
        </w:rPr>
      </w:pPr>
      <w:r w:rsidRPr="00361EEB">
        <w:rPr>
          <w:rFonts w:cs="Arial"/>
          <w:color w:val="000000"/>
          <w:szCs w:val="24"/>
          <w:lang w:val="en-GB"/>
        </w:rPr>
        <w:t>Detailed Health and Safety Procedures, together with method statements, must be submitted as part of the Health and Safety Plan with regard to any works to, clean, remove or dispose of Asbestos based products.</w:t>
      </w:r>
      <w:bookmarkStart w:id="20" w:name="_Toc332191119"/>
      <w:bookmarkStart w:id="21" w:name="_Toc332191994"/>
      <w:bookmarkStart w:id="22" w:name="_Toc332193428"/>
      <w:bookmarkStart w:id="23" w:name="_Toc134522289"/>
      <w:bookmarkStart w:id="24" w:name="_Toc134783916"/>
      <w:bookmarkStart w:id="25" w:name="_Toc150431285"/>
      <w:r w:rsidR="00DE38D5" w:rsidRPr="00361EEB">
        <w:rPr>
          <w:rFonts w:cs="Arial"/>
          <w:color w:val="000000"/>
          <w:lang w:val="en-GB"/>
        </w:rPr>
        <w:t xml:space="preserve"> </w:t>
      </w:r>
      <w:r w:rsidR="00DE38D5" w:rsidRPr="00361EEB">
        <w:rPr>
          <w:rFonts w:cs="Arial"/>
          <w:color w:val="000000"/>
          <w:lang w:val="en-GB"/>
        </w:rPr>
        <w:br/>
      </w:r>
    </w:p>
    <w:p w14:paraId="35514DAC" w14:textId="77777777" w:rsidR="00DE38D5" w:rsidRPr="00361EEB" w:rsidRDefault="00DE38D5" w:rsidP="00DE38D5">
      <w:pPr>
        <w:rPr>
          <w:lang w:val="en-GB"/>
        </w:rPr>
      </w:pPr>
    </w:p>
    <w:p w14:paraId="592E9D24" w14:textId="0B1D94C2" w:rsidR="00665CF0" w:rsidRPr="00361EEB" w:rsidRDefault="00406234" w:rsidP="00DE38D5">
      <w:pPr>
        <w:pStyle w:val="Heading2"/>
        <w:rPr>
          <w:lang w:val="en-GB"/>
        </w:rPr>
      </w:pPr>
      <w:r w:rsidRPr="00361EEB">
        <w:rPr>
          <w:lang w:val="en-GB"/>
        </w:rPr>
        <w:t>Quality Assurance Inspection</w:t>
      </w:r>
      <w:bookmarkEnd w:id="20"/>
      <w:bookmarkEnd w:id="21"/>
      <w:bookmarkEnd w:id="22"/>
      <w:bookmarkEnd w:id="23"/>
      <w:bookmarkEnd w:id="24"/>
      <w:bookmarkEnd w:id="25"/>
    </w:p>
    <w:p w14:paraId="6C4F5FBE" w14:textId="77777777" w:rsidR="0080353F" w:rsidRPr="00361EEB" w:rsidRDefault="0080353F" w:rsidP="0080353F">
      <w:pPr>
        <w:rPr>
          <w:lang w:val="en-GB"/>
        </w:rPr>
      </w:pPr>
    </w:p>
    <w:p w14:paraId="3C18EAEB" w14:textId="77777777" w:rsidR="00665CF0" w:rsidRPr="00361EEB" w:rsidRDefault="00665CF0" w:rsidP="00665CF0">
      <w:pPr>
        <w:jc w:val="both"/>
        <w:rPr>
          <w:lang w:val="en-GB"/>
        </w:rPr>
      </w:pPr>
      <w:r w:rsidRPr="00361EEB">
        <w:rPr>
          <w:lang w:val="en-GB"/>
        </w:rPr>
        <w:t>On commencement of roofing works, regular site visits will be made throughout the duration of the contract. The quality assurance report will be produced and uploaded to Garland’s online RAMP database system ready to be viewed by the client.  As well as the reports being published to the database, a PDF copy will be emailed to the client after each and every site visit.</w:t>
      </w:r>
    </w:p>
    <w:p w14:paraId="22F90C9E" w14:textId="77777777" w:rsidR="00665CF0" w:rsidRPr="00361EEB" w:rsidRDefault="00665CF0" w:rsidP="00665CF0">
      <w:pPr>
        <w:jc w:val="both"/>
        <w:rPr>
          <w:lang w:val="en-GB"/>
        </w:rPr>
      </w:pPr>
    </w:p>
    <w:p w14:paraId="4765DBAB" w14:textId="77777777" w:rsidR="00665CF0" w:rsidRPr="00361EEB" w:rsidRDefault="00665CF0" w:rsidP="00665CF0">
      <w:pPr>
        <w:jc w:val="both"/>
        <w:rPr>
          <w:lang w:val="en-GB"/>
        </w:rPr>
      </w:pPr>
      <w:r w:rsidRPr="00361EEB">
        <w:rPr>
          <w:lang w:val="en-GB"/>
        </w:rPr>
        <w:t xml:space="preserve">On satisfactory completion of the work, all guarantees and relevant documentation will be sent directly to the client as well as a PDF document uploaded to the Garland RAMP database for future record. </w:t>
      </w:r>
    </w:p>
    <w:p w14:paraId="29A919E5" w14:textId="77777777" w:rsidR="00665CF0" w:rsidRPr="00361EEB" w:rsidRDefault="00665CF0" w:rsidP="00665CF0">
      <w:pPr>
        <w:jc w:val="both"/>
        <w:rPr>
          <w:i/>
          <w:lang w:val="en-GB"/>
        </w:rPr>
      </w:pPr>
      <w:r w:rsidRPr="00361EEB">
        <w:rPr>
          <w:lang w:val="en-GB"/>
        </w:rPr>
        <w:t>For the avoidance of doubt, Garland’s inspections will be in addition to any inspections carried out by the Contract Administrator and/or others on behalf of the Client and pursuant to the Client’s contract with the roofing contractor. Garland has no responsibility for certification of payments, completion etc. pursuant to the contract with the roofing contractor.</w:t>
      </w:r>
      <w:r w:rsidRPr="00361EEB">
        <w:rPr>
          <w:i/>
          <w:lang w:val="en-GB"/>
        </w:rPr>
        <w:t xml:space="preserve"> </w:t>
      </w:r>
    </w:p>
    <w:p w14:paraId="1EA95C8A" w14:textId="77777777" w:rsidR="00301317" w:rsidRPr="00361EEB" w:rsidRDefault="00301317" w:rsidP="00665CF0">
      <w:pPr>
        <w:jc w:val="both"/>
        <w:rPr>
          <w:iCs/>
          <w:lang w:val="en-GB"/>
        </w:rPr>
      </w:pPr>
    </w:p>
    <w:p w14:paraId="2E5E1F81" w14:textId="77777777" w:rsidR="00301317" w:rsidRPr="00361EEB" w:rsidRDefault="00301317" w:rsidP="00665CF0">
      <w:pPr>
        <w:jc w:val="both"/>
        <w:rPr>
          <w:iCs/>
          <w:lang w:val="en-GB"/>
        </w:rPr>
      </w:pPr>
    </w:p>
    <w:p w14:paraId="40005463" w14:textId="77777777" w:rsidR="00301317" w:rsidRPr="00361EEB" w:rsidRDefault="00301317" w:rsidP="00665CF0">
      <w:pPr>
        <w:jc w:val="both"/>
        <w:rPr>
          <w:iCs/>
          <w:lang w:val="en-GB"/>
        </w:rPr>
      </w:pPr>
    </w:p>
    <w:p w14:paraId="37B15795" w14:textId="77777777" w:rsidR="00301317" w:rsidRPr="00361EEB" w:rsidRDefault="00301317" w:rsidP="00665CF0">
      <w:pPr>
        <w:jc w:val="both"/>
        <w:rPr>
          <w:iCs/>
          <w:lang w:val="en-GB"/>
        </w:rPr>
      </w:pPr>
    </w:p>
    <w:p w14:paraId="3DFD7C57" w14:textId="77777777" w:rsidR="00301317" w:rsidRPr="00361EEB" w:rsidRDefault="00301317" w:rsidP="00665CF0">
      <w:pPr>
        <w:jc w:val="both"/>
        <w:rPr>
          <w:iCs/>
          <w:lang w:val="en-GB"/>
        </w:rPr>
      </w:pPr>
    </w:p>
    <w:p w14:paraId="1C5461EC" w14:textId="77777777" w:rsidR="00301317" w:rsidRPr="00361EEB" w:rsidRDefault="00301317" w:rsidP="00665CF0">
      <w:pPr>
        <w:jc w:val="both"/>
        <w:rPr>
          <w:i/>
          <w:lang w:val="en-GB"/>
        </w:rPr>
      </w:pPr>
    </w:p>
    <w:p w14:paraId="224AED0A" w14:textId="77777777" w:rsidR="00301317" w:rsidRPr="00361EEB" w:rsidRDefault="00301317" w:rsidP="00301317">
      <w:pPr>
        <w:rPr>
          <w:lang w:val="en-GB"/>
        </w:rPr>
      </w:pPr>
    </w:p>
    <w:p w14:paraId="2EDDAF50" w14:textId="71C888EB" w:rsidR="00665CF0" w:rsidRPr="00361EEB" w:rsidRDefault="00406234" w:rsidP="00056D25">
      <w:pPr>
        <w:pStyle w:val="Heading2"/>
        <w:rPr>
          <w:lang w:val="en-GB"/>
        </w:rPr>
      </w:pPr>
      <w:r w:rsidRPr="00361EEB">
        <w:rPr>
          <w:lang w:val="en-GB"/>
        </w:rPr>
        <w:lastRenderedPageBreak/>
        <w:t>Compartmentation</w:t>
      </w:r>
    </w:p>
    <w:p w14:paraId="099B663C" w14:textId="77777777" w:rsidR="0080353F" w:rsidRPr="00361EEB" w:rsidRDefault="0080353F" w:rsidP="0080353F">
      <w:pPr>
        <w:rPr>
          <w:lang w:val="en-GB"/>
        </w:rPr>
      </w:pPr>
    </w:p>
    <w:p w14:paraId="29ADBAEE" w14:textId="77777777" w:rsidR="00665CF0" w:rsidRPr="00361EEB" w:rsidRDefault="00665CF0" w:rsidP="00665CF0">
      <w:pPr>
        <w:jc w:val="both"/>
        <w:rPr>
          <w:b/>
          <w:bCs/>
          <w:lang w:val="en-GB"/>
        </w:rPr>
      </w:pPr>
      <w:r w:rsidRPr="00361EEB">
        <w:rPr>
          <w:b/>
          <w:bCs/>
          <w:lang w:val="en-GB"/>
        </w:rPr>
        <w:t>Junction of compartment wall with roof</w:t>
      </w:r>
    </w:p>
    <w:p w14:paraId="08E8F99B" w14:textId="77777777" w:rsidR="00665CF0" w:rsidRPr="00361EEB" w:rsidRDefault="00665CF0" w:rsidP="00665CF0">
      <w:pPr>
        <w:jc w:val="both"/>
        <w:rPr>
          <w:lang w:val="en-GB"/>
        </w:rPr>
      </w:pPr>
    </w:p>
    <w:p w14:paraId="6CBC6B2D" w14:textId="77777777" w:rsidR="00665CF0" w:rsidRPr="00361EEB" w:rsidRDefault="00665CF0" w:rsidP="00665CF0">
      <w:pPr>
        <w:jc w:val="both"/>
        <w:rPr>
          <w:lang w:val="en-GB"/>
        </w:rPr>
      </w:pPr>
      <w:r w:rsidRPr="00361EEB">
        <w:rPr>
          <w:lang w:val="en-GB"/>
        </w:rPr>
        <w:t xml:space="preserve">The roof construction must allow for proper compartmentation as required. You must refer to Approved Document Part B, Building Bulletin 100 for Schools and your local building control office for further information and guidance. </w:t>
      </w:r>
    </w:p>
    <w:p w14:paraId="13687C36" w14:textId="77777777" w:rsidR="00665CF0" w:rsidRPr="00361EEB" w:rsidRDefault="00665CF0" w:rsidP="00665CF0">
      <w:pPr>
        <w:jc w:val="both"/>
        <w:rPr>
          <w:lang w:val="en-GB"/>
        </w:rPr>
      </w:pPr>
    </w:p>
    <w:p w14:paraId="2A71D599" w14:textId="31C38F3E" w:rsidR="00665CF0" w:rsidRPr="00361EEB" w:rsidRDefault="00665CF0" w:rsidP="00665CF0">
      <w:pPr>
        <w:jc w:val="both"/>
        <w:rPr>
          <w:lang w:val="en-GB"/>
        </w:rPr>
      </w:pPr>
      <w:r w:rsidRPr="00361EEB">
        <w:rPr>
          <w:lang w:val="en-GB"/>
        </w:rPr>
        <w:t xml:space="preserve">Garland employees are not qualified fire protection officers or designers; </w:t>
      </w:r>
      <w:proofErr w:type="gramStart"/>
      <w:r w:rsidRPr="00361EEB">
        <w:rPr>
          <w:lang w:val="en-GB"/>
        </w:rPr>
        <w:t>therefore</w:t>
      </w:r>
      <w:proofErr w:type="gramEnd"/>
      <w:r w:rsidRPr="00361EEB">
        <w:rPr>
          <w:lang w:val="en-GB"/>
        </w:rPr>
        <w:t xml:space="preserve"> a competent person must be appointed to oversee any requirement</w:t>
      </w:r>
      <w:r w:rsidR="001A0708" w:rsidRPr="00361EEB">
        <w:rPr>
          <w:lang w:val="en-GB"/>
        </w:rPr>
        <w:t>.</w:t>
      </w:r>
    </w:p>
    <w:p w14:paraId="6C1C07FA" w14:textId="08A6617D" w:rsidR="0080353F" w:rsidRPr="00361EEB" w:rsidRDefault="00177577" w:rsidP="00177577">
      <w:pPr>
        <w:rPr>
          <w:lang w:val="en-GB"/>
        </w:rPr>
      </w:pPr>
      <w:r w:rsidRPr="00361EEB">
        <w:rPr>
          <w:lang w:val="en-GB"/>
        </w:rPr>
        <w:br/>
      </w:r>
    </w:p>
    <w:p w14:paraId="0A6AE0E8" w14:textId="4E5875AD" w:rsidR="00665CF0" w:rsidRPr="00361EEB" w:rsidRDefault="00406234" w:rsidP="00056D25">
      <w:pPr>
        <w:pStyle w:val="Heading2"/>
        <w:rPr>
          <w:lang w:val="en-GB"/>
        </w:rPr>
      </w:pPr>
      <w:r w:rsidRPr="00361EEB">
        <w:rPr>
          <w:lang w:val="en-GB"/>
        </w:rPr>
        <w:t xml:space="preserve">Quality and Codes of Practice </w:t>
      </w:r>
    </w:p>
    <w:p w14:paraId="4142EB17" w14:textId="77777777" w:rsidR="00665CF0" w:rsidRPr="00361EEB" w:rsidRDefault="00665CF0" w:rsidP="0080353F">
      <w:pPr>
        <w:rPr>
          <w:lang w:val="en-GB"/>
        </w:rPr>
      </w:pPr>
    </w:p>
    <w:p w14:paraId="3F419DC8" w14:textId="77777777" w:rsidR="00665CF0" w:rsidRPr="00361EEB" w:rsidRDefault="00665CF0" w:rsidP="00665CF0">
      <w:pPr>
        <w:rPr>
          <w:lang w:val="en-GB"/>
        </w:rPr>
      </w:pPr>
      <w:r w:rsidRPr="00361EEB">
        <w:rPr>
          <w:lang w:val="en-GB"/>
        </w:rPr>
        <w:t>To ensure quality, the applicable codes of practice and standards must be followed. This specification should be delivered in line with the following standards:</w:t>
      </w:r>
    </w:p>
    <w:p w14:paraId="534EE5FC" w14:textId="77777777" w:rsidR="00665CF0" w:rsidRPr="00361EEB" w:rsidRDefault="00665CF0" w:rsidP="00665CF0">
      <w:pPr>
        <w:rPr>
          <w:lang w:val="en-GB"/>
        </w:rPr>
      </w:pPr>
    </w:p>
    <w:p w14:paraId="14D9D6B5" w14:textId="7C262D63" w:rsidR="00665CF0" w:rsidRPr="00361EEB" w:rsidRDefault="00665CF0" w:rsidP="00665CF0">
      <w:pPr>
        <w:rPr>
          <w:lang w:val="en-GB"/>
        </w:rPr>
      </w:pPr>
      <w:r w:rsidRPr="00361EEB">
        <w:rPr>
          <w:lang w:val="en-GB"/>
        </w:rPr>
        <w:t xml:space="preserve">BS </w:t>
      </w:r>
      <w:r w:rsidR="00511B24" w:rsidRPr="00361EEB">
        <w:rPr>
          <w:lang w:val="en-GB"/>
        </w:rPr>
        <w:t>6229</w:t>
      </w:r>
      <w:r w:rsidRPr="00361EEB">
        <w:rPr>
          <w:lang w:val="en-GB"/>
        </w:rPr>
        <w:t xml:space="preserve"> -</w:t>
      </w:r>
      <w:r w:rsidR="00511B24" w:rsidRPr="00361EEB">
        <w:rPr>
          <w:lang w:val="en-GB"/>
        </w:rPr>
        <w:t xml:space="preserve"> </w:t>
      </w:r>
      <w:r w:rsidRPr="00361EEB">
        <w:rPr>
          <w:lang w:val="en-GB"/>
        </w:rPr>
        <w:t>20</w:t>
      </w:r>
      <w:r w:rsidR="00382DD6">
        <w:rPr>
          <w:lang w:val="en-GB"/>
        </w:rPr>
        <w:t>25</w:t>
      </w:r>
      <w:r w:rsidRPr="00361EEB">
        <w:rPr>
          <w:lang w:val="en-GB"/>
        </w:rPr>
        <w:t xml:space="preserve"> – </w:t>
      </w:r>
      <w:r w:rsidR="00511B24" w:rsidRPr="00361EEB">
        <w:rPr>
          <w:lang w:val="en-GB"/>
        </w:rPr>
        <w:t>Flat roofs with continuously supported flexible waterproof coverings - Code of practice</w:t>
      </w:r>
    </w:p>
    <w:p w14:paraId="3D9B9978" w14:textId="0B8217D2" w:rsidR="0080353F" w:rsidRPr="00361EEB" w:rsidRDefault="004A40BC" w:rsidP="00665CF0">
      <w:pPr>
        <w:rPr>
          <w:lang w:val="en-GB"/>
        </w:rPr>
      </w:pPr>
      <w:r w:rsidRPr="00361EEB">
        <w:rPr>
          <w:lang w:val="en-GB"/>
        </w:rPr>
        <w:br/>
      </w:r>
      <w:r w:rsidRPr="00361EEB">
        <w:rPr>
          <w:lang w:val="en-GB"/>
        </w:rPr>
        <w:br/>
      </w:r>
    </w:p>
    <w:p w14:paraId="6FC41DFF" w14:textId="77777777" w:rsidR="00006F64" w:rsidRPr="00361EEB" w:rsidRDefault="00006F64" w:rsidP="00665CF0">
      <w:pPr>
        <w:rPr>
          <w:lang w:val="en-GB"/>
        </w:rPr>
      </w:pPr>
    </w:p>
    <w:p w14:paraId="41F64675" w14:textId="77777777" w:rsidR="00006F64" w:rsidRPr="00361EEB" w:rsidRDefault="00006F64" w:rsidP="00665CF0">
      <w:pPr>
        <w:rPr>
          <w:lang w:val="en-GB"/>
        </w:rPr>
      </w:pPr>
    </w:p>
    <w:p w14:paraId="087818A5" w14:textId="77777777" w:rsidR="00006F64" w:rsidRPr="00361EEB" w:rsidRDefault="00006F64" w:rsidP="00665CF0">
      <w:pPr>
        <w:rPr>
          <w:lang w:val="en-GB"/>
        </w:rPr>
      </w:pPr>
    </w:p>
    <w:p w14:paraId="3C9CC1D1" w14:textId="77777777" w:rsidR="00006F64" w:rsidRPr="00361EEB" w:rsidRDefault="00006F64" w:rsidP="00665CF0">
      <w:pPr>
        <w:rPr>
          <w:lang w:val="en-GB"/>
        </w:rPr>
      </w:pPr>
    </w:p>
    <w:p w14:paraId="77409635" w14:textId="77777777" w:rsidR="00006F64" w:rsidRPr="00361EEB" w:rsidRDefault="00006F64" w:rsidP="00665CF0">
      <w:pPr>
        <w:rPr>
          <w:lang w:val="en-GB"/>
        </w:rPr>
      </w:pPr>
    </w:p>
    <w:p w14:paraId="05A56A64" w14:textId="77777777" w:rsidR="00006F64" w:rsidRPr="00361EEB" w:rsidRDefault="00006F64" w:rsidP="00665CF0">
      <w:pPr>
        <w:rPr>
          <w:lang w:val="en-GB"/>
        </w:rPr>
      </w:pPr>
    </w:p>
    <w:p w14:paraId="0E3A3A9B" w14:textId="77777777" w:rsidR="00006F64" w:rsidRPr="00361EEB" w:rsidRDefault="00006F64" w:rsidP="00665CF0">
      <w:pPr>
        <w:rPr>
          <w:lang w:val="en-GB"/>
        </w:rPr>
      </w:pPr>
    </w:p>
    <w:p w14:paraId="40F56F2B" w14:textId="77777777" w:rsidR="00006F64" w:rsidRPr="00361EEB" w:rsidRDefault="00006F64" w:rsidP="00665CF0">
      <w:pPr>
        <w:rPr>
          <w:lang w:val="en-GB"/>
        </w:rPr>
      </w:pPr>
    </w:p>
    <w:p w14:paraId="6619B59C" w14:textId="77777777" w:rsidR="00006F64" w:rsidRPr="00361EEB" w:rsidRDefault="00006F64" w:rsidP="00665CF0">
      <w:pPr>
        <w:rPr>
          <w:lang w:val="en-GB"/>
        </w:rPr>
      </w:pPr>
    </w:p>
    <w:p w14:paraId="4955224B" w14:textId="77777777" w:rsidR="00006F64" w:rsidRPr="00361EEB" w:rsidRDefault="00006F64" w:rsidP="00665CF0">
      <w:pPr>
        <w:rPr>
          <w:lang w:val="en-GB"/>
        </w:rPr>
      </w:pPr>
    </w:p>
    <w:p w14:paraId="2A590601" w14:textId="77777777" w:rsidR="00006F64" w:rsidRPr="00361EEB" w:rsidRDefault="00006F64" w:rsidP="00665CF0">
      <w:pPr>
        <w:rPr>
          <w:lang w:val="en-GB"/>
        </w:rPr>
      </w:pPr>
    </w:p>
    <w:p w14:paraId="139426C4" w14:textId="77777777" w:rsidR="00006F64" w:rsidRPr="00361EEB" w:rsidRDefault="00006F64" w:rsidP="00665CF0">
      <w:pPr>
        <w:rPr>
          <w:lang w:val="en-GB"/>
        </w:rPr>
      </w:pPr>
    </w:p>
    <w:p w14:paraId="5BDE28C3" w14:textId="77777777" w:rsidR="00006F64" w:rsidRPr="00361EEB" w:rsidRDefault="00006F64" w:rsidP="00665CF0">
      <w:pPr>
        <w:rPr>
          <w:lang w:val="en-GB"/>
        </w:rPr>
      </w:pPr>
    </w:p>
    <w:p w14:paraId="22EA5524" w14:textId="77777777" w:rsidR="00006F64" w:rsidRPr="00361EEB" w:rsidRDefault="00006F64" w:rsidP="00665CF0">
      <w:pPr>
        <w:rPr>
          <w:lang w:val="en-GB"/>
        </w:rPr>
      </w:pPr>
    </w:p>
    <w:p w14:paraId="6BA3992D" w14:textId="77777777" w:rsidR="00006F64" w:rsidRPr="00361EEB" w:rsidRDefault="00006F64" w:rsidP="00665CF0">
      <w:pPr>
        <w:rPr>
          <w:lang w:val="en-GB"/>
        </w:rPr>
      </w:pPr>
    </w:p>
    <w:p w14:paraId="64C25A4F" w14:textId="77777777" w:rsidR="00006F64" w:rsidRPr="00361EEB" w:rsidRDefault="00006F64" w:rsidP="00665CF0">
      <w:pPr>
        <w:rPr>
          <w:lang w:val="en-GB"/>
        </w:rPr>
      </w:pPr>
    </w:p>
    <w:p w14:paraId="174AC63C" w14:textId="77777777" w:rsidR="00006F64" w:rsidRPr="00361EEB" w:rsidRDefault="00006F64" w:rsidP="00665CF0">
      <w:pPr>
        <w:rPr>
          <w:lang w:val="en-GB"/>
        </w:rPr>
      </w:pPr>
    </w:p>
    <w:p w14:paraId="400B1767" w14:textId="77777777" w:rsidR="00006F64" w:rsidRPr="00361EEB" w:rsidRDefault="00006F64" w:rsidP="00665CF0">
      <w:pPr>
        <w:rPr>
          <w:lang w:val="en-GB"/>
        </w:rPr>
      </w:pPr>
    </w:p>
    <w:p w14:paraId="7597FF0D" w14:textId="77777777" w:rsidR="00006F64" w:rsidRPr="00361EEB" w:rsidRDefault="00006F64" w:rsidP="00665CF0">
      <w:pPr>
        <w:rPr>
          <w:lang w:val="en-GB"/>
        </w:rPr>
      </w:pPr>
    </w:p>
    <w:p w14:paraId="4D5162F6" w14:textId="77777777" w:rsidR="00006F64" w:rsidRPr="00361EEB" w:rsidRDefault="00006F64" w:rsidP="00665CF0">
      <w:pPr>
        <w:rPr>
          <w:lang w:val="en-GB"/>
        </w:rPr>
      </w:pPr>
    </w:p>
    <w:p w14:paraId="0EA96B9B" w14:textId="77777777" w:rsidR="00006F64" w:rsidRPr="00361EEB" w:rsidRDefault="00006F64" w:rsidP="00665CF0">
      <w:pPr>
        <w:rPr>
          <w:lang w:val="en-GB"/>
        </w:rPr>
      </w:pPr>
    </w:p>
    <w:p w14:paraId="4C9F8F4B" w14:textId="77777777" w:rsidR="00006F64" w:rsidRPr="00361EEB" w:rsidRDefault="00006F64" w:rsidP="00665CF0">
      <w:pPr>
        <w:rPr>
          <w:lang w:val="en-GB"/>
        </w:rPr>
      </w:pPr>
    </w:p>
    <w:p w14:paraId="02DFFFF3" w14:textId="77777777" w:rsidR="00006F64" w:rsidRPr="00361EEB" w:rsidRDefault="00006F64" w:rsidP="00665CF0">
      <w:pPr>
        <w:rPr>
          <w:lang w:val="en-GB"/>
        </w:rPr>
      </w:pPr>
    </w:p>
    <w:p w14:paraId="301F6BF2" w14:textId="77777777" w:rsidR="00006F64" w:rsidRPr="00361EEB" w:rsidRDefault="00006F64" w:rsidP="00665CF0">
      <w:pPr>
        <w:rPr>
          <w:lang w:val="en-GB"/>
        </w:rPr>
      </w:pPr>
    </w:p>
    <w:p w14:paraId="62D4C3EF" w14:textId="77777777" w:rsidR="00006F64" w:rsidRPr="00361EEB" w:rsidRDefault="00006F64" w:rsidP="00665CF0">
      <w:pPr>
        <w:rPr>
          <w:lang w:val="en-GB"/>
        </w:rPr>
      </w:pPr>
    </w:p>
    <w:p w14:paraId="658B84C4" w14:textId="77777777" w:rsidR="00006F64" w:rsidRPr="00361EEB" w:rsidRDefault="00006F64" w:rsidP="00665CF0">
      <w:pPr>
        <w:rPr>
          <w:lang w:val="en-GB"/>
        </w:rPr>
      </w:pPr>
    </w:p>
    <w:p w14:paraId="1E696DBC" w14:textId="77777777" w:rsidR="00006F64" w:rsidRPr="00361EEB" w:rsidRDefault="00006F64" w:rsidP="00665CF0">
      <w:pPr>
        <w:rPr>
          <w:lang w:val="en-GB"/>
        </w:rPr>
      </w:pPr>
    </w:p>
    <w:p w14:paraId="7569BC35" w14:textId="77777777" w:rsidR="00006F64" w:rsidRPr="00361EEB" w:rsidRDefault="00006F64" w:rsidP="00665CF0">
      <w:pPr>
        <w:rPr>
          <w:lang w:val="en-GB"/>
        </w:rPr>
      </w:pPr>
    </w:p>
    <w:p w14:paraId="75743C18" w14:textId="77777777" w:rsidR="00006F64" w:rsidRPr="00361EEB" w:rsidRDefault="00006F64" w:rsidP="00665CF0">
      <w:pPr>
        <w:rPr>
          <w:lang w:val="en-GB"/>
        </w:rPr>
      </w:pPr>
    </w:p>
    <w:p w14:paraId="1781BE3F" w14:textId="77777777" w:rsidR="00006F64" w:rsidRPr="00361EEB" w:rsidRDefault="00006F64" w:rsidP="00665CF0">
      <w:pPr>
        <w:rPr>
          <w:lang w:val="en-GB"/>
        </w:rPr>
      </w:pPr>
    </w:p>
    <w:p w14:paraId="3D34DD3F" w14:textId="37B5211F" w:rsidR="00800B7A" w:rsidRPr="00361EEB" w:rsidRDefault="00800B7A" w:rsidP="00800B7A">
      <w:pPr>
        <w:rPr>
          <w:b/>
          <w:color w:val="FF0000"/>
          <w:lang w:val="en-GB"/>
        </w:rPr>
      </w:pPr>
      <w:bookmarkStart w:id="26" w:name="_Toc134783919"/>
      <w:r w:rsidRPr="00361EEB">
        <w:rPr>
          <w:b/>
          <w:color w:val="FF0000"/>
          <w:lang w:val="en-GB"/>
        </w:rPr>
        <w:br/>
      </w:r>
    </w:p>
    <w:p w14:paraId="155B620B" w14:textId="30188FD5" w:rsidR="00B1226F" w:rsidRPr="00361EEB" w:rsidRDefault="00B1226F" w:rsidP="004A40BC">
      <w:pPr>
        <w:spacing w:after="160" w:line="259" w:lineRule="auto"/>
        <w:rPr>
          <w:b/>
          <w:color w:val="FF0000"/>
          <w:lang w:val="en-GB"/>
        </w:rPr>
      </w:pPr>
      <w:r w:rsidRPr="00361EEB">
        <w:rPr>
          <w:lang w:val="en-GB"/>
        </w:rPr>
        <w:br w:type="page"/>
      </w:r>
    </w:p>
    <w:p w14:paraId="6DCD047A" w14:textId="77777777" w:rsidR="00665CF0" w:rsidRPr="00361EEB" w:rsidRDefault="00665CF0" w:rsidP="00056D25">
      <w:pPr>
        <w:pStyle w:val="Heading3"/>
        <w:rPr>
          <w:lang w:val="en-GB"/>
        </w:rPr>
      </w:pPr>
      <w:bookmarkStart w:id="27" w:name="_Toc196402261"/>
      <w:r w:rsidRPr="00361EEB">
        <w:rPr>
          <w:lang w:val="en-GB"/>
        </w:rPr>
        <w:lastRenderedPageBreak/>
        <w:t>AERIAL VIEW</w:t>
      </w:r>
      <w:bookmarkEnd w:id="26"/>
      <w:bookmarkEnd w:id="27"/>
    </w:p>
    <w:p w14:paraId="6D31BD45" w14:textId="2F344431" w:rsidR="0080353F" w:rsidRPr="00361EEB" w:rsidRDefault="00623CE2" w:rsidP="0080353F">
      <w:pPr>
        <w:rPr>
          <w:lang w:val="en-GB"/>
        </w:rPr>
      </w:pPr>
      <w:r w:rsidRPr="00623CE2">
        <w:rPr>
          <w:noProof/>
          <w:lang w:val="en-GB"/>
        </w:rPr>
        <mc:AlternateContent>
          <mc:Choice Requires="wps">
            <w:drawing>
              <wp:anchor distT="45720" distB="45720" distL="114300" distR="114300" simplePos="0" relativeHeight="252188672" behindDoc="0" locked="0" layoutInCell="1" allowOverlap="1" wp14:anchorId="06938F61" wp14:editId="538160F9">
                <wp:simplePos x="0" y="0"/>
                <wp:positionH relativeFrom="margin">
                  <wp:align>left</wp:align>
                </wp:positionH>
                <wp:positionV relativeFrom="paragraph">
                  <wp:posOffset>4504690</wp:posOffset>
                </wp:positionV>
                <wp:extent cx="6621780" cy="1623060"/>
                <wp:effectExtent l="0" t="0" r="2667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1780" cy="1623060"/>
                        </a:xfrm>
                        <a:prstGeom prst="rect">
                          <a:avLst/>
                        </a:prstGeom>
                        <a:solidFill>
                          <a:srgbClr val="FFFFFF"/>
                        </a:solidFill>
                        <a:ln w="9525">
                          <a:solidFill>
                            <a:srgbClr val="000000"/>
                          </a:solidFill>
                          <a:miter lim="800000"/>
                          <a:headEnd/>
                          <a:tailEnd/>
                        </a:ln>
                      </wps:spPr>
                      <wps:txbx>
                        <w:txbxContent>
                          <w:p w14:paraId="7965A048" w14:textId="77777777" w:rsidR="00623CE2" w:rsidRDefault="00623CE2" w:rsidP="00623CE2">
                            <w:pPr>
                              <w:pStyle w:val="Heading3"/>
                              <w:rPr>
                                <w:rFonts w:ascii="Times New Roman" w:hAnsi="Times New Roman"/>
                              </w:rPr>
                            </w:pPr>
                            <w:r>
                              <w:t>Summary</w:t>
                            </w:r>
                          </w:p>
                          <w:p w14:paraId="4AC2D29B" w14:textId="77777777" w:rsidR="00623CE2" w:rsidRDefault="00623CE2" w:rsidP="00623CE2">
                            <w:pPr>
                              <w:numPr>
                                <w:ilvl w:val="0"/>
                                <w:numId w:val="13"/>
                              </w:numPr>
                              <w:spacing w:before="100" w:beforeAutospacing="1" w:after="100" w:afterAutospacing="1" w:line="240" w:lineRule="auto"/>
                            </w:pPr>
                            <w:r>
                              <w:t xml:space="preserve">A fully reinforced roofing system is to be installed throughout. </w:t>
                            </w:r>
                          </w:p>
                          <w:p w14:paraId="2F16663E" w14:textId="77777777" w:rsidR="00623CE2" w:rsidRDefault="00623CE2" w:rsidP="00623CE2">
                            <w:pPr>
                              <w:numPr>
                                <w:ilvl w:val="0"/>
                                <w:numId w:val="13"/>
                              </w:numPr>
                              <w:spacing w:before="100" w:beforeAutospacing="1" w:after="100" w:afterAutospacing="1" w:line="240" w:lineRule="auto"/>
                            </w:pPr>
                            <w:r>
                              <w:t xml:space="preserve">All existing cracks are to be repaired using Dura Quick Prep prior to application of the new system. </w:t>
                            </w:r>
                          </w:p>
                          <w:p w14:paraId="095D1B83" w14:textId="49C2C30C" w:rsidR="00623CE2" w:rsidRDefault="00623CE2" w:rsidP="00623CE2">
                            <w:pPr>
                              <w:numPr>
                                <w:ilvl w:val="0"/>
                                <w:numId w:val="13"/>
                              </w:numPr>
                              <w:spacing w:before="100" w:beforeAutospacing="1" w:after="100" w:afterAutospacing="1" w:line="240" w:lineRule="auto"/>
                            </w:pPr>
                            <w:r>
                              <w:t xml:space="preserve">The existing system is currently specified in standard grey. If an alternative </w:t>
                            </w:r>
                            <w:proofErr w:type="spellStart"/>
                            <w:r>
                              <w:t>colour</w:t>
                            </w:r>
                            <w:proofErr w:type="spellEnd"/>
                            <w:r>
                              <w:t xml:space="preserve"> is required, the top coat is to be changed to an unpigmented finish with the appropriate dye added to achieve the required RAL </w:t>
                            </w:r>
                            <w:proofErr w:type="spellStart"/>
                            <w:r>
                              <w:t>colour</w:t>
                            </w:r>
                            <w:proofErr w:type="spellEnd"/>
                            <w:r>
                              <w:t>.</w:t>
                            </w:r>
                          </w:p>
                          <w:p w14:paraId="4FC17D6C" w14:textId="4285451E" w:rsidR="00623CE2" w:rsidRDefault="00623CE2" w:rsidP="00623CE2">
                            <w:pPr>
                              <w:numPr>
                                <w:ilvl w:val="0"/>
                                <w:numId w:val="13"/>
                              </w:numPr>
                              <w:spacing w:before="100" w:beforeAutospacing="1" w:after="100" w:afterAutospacing="1" w:line="240" w:lineRule="auto"/>
                            </w:pPr>
                            <w:r>
                              <w:t xml:space="preserve">Changes to specification may be needed once access arranged </w:t>
                            </w:r>
                            <w:bookmarkStart w:id="28" w:name="_GoBack"/>
                            <w:bookmarkEnd w:id="28"/>
                          </w:p>
                          <w:p w14:paraId="4ACB339F" w14:textId="3C6492EF" w:rsidR="00623CE2" w:rsidRDefault="00623CE2">
                            <w:r>
                              <w:br/>
                            </w:r>
                            <w: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938F61" id="_x0000_s1033" type="#_x0000_t202" style="position:absolute;margin-left:0;margin-top:354.7pt;width:521.4pt;height:127.8pt;z-index:2521886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">
                <v:textbox>
                  <w:txbxContent>
                    <w:p w14:paraId="7965A048" w14:textId="77777777" w:rsidR="00623CE2" w:rsidRDefault="00623CE2" w:rsidP="00623CE2">
                      <w:pPr>
                        <w:pStyle w:val="Heading3"/>
                        <w:rPr>
                          <w:rFonts w:ascii="Times New Roman" w:hAnsi="Times New Roman"/>
                        </w:rPr>
                      </w:pPr>
                      <w:r>
                        <w:t>Summary</w:t>
                      </w:r>
                    </w:p>
                    <w:p w14:paraId="4AC2D29B" w14:textId="77777777" w:rsidR="00623CE2" w:rsidRDefault="00623CE2" w:rsidP="00623CE2">
                      <w:pPr>
                        <w:numPr>
                          <w:ilvl w:val="0"/>
                          <w:numId w:val="13"/>
                        </w:numPr>
                        <w:spacing w:before="100" w:beforeAutospacing="1" w:after="100" w:afterAutospacing="1" w:line="240" w:lineRule="auto"/>
                      </w:pPr>
                      <w:r>
                        <w:t xml:space="preserve">A fully reinforced roofing system is to be installed throughout. </w:t>
                      </w:r>
                    </w:p>
                    <w:p w14:paraId="2F16663E" w14:textId="77777777" w:rsidR="00623CE2" w:rsidRDefault="00623CE2" w:rsidP="00623CE2">
                      <w:pPr>
                        <w:numPr>
                          <w:ilvl w:val="0"/>
                          <w:numId w:val="13"/>
                        </w:numPr>
                        <w:spacing w:before="100" w:beforeAutospacing="1" w:after="100" w:afterAutospacing="1" w:line="240" w:lineRule="auto"/>
                      </w:pPr>
                      <w:r>
                        <w:t xml:space="preserve">All existing cracks are to be repaired using Dura Quick Prep prior to application of the new system. </w:t>
                      </w:r>
                    </w:p>
                    <w:p w14:paraId="095D1B83" w14:textId="49C2C30C" w:rsidR="00623CE2" w:rsidRDefault="00623CE2" w:rsidP="00623CE2">
                      <w:pPr>
                        <w:numPr>
                          <w:ilvl w:val="0"/>
                          <w:numId w:val="13"/>
                        </w:numPr>
                        <w:spacing w:before="100" w:beforeAutospacing="1" w:after="100" w:afterAutospacing="1" w:line="240" w:lineRule="auto"/>
                      </w:pPr>
                      <w:r>
                        <w:t xml:space="preserve">The existing system is currently specified in standard grey. If an alternative </w:t>
                      </w:r>
                      <w:proofErr w:type="spellStart"/>
                      <w:r>
                        <w:t>colour</w:t>
                      </w:r>
                      <w:proofErr w:type="spellEnd"/>
                      <w:r>
                        <w:t xml:space="preserve"> is required, the top coat is to be changed to an unpigmented finish with the appropriate dye added to achieve the required RAL </w:t>
                      </w:r>
                      <w:proofErr w:type="spellStart"/>
                      <w:r>
                        <w:t>colour</w:t>
                      </w:r>
                      <w:proofErr w:type="spellEnd"/>
                      <w:r>
                        <w:t>.</w:t>
                      </w:r>
                    </w:p>
                    <w:p w14:paraId="4FC17D6C" w14:textId="4285451E" w:rsidR="00623CE2" w:rsidRDefault="00623CE2" w:rsidP="00623CE2">
                      <w:pPr>
                        <w:numPr>
                          <w:ilvl w:val="0"/>
                          <w:numId w:val="13"/>
                        </w:numPr>
                        <w:spacing w:before="100" w:beforeAutospacing="1" w:after="100" w:afterAutospacing="1" w:line="240" w:lineRule="auto"/>
                      </w:pPr>
                      <w:r>
                        <w:t xml:space="preserve">Changes to specification may be needed once access arranged </w:t>
                      </w:r>
                      <w:bookmarkStart w:id="29" w:name="_GoBack"/>
                      <w:bookmarkEnd w:id="29"/>
                    </w:p>
                    <w:p w14:paraId="4ACB339F" w14:textId="3C6492EF" w:rsidR="00623CE2" w:rsidRDefault="00623CE2">
                      <w:r>
                        <w:br/>
                      </w:r>
                      <w:r>
                        <w:br/>
                      </w:r>
                    </w:p>
                  </w:txbxContent>
                </v:textbox>
                <w10:wrap type="square" anchorx="margin"/>
              </v:shape>
            </w:pict>
          </mc:Fallback>
        </mc:AlternateContent>
      </w:r>
    </w:p>
    <w:sdt>
      <w:sdtPr>
        <w:rPr>
          <w:lang w:val="en-GB"/>
        </w:rPr>
        <w:id w:val="738754626"/>
        <w:picture/>
      </w:sdtPr>
      <w:sdtContent>
        <w:p w14:paraId="2836F123" w14:textId="77777777" w:rsidR="00665CF0" w:rsidRPr="00361EEB" w:rsidRDefault="00406234" w:rsidP="0080353F">
          <w:pPr>
            <w:rPr>
              <w:lang w:val="en-GB"/>
            </w:rPr>
          </w:pPr>
          <w:r w:rsidRPr="00361EEB">
            <w:rPr>
              <w:noProof/>
              <w:lang w:val="en-GB"/>
            </w:rPr>
            <w:drawing>
              <wp:inline distT="0" distB="0" distL="0" distR="0" wp14:anchorId="6C737B71" wp14:editId="2A6A6FA0">
                <wp:extent cx="6647517" cy="4130930"/>
                <wp:effectExtent l="0" t="0" r="1270" b="317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stretch>
                          <a:fillRect/>
                        </a:stretch>
                      </pic:blipFill>
                      <pic:spPr bwMode="auto">
                        <a:xfrm>
                          <a:off x="0" y="0"/>
                          <a:ext cx="6647517" cy="4130930"/>
                        </a:xfrm>
                        <a:prstGeom prst="rect">
                          <a:avLst/>
                        </a:prstGeom>
                        <a:noFill/>
                        <a:ln>
                          <a:noFill/>
                        </a:ln>
                      </pic:spPr>
                    </pic:pic>
                  </a:graphicData>
                </a:graphic>
              </wp:inline>
            </w:drawing>
          </w:r>
        </w:p>
      </w:sdtContent>
    </w:sdt>
    <w:p w14:paraId="5ECD82EF" w14:textId="6DDF6BB7" w:rsidR="00D3177D" w:rsidRPr="00361EEB" w:rsidRDefault="00D3177D">
      <w:pPr>
        <w:spacing w:after="160" w:line="259" w:lineRule="auto"/>
        <w:rPr>
          <w:b/>
          <w:color w:val="003C71"/>
          <w:sz w:val="28"/>
          <w:lang w:val="en-GB"/>
        </w:rPr>
      </w:pPr>
      <w:r w:rsidRPr="00361EEB">
        <w:rPr>
          <w:lang w:val="en-GB"/>
        </w:rPr>
        <w:br w:type="page"/>
      </w:r>
    </w:p>
    <w:p w14:paraId="0D250602" w14:textId="77777777" w:rsidR="00665CF0" w:rsidRPr="00361EEB" w:rsidRDefault="00665CF0" w:rsidP="00056D25">
      <w:pPr>
        <w:pStyle w:val="Heading3"/>
        <w:rPr>
          <w:lang w:val="en-GB"/>
        </w:rPr>
      </w:pPr>
      <w:bookmarkStart w:id="30" w:name="_Toc196402262"/>
      <w:r w:rsidRPr="00361EEB">
        <w:rPr>
          <w:lang w:val="en-GB"/>
        </w:rPr>
        <w:lastRenderedPageBreak/>
        <w:t>SPECIFICATION</w:t>
      </w:r>
      <w:bookmarkEnd w:id="30"/>
    </w:p>
    <w:p w14:paraId="1349C2B2" w14:textId="25A41565" w:rsidR="00056D25" w:rsidRPr="00361EEB" w:rsidRDefault="00056D25" w:rsidP="00056D25">
      <w:pPr>
        <w:rPr>
          <w:lang w:val="en-GB"/>
        </w:rPr>
      </w:pPr>
    </w:p>
    <w:p w14:paraId="0FBEE2C3" w14:textId="45434F40" w:rsidR="00665CF0" w:rsidRPr="00361EEB" w:rsidRDefault="00665CF0" w:rsidP="00665CF0">
      <w:pPr>
        <w:pStyle w:val="Heading2"/>
        <w:rPr>
          <w:lang w:val="en-GB"/>
        </w:rPr>
      </w:pPr>
      <w:bookmarkStart w:id="31" w:name="_Toc150431290"/>
      <w:r w:rsidRPr="00361EEB">
        <w:rPr>
          <w:lang w:val="en-GB"/>
        </w:rPr>
        <w:t xml:space="preserve">Garland </w:t>
      </w:r>
      <w:r w:rsidR="008D53B9" w:rsidRPr="00361EEB">
        <w:rPr>
          <w:lang w:val="en-GB"/>
        </w:rPr>
        <w:t>Dura-Coat</w:t>
      </w:r>
      <w:r w:rsidR="008A7A22" w:rsidRPr="00361EEB">
        <w:rPr>
          <w:lang w:val="en-GB"/>
        </w:rPr>
        <w:t xml:space="preserve"> </w:t>
      </w:r>
      <w:r w:rsidRPr="00361EEB">
        <w:rPr>
          <w:lang w:val="en-GB"/>
        </w:rPr>
        <w:t>Roof System</w:t>
      </w:r>
      <w:bookmarkEnd w:id="31"/>
    </w:p>
    <w:p w14:paraId="290DF9E1" w14:textId="77777777" w:rsidR="00665CF0" w:rsidRPr="00361EEB" w:rsidRDefault="00665CF0" w:rsidP="00665CF0">
      <w:pPr>
        <w:jc w:val="both"/>
        <w:rPr>
          <w:lang w:val="en-GB"/>
        </w:rPr>
      </w:pPr>
    </w:p>
    <w:p w14:paraId="74BB8D5E" w14:textId="1136419C" w:rsidR="00CA676C" w:rsidRPr="00361EEB" w:rsidRDefault="00CA676C" w:rsidP="00CA676C">
      <w:pPr>
        <w:autoSpaceDE w:val="0"/>
        <w:autoSpaceDN w:val="0"/>
        <w:adjustRightInd w:val="0"/>
        <w:rPr>
          <w:rFonts w:eastAsia="HelveticaNeueLTStd-Lt" w:cs="Arial"/>
          <w:szCs w:val="24"/>
          <w:lang w:val="en-GB"/>
        </w:rPr>
      </w:pPr>
      <w:r w:rsidRPr="00361EEB">
        <w:rPr>
          <w:rFonts w:eastAsia="HelveticaNeueLTStd-Lt" w:cs="Arial"/>
          <w:szCs w:val="24"/>
          <w:lang w:val="en-GB"/>
        </w:rPr>
        <w:t xml:space="preserve">Dura-Coat </w:t>
      </w:r>
      <w:r w:rsidR="006F3A9B" w:rsidRPr="00361EEB">
        <w:rPr>
          <w:rFonts w:eastAsia="HelveticaNeueLTStd-Lt" w:cs="Arial"/>
          <w:szCs w:val="24"/>
          <w:lang w:val="en-GB"/>
        </w:rPr>
        <w:t xml:space="preserve">is </w:t>
      </w:r>
      <w:r w:rsidRPr="00361EEB">
        <w:rPr>
          <w:rFonts w:eastAsia="HelveticaNeueLTStd-Lt" w:cs="Arial"/>
          <w:szCs w:val="24"/>
          <w:lang w:val="en-GB"/>
        </w:rPr>
        <w:t xml:space="preserve">a liquid waterproofing </w:t>
      </w:r>
      <w:r w:rsidR="006F3A9B" w:rsidRPr="00361EEB">
        <w:rPr>
          <w:rFonts w:eastAsia="HelveticaNeueLTStd-Lt" w:cs="Arial"/>
          <w:szCs w:val="24"/>
          <w:lang w:val="en-GB"/>
        </w:rPr>
        <w:t>system</w:t>
      </w:r>
      <w:r w:rsidRPr="00361EEB">
        <w:rPr>
          <w:rFonts w:eastAsia="HelveticaNeueLTStd-Lt" w:cs="Arial"/>
          <w:szCs w:val="24"/>
          <w:lang w:val="en-GB"/>
        </w:rPr>
        <w:t xml:space="preserve"> which provides a durable elastomeric waterproofing </w:t>
      </w:r>
      <w:r w:rsidR="006F3A9B" w:rsidRPr="00361EEB">
        <w:rPr>
          <w:rFonts w:eastAsia="HelveticaNeueLTStd-Lt" w:cs="Arial"/>
          <w:szCs w:val="24"/>
          <w:lang w:val="en-GB"/>
        </w:rPr>
        <w:t>membrane</w:t>
      </w:r>
      <w:r w:rsidRPr="00361EEB">
        <w:rPr>
          <w:rFonts w:eastAsia="HelveticaNeueLTStd-Lt" w:cs="Arial"/>
          <w:szCs w:val="24"/>
          <w:lang w:val="en-GB"/>
        </w:rPr>
        <w:t xml:space="preserve"> with </w:t>
      </w:r>
      <w:r w:rsidR="006F3A9B" w:rsidRPr="00361EEB">
        <w:rPr>
          <w:rFonts w:eastAsia="HelveticaNeueLTStd-Lt" w:cs="Arial"/>
          <w:szCs w:val="24"/>
          <w:lang w:val="en-GB"/>
        </w:rPr>
        <w:t xml:space="preserve">the option to select from a </w:t>
      </w:r>
      <w:r w:rsidRPr="00361EEB">
        <w:rPr>
          <w:rFonts w:eastAsia="HelveticaNeueLTStd-Lt" w:cs="Arial"/>
          <w:szCs w:val="24"/>
          <w:lang w:val="en-GB"/>
        </w:rPr>
        <w:t>variety of coloured finishes.</w:t>
      </w:r>
      <w:r w:rsidRPr="00361EEB">
        <w:rPr>
          <w:rFonts w:eastAsia="HelveticaNeueLTStd-Lt" w:cs="Arial"/>
          <w:szCs w:val="24"/>
          <w:lang w:val="en-GB"/>
        </w:rPr>
        <w:br/>
        <w:t>Dura-Systems is a polyurethane modified, thixotropic methacrylate resin system that is suitable for creating a watertight membrane on a wide variety of substrates.</w:t>
      </w:r>
    </w:p>
    <w:p w14:paraId="3BAD074D" w14:textId="2618B399" w:rsidR="00410A90" w:rsidRPr="00361EEB" w:rsidRDefault="00410A90" w:rsidP="00410A90">
      <w:pPr>
        <w:rPr>
          <w:lang w:val="en-GB"/>
        </w:rPr>
      </w:pPr>
      <w:r w:rsidRPr="00361EEB">
        <w:rPr>
          <w:lang w:val="en-GB"/>
        </w:rPr>
        <w:br/>
      </w:r>
    </w:p>
    <w:p w14:paraId="0A1CC9AC" w14:textId="6BE7AE09" w:rsidR="00410A90" w:rsidRPr="00361EEB" w:rsidRDefault="00410A90" w:rsidP="00410A90">
      <w:pPr>
        <w:pStyle w:val="Heading2"/>
        <w:rPr>
          <w:lang w:val="en-GB"/>
        </w:rPr>
      </w:pPr>
      <w:r w:rsidRPr="00361EEB">
        <w:rPr>
          <w:lang w:val="en-GB"/>
        </w:rPr>
        <w:t>Important Notes</w:t>
      </w:r>
    </w:p>
    <w:p w14:paraId="0D718C60" w14:textId="77777777" w:rsidR="00410A90" w:rsidRPr="00361EEB" w:rsidRDefault="00410A90" w:rsidP="00410A90">
      <w:pPr>
        <w:jc w:val="both"/>
        <w:rPr>
          <w:lang w:val="en-GB"/>
        </w:rPr>
      </w:pPr>
    </w:p>
    <w:p w14:paraId="0EA81224" w14:textId="77777777" w:rsidR="00410A90" w:rsidRPr="00361EEB" w:rsidRDefault="00410A90" w:rsidP="00410A90">
      <w:pPr>
        <w:rPr>
          <w:color w:val="000000"/>
          <w:lang w:val="en-GB"/>
        </w:rPr>
      </w:pPr>
      <w:r w:rsidRPr="00361EEB">
        <w:rPr>
          <w:color w:val="000000"/>
          <w:lang w:val="en-GB"/>
        </w:rPr>
        <w:t>Prior to any works commencing on site, Garland UK will undertake adhesion tests on the roof deck. We request that sufficient time is allowed for this operation with the client providing safe access to all roof sections as required.</w:t>
      </w:r>
    </w:p>
    <w:p w14:paraId="60CCA660" w14:textId="77777777" w:rsidR="00410A90" w:rsidRPr="00361EEB" w:rsidRDefault="00410A90" w:rsidP="00410A90">
      <w:pPr>
        <w:rPr>
          <w:color w:val="000000"/>
          <w:lang w:val="en-GB"/>
        </w:rPr>
      </w:pPr>
      <w:r w:rsidRPr="00361EEB">
        <w:rPr>
          <w:color w:val="000000"/>
          <w:lang w:val="en-GB"/>
        </w:rPr>
        <w:t>If access to the roof is not possible prior to the commencement of roofing works with Garland materials on site, we reserve the right to carry out these tests then with consequent/ additional time to complete roofing works pending test results.</w:t>
      </w:r>
    </w:p>
    <w:p w14:paraId="26178CAA" w14:textId="77777777" w:rsidR="00410A90" w:rsidRPr="00361EEB" w:rsidRDefault="00410A90" w:rsidP="00410A90">
      <w:pPr>
        <w:rPr>
          <w:color w:val="000000"/>
          <w:lang w:val="en-GB"/>
        </w:rPr>
      </w:pPr>
      <w:r w:rsidRPr="00361EEB">
        <w:rPr>
          <w:color w:val="000000"/>
          <w:lang w:val="en-GB"/>
        </w:rPr>
        <w:t>During adhesion testing Garland UK will not be liable for costs associated with the delay of the project, including but not limited to scaffolding, contractor downtime or any other client/contractor costs. If these adhesion tests are not successful roofing works with Garland materials must not commence.</w:t>
      </w:r>
    </w:p>
    <w:p w14:paraId="707C1CCA" w14:textId="77777777" w:rsidR="00410A90" w:rsidRPr="00361EEB" w:rsidRDefault="00410A90" w:rsidP="00410A90">
      <w:pPr>
        <w:rPr>
          <w:color w:val="000000"/>
          <w:lang w:val="en-GB"/>
        </w:rPr>
      </w:pPr>
      <w:r w:rsidRPr="00361EEB">
        <w:rPr>
          <w:color w:val="000000"/>
          <w:lang w:val="en-GB"/>
        </w:rPr>
        <w:t>Garland reserve the right to withdraw this specification and any guarantee of Garland products if we deem the adhesion testing unsuccessful and no acceptable alternative fixing method is available.</w:t>
      </w:r>
    </w:p>
    <w:p w14:paraId="646952B6" w14:textId="77777777" w:rsidR="00410A90" w:rsidRPr="00361EEB" w:rsidRDefault="00410A90" w:rsidP="00410A90">
      <w:pPr>
        <w:rPr>
          <w:color w:val="000000"/>
          <w:lang w:val="en-GB"/>
        </w:rPr>
      </w:pPr>
      <w:r w:rsidRPr="00361EEB">
        <w:rPr>
          <w:color w:val="000000"/>
          <w:lang w:val="en-GB"/>
        </w:rPr>
        <w:t>Please contact your local Garland representative for additional information on the above item.</w:t>
      </w:r>
    </w:p>
    <w:p w14:paraId="56F81D8B" w14:textId="29AADA38" w:rsidR="000F6422" w:rsidRPr="00361EEB" w:rsidRDefault="000F6422" w:rsidP="000F6422">
      <w:pPr>
        <w:autoSpaceDE w:val="0"/>
        <w:autoSpaceDN w:val="0"/>
        <w:adjustRightInd w:val="0"/>
        <w:jc w:val="both"/>
        <w:rPr>
          <w:rFonts w:eastAsia="HelveticaNeueLTStd-Lt" w:cs="Arial"/>
          <w:szCs w:val="24"/>
          <w:lang w:val="en-GB"/>
        </w:rPr>
      </w:pPr>
      <w:r w:rsidRPr="00361EEB">
        <w:rPr>
          <w:rFonts w:eastAsia="HelveticaNeueLTStd-Lt" w:cs="Arial"/>
          <w:szCs w:val="24"/>
          <w:lang w:val="en-GB"/>
        </w:rPr>
        <w:t>Note that this system build-up has no non-slip properties and should be not used on walkway areas that will be subject to rainfall or any other liquids that will make the surface slippery.</w:t>
      </w:r>
    </w:p>
    <w:p w14:paraId="3647A59F" w14:textId="3B33DC8D" w:rsidR="0080353F" w:rsidRPr="00361EEB" w:rsidRDefault="0080353F" w:rsidP="0080353F">
      <w:pPr>
        <w:tabs>
          <w:tab w:val="left" w:pos="1485"/>
        </w:tabs>
        <w:rPr>
          <w:lang w:val="en-GB"/>
        </w:rPr>
      </w:pPr>
    </w:p>
    <w:p w14:paraId="507E0FC3" w14:textId="77777777" w:rsidR="008555EB" w:rsidRPr="00361EEB" w:rsidRDefault="008555EB" w:rsidP="0080353F">
      <w:pPr>
        <w:tabs>
          <w:tab w:val="left" w:pos="1485"/>
        </w:tabs>
        <w:rPr>
          <w:lang w:val="en-GB"/>
        </w:rPr>
      </w:pPr>
    </w:p>
    <w:p w14:paraId="26332965" w14:textId="6C7324BE" w:rsidR="008555EB" w:rsidRPr="00361EEB" w:rsidRDefault="008555EB" w:rsidP="008555EB">
      <w:pPr>
        <w:pStyle w:val="Heading2"/>
        <w:rPr>
          <w:rFonts w:eastAsia="HelveticaNeueLTStd-Lt"/>
          <w:lang w:val="en-GB"/>
        </w:rPr>
      </w:pPr>
      <w:bookmarkStart w:id="32" w:name="_Toc134706464"/>
      <w:r w:rsidRPr="00361EEB">
        <w:rPr>
          <w:rFonts w:eastAsia="HelveticaNeueLTStd-Lt"/>
          <w:lang w:val="en-GB"/>
        </w:rPr>
        <w:t>E</w:t>
      </w:r>
      <w:bookmarkEnd w:id="32"/>
      <w:r w:rsidRPr="00361EEB">
        <w:rPr>
          <w:rFonts w:eastAsia="HelveticaNeueLTStd-Lt"/>
          <w:lang w:val="en-GB"/>
        </w:rPr>
        <w:t>nvironmental Conditions</w:t>
      </w:r>
    </w:p>
    <w:p w14:paraId="13C7D013" w14:textId="77777777" w:rsidR="008555EB" w:rsidRPr="00361EEB" w:rsidRDefault="008555EB" w:rsidP="008555EB">
      <w:pPr>
        <w:rPr>
          <w:lang w:val="en-GB"/>
        </w:rPr>
      </w:pPr>
    </w:p>
    <w:p w14:paraId="73862E35" w14:textId="77777777" w:rsidR="008555EB" w:rsidRPr="00361EEB" w:rsidRDefault="008555EB" w:rsidP="008555EB">
      <w:pPr>
        <w:pStyle w:val="ListParagraph"/>
        <w:numPr>
          <w:ilvl w:val="0"/>
          <w:numId w:val="10"/>
        </w:numPr>
        <w:autoSpaceDE w:val="0"/>
        <w:autoSpaceDN w:val="0"/>
        <w:adjustRightInd w:val="0"/>
        <w:jc w:val="both"/>
        <w:rPr>
          <w:rFonts w:eastAsia="HelveticaNeueLTStd-Lt" w:cs="Arial"/>
          <w:szCs w:val="24"/>
        </w:rPr>
      </w:pPr>
      <w:r w:rsidRPr="00361EEB">
        <w:rPr>
          <w:rFonts w:eastAsia="HelveticaNeueLTStd-Lt" w:cs="Arial"/>
          <w:szCs w:val="24"/>
        </w:rPr>
        <w:t xml:space="preserve">Do not apply roofing/waterproofing membrane during or with the threat of inclement weather. </w:t>
      </w:r>
    </w:p>
    <w:p w14:paraId="7DA7A821" w14:textId="77777777" w:rsidR="008555EB" w:rsidRPr="00361EEB" w:rsidRDefault="008555EB" w:rsidP="008555EB">
      <w:pPr>
        <w:pStyle w:val="ListParagraph"/>
        <w:numPr>
          <w:ilvl w:val="0"/>
          <w:numId w:val="10"/>
        </w:numPr>
        <w:autoSpaceDE w:val="0"/>
        <w:autoSpaceDN w:val="0"/>
        <w:adjustRightInd w:val="0"/>
        <w:jc w:val="both"/>
        <w:rPr>
          <w:rFonts w:eastAsia="HelveticaNeueLTStd-Lt" w:cs="Arial"/>
          <w:szCs w:val="24"/>
        </w:rPr>
      </w:pPr>
      <w:r w:rsidRPr="00361EEB">
        <w:rPr>
          <w:rFonts w:eastAsia="HelveticaNeueLTStd-Lt" w:cs="Arial"/>
          <w:szCs w:val="24"/>
        </w:rPr>
        <w:t xml:space="preserve">Application of cold fluid-applied reinforced methyl-methacrylate roofing and waterproofing membrane may proceed while air temperature is between 0°C and 35°C providing the substrate is a minimum of 5°C above the dew point. </w:t>
      </w:r>
    </w:p>
    <w:p w14:paraId="23E9E404" w14:textId="77777777" w:rsidR="008555EB" w:rsidRPr="00361EEB" w:rsidRDefault="008555EB" w:rsidP="008555EB">
      <w:pPr>
        <w:pStyle w:val="ListParagraph"/>
        <w:numPr>
          <w:ilvl w:val="0"/>
          <w:numId w:val="10"/>
        </w:numPr>
        <w:autoSpaceDE w:val="0"/>
        <w:autoSpaceDN w:val="0"/>
        <w:adjustRightInd w:val="0"/>
        <w:jc w:val="both"/>
        <w:rPr>
          <w:rFonts w:eastAsia="HelveticaNeueLTStd-Lt" w:cs="Arial"/>
          <w:szCs w:val="24"/>
        </w:rPr>
      </w:pPr>
      <w:r w:rsidRPr="00361EEB">
        <w:rPr>
          <w:rFonts w:eastAsia="HelveticaNeueLTStd-Lt" w:cs="Arial"/>
          <w:szCs w:val="24"/>
        </w:rPr>
        <w:t xml:space="preserve">When ambient temperatures are at or expected to fall below 0°C or reach 30°C or higher, follow Garland recommendations for weather related application procedures. </w:t>
      </w:r>
    </w:p>
    <w:p w14:paraId="5EDD21D4" w14:textId="77777777" w:rsidR="008555EB" w:rsidRPr="00361EEB" w:rsidRDefault="008555EB" w:rsidP="008555EB">
      <w:pPr>
        <w:pStyle w:val="ListParagraph"/>
        <w:numPr>
          <w:ilvl w:val="0"/>
          <w:numId w:val="10"/>
        </w:numPr>
        <w:autoSpaceDE w:val="0"/>
        <w:autoSpaceDN w:val="0"/>
        <w:adjustRightInd w:val="0"/>
        <w:jc w:val="both"/>
        <w:rPr>
          <w:rFonts w:eastAsia="HelveticaNeueLTStd-Lt" w:cs="Arial"/>
          <w:szCs w:val="24"/>
        </w:rPr>
      </w:pPr>
      <w:r w:rsidRPr="00361EEB">
        <w:rPr>
          <w:rFonts w:eastAsia="HelveticaNeueLTStd-Lt" w:cs="Arial"/>
          <w:szCs w:val="24"/>
        </w:rPr>
        <w:t xml:space="preserve">Ensure that substrate materials are dry and free of contaminants. Do not commence with the application unless substrate conditions are suitable. Contractor shall demonstrate that substrate conditions are suitable for the application of the materials. </w:t>
      </w:r>
    </w:p>
    <w:p w14:paraId="64679A94" w14:textId="0602F3A4" w:rsidR="008555EB" w:rsidRPr="00361EEB" w:rsidRDefault="008555EB" w:rsidP="00063023">
      <w:pPr>
        <w:pStyle w:val="ListParagraph"/>
        <w:numPr>
          <w:ilvl w:val="0"/>
          <w:numId w:val="10"/>
        </w:numPr>
        <w:autoSpaceDE w:val="0"/>
        <w:autoSpaceDN w:val="0"/>
        <w:adjustRightInd w:val="0"/>
        <w:rPr>
          <w:rFonts w:eastAsia="HelveticaNeueLTStd-Lt" w:cs="Arial"/>
          <w:szCs w:val="24"/>
        </w:rPr>
      </w:pPr>
      <w:r w:rsidRPr="00361EEB">
        <w:rPr>
          <w:rFonts w:eastAsia="HelveticaNeueLTStd-Lt" w:cs="Arial"/>
          <w:szCs w:val="24"/>
        </w:rPr>
        <w:t xml:space="preserve">Where required by the </w:t>
      </w:r>
      <w:r w:rsidR="00063023" w:rsidRPr="00361EEB">
        <w:rPr>
          <w:rFonts w:eastAsia="HelveticaNeueLTStd-Lt" w:cs="Arial"/>
          <w:szCs w:val="24"/>
        </w:rPr>
        <w:t xml:space="preserve">building occupants, </w:t>
      </w:r>
      <w:r w:rsidRPr="00361EEB">
        <w:rPr>
          <w:rFonts w:eastAsia="HelveticaNeueLTStd-Lt" w:cs="Arial"/>
          <w:szCs w:val="24"/>
        </w:rPr>
        <w:t>the contractor shall implement odour control and elimination measures prior to and during the application of the roofing/waterproofing materials.</w:t>
      </w:r>
    </w:p>
    <w:p w14:paraId="2BD50525" w14:textId="77777777" w:rsidR="008555EB" w:rsidRPr="00361EEB" w:rsidRDefault="008555EB" w:rsidP="0080353F">
      <w:pPr>
        <w:tabs>
          <w:tab w:val="left" w:pos="1485"/>
        </w:tabs>
        <w:rPr>
          <w:lang w:val="en-GB"/>
        </w:rPr>
      </w:pPr>
    </w:p>
    <w:p w14:paraId="75A9A185" w14:textId="35E655B7" w:rsidR="0080353F" w:rsidRPr="00361EEB" w:rsidRDefault="0080353F">
      <w:pPr>
        <w:spacing w:after="160" w:line="259" w:lineRule="auto"/>
        <w:rPr>
          <w:lang w:val="en-GB"/>
        </w:rPr>
      </w:pPr>
      <w:r w:rsidRPr="00361EEB">
        <w:rPr>
          <w:lang w:val="en-GB"/>
        </w:rPr>
        <w:br w:type="page"/>
      </w:r>
    </w:p>
    <w:p w14:paraId="07A66694" w14:textId="77777777" w:rsidR="00665CF0" w:rsidRPr="00361EEB" w:rsidRDefault="00665CF0" w:rsidP="00665CF0">
      <w:pPr>
        <w:pStyle w:val="Heading3"/>
        <w:rPr>
          <w:lang w:val="en-GB"/>
        </w:rPr>
      </w:pPr>
      <w:bookmarkStart w:id="33" w:name="_Toc134783921"/>
      <w:bookmarkStart w:id="34" w:name="_Toc196402263"/>
      <w:r w:rsidRPr="00361EEB">
        <w:rPr>
          <w:lang w:val="en-GB"/>
        </w:rPr>
        <w:lastRenderedPageBreak/>
        <w:t>MATERIAL/SYSTEM SCHEDULE</w:t>
      </w:r>
      <w:bookmarkEnd w:id="33"/>
      <w:bookmarkEnd w:id="34"/>
    </w:p>
    <w:p w14:paraId="15B9E79A" w14:textId="77777777" w:rsidR="00665CF0" w:rsidRPr="00361EEB" w:rsidRDefault="00665CF0" w:rsidP="00665CF0">
      <w:pPr>
        <w:rPr>
          <w:lang w:val="en-GB"/>
        </w:rPr>
      </w:pPr>
    </w:p>
    <w:p w14:paraId="480E741A" w14:textId="018227D2" w:rsidR="00847CE8" w:rsidRPr="00361EEB" w:rsidRDefault="00847CE8" w:rsidP="00410A90">
      <w:pPr>
        <w:rPr>
          <w:lang w:val="en-GB"/>
        </w:rPr>
      </w:pPr>
      <w:bookmarkStart w:id="35" w:name="_Toc134783922"/>
      <w:r w:rsidRPr="00361EEB">
        <w:rPr>
          <w:lang w:val="en-GB"/>
        </w:rPr>
        <w:t>SUBSTRATE:</w:t>
      </w:r>
      <w:r w:rsidRPr="00361EEB">
        <w:rPr>
          <w:lang w:val="en-GB"/>
        </w:rPr>
        <w:tab/>
      </w:r>
      <w:r w:rsidRPr="00361EEB">
        <w:rPr>
          <w:lang w:val="en-GB"/>
        </w:rPr>
        <w:tab/>
      </w:r>
      <w:r w:rsidRPr="00361EEB">
        <w:rPr>
          <w:lang w:val="en-GB"/>
        </w:rPr>
        <w:tab/>
      </w:r>
      <w:r w:rsidR="008555EB" w:rsidRPr="00361EEB">
        <w:rPr>
          <w:lang w:val="en-GB"/>
        </w:rPr>
        <w:tab/>
      </w:r>
      <w:r w:rsidRPr="00361EEB">
        <w:rPr>
          <w:lang w:val="en-GB"/>
        </w:rPr>
        <w:t xml:space="preserve">Existing </w:t>
      </w:r>
      <w:r w:rsidR="008555EB" w:rsidRPr="00361EEB">
        <w:rPr>
          <w:lang w:val="en-GB"/>
        </w:rPr>
        <w:t>Asphalt</w:t>
      </w:r>
    </w:p>
    <w:p w14:paraId="0D8928CA" w14:textId="77777777" w:rsidR="002329F5" w:rsidRPr="00361EEB" w:rsidRDefault="002329F5" w:rsidP="00410A90">
      <w:pPr>
        <w:rPr>
          <w:lang w:val="en-GB"/>
        </w:rPr>
      </w:pPr>
    </w:p>
    <w:p w14:paraId="15EF084E" w14:textId="5D1D6FC0" w:rsidR="002329F5" w:rsidRPr="00361EEB" w:rsidRDefault="002329F5" w:rsidP="00410A90">
      <w:pPr>
        <w:rPr>
          <w:lang w:val="en-GB"/>
        </w:rPr>
      </w:pPr>
      <w:r w:rsidRPr="00361EEB">
        <w:rPr>
          <w:lang w:val="en-GB"/>
        </w:rPr>
        <w:t>PRIMER:</w:t>
      </w:r>
      <w:r w:rsidRPr="00361EEB">
        <w:rPr>
          <w:lang w:val="en-GB"/>
        </w:rPr>
        <w:tab/>
      </w:r>
      <w:r w:rsidRPr="00361EEB">
        <w:rPr>
          <w:lang w:val="en-GB"/>
        </w:rPr>
        <w:tab/>
      </w:r>
      <w:r w:rsidRPr="00361EEB">
        <w:rPr>
          <w:lang w:val="en-GB"/>
        </w:rPr>
        <w:tab/>
      </w:r>
      <w:r w:rsidRPr="00361EEB">
        <w:rPr>
          <w:lang w:val="en-GB"/>
        </w:rPr>
        <w:tab/>
        <w:t>Dura-Systems Concrete Primer</w:t>
      </w:r>
      <w:r w:rsidR="004034E9" w:rsidRPr="00361EEB">
        <w:rPr>
          <w:lang w:val="en-GB"/>
        </w:rPr>
        <w:t xml:space="preserve"> (10kg pail)</w:t>
      </w:r>
    </w:p>
    <w:p w14:paraId="6118217D" w14:textId="77777777" w:rsidR="00410A90" w:rsidRPr="00361EEB" w:rsidRDefault="00410A90" w:rsidP="00CE19BA">
      <w:pPr>
        <w:rPr>
          <w:lang w:val="en-GB"/>
        </w:rPr>
      </w:pPr>
      <w:r w:rsidRPr="00361EEB">
        <w:rPr>
          <w:lang w:val="en-GB"/>
        </w:rPr>
        <w:t xml:space="preserve"> </w:t>
      </w:r>
    </w:p>
    <w:p w14:paraId="0816F5E7" w14:textId="081304C0" w:rsidR="008555EB" w:rsidRPr="00361EEB" w:rsidRDefault="008555EB" w:rsidP="00CE19BA">
      <w:pPr>
        <w:spacing w:line="240" w:lineRule="auto"/>
        <w:rPr>
          <w:lang w:val="en-GB"/>
        </w:rPr>
      </w:pPr>
      <w:r w:rsidRPr="00361EEB">
        <w:rPr>
          <w:lang w:val="en-GB"/>
        </w:rPr>
        <w:t>WATERPROOFING MEMBRANE:</w:t>
      </w:r>
      <w:r w:rsidRPr="00361EEB">
        <w:rPr>
          <w:lang w:val="en-GB"/>
        </w:rPr>
        <w:tab/>
        <w:t>Dura-</w:t>
      </w:r>
      <w:r w:rsidR="002329F5" w:rsidRPr="00361EEB">
        <w:rPr>
          <w:lang w:val="en-GB"/>
        </w:rPr>
        <w:t>Systems</w:t>
      </w:r>
      <w:r w:rsidRPr="00361EEB">
        <w:rPr>
          <w:lang w:val="en-GB"/>
        </w:rPr>
        <w:t xml:space="preserve"> Membrane (25kg pail)</w:t>
      </w:r>
    </w:p>
    <w:p w14:paraId="73E4523E" w14:textId="53F532E7" w:rsidR="008555EB" w:rsidRPr="00361EEB" w:rsidRDefault="008555EB" w:rsidP="00CE19BA">
      <w:pPr>
        <w:spacing w:line="240" w:lineRule="auto"/>
        <w:rPr>
          <w:lang w:val="en-GB"/>
        </w:rPr>
      </w:pPr>
      <w:r w:rsidRPr="00361EEB">
        <w:rPr>
          <w:lang w:val="en-GB"/>
        </w:rPr>
        <w:tab/>
      </w:r>
      <w:r w:rsidRPr="00361EEB">
        <w:rPr>
          <w:lang w:val="en-GB"/>
        </w:rPr>
        <w:tab/>
      </w:r>
      <w:r w:rsidRPr="00361EEB">
        <w:rPr>
          <w:lang w:val="en-GB"/>
        </w:rPr>
        <w:tab/>
      </w:r>
      <w:r w:rsidRPr="00361EEB">
        <w:rPr>
          <w:lang w:val="en-GB"/>
        </w:rPr>
        <w:tab/>
      </w:r>
      <w:r w:rsidRPr="00361EEB">
        <w:rPr>
          <w:lang w:val="en-GB"/>
        </w:rPr>
        <w:tab/>
        <w:t>Dura-</w:t>
      </w:r>
      <w:r w:rsidR="002329F5" w:rsidRPr="00361EEB">
        <w:rPr>
          <w:lang w:val="en-GB"/>
        </w:rPr>
        <w:t xml:space="preserve">Systems </w:t>
      </w:r>
      <w:r w:rsidRPr="00361EEB">
        <w:rPr>
          <w:lang w:val="en-GB"/>
        </w:rPr>
        <w:t>Membrane Thix (25kg pail)</w:t>
      </w:r>
      <w:r w:rsidR="00CE19BA">
        <w:rPr>
          <w:lang w:val="en-GB"/>
        </w:rPr>
        <w:br/>
      </w:r>
      <w:r w:rsidR="00CE19BA">
        <w:rPr>
          <w:lang w:val="en-GB"/>
        </w:rPr>
        <w:tab/>
      </w:r>
      <w:r w:rsidR="00CE19BA">
        <w:rPr>
          <w:lang w:val="en-GB"/>
        </w:rPr>
        <w:tab/>
      </w:r>
      <w:r w:rsidR="00CE19BA">
        <w:rPr>
          <w:lang w:val="en-GB"/>
        </w:rPr>
        <w:tab/>
      </w:r>
      <w:r w:rsidR="00CE19BA">
        <w:rPr>
          <w:lang w:val="en-GB"/>
        </w:rPr>
        <w:tab/>
      </w:r>
      <w:r w:rsidR="00CE19BA">
        <w:rPr>
          <w:lang w:val="en-GB"/>
        </w:rPr>
        <w:tab/>
      </w:r>
    </w:p>
    <w:p w14:paraId="1933FEA0" w14:textId="77777777" w:rsidR="008555EB" w:rsidRPr="00361EEB" w:rsidRDefault="008555EB" w:rsidP="008555EB">
      <w:pPr>
        <w:spacing w:line="240" w:lineRule="auto"/>
        <w:jc w:val="both"/>
        <w:rPr>
          <w:lang w:val="en-GB"/>
        </w:rPr>
      </w:pPr>
    </w:p>
    <w:p w14:paraId="7ABBFB64" w14:textId="1F8379C6" w:rsidR="008555EB" w:rsidRPr="00361EEB" w:rsidRDefault="008555EB" w:rsidP="008555EB">
      <w:pPr>
        <w:spacing w:line="240" w:lineRule="auto"/>
        <w:jc w:val="both"/>
        <w:rPr>
          <w:lang w:val="en-GB"/>
        </w:rPr>
      </w:pPr>
      <w:r w:rsidRPr="00361EEB">
        <w:rPr>
          <w:lang w:val="en-GB"/>
        </w:rPr>
        <w:t>REINFORCEMENT:</w:t>
      </w:r>
      <w:r w:rsidRPr="00361EEB">
        <w:rPr>
          <w:lang w:val="en-GB"/>
        </w:rPr>
        <w:tab/>
      </w:r>
      <w:r w:rsidRPr="00361EEB">
        <w:rPr>
          <w:lang w:val="en-GB"/>
        </w:rPr>
        <w:tab/>
      </w:r>
      <w:r w:rsidRPr="00361EEB">
        <w:rPr>
          <w:lang w:val="en-GB"/>
        </w:rPr>
        <w:tab/>
        <w:t>Grip Polyester Soft Fabric (0.3x50m)</w:t>
      </w:r>
    </w:p>
    <w:p w14:paraId="18A81F2C" w14:textId="77777777" w:rsidR="008555EB" w:rsidRPr="00361EEB" w:rsidRDefault="008555EB" w:rsidP="008555EB">
      <w:pPr>
        <w:spacing w:line="240" w:lineRule="auto"/>
        <w:ind w:left="2880" w:firstLine="720"/>
        <w:jc w:val="both"/>
        <w:rPr>
          <w:lang w:val="en-GB"/>
        </w:rPr>
      </w:pPr>
      <w:r w:rsidRPr="00361EEB">
        <w:rPr>
          <w:lang w:val="en-GB"/>
        </w:rPr>
        <w:t>Grip Polyester Soft Fabric (1.0 x 50m)</w:t>
      </w:r>
    </w:p>
    <w:p w14:paraId="04C08792" w14:textId="77777777" w:rsidR="008555EB" w:rsidRPr="00361EEB" w:rsidRDefault="008555EB" w:rsidP="008555EB">
      <w:pPr>
        <w:spacing w:line="240" w:lineRule="auto"/>
        <w:jc w:val="both"/>
        <w:rPr>
          <w:lang w:val="en-GB"/>
        </w:rPr>
      </w:pPr>
    </w:p>
    <w:p w14:paraId="691DA26F" w14:textId="47E233E9" w:rsidR="008555EB" w:rsidRPr="00361EEB" w:rsidRDefault="008555EB" w:rsidP="008555EB">
      <w:pPr>
        <w:spacing w:line="240" w:lineRule="auto"/>
        <w:jc w:val="both"/>
        <w:rPr>
          <w:lang w:val="en-GB"/>
        </w:rPr>
      </w:pPr>
      <w:r w:rsidRPr="00361EEB">
        <w:rPr>
          <w:lang w:val="en-GB"/>
        </w:rPr>
        <w:t>TOP COAT:</w:t>
      </w:r>
      <w:r w:rsidRPr="00361EEB">
        <w:rPr>
          <w:lang w:val="en-GB"/>
        </w:rPr>
        <w:tab/>
      </w:r>
      <w:r w:rsidRPr="00361EEB">
        <w:rPr>
          <w:lang w:val="en-GB"/>
        </w:rPr>
        <w:tab/>
      </w:r>
      <w:r w:rsidRPr="00361EEB">
        <w:rPr>
          <w:lang w:val="en-GB"/>
        </w:rPr>
        <w:tab/>
      </w:r>
      <w:r w:rsidRPr="00361EEB">
        <w:rPr>
          <w:lang w:val="en-GB"/>
        </w:rPr>
        <w:tab/>
        <w:t>Dura-</w:t>
      </w:r>
      <w:r w:rsidR="002329F5" w:rsidRPr="00361EEB">
        <w:rPr>
          <w:lang w:val="en-GB"/>
        </w:rPr>
        <w:t xml:space="preserve">Systems </w:t>
      </w:r>
      <w:r w:rsidRPr="00361EEB">
        <w:rPr>
          <w:lang w:val="en-GB"/>
        </w:rPr>
        <w:t xml:space="preserve">Coloured Top Coat </w:t>
      </w:r>
      <w:r w:rsidR="00822988" w:rsidRPr="00361EEB">
        <w:rPr>
          <w:lang w:val="en-GB"/>
        </w:rPr>
        <w:t xml:space="preserve">- Light Grey RAL 7001 </w:t>
      </w:r>
      <w:r w:rsidRPr="00361EEB">
        <w:rPr>
          <w:lang w:val="en-GB"/>
        </w:rPr>
        <w:t>(20kg pail)</w:t>
      </w:r>
    </w:p>
    <w:p w14:paraId="30ED7795" w14:textId="77777777" w:rsidR="008555EB" w:rsidRPr="00361EEB" w:rsidRDefault="008555EB" w:rsidP="008555EB">
      <w:pPr>
        <w:spacing w:line="240" w:lineRule="auto"/>
        <w:jc w:val="both"/>
        <w:rPr>
          <w:lang w:val="en-GB"/>
        </w:rPr>
      </w:pPr>
    </w:p>
    <w:p w14:paraId="21116141" w14:textId="597A67D5" w:rsidR="008555EB" w:rsidRPr="00361EEB" w:rsidRDefault="008555EB" w:rsidP="008555EB">
      <w:pPr>
        <w:spacing w:line="240" w:lineRule="auto"/>
        <w:jc w:val="both"/>
        <w:rPr>
          <w:lang w:val="en-GB"/>
        </w:rPr>
      </w:pPr>
      <w:r w:rsidRPr="00361EEB">
        <w:rPr>
          <w:lang w:val="en-GB"/>
        </w:rPr>
        <w:t>CATALYST:</w:t>
      </w:r>
      <w:r w:rsidRPr="00361EEB">
        <w:rPr>
          <w:lang w:val="en-GB"/>
        </w:rPr>
        <w:tab/>
      </w:r>
      <w:r w:rsidRPr="00361EEB">
        <w:rPr>
          <w:lang w:val="en-GB"/>
        </w:rPr>
        <w:tab/>
      </w:r>
      <w:r w:rsidRPr="00361EEB">
        <w:rPr>
          <w:lang w:val="en-GB"/>
        </w:rPr>
        <w:tab/>
      </w:r>
      <w:r w:rsidRPr="00361EEB">
        <w:rPr>
          <w:lang w:val="en-GB"/>
        </w:rPr>
        <w:tab/>
        <w:t>Dura-Systems Catalyst (25kg)</w:t>
      </w:r>
    </w:p>
    <w:p w14:paraId="32CCB116" w14:textId="77777777" w:rsidR="008555EB" w:rsidRPr="00361EEB" w:rsidRDefault="008555EB" w:rsidP="008555EB">
      <w:pPr>
        <w:spacing w:line="240" w:lineRule="auto"/>
        <w:jc w:val="both"/>
        <w:rPr>
          <w:lang w:val="en-GB"/>
        </w:rPr>
      </w:pPr>
    </w:p>
    <w:p w14:paraId="71B274DA" w14:textId="3D77E648" w:rsidR="008555EB" w:rsidRPr="00361EEB" w:rsidRDefault="008555EB" w:rsidP="008555EB">
      <w:pPr>
        <w:spacing w:line="240" w:lineRule="auto"/>
        <w:jc w:val="both"/>
        <w:rPr>
          <w:lang w:val="en-GB"/>
        </w:rPr>
      </w:pPr>
      <w:r w:rsidRPr="00361EEB">
        <w:rPr>
          <w:lang w:val="en-GB"/>
        </w:rPr>
        <w:t>CLEANER:</w:t>
      </w:r>
      <w:r w:rsidRPr="00361EEB">
        <w:rPr>
          <w:lang w:val="en-GB"/>
        </w:rPr>
        <w:tab/>
      </w:r>
      <w:r w:rsidRPr="00361EEB">
        <w:rPr>
          <w:lang w:val="en-GB"/>
        </w:rPr>
        <w:tab/>
      </w:r>
      <w:r w:rsidRPr="00361EEB">
        <w:rPr>
          <w:lang w:val="en-GB"/>
        </w:rPr>
        <w:tab/>
      </w:r>
      <w:r w:rsidRPr="00361EEB">
        <w:rPr>
          <w:lang w:val="en-GB"/>
        </w:rPr>
        <w:tab/>
        <w:t>Dura-</w:t>
      </w:r>
      <w:r w:rsidR="002329F5" w:rsidRPr="00361EEB">
        <w:rPr>
          <w:lang w:val="en-GB"/>
        </w:rPr>
        <w:t>Systems</w:t>
      </w:r>
      <w:r w:rsidRPr="00361EEB">
        <w:rPr>
          <w:lang w:val="en-GB"/>
        </w:rPr>
        <w:t xml:space="preserve"> Cleaner (10kg pail)</w:t>
      </w:r>
    </w:p>
    <w:p w14:paraId="486BA7E5" w14:textId="6250B77F" w:rsidR="00665CF0" w:rsidRPr="00361EEB" w:rsidRDefault="00D3177D" w:rsidP="00410A90">
      <w:pPr>
        <w:spacing w:after="160" w:line="259" w:lineRule="auto"/>
        <w:rPr>
          <w:lang w:val="en-GB"/>
        </w:rPr>
      </w:pPr>
      <w:r w:rsidRPr="00361EEB">
        <w:rPr>
          <w:lang w:val="en-GB"/>
        </w:rPr>
        <w:br w:type="page"/>
      </w:r>
    </w:p>
    <w:p w14:paraId="6514CB9D" w14:textId="77777777" w:rsidR="00665CF0" w:rsidRPr="00361EEB" w:rsidRDefault="00665CF0" w:rsidP="00056D25">
      <w:pPr>
        <w:pStyle w:val="Heading3"/>
        <w:rPr>
          <w:lang w:val="en-GB"/>
        </w:rPr>
      </w:pPr>
      <w:bookmarkStart w:id="36" w:name="_Toc196402264"/>
      <w:r w:rsidRPr="00361EEB">
        <w:rPr>
          <w:lang w:val="en-GB"/>
        </w:rPr>
        <w:lastRenderedPageBreak/>
        <w:t>INSTALLATION</w:t>
      </w:r>
      <w:bookmarkEnd w:id="35"/>
      <w:bookmarkEnd w:id="36"/>
    </w:p>
    <w:p w14:paraId="69D4348D" w14:textId="77777777" w:rsidR="00665CF0" w:rsidRPr="00361EEB" w:rsidRDefault="00665CF0" w:rsidP="00665CF0">
      <w:pPr>
        <w:rPr>
          <w:lang w:val="en-GB"/>
        </w:rPr>
      </w:pPr>
    </w:p>
    <w:p w14:paraId="0CF1025B" w14:textId="77777777" w:rsidR="00056D25" w:rsidRPr="00361EEB" w:rsidRDefault="00056D25" w:rsidP="00665CF0">
      <w:pPr>
        <w:rPr>
          <w:lang w:val="en-GB"/>
        </w:rPr>
      </w:pPr>
    </w:p>
    <w:p w14:paraId="5599A491" w14:textId="3346AC4E" w:rsidR="002329F5" w:rsidRPr="00361EEB" w:rsidRDefault="002329F5" w:rsidP="002329F5">
      <w:pPr>
        <w:pStyle w:val="Heading2"/>
        <w:rPr>
          <w:lang w:val="en-GB"/>
        </w:rPr>
      </w:pPr>
      <w:r w:rsidRPr="00361EEB">
        <w:rPr>
          <w:lang w:val="en-GB"/>
        </w:rPr>
        <w:t>System Build-up</w:t>
      </w:r>
    </w:p>
    <w:p w14:paraId="1C2F75A8" w14:textId="77777777" w:rsidR="002329F5" w:rsidRPr="00361EEB" w:rsidRDefault="002329F5" w:rsidP="00665CF0">
      <w:pPr>
        <w:rPr>
          <w:lang w:val="en-GB"/>
        </w:rPr>
      </w:pPr>
    </w:p>
    <w:p w14:paraId="5BDCB4C5" w14:textId="0D41DE7B" w:rsidR="002329F5" w:rsidRPr="00361EEB" w:rsidRDefault="002329F5" w:rsidP="002329F5">
      <w:pPr>
        <w:pStyle w:val="Heading4"/>
        <w:rPr>
          <w:u w:val="thick"/>
          <w:lang w:val="en-GB"/>
        </w:rPr>
      </w:pPr>
      <w:r w:rsidRPr="00361EEB">
        <w:rPr>
          <w:lang w:val="en-GB"/>
        </w:rPr>
        <w:t>P</w:t>
      </w:r>
      <w:r w:rsidR="002E1141" w:rsidRPr="00361EEB">
        <w:rPr>
          <w:lang w:val="en-GB"/>
        </w:rPr>
        <w:t>rimer</w:t>
      </w:r>
      <w:r w:rsidRPr="00361EEB">
        <w:rPr>
          <w:lang w:val="en-GB"/>
        </w:rPr>
        <w:br/>
      </w:r>
    </w:p>
    <w:tbl>
      <w:tblPr>
        <w:tblW w:w="9445" w:type="dxa"/>
        <w:tblInd w:w="-8" w:type="dxa"/>
        <w:tblLayout w:type="fixed"/>
        <w:tblCellMar>
          <w:left w:w="0" w:type="dxa"/>
          <w:right w:w="0" w:type="dxa"/>
        </w:tblCellMar>
        <w:tblLook w:val="0000" w:firstRow="0" w:lastRow="0" w:firstColumn="0" w:lastColumn="0" w:noHBand="0" w:noVBand="0"/>
      </w:tblPr>
      <w:tblGrid>
        <w:gridCol w:w="3148"/>
        <w:gridCol w:w="3149"/>
        <w:gridCol w:w="3148"/>
      </w:tblGrid>
      <w:tr w:rsidR="002329F5" w:rsidRPr="00361EEB" w14:paraId="4E8B2430" w14:textId="77777777" w:rsidTr="002E1141">
        <w:trPr>
          <w:trHeight w:val="340"/>
        </w:trPr>
        <w:tc>
          <w:tcPr>
            <w:tcW w:w="3148" w:type="dxa"/>
            <w:tcBorders>
              <w:top w:val="single" w:sz="6" w:space="0" w:color="000000"/>
              <w:left w:val="single" w:sz="6" w:space="0" w:color="000000"/>
              <w:bottom w:val="single" w:sz="4" w:space="0" w:color="000000"/>
              <w:right w:val="single" w:sz="4" w:space="0" w:color="000000"/>
            </w:tcBorders>
            <w:tcMar>
              <w:top w:w="80" w:type="dxa"/>
              <w:left w:w="80" w:type="dxa"/>
              <w:bottom w:w="80" w:type="dxa"/>
              <w:right w:w="80" w:type="dxa"/>
            </w:tcMar>
            <w:vAlign w:val="center"/>
          </w:tcPr>
          <w:p w14:paraId="3D0FD7F0" w14:textId="77777777" w:rsidR="002329F5" w:rsidRPr="00361EEB" w:rsidRDefault="002329F5" w:rsidP="00623CE2">
            <w:pPr>
              <w:spacing w:line="240" w:lineRule="auto"/>
              <w:jc w:val="both"/>
              <w:rPr>
                <w:lang w:val="en-GB"/>
              </w:rPr>
            </w:pPr>
            <w:r w:rsidRPr="00361EEB">
              <w:rPr>
                <w:lang w:val="en-GB"/>
              </w:rPr>
              <w:t>Primer:</w:t>
            </w:r>
          </w:p>
        </w:tc>
        <w:tc>
          <w:tcPr>
            <w:tcW w:w="3149" w:type="dxa"/>
            <w:tcBorders>
              <w:top w:val="single" w:sz="6"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DBDB05" w14:textId="77777777" w:rsidR="002329F5" w:rsidRPr="00361EEB" w:rsidRDefault="002329F5" w:rsidP="00623CE2">
            <w:pPr>
              <w:spacing w:line="240" w:lineRule="auto"/>
              <w:rPr>
                <w:lang w:val="en-GB"/>
              </w:rPr>
            </w:pPr>
            <w:r w:rsidRPr="00361EEB">
              <w:rPr>
                <w:lang w:val="en-GB"/>
              </w:rPr>
              <w:t>Dura-Systems Concrete Primer</w:t>
            </w:r>
          </w:p>
        </w:tc>
        <w:tc>
          <w:tcPr>
            <w:tcW w:w="3148" w:type="dxa"/>
            <w:tcBorders>
              <w:top w:val="single" w:sz="6"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446E1792" w14:textId="6E29754A" w:rsidR="002329F5" w:rsidRPr="00361EEB" w:rsidRDefault="002329F5" w:rsidP="00623CE2">
            <w:pPr>
              <w:spacing w:line="240" w:lineRule="auto"/>
              <w:jc w:val="both"/>
              <w:rPr>
                <w:lang w:val="en-GB"/>
              </w:rPr>
            </w:pPr>
            <w:r w:rsidRPr="00361EEB">
              <w:rPr>
                <w:lang w:val="en-GB"/>
              </w:rPr>
              <w:t>± 0.5kg/m</w:t>
            </w:r>
            <w:r w:rsidRPr="00361EEB">
              <w:rPr>
                <w:vertAlign w:val="superscript"/>
                <w:lang w:val="en-GB"/>
              </w:rPr>
              <w:t>2</w:t>
            </w:r>
          </w:p>
        </w:tc>
      </w:tr>
    </w:tbl>
    <w:p w14:paraId="4AF831B5" w14:textId="77777777" w:rsidR="002329F5" w:rsidRPr="00361EEB" w:rsidRDefault="002329F5" w:rsidP="002329F5">
      <w:pPr>
        <w:spacing w:line="240" w:lineRule="auto"/>
        <w:jc w:val="both"/>
        <w:rPr>
          <w:lang w:val="en-GB"/>
        </w:rPr>
      </w:pPr>
    </w:p>
    <w:p w14:paraId="2E97D8A7" w14:textId="18292F43" w:rsidR="002329F5" w:rsidRPr="00361EEB" w:rsidRDefault="002329F5" w:rsidP="002329F5">
      <w:pPr>
        <w:pStyle w:val="Heading4"/>
        <w:rPr>
          <w:lang w:val="en-GB"/>
        </w:rPr>
      </w:pPr>
      <w:r w:rsidRPr="00361EEB">
        <w:rPr>
          <w:lang w:val="en-GB"/>
        </w:rPr>
        <w:t xml:space="preserve">Waterproof </w:t>
      </w:r>
      <w:r w:rsidR="002E1141" w:rsidRPr="00361EEB">
        <w:rPr>
          <w:lang w:val="en-GB"/>
        </w:rPr>
        <w:t>Coating</w:t>
      </w:r>
      <w:r w:rsidRPr="00361EEB">
        <w:rPr>
          <w:lang w:val="en-GB"/>
        </w:rPr>
        <w:t xml:space="preserve"> (layer thickness </w:t>
      </w:r>
      <w:r w:rsidRPr="00361EEB">
        <w:rPr>
          <w:rFonts w:cstheme="minorBidi"/>
          <w:lang w:val="en-GB"/>
        </w:rPr>
        <w:t>±</w:t>
      </w:r>
      <w:r w:rsidRPr="00361EEB">
        <w:rPr>
          <w:lang w:val="en-GB"/>
        </w:rPr>
        <w:t xml:space="preserve"> 3mm)</w:t>
      </w:r>
      <w:r w:rsidRPr="00361EEB">
        <w:rPr>
          <w:lang w:val="en-GB"/>
        </w:rPr>
        <w:br/>
      </w:r>
    </w:p>
    <w:tbl>
      <w:tblPr>
        <w:tblW w:w="9445" w:type="dxa"/>
        <w:tblInd w:w="-8" w:type="dxa"/>
        <w:tblLayout w:type="fixed"/>
        <w:tblCellMar>
          <w:left w:w="0" w:type="dxa"/>
          <w:right w:w="0" w:type="dxa"/>
        </w:tblCellMar>
        <w:tblLook w:val="0000" w:firstRow="0" w:lastRow="0" w:firstColumn="0" w:lastColumn="0" w:noHBand="0" w:noVBand="0"/>
      </w:tblPr>
      <w:tblGrid>
        <w:gridCol w:w="3148"/>
        <w:gridCol w:w="3149"/>
        <w:gridCol w:w="3148"/>
      </w:tblGrid>
      <w:tr w:rsidR="002329F5" w:rsidRPr="00361EEB" w14:paraId="578F58CB" w14:textId="77777777" w:rsidTr="002E1141">
        <w:trPr>
          <w:trHeight w:val="340"/>
        </w:trPr>
        <w:tc>
          <w:tcPr>
            <w:tcW w:w="3148" w:type="dxa"/>
            <w:tcBorders>
              <w:top w:val="single" w:sz="6" w:space="0" w:color="000000"/>
              <w:left w:val="single" w:sz="6" w:space="0" w:color="000000"/>
              <w:bottom w:val="single" w:sz="4" w:space="0" w:color="000000"/>
              <w:right w:val="single" w:sz="4" w:space="0" w:color="000000"/>
            </w:tcBorders>
            <w:tcMar>
              <w:top w:w="80" w:type="dxa"/>
              <w:left w:w="80" w:type="dxa"/>
              <w:bottom w:w="80" w:type="dxa"/>
              <w:right w:w="80" w:type="dxa"/>
            </w:tcMar>
            <w:vAlign w:val="center"/>
          </w:tcPr>
          <w:p w14:paraId="125F47BA" w14:textId="77777777" w:rsidR="002329F5" w:rsidRPr="00361EEB" w:rsidRDefault="002329F5" w:rsidP="00623CE2">
            <w:pPr>
              <w:spacing w:line="240" w:lineRule="auto"/>
              <w:jc w:val="both"/>
              <w:rPr>
                <w:lang w:val="en-GB"/>
              </w:rPr>
            </w:pPr>
            <w:r w:rsidRPr="00361EEB">
              <w:rPr>
                <w:lang w:val="en-GB"/>
              </w:rPr>
              <w:t>Waterproofing membrane 1:</w:t>
            </w:r>
          </w:p>
        </w:tc>
        <w:tc>
          <w:tcPr>
            <w:tcW w:w="3149" w:type="dxa"/>
            <w:tcBorders>
              <w:top w:val="single" w:sz="6"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4F61DD" w14:textId="4E35F356" w:rsidR="002329F5" w:rsidRPr="00361EEB" w:rsidRDefault="00A2381F" w:rsidP="00623CE2">
            <w:pPr>
              <w:spacing w:line="240" w:lineRule="auto"/>
              <w:jc w:val="both"/>
              <w:rPr>
                <w:lang w:val="en-GB"/>
              </w:rPr>
            </w:pPr>
            <w:r w:rsidRPr="00361EEB">
              <w:rPr>
                <w:lang w:val="en-GB"/>
              </w:rPr>
              <w:t>Dura-Systems</w:t>
            </w:r>
            <w:r w:rsidR="002329F5" w:rsidRPr="00361EEB">
              <w:rPr>
                <w:lang w:val="en-GB"/>
              </w:rPr>
              <w:t xml:space="preserve"> Membrane</w:t>
            </w:r>
          </w:p>
        </w:tc>
        <w:tc>
          <w:tcPr>
            <w:tcW w:w="3148" w:type="dxa"/>
            <w:tcBorders>
              <w:top w:val="single" w:sz="6"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3C6A5D70" w14:textId="47857EAF" w:rsidR="002329F5" w:rsidRPr="00361EEB" w:rsidRDefault="002329F5" w:rsidP="00623CE2">
            <w:pPr>
              <w:spacing w:line="240" w:lineRule="auto"/>
              <w:jc w:val="both"/>
              <w:rPr>
                <w:lang w:val="en-GB"/>
              </w:rPr>
            </w:pPr>
            <w:r w:rsidRPr="00361EEB">
              <w:rPr>
                <w:lang w:val="en-GB"/>
              </w:rPr>
              <w:t>± 1.2kg/m</w:t>
            </w:r>
            <w:r w:rsidRPr="00361EEB">
              <w:rPr>
                <w:vertAlign w:val="superscript"/>
                <w:lang w:val="en-GB"/>
              </w:rPr>
              <w:t>2</w:t>
            </w:r>
          </w:p>
        </w:tc>
      </w:tr>
      <w:tr w:rsidR="002329F5" w:rsidRPr="00361EEB" w14:paraId="33FC16AA" w14:textId="77777777" w:rsidTr="002E1141">
        <w:trPr>
          <w:trHeight w:val="340"/>
        </w:trPr>
        <w:tc>
          <w:tcPr>
            <w:tcW w:w="3148" w:type="dxa"/>
            <w:tcBorders>
              <w:top w:val="single" w:sz="6" w:space="0" w:color="000000"/>
              <w:left w:val="single" w:sz="6" w:space="0" w:color="000000"/>
              <w:bottom w:val="single" w:sz="4" w:space="0" w:color="000000"/>
              <w:right w:val="single" w:sz="4" w:space="0" w:color="000000"/>
            </w:tcBorders>
            <w:tcMar>
              <w:top w:w="80" w:type="dxa"/>
              <w:left w:w="80" w:type="dxa"/>
              <w:bottom w:w="80" w:type="dxa"/>
              <w:right w:w="80" w:type="dxa"/>
            </w:tcMar>
            <w:vAlign w:val="center"/>
          </w:tcPr>
          <w:p w14:paraId="314E4C0C" w14:textId="77777777" w:rsidR="002329F5" w:rsidRPr="00361EEB" w:rsidRDefault="002329F5" w:rsidP="00623CE2">
            <w:pPr>
              <w:spacing w:line="240" w:lineRule="auto"/>
              <w:jc w:val="both"/>
              <w:rPr>
                <w:lang w:val="en-GB"/>
              </w:rPr>
            </w:pPr>
            <w:r w:rsidRPr="00361EEB">
              <w:rPr>
                <w:lang w:val="en-GB"/>
              </w:rPr>
              <w:t>Reinforcement:</w:t>
            </w:r>
          </w:p>
        </w:tc>
        <w:tc>
          <w:tcPr>
            <w:tcW w:w="3149" w:type="dxa"/>
            <w:tcBorders>
              <w:top w:val="single" w:sz="6"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C83C35" w14:textId="230FC8E5" w:rsidR="002329F5" w:rsidRPr="00361EEB" w:rsidRDefault="002329F5" w:rsidP="00623CE2">
            <w:pPr>
              <w:spacing w:line="240" w:lineRule="auto"/>
              <w:rPr>
                <w:lang w:val="en-GB"/>
              </w:rPr>
            </w:pPr>
            <w:r w:rsidRPr="00361EEB">
              <w:rPr>
                <w:lang w:val="en-GB"/>
              </w:rPr>
              <w:t>Grip Polyester Soft</w:t>
            </w:r>
          </w:p>
        </w:tc>
        <w:tc>
          <w:tcPr>
            <w:tcW w:w="3148" w:type="dxa"/>
            <w:tcBorders>
              <w:top w:val="single" w:sz="6"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53BA7A8B" w14:textId="77777777" w:rsidR="002329F5" w:rsidRPr="00361EEB" w:rsidRDefault="002329F5" w:rsidP="00623CE2">
            <w:pPr>
              <w:spacing w:line="240" w:lineRule="auto"/>
              <w:jc w:val="both"/>
              <w:rPr>
                <w:lang w:val="en-GB"/>
              </w:rPr>
            </w:pPr>
            <w:r w:rsidRPr="00361EEB">
              <w:rPr>
                <w:lang w:val="en-GB"/>
              </w:rPr>
              <w:t>-</w:t>
            </w:r>
          </w:p>
        </w:tc>
      </w:tr>
      <w:tr w:rsidR="002329F5" w:rsidRPr="00361EEB" w14:paraId="722DE304" w14:textId="77777777" w:rsidTr="002E1141">
        <w:trPr>
          <w:trHeight w:val="340"/>
        </w:trPr>
        <w:tc>
          <w:tcPr>
            <w:tcW w:w="3148" w:type="dxa"/>
            <w:tcBorders>
              <w:top w:val="single" w:sz="4" w:space="0" w:color="000000"/>
              <w:left w:val="single" w:sz="6" w:space="0" w:color="000000"/>
              <w:bottom w:val="single" w:sz="4" w:space="0" w:color="000000"/>
              <w:right w:val="single" w:sz="4" w:space="0" w:color="000000"/>
            </w:tcBorders>
            <w:tcMar>
              <w:top w:w="80" w:type="dxa"/>
              <w:left w:w="80" w:type="dxa"/>
              <w:bottom w:w="80" w:type="dxa"/>
              <w:right w:w="80" w:type="dxa"/>
            </w:tcMar>
            <w:vAlign w:val="center"/>
          </w:tcPr>
          <w:p w14:paraId="68FE4E5F" w14:textId="77777777" w:rsidR="002329F5" w:rsidRPr="00361EEB" w:rsidRDefault="002329F5" w:rsidP="00623CE2">
            <w:pPr>
              <w:spacing w:line="240" w:lineRule="auto"/>
              <w:jc w:val="both"/>
              <w:rPr>
                <w:lang w:val="en-GB"/>
              </w:rPr>
            </w:pPr>
            <w:r w:rsidRPr="00361EEB">
              <w:rPr>
                <w:lang w:val="en-GB"/>
              </w:rPr>
              <w:t>Waterproofing membrane 2:</w:t>
            </w:r>
          </w:p>
        </w:tc>
        <w:tc>
          <w:tcPr>
            <w:tcW w:w="3149" w:type="dxa"/>
            <w:tcBorders>
              <w:top w:val="single" w:sz="4" w:space="0" w:color="000000"/>
              <w:left w:val="single" w:sz="6" w:space="0" w:color="000000"/>
              <w:bottom w:val="single" w:sz="4" w:space="0" w:color="000000"/>
              <w:right w:val="single" w:sz="4" w:space="0" w:color="000000"/>
            </w:tcBorders>
            <w:vAlign w:val="center"/>
          </w:tcPr>
          <w:p w14:paraId="7F1191D0" w14:textId="4DBEFC5F" w:rsidR="002329F5" w:rsidRPr="00361EEB" w:rsidRDefault="00A2381F" w:rsidP="00623CE2">
            <w:pPr>
              <w:spacing w:line="240" w:lineRule="auto"/>
              <w:ind w:left="113"/>
              <w:jc w:val="both"/>
              <w:rPr>
                <w:lang w:val="en-GB"/>
              </w:rPr>
            </w:pPr>
            <w:r w:rsidRPr="00361EEB">
              <w:rPr>
                <w:lang w:val="en-GB"/>
              </w:rPr>
              <w:t>Dura-Systems</w:t>
            </w:r>
            <w:r w:rsidR="002329F5" w:rsidRPr="00361EEB">
              <w:rPr>
                <w:lang w:val="en-GB"/>
              </w:rPr>
              <w:t xml:space="preserve"> Membrane</w:t>
            </w:r>
          </w:p>
        </w:tc>
        <w:tc>
          <w:tcPr>
            <w:tcW w:w="3148" w:type="dxa"/>
            <w:tcBorders>
              <w:top w:val="single" w:sz="4"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6013C9B4" w14:textId="6759E181" w:rsidR="002329F5" w:rsidRPr="00361EEB" w:rsidRDefault="002329F5" w:rsidP="00623CE2">
            <w:pPr>
              <w:spacing w:line="240" w:lineRule="auto"/>
              <w:jc w:val="both"/>
              <w:rPr>
                <w:lang w:val="en-GB"/>
              </w:rPr>
            </w:pPr>
            <w:r w:rsidRPr="00361EEB">
              <w:rPr>
                <w:lang w:val="en-GB"/>
              </w:rPr>
              <w:t>± 1.6kg/m</w:t>
            </w:r>
            <w:r w:rsidRPr="00361EEB">
              <w:rPr>
                <w:vertAlign w:val="superscript"/>
                <w:lang w:val="en-GB"/>
              </w:rPr>
              <w:t>2</w:t>
            </w:r>
          </w:p>
        </w:tc>
      </w:tr>
    </w:tbl>
    <w:p w14:paraId="0DBB3470" w14:textId="17C699FF" w:rsidR="00CE19BA" w:rsidRPr="00361EEB" w:rsidRDefault="00CE19BA" w:rsidP="00CE19BA">
      <w:pPr>
        <w:pStyle w:val="Heading4"/>
        <w:rPr>
          <w:lang w:val="en-GB"/>
        </w:rPr>
      </w:pPr>
      <w:r w:rsidRPr="00361EEB">
        <w:rPr>
          <w:lang w:val="en-GB"/>
        </w:rPr>
        <w:br/>
      </w:r>
    </w:p>
    <w:tbl>
      <w:tblPr>
        <w:tblW w:w="9445" w:type="dxa"/>
        <w:tblInd w:w="-8" w:type="dxa"/>
        <w:tblLayout w:type="fixed"/>
        <w:tblCellMar>
          <w:left w:w="0" w:type="dxa"/>
          <w:right w:w="0" w:type="dxa"/>
        </w:tblCellMar>
        <w:tblLook w:val="0000" w:firstRow="0" w:lastRow="0" w:firstColumn="0" w:lastColumn="0" w:noHBand="0" w:noVBand="0"/>
      </w:tblPr>
      <w:tblGrid>
        <w:gridCol w:w="3148"/>
        <w:gridCol w:w="3149"/>
        <w:gridCol w:w="3148"/>
      </w:tblGrid>
      <w:tr w:rsidR="00CE19BA" w:rsidRPr="00CE19BA" w14:paraId="58EF1685" w14:textId="77777777" w:rsidTr="00623CE2">
        <w:trPr>
          <w:trHeight w:val="340"/>
        </w:trPr>
        <w:tc>
          <w:tcPr>
            <w:tcW w:w="3148" w:type="dxa"/>
            <w:tcBorders>
              <w:top w:val="single" w:sz="6" w:space="0" w:color="000000"/>
              <w:left w:val="single" w:sz="6" w:space="0" w:color="000000"/>
              <w:bottom w:val="single" w:sz="4" w:space="0" w:color="000000"/>
              <w:right w:val="single" w:sz="4" w:space="0" w:color="000000"/>
            </w:tcBorders>
            <w:tcMar>
              <w:top w:w="80" w:type="dxa"/>
              <w:left w:w="80" w:type="dxa"/>
              <w:bottom w:w="80" w:type="dxa"/>
              <w:right w:w="80" w:type="dxa"/>
            </w:tcMar>
            <w:vAlign w:val="center"/>
          </w:tcPr>
          <w:p w14:paraId="61D75812" w14:textId="71FCE714" w:rsidR="00CE19BA" w:rsidRPr="00623CE2" w:rsidRDefault="00CE19BA" w:rsidP="00623CE2">
            <w:pPr>
              <w:spacing w:line="240" w:lineRule="auto"/>
              <w:jc w:val="both"/>
              <w:rPr>
                <w:lang w:val="en-GB"/>
              </w:rPr>
            </w:pPr>
            <w:r w:rsidRPr="00623CE2">
              <w:rPr>
                <w:lang w:val="en-GB"/>
              </w:rPr>
              <w:t>Waterproofing membrane detail:</w:t>
            </w:r>
          </w:p>
        </w:tc>
        <w:tc>
          <w:tcPr>
            <w:tcW w:w="3149" w:type="dxa"/>
            <w:tcBorders>
              <w:top w:val="single" w:sz="6"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5A8AE6" w14:textId="3875D27D" w:rsidR="00CE19BA" w:rsidRPr="00623CE2" w:rsidRDefault="00CE19BA" w:rsidP="00623CE2">
            <w:pPr>
              <w:spacing w:line="240" w:lineRule="auto"/>
              <w:jc w:val="both"/>
              <w:rPr>
                <w:lang w:val="en-GB"/>
              </w:rPr>
            </w:pPr>
            <w:r w:rsidRPr="00623CE2">
              <w:rPr>
                <w:lang w:val="en-GB"/>
              </w:rPr>
              <w:t>Dura-Systems Membrane Detail</w:t>
            </w:r>
          </w:p>
        </w:tc>
        <w:tc>
          <w:tcPr>
            <w:tcW w:w="3148" w:type="dxa"/>
            <w:tcBorders>
              <w:top w:val="single" w:sz="6"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358F63A9" w14:textId="70659B05" w:rsidR="00CE19BA" w:rsidRPr="00623CE2" w:rsidRDefault="00CE19BA" w:rsidP="00623CE2">
            <w:pPr>
              <w:spacing w:line="240" w:lineRule="auto"/>
              <w:jc w:val="both"/>
              <w:rPr>
                <w:lang w:val="en-GB"/>
              </w:rPr>
            </w:pPr>
            <w:r w:rsidRPr="00623CE2">
              <w:rPr>
                <w:lang w:val="en-GB"/>
              </w:rPr>
              <w:t>± 2.8kg/m</w:t>
            </w:r>
            <w:r w:rsidRPr="00623CE2">
              <w:rPr>
                <w:vertAlign w:val="superscript"/>
                <w:lang w:val="en-GB"/>
              </w:rPr>
              <w:t>2</w:t>
            </w:r>
          </w:p>
        </w:tc>
      </w:tr>
    </w:tbl>
    <w:p w14:paraId="5717729A" w14:textId="673FDB22" w:rsidR="002329F5" w:rsidRPr="00361EEB" w:rsidRDefault="00CE19BA" w:rsidP="002329F5">
      <w:pPr>
        <w:pStyle w:val="Heading4"/>
        <w:rPr>
          <w:lang w:val="en-GB"/>
        </w:rPr>
      </w:pPr>
      <w:r>
        <w:rPr>
          <w:lang w:val="en-GB"/>
        </w:rPr>
        <w:br/>
      </w:r>
      <w:r w:rsidR="002329F5" w:rsidRPr="00361EEB">
        <w:rPr>
          <w:lang w:val="en-GB"/>
        </w:rPr>
        <w:t>Topcoat</w:t>
      </w:r>
      <w:r w:rsidR="002329F5" w:rsidRPr="00361EEB">
        <w:rPr>
          <w:lang w:val="en-GB"/>
        </w:rPr>
        <w:br/>
      </w:r>
    </w:p>
    <w:tbl>
      <w:tblPr>
        <w:tblW w:w="9445" w:type="dxa"/>
        <w:tblInd w:w="-8" w:type="dxa"/>
        <w:tblLayout w:type="fixed"/>
        <w:tblCellMar>
          <w:left w:w="0" w:type="dxa"/>
          <w:right w:w="0" w:type="dxa"/>
        </w:tblCellMar>
        <w:tblLook w:val="0000" w:firstRow="0" w:lastRow="0" w:firstColumn="0" w:lastColumn="0" w:noHBand="0" w:noVBand="0"/>
      </w:tblPr>
      <w:tblGrid>
        <w:gridCol w:w="3148"/>
        <w:gridCol w:w="3149"/>
        <w:gridCol w:w="3148"/>
      </w:tblGrid>
      <w:tr w:rsidR="002329F5" w:rsidRPr="00361EEB" w14:paraId="3591DAFD" w14:textId="77777777" w:rsidTr="002E1141">
        <w:trPr>
          <w:trHeight w:val="340"/>
        </w:trPr>
        <w:tc>
          <w:tcPr>
            <w:tcW w:w="3148" w:type="dxa"/>
            <w:tcBorders>
              <w:top w:val="single" w:sz="6" w:space="0" w:color="000000"/>
              <w:left w:val="single" w:sz="6" w:space="0" w:color="000000"/>
              <w:bottom w:val="single" w:sz="4" w:space="0" w:color="000000"/>
              <w:right w:val="single" w:sz="4" w:space="0" w:color="000000"/>
            </w:tcBorders>
            <w:tcMar>
              <w:top w:w="80" w:type="dxa"/>
              <w:left w:w="80" w:type="dxa"/>
              <w:bottom w:w="80" w:type="dxa"/>
              <w:right w:w="80" w:type="dxa"/>
            </w:tcMar>
            <w:vAlign w:val="center"/>
          </w:tcPr>
          <w:p w14:paraId="399469B1" w14:textId="77777777" w:rsidR="002329F5" w:rsidRPr="00361EEB" w:rsidRDefault="002329F5" w:rsidP="00623CE2">
            <w:pPr>
              <w:spacing w:line="240" w:lineRule="auto"/>
              <w:jc w:val="both"/>
              <w:rPr>
                <w:lang w:val="en-GB"/>
              </w:rPr>
            </w:pPr>
            <w:r w:rsidRPr="00361EEB">
              <w:rPr>
                <w:lang w:val="en-GB"/>
              </w:rPr>
              <w:t>Coloured top coat:</w:t>
            </w:r>
          </w:p>
        </w:tc>
        <w:tc>
          <w:tcPr>
            <w:tcW w:w="3149" w:type="dxa"/>
            <w:tcBorders>
              <w:top w:val="single" w:sz="6"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A78CC9" w14:textId="092C5D40" w:rsidR="002329F5" w:rsidRPr="00361EEB" w:rsidRDefault="00A2381F" w:rsidP="00623CE2">
            <w:pPr>
              <w:spacing w:line="240" w:lineRule="auto"/>
              <w:jc w:val="both"/>
              <w:rPr>
                <w:lang w:val="en-GB"/>
              </w:rPr>
            </w:pPr>
            <w:r w:rsidRPr="00361EEB">
              <w:rPr>
                <w:lang w:val="en-GB"/>
              </w:rPr>
              <w:t>Dura-Systems</w:t>
            </w:r>
            <w:r w:rsidR="002329F5" w:rsidRPr="00361EEB">
              <w:rPr>
                <w:lang w:val="en-GB"/>
              </w:rPr>
              <w:t xml:space="preserve"> Coloured Top Coat</w:t>
            </w:r>
          </w:p>
        </w:tc>
        <w:tc>
          <w:tcPr>
            <w:tcW w:w="3148" w:type="dxa"/>
            <w:tcBorders>
              <w:top w:val="single" w:sz="6" w:space="0" w:color="000000"/>
              <w:left w:val="single" w:sz="4" w:space="0" w:color="000000"/>
              <w:bottom w:val="single" w:sz="4" w:space="0" w:color="000000"/>
              <w:right w:val="single" w:sz="6" w:space="0" w:color="000000"/>
            </w:tcBorders>
            <w:tcMar>
              <w:top w:w="80" w:type="dxa"/>
              <w:left w:w="80" w:type="dxa"/>
              <w:bottom w:w="80" w:type="dxa"/>
              <w:right w:w="80" w:type="dxa"/>
            </w:tcMar>
            <w:vAlign w:val="center"/>
          </w:tcPr>
          <w:p w14:paraId="6FD0BA8E" w14:textId="7E2CFB36" w:rsidR="002329F5" w:rsidRPr="00361EEB" w:rsidRDefault="002329F5" w:rsidP="00623CE2">
            <w:pPr>
              <w:spacing w:line="240" w:lineRule="auto"/>
              <w:jc w:val="both"/>
              <w:rPr>
                <w:lang w:val="en-GB"/>
              </w:rPr>
            </w:pPr>
            <w:r w:rsidRPr="00361EEB">
              <w:rPr>
                <w:lang w:val="en-GB"/>
              </w:rPr>
              <w:t>± 0.5kg/m</w:t>
            </w:r>
            <w:r w:rsidRPr="00361EEB">
              <w:rPr>
                <w:vertAlign w:val="superscript"/>
                <w:lang w:val="en-GB"/>
              </w:rPr>
              <w:t>2</w:t>
            </w:r>
          </w:p>
        </w:tc>
      </w:tr>
    </w:tbl>
    <w:p w14:paraId="378AEA10" w14:textId="77777777" w:rsidR="002329F5" w:rsidRPr="00361EEB" w:rsidRDefault="002329F5" w:rsidP="002329F5">
      <w:pPr>
        <w:spacing w:line="240" w:lineRule="auto"/>
        <w:jc w:val="both"/>
        <w:rPr>
          <w:lang w:val="en-GB"/>
        </w:rPr>
      </w:pPr>
    </w:p>
    <w:p w14:paraId="0F72C220" w14:textId="389D4655" w:rsidR="002329F5" w:rsidRPr="00361EEB" w:rsidRDefault="002329F5" w:rsidP="002329F5">
      <w:pPr>
        <w:rPr>
          <w:lang w:val="en-GB"/>
        </w:rPr>
      </w:pPr>
      <w:r w:rsidRPr="00361EEB">
        <w:rPr>
          <w:lang w:val="en-GB"/>
        </w:rPr>
        <w:t>N</w:t>
      </w:r>
      <w:r w:rsidR="002E1141" w:rsidRPr="00361EEB">
        <w:rPr>
          <w:lang w:val="en-GB"/>
        </w:rPr>
        <w:t>ote</w:t>
      </w:r>
      <w:r w:rsidRPr="00361EEB">
        <w:rPr>
          <w:lang w:val="en-GB"/>
        </w:rPr>
        <w:t>: The required amounts of resin are average values. The exact consumption depends on substrate conditions.</w:t>
      </w:r>
    </w:p>
    <w:p w14:paraId="22AB3FD5" w14:textId="77777777" w:rsidR="002329F5" w:rsidRPr="00361EEB" w:rsidRDefault="002329F5" w:rsidP="00665CF0">
      <w:pPr>
        <w:rPr>
          <w:lang w:val="en-GB"/>
        </w:rPr>
      </w:pPr>
    </w:p>
    <w:p w14:paraId="47A68FF2" w14:textId="77777777" w:rsidR="002329F5" w:rsidRPr="00361EEB" w:rsidRDefault="002329F5" w:rsidP="00665CF0">
      <w:pPr>
        <w:rPr>
          <w:lang w:val="en-GB"/>
        </w:rPr>
      </w:pPr>
    </w:p>
    <w:p w14:paraId="70A030D2" w14:textId="4ECEFEA2" w:rsidR="00665CF0" w:rsidRPr="00361EEB" w:rsidRDefault="00D3177D" w:rsidP="00056D25">
      <w:pPr>
        <w:pStyle w:val="Heading2"/>
        <w:rPr>
          <w:lang w:val="en-GB"/>
        </w:rPr>
      </w:pPr>
      <w:r w:rsidRPr="00361EEB">
        <w:rPr>
          <w:lang w:val="en-GB"/>
        </w:rPr>
        <w:t>Preparation</w:t>
      </w:r>
    </w:p>
    <w:p w14:paraId="4C7DDE00" w14:textId="77777777" w:rsidR="00665CF0" w:rsidRPr="00361EEB" w:rsidRDefault="00665CF0" w:rsidP="00665CF0">
      <w:pPr>
        <w:pStyle w:val="sirbody"/>
        <w:spacing w:line="276" w:lineRule="auto"/>
        <w:ind w:left="720" w:right="-1"/>
        <w:rPr>
          <w:b/>
          <w:sz w:val="20"/>
          <w:szCs w:val="20"/>
          <w:u w:val="single"/>
        </w:rPr>
      </w:pPr>
    </w:p>
    <w:p w14:paraId="34423A9D" w14:textId="20323BC6" w:rsidR="008555EB" w:rsidRPr="00361EEB" w:rsidRDefault="008555EB" w:rsidP="008555EB">
      <w:pPr>
        <w:rPr>
          <w:b/>
          <w:lang w:val="en-GB"/>
        </w:rPr>
      </w:pPr>
      <w:r w:rsidRPr="00361EEB">
        <w:rPr>
          <w:b/>
          <w:lang w:val="en-GB"/>
        </w:rPr>
        <w:t>Substrate Quality and Preparation</w:t>
      </w:r>
      <w:r w:rsidR="002329F5" w:rsidRPr="00361EEB">
        <w:rPr>
          <w:b/>
          <w:lang w:val="en-GB"/>
        </w:rPr>
        <w:t xml:space="preserve">: </w:t>
      </w:r>
      <w:r w:rsidRPr="00361EEB">
        <w:rPr>
          <w:lang w:val="en-GB"/>
        </w:rPr>
        <w:t>Prior to application of any Garland products or materials, the substrate shall be prepared as recommended by Garland and/or required for the intended application. All substrates must be clean, dry, and free of oil, grease, curing compounds, release agents, laitance, gross irregularities, loose, unsound or foreign material such as moss, algae growth, dirt, ice, snow, water or any other condition that would be detrimental to adhesion of the primer and/or resin to the substrate.</w:t>
      </w:r>
    </w:p>
    <w:p w14:paraId="6BCF61CA" w14:textId="77777777" w:rsidR="008555EB" w:rsidRPr="00361EEB" w:rsidRDefault="008555EB" w:rsidP="008555EB">
      <w:pPr>
        <w:jc w:val="both"/>
        <w:rPr>
          <w:lang w:val="en-GB"/>
        </w:rPr>
      </w:pPr>
    </w:p>
    <w:p w14:paraId="0DE76A89" w14:textId="3CFE99D7" w:rsidR="008555EB" w:rsidRPr="00361EEB" w:rsidRDefault="008555EB" w:rsidP="008555EB">
      <w:pPr>
        <w:rPr>
          <w:b/>
          <w:lang w:val="en-GB"/>
        </w:rPr>
      </w:pPr>
      <w:r w:rsidRPr="00361EEB">
        <w:rPr>
          <w:b/>
          <w:lang w:val="en-GB"/>
        </w:rPr>
        <w:t>General Points Regarding Old Substrates</w:t>
      </w:r>
      <w:r w:rsidR="002329F5" w:rsidRPr="00361EEB">
        <w:rPr>
          <w:b/>
          <w:lang w:val="en-GB"/>
        </w:rPr>
        <w:t>:</w:t>
      </w:r>
    </w:p>
    <w:p w14:paraId="01EECFD5" w14:textId="77777777" w:rsidR="008555EB" w:rsidRPr="00361EEB" w:rsidRDefault="008555EB" w:rsidP="008555EB">
      <w:pPr>
        <w:pStyle w:val="ListParagraph"/>
        <w:numPr>
          <w:ilvl w:val="0"/>
          <w:numId w:val="11"/>
        </w:numPr>
        <w:jc w:val="both"/>
      </w:pPr>
      <w:r w:rsidRPr="00361EEB">
        <w:t>The substrates must be cleaned of any microorganisms using appropriate solutions and/or resources such as suitable fungicidal solutions.</w:t>
      </w:r>
    </w:p>
    <w:p w14:paraId="41A7CB7C" w14:textId="2F168B9C" w:rsidR="008555EB" w:rsidRPr="00361EEB" w:rsidRDefault="008555EB" w:rsidP="008555EB">
      <w:pPr>
        <w:pStyle w:val="ListParagraph"/>
        <w:numPr>
          <w:ilvl w:val="0"/>
          <w:numId w:val="11"/>
        </w:numPr>
        <w:jc w:val="both"/>
      </w:pPr>
      <w:r w:rsidRPr="00361EEB">
        <w:t>Existing coatings or paint must be eliminated by shot blasting or by grinding.</w:t>
      </w:r>
    </w:p>
    <w:p w14:paraId="5D363B39" w14:textId="056A5C7A" w:rsidR="008555EB" w:rsidRPr="00361EEB" w:rsidRDefault="008555EB" w:rsidP="008555EB">
      <w:pPr>
        <w:pStyle w:val="ListParagraph"/>
        <w:numPr>
          <w:ilvl w:val="0"/>
          <w:numId w:val="11"/>
        </w:numPr>
        <w:jc w:val="both"/>
      </w:pPr>
      <w:r w:rsidRPr="00361EEB">
        <w:t>Non-adherent or friable areas are to be removed.</w:t>
      </w:r>
    </w:p>
    <w:p w14:paraId="04729CED" w14:textId="38E4FF9C" w:rsidR="00063023" w:rsidRPr="00361EEB" w:rsidRDefault="00063023" w:rsidP="00063023">
      <w:pPr>
        <w:pStyle w:val="ListParagraph"/>
        <w:numPr>
          <w:ilvl w:val="0"/>
          <w:numId w:val="11"/>
        </w:numPr>
      </w:pPr>
      <w:r w:rsidRPr="00361EEB">
        <w:t>Substrates must not have a moisture content higher than 4%.</w:t>
      </w:r>
    </w:p>
    <w:p w14:paraId="09869429" w14:textId="77777777" w:rsidR="008555EB" w:rsidRPr="00361EEB" w:rsidRDefault="008555EB" w:rsidP="008555EB">
      <w:pPr>
        <w:pStyle w:val="sirbody"/>
        <w:spacing w:line="276" w:lineRule="auto"/>
        <w:jc w:val="left"/>
        <w:rPr>
          <w:b/>
          <w:sz w:val="20"/>
          <w:szCs w:val="20"/>
        </w:rPr>
      </w:pPr>
    </w:p>
    <w:p w14:paraId="6D64CB2F" w14:textId="40A60AF1" w:rsidR="008555EB" w:rsidRPr="00361EEB" w:rsidRDefault="008555EB" w:rsidP="008555EB">
      <w:pPr>
        <w:pStyle w:val="sirbody"/>
        <w:spacing w:line="276" w:lineRule="auto"/>
        <w:jc w:val="left"/>
        <w:rPr>
          <w:b/>
          <w:sz w:val="20"/>
          <w:szCs w:val="20"/>
        </w:rPr>
      </w:pPr>
      <w:r w:rsidRPr="00361EEB">
        <w:rPr>
          <w:b/>
          <w:sz w:val="20"/>
          <w:szCs w:val="20"/>
        </w:rPr>
        <w:t>Initial Power Wash</w:t>
      </w:r>
      <w:r w:rsidR="002329F5" w:rsidRPr="00361EEB">
        <w:rPr>
          <w:b/>
          <w:sz w:val="20"/>
          <w:szCs w:val="20"/>
        </w:rPr>
        <w:t xml:space="preserve">: </w:t>
      </w:r>
      <w:r w:rsidRPr="00361EEB">
        <w:rPr>
          <w:sz w:val="20"/>
          <w:szCs w:val="20"/>
        </w:rPr>
        <w:t>All surfaces should initially be power washed in order to reveal a clean surface suitable for inspection and where necessary, repair.  A minimum 2000 psi is recommended for preparation. There is no specific maximum as this may vary according to the equipment used and the surfaces being cleaned. At no time should the pressure jet be so high as to cause damage to the substrate being cleaned. Adjust pressure to clean away contamination and friable material from the surface. Note: Exercise suitable precautions when using high pressure equipment.</w:t>
      </w:r>
    </w:p>
    <w:p w14:paraId="4ED3A9C2" w14:textId="77777777" w:rsidR="008555EB" w:rsidRPr="00361EEB" w:rsidRDefault="008555EB" w:rsidP="008555EB">
      <w:pPr>
        <w:pStyle w:val="sirbody"/>
        <w:spacing w:line="276" w:lineRule="auto"/>
        <w:jc w:val="left"/>
        <w:rPr>
          <w:b/>
          <w:sz w:val="20"/>
          <w:szCs w:val="20"/>
        </w:rPr>
      </w:pPr>
    </w:p>
    <w:p w14:paraId="39C318E1" w14:textId="1B1A6F5B" w:rsidR="008555EB" w:rsidRPr="00361EEB" w:rsidRDefault="008555EB" w:rsidP="008555EB">
      <w:pPr>
        <w:pStyle w:val="sirbody"/>
        <w:spacing w:line="276" w:lineRule="auto"/>
        <w:ind w:right="-1"/>
        <w:jc w:val="left"/>
        <w:rPr>
          <w:b/>
          <w:sz w:val="20"/>
          <w:szCs w:val="20"/>
        </w:rPr>
      </w:pPr>
      <w:r w:rsidRPr="00361EEB">
        <w:rPr>
          <w:b/>
          <w:sz w:val="20"/>
          <w:szCs w:val="20"/>
        </w:rPr>
        <w:lastRenderedPageBreak/>
        <w:t>Surface Water &amp; Contamination</w:t>
      </w:r>
      <w:r w:rsidR="002329F5" w:rsidRPr="00361EEB">
        <w:rPr>
          <w:b/>
          <w:sz w:val="20"/>
          <w:szCs w:val="20"/>
        </w:rPr>
        <w:t xml:space="preserve">: </w:t>
      </w:r>
      <w:r w:rsidRPr="00361EEB">
        <w:rPr>
          <w:sz w:val="20"/>
          <w:szCs w:val="20"/>
        </w:rPr>
        <w:t>Any surface lying water, mould growths, moss or other vegetation, loose debris, etc., should be removed from areas to be coated.</w:t>
      </w:r>
    </w:p>
    <w:p w14:paraId="075604E8" w14:textId="77777777" w:rsidR="005D5B12" w:rsidRPr="00361EEB" w:rsidRDefault="005D5B12" w:rsidP="005D5B12">
      <w:pPr>
        <w:rPr>
          <w:color w:val="000000"/>
          <w:lang w:val="en-GB"/>
        </w:rPr>
      </w:pPr>
    </w:p>
    <w:p w14:paraId="0A06ED2F" w14:textId="31D8BFD3" w:rsidR="005D5B12" w:rsidRPr="00361EEB" w:rsidRDefault="005D5B12" w:rsidP="005D5B12">
      <w:pPr>
        <w:rPr>
          <w:color w:val="000000"/>
          <w:lang w:val="en-GB"/>
        </w:rPr>
      </w:pPr>
      <w:r w:rsidRPr="00361EEB">
        <w:rPr>
          <w:b/>
          <w:color w:val="000000"/>
          <w:lang w:val="en-GB"/>
        </w:rPr>
        <w:t>Fixed Items:</w:t>
      </w:r>
      <w:r w:rsidRPr="00361EEB">
        <w:rPr>
          <w:color w:val="000000"/>
          <w:lang w:val="en-GB"/>
        </w:rPr>
        <w:t xml:space="preserve"> Any fixed item which is not to be included in the waterproofing schedule, including wires, vents, cables, lightning conductors etc., must either be totally removed or in order to allow access, be suspended/temporarily loosened from the surfaces to be treated. Such items should not be removed without proper authority or deference to safety. The waterproofing should be allowed to sufficiently c</w:t>
      </w:r>
      <w:r w:rsidR="005E3391" w:rsidRPr="00361EEB">
        <w:rPr>
          <w:color w:val="000000"/>
          <w:lang w:val="en-GB"/>
        </w:rPr>
        <w:t>ure</w:t>
      </w:r>
      <w:r w:rsidRPr="00361EEB">
        <w:rPr>
          <w:color w:val="000000"/>
          <w:lang w:val="en-GB"/>
        </w:rPr>
        <w:t xml:space="preserve"> before replacement of these fixtures.</w:t>
      </w:r>
    </w:p>
    <w:p w14:paraId="46C5E0B1" w14:textId="77777777" w:rsidR="005D5B12" w:rsidRPr="00361EEB" w:rsidRDefault="005D5B12" w:rsidP="005D5B12">
      <w:pPr>
        <w:rPr>
          <w:color w:val="000000"/>
          <w:lang w:val="en-GB"/>
        </w:rPr>
      </w:pPr>
      <w:r w:rsidRPr="00361EEB">
        <w:rPr>
          <w:color w:val="000000"/>
          <w:lang w:val="en-GB"/>
        </w:rPr>
        <w:br/>
      </w:r>
      <w:r w:rsidRPr="00361EEB">
        <w:rPr>
          <w:b/>
          <w:color w:val="000000"/>
          <w:lang w:val="en-GB"/>
        </w:rPr>
        <w:t>Vent &amp; Plant Units:</w:t>
      </w:r>
      <w:r w:rsidRPr="00361EEB">
        <w:rPr>
          <w:color w:val="000000"/>
          <w:lang w:val="en-GB"/>
        </w:rPr>
        <w:t xml:space="preserve"> Contractors must temporarily remove or raise the plant in order to allow for the installation of the new roof system. Plant must be sat on suitable protection once the roofing works are complete in order to protect the roof system. Vents must be raised in order to allow for the installation of the new roof system and to ensure a minimum upstand height of 150mm above the finished roof level.</w:t>
      </w:r>
    </w:p>
    <w:p w14:paraId="3049BE1E" w14:textId="77777777" w:rsidR="005D5B12" w:rsidRPr="00361EEB" w:rsidRDefault="005D5B12" w:rsidP="005D5B12">
      <w:pPr>
        <w:rPr>
          <w:color w:val="000000"/>
          <w:lang w:val="en-GB"/>
        </w:rPr>
      </w:pPr>
    </w:p>
    <w:p w14:paraId="180F5A3F" w14:textId="77777777" w:rsidR="005D5B12" w:rsidRPr="00361EEB" w:rsidRDefault="005D5B12" w:rsidP="005D5B12">
      <w:pPr>
        <w:rPr>
          <w:color w:val="000000"/>
          <w:lang w:val="en-GB"/>
        </w:rPr>
      </w:pPr>
      <w:r w:rsidRPr="00361EEB">
        <w:rPr>
          <w:b/>
          <w:color w:val="000000"/>
          <w:lang w:val="en-GB"/>
        </w:rPr>
        <w:t>Conductors:</w:t>
      </w:r>
      <w:r w:rsidRPr="00361EEB">
        <w:rPr>
          <w:color w:val="000000"/>
          <w:lang w:val="en-GB"/>
        </w:rPr>
        <w:t> Any lightning conductor cables present should not be overlaid. They must either be totally removed or in order to allow access, be suspended from the surfaces to be treated. The contractor should not remove such items without proper authority.</w:t>
      </w:r>
    </w:p>
    <w:p w14:paraId="2005D218" w14:textId="7BF03AB9" w:rsidR="005D5B12" w:rsidRPr="00361EEB" w:rsidRDefault="005D5B12" w:rsidP="005D5B12">
      <w:pPr>
        <w:rPr>
          <w:color w:val="000000"/>
          <w:lang w:val="en-GB"/>
        </w:rPr>
      </w:pPr>
      <w:r w:rsidRPr="00361EEB">
        <w:rPr>
          <w:color w:val="000000"/>
          <w:lang w:val="en-GB"/>
        </w:rPr>
        <w:br/>
      </w:r>
      <w:r w:rsidRPr="00361EEB">
        <w:rPr>
          <w:b/>
          <w:color w:val="000000"/>
          <w:lang w:val="en-GB"/>
        </w:rPr>
        <w:t>Drain Ware:</w:t>
      </w:r>
      <w:r w:rsidRPr="00361EEB">
        <w:rPr>
          <w:color w:val="000000"/>
          <w:lang w:val="en-GB"/>
        </w:rPr>
        <w:t xml:space="preserve"> Inspect all rainwater outlets and downpipes to ensure that they are free flowing. If any blockages or defects are discovered they should be brought to the client’s attention as soon as possible to allow remedial action to be agreed and action to be taken as soon as practical so that the application may proceed. Leave drain covers in place until preparation of the area is complete but remove prior to installation.</w:t>
      </w:r>
      <w:r w:rsidR="00E40A0C" w:rsidRPr="00361EEB">
        <w:rPr>
          <w:color w:val="000000"/>
          <w:lang w:val="en-GB"/>
        </w:rPr>
        <w:t xml:space="preserve"> New outlets must be installed.</w:t>
      </w:r>
      <w:r w:rsidRPr="00361EEB">
        <w:rPr>
          <w:color w:val="000000"/>
          <w:lang w:val="en-GB"/>
        </w:rPr>
        <w:t xml:space="preserve"> </w:t>
      </w:r>
      <w:r w:rsidRPr="00361EEB">
        <w:rPr>
          <w:color w:val="000000"/>
          <w:lang w:val="en-GB"/>
        </w:rPr>
        <w:br/>
      </w:r>
    </w:p>
    <w:p w14:paraId="1A59A6D5" w14:textId="77777777" w:rsidR="005D5B12" w:rsidRPr="00361EEB" w:rsidRDefault="005D5B12" w:rsidP="005D5B12">
      <w:pPr>
        <w:rPr>
          <w:color w:val="000000"/>
          <w:lang w:val="en-GB"/>
        </w:rPr>
      </w:pPr>
      <w:r w:rsidRPr="00361EEB">
        <w:rPr>
          <w:b/>
          <w:color w:val="000000"/>
          <w:lang w:val="en-GB"/>
        </w:rPr>
        <w:t>Previous Repairs:</w:t>
      </w:r>
      <w:r w:rsidRPr="00361EEB">
        <w:rPr>
          <w:color w:val="000000"/>
          <w:lang w:val="en-GB"/>
        </w:rPr>
        <w:t> Inspect any previous repair materials, patches, etc.; any that are loose or suspected to be loose should be removed. All repairs must be core tested, any repairs found with water trapped between the repair and the original waterproofing must be stripped.</w:t>
      </w:r>
    </w:p>
    <w:p w14:paraId="7C61F11F" w14:textId="77777777" w:rsidR="005D5B12" w:rsidRPr="00361EEB" w:rsidRDefault="005D5B12" w:rsidP="005D5B12">
      <w:pPr>
        <w:rPr>
          <w:color w:val="000000"/>
          <w:lang w:val="en-GB"/>
        </w:rPr>
      </w:pPr>
    </w:p>
    <w:p w14:paraId="546C37DC" w14:textId="5D9FB64A" w:rsidR="005D5B12" w:rsidRPr="00361EEB" w:rsidRDefault="005D5B12" w:rsidP="005D5B12">
      <w:pPr>
        <w:rPr>
          <w:rFonts w:eastAsia="Times New Roman" w:cs="Arial"/>
          <w:color w:val="000000"/>
          <w:szCs w:val="24"/>
          <w:lang w:val="en-GB"/>
        </w:rPr>
      </w:pPr>
      <w:r w:rsidRPr="00361EEB">
        <w:rPr>
          <w:b/>
          <w:color w:val="000000"/>
          <w:lang w:val="en-GB"/>
        </w:rPr>
        <w:t>Surface Repairs:</w:t>
      </w:r>
      <w:r w:rsidRPr="00361EEB">
        <w:rPr>
          <w:color w:val="000000"/>
          <w:lang w:val="en-GB"/>
        </w:rPr>
        <w:t> </w:t>
      </w:r>
      <w:r w:rsidR="008555EB" w:rsidRPr="00361EEB">
        <w:rPr>
          <w:rFonts w:eastAsia="Times New Roman" w:cs="Arial"/>
          <w:color w:val="000000"/>
          <w:szCs w:val="24"/>
          <w:lang w:val="en-GB"/>
        </w:rPr>
        <w:t>The existing surfaces are to be inspected and made good prior to application of the coating system. Remove all blisters on the existing roof surface and make good ready to receive the coating system. Large cracks should be filled using TS-2136 or compatible material. If necessary, patch repairs should be carried out and allowed to cure prior to application.</w:t>
      </w:r>
    </w:p>
    <w:p w14:paraId="5B250757" w14:textId="77777777" w:rsidR="002329F5" w:rsidRPr="00361EEB" w:rsidRDefault="002329F5" w:rsidP="005D5B12">
      <w:pPr>
        <w:rPr>
          <w:rFonts w:eastAsia="Times New Roman" w:cs="Arial"/>
          <w:color w:val="000000"/>
          <w:szCs w:val="24"/>
          <w:lang w:val="en-GB"/>
        </w:rPr>
      </w:pPr>
    </w:p>
    <w:p w14:paraId="212DD16B" w14:textId="79AD9D20" w:rsidR="002329F5" w:rsidRPr="00361EEB" w:rsidRDefault="002329F5" w:rsidP="002329F5">
      <w:pPr>
        <w:rPr>
          <w:rFonts w:cs="Arial"/>
          <w:b/>
          <w:spacing w:val="-3"/>
          <w:lang w:val="en-GB"/>
        </w:rPr>
      </w:pPr>
      <w:r w:rsidRPr="00361EEB">
        <w:rPr>
          <w:rFonts w:cs="Arial"/>
          <w:b/>
          <w:spacing w:val="-3"/>
          <w:lang w:val="en-GB"/>
        </w:rPr>
        <w:t xml:space="preserve">Known Growth - General Surfaces: </w:t>
      </w:r>
      <w:r w:rsidRPr="00361EEB">
        <w:rPr>
          <w:rFonts w:cs="Arial"/>
          <w:spacing w:val="-3"/>
          <w:lang w:val="en-GB"/>
        </w:rPr>
        <w:t>Once areas of moss, mould, algae and other fungal growths or vegetation have been removed and surfaces have also been thoroughly cleaned, apply</w:t>
      </w:r>
      <w:r w:rsidRPr="00361EEB">
        <w:rPr>
          <w:rFonts w:cs="Arial"/>
          <w:b/>
          <w:spacing w:val="-3"/>
          <w:lang w:val="en-GB"/>
        </w:rPr>
        <w:t xml:space="preserve"> </w:t>
      </w:r>
      <w:r w:rsidRPr="00361EEB">
        <w:rPr>
          <w:rFonts w:cs="Arial"/>
          <w:bCs/>
          <w:spacing w:val="-3"/>
          <w:lang w:val="en-GB"/>
        </w:rPr>
        <w:t>a biocidal wash</w:t>
      </w:r>
      <w:r w:rsidRPr="00361EEB">
        <w:rPr>
          <w:rFonts w:cs="Arial"/>
          <w:spacing w:val="-3"/>
          <w:lang w:val="en-GB"/>
        </w:rPr>
        <w:t xml:space="preserve"> at a maximum spread rate of </w:t>
      </w:r>
      <w:r w:rsidRPr="00361EEB">
        <w:rPr>
          <w:rFonts w:cs="Arial"/>
          <w:b/>
          <w:spacing w:val="-3"/>
          <w:lang w:val="en-GB"/>
        </w:rPr>
        <w:t>10</w:t>
      </w:r>
      <w:r w:rsidRPr="00361EEB">
        <w:rPr>
          <w:rFonts w:cs="Arial"/>
          <w:spacing w:val="-3"/>
          <w:lang w:val="en-GB"/>
        </w:rPr>
        <w:t xml:space="preserve"> square metre</w:t>
      </w:r>
      <w:bookmarkStart w:id="37" w:name="_Hlk89249220"/>
      <w:r w:rsidRPr="00361EEB">
        <w:rPr>
          <w:rFonts w:cs="Arial"/>
          <w:spacing w:val="-3"/>
          <w:lang w:val="en-GB"/>
        </w:rPr>
        <w:t xml:space="preserve">s per </w:t>
      </w:r>
      <w:bookmarkEnd w:id="37"/>
      <w:r w:rsidRPr="00361EEB">
        <w:rPr>
          <w:rFonts w:cs="Arial"/>
          <w:spacing w:val="-3"/>
          <w:lang w:val="en-GB"/>
        </w:rPr>
        <w:t xml:space="preserve">litre (equivalent to a minimum quantity of </w:t>
      </w:r>
      <w:r w:rsidRPr="00361EEB">
        <w:rPr>
          <w:rFonts w:cs="Arial"/>
          <w:bCs/>
          <w:spacing w:val="-3"/>
          <w:lang w:val="en-GB"/>
        </w:rPr>
        <w:t>0.1</w:t>
      </w:r>
      <w:r w:rsidRPr="00361EEB">
        <w:rPr>
          <w:rFonts w:cs="Arial"/>
          <w:spacing w:val="-3"/>
          <w:lang w:val="en-GB"/>
        </w:rPr>
        <w:t xml:space="preserve"> litres per square metre), to guard against subsequent infection.  Allow to dry onto absorbent surfaces before continuing with the application.  On non-absorbent surfaces, allow to react before thoroughly rinsing to remove all traces of the solution.  Note: See Health &amp; Safety data before use.</w:t>
      </w:r>
    </w:p>
    <w:p w14:paraId="56A7C7AA" w14:textId="77777777" w:rsidR="005D5B12" w:rsidRPr="00361EEB" w:rsidRDefault="005D5B12" w:rsidP="005D5B12">
      <w:pPr>
        <w:rPr>
          <w:color w:val="000000"/>
          <w:lang w:val="en-GB"/>
        </w:rPr>
      </w:pPr>
    </w:p>
    <w:p w14:paraId="7DA3AF4D" w14:textId="77777777" w:rsidR="005D5B12" w:rsidRPr="00361EEB" w:rsidRDefault="005D5B12" w:rsidP="005D5B12">
      <w:pPr>
        <w:rPr>
          <w:color w:val="000000"/>
          <w:lang w:val="en-GB"/>
        </w:rPr>
      </w:pPr>
      <w:r w:rsidRPr="00361EEB">
        <w:rPr>
          <w:b/>
          <w:color w:val="000000"/>
          <w:lang w:val="en-GB"/>
        </w:rPr>
        <w:t>Final Cleaning:</w:t>
      </w:r>
      <w:r w:rsidRPr="00361EEB">
        <w:rPr>
          <w:color w:val="000000"/>
          <w:lang w:val="en-GB"/>
        </w:rPr>
        <w:t xml:space="preserve"> Remove all dust, debris and superfluous materials from the roof and leave in a dry and clean condition. All vegetation and associated debris </w:t>
      </w:r>
      <w:proofErr w:type="gramStart"/>
      <w:r w:rsidRPr="00361EEB">
        <w:rPr>
          <w:color w:val="000000"/>
          <w:lang w:val="en-GB"/>
        </w:rPr>
        <w:t>is</w:t>
      </w:r>
      <w:proofErr w:type="gramEnd"/>
      <w:r w:rsidRPr="00361EEB">
        <w:rPr>
          <w:color w:val="000000"/>
          <w:lang w:val="en-GB"/>
        </w:rPr>
        <w:t xml:space="preserve"> to be removed prior to application of the primer.</w:t>
      </w:r>
    </w:p>
    <w:p w14:paraId="0B89286B" w14:textId="77777777" w:rsidR="005D5B12" w:rsidRPr="00361EEB" w:rsidRDefault="005D5B12" w:rsidP="005D5B12">
      <w:pPr>
        <w:rPr>
          <w:color w:val="000000"/>
          <w:lang w:val="en-GB"/>
        </w:rPr>
      </w:pPr>
    </w:p>
    <w:p w14:paraId="27E045B3" w14:textId="77777777" w:rsidR="005D5B12" w:rsidRPr="00361EEB" w:rsidRDefault="005D5B12" w:rsidP="005D5B12">
      <w:pPr>
        <w:pStyle w:val="sirbody"/>
        <w:spacing w:line="276" w:lineRule="auto"/>
        <w:rPr>
          <w:b/>
          <w:sz w:val="20"/>
          <w:szCs w:val="20"/>
        </w:rPr>
      </w:pPr>
      <w:bookmarkStart w:id="38" w:name="_Hlk89249311"/>
      <w:r w:rsidRPr="00361EEB">
        <w:rPr>
          <w:b/>
          <w:sz w:val="20"/>
          <w:szCs w:val="20"/>
        </w:rPr>
        <w:t xml:space="preserve">Roof Structure: </w:t>
      </w:r>
      <w:r w:rsidRPr="00361EEB">
        <w:rPr>
          <w:rFonts w:eastAsia="Arial"/>
          <w:color w:val="000000"/>
          <w:sz w:val="20"/>
          <w:szCs w:val="20"/>
        </w:rPr>
        <w:t>All softwood timbers used in the roof structure should be treated and a minimum of class 2 durability.</w:t>
      </w:r>
      <w:bookmarkEnd w:id="38"/>
    </w:p>
    <w:p w14:paraId="1703D9FE" w14:textId="77777777" w:rsidR="00665CF0" w:rsidRPr="00361EEB" w:rsidRDefault="00665CF0" w:rsidP="00665CF0">
      <w:pPr>
        <w:autoSpaceDE w:val="0"/>
        <w:autoSpaceDN w:val="0"/>
        <w:adjustRightInd w:val="0"/>
        <w:rPr>
          <w:rFonts w:eastAsia="Times New Roman" w:cs="Arial"/>
          <w:color w:val="000000"/>
          <w:szCs w:val="24"/>
          <w:lang w:val="en-GB"/>
        </w:rPr>
      </w:pPr>
    </w:p>
    <w:p w14:paraId="0053347F" w14:textId="77777777" w:rsidR="002E1141" w:rsidRPr="00361EEB" w:rsidRDefault="002E1141" w:rsidP="00665CF0">
      <w:pPr>
        <w:autoSpaceDE w:val="0"/>
        <w:autoSpaceDN w:val="0"/>
        <w:adjustRightInd w:val="0"/>
        <w:rPr>
          <w:rFonts w:eastAsia="Times New Roman" w:cs="Arial"/>
          <w:color w:val="000000"/>
          <w:szCs w:val="24"/>
          <w:lang w:val="en-GB"/>
        </w:rPr>
      </w:pPr>
    </w:p>
    <w:p w14:paraId="09CEB3BA" w14:textId="55BBAD2C" w:rsidR="00665CF0" w:rsidRPr="00361EEB" w:rsidRDefault="00D3177D" w:rsidP="00056D25">
      <w:pPr>
        <w:pStyle w:val="Heading2"/>
        <w:rPr>
          <w:lang w:val="en-GB"/>
        </w:rPr>
      </w:pPr>
      <w:r w:rsidRPr="00361EEB">
        <w:rPr>
          <w:lang w:val="en-GB"/>
        </w:rPr>
        <w:t>Supporting Structure</w:t>
      </w:r>
    </w:p>
    <w:p w14:paraId="59D1A0DD" w14:textId="77777777" w:rsidR="00665CF0" w:rsidRPr="00361EEB" w:rsidRDefault="00665CF0" w:rsidP="00665CF0">
      <w:pPr>
        <w:rPr>
          <w:lang w:val="en-GB"/>
        </w:rPr>
      </w:pPr>
    </w:p>
    <w:p w14:paraId="5A152443" w14:textId="77777777" w:rsidR="00665CF0" w:rsidRPr="00361EEB" w:rsidRDefault="00665CF0" w:rsidP="00665CF0">
      <w:pPr>
        <w:rPr>
          <w:lang w:val="en-GB"/>
        </w:rPr>
      </w:pPr>
      <w:r w:rsidRPr="00361EEB">
        <w:rPr>
          <w:lang w:val="en-GB"/>
        </w:rPr>
        <w:t>The overall condition is to be checked and repairs carried out if needed to ensure a suitable substrate and structure throughout. Special care to be taken where the rafters have evident rot. Only once the sub-structure has been signed off by a structural engineer is the Garland system to be installed.</w:t>
      </w:r>
    </w:p>
    <w:p w14:paraId="781D0058" w14:textId="0438DED0" w:rsidR="00665CF0" w:rsidRPr="00361EEB" w:rsidRDefault="008631BA" w:rsidP="00665CF0">
      <w:pPr>
        <w:rPr>
          <w:lang w:val="en-GB"/>
        </w:rPr>
      </w:pPr>
      <w:r w:rsidRPr="00361EEB">
        <w:rPr>
          <w:lang w:val="en-GB"/>
        </w:rPr>
        <w:br/>
      </w:r>
    </w:p>
    <w:p w14:paraId="6E0D0A78" w14:textId="1BEF4A3A" w:rsidR="00665CF0" w:rsidRPr="00361EEB" w:rsidRDefault="008631BA" w:rsidP="00056D25">
      <w:pPr>
        <w:pStyle w:val="Heading2"/>
        <w:rPr>
          <w:lang w:val="en-GB"/>
        </w:rPr>
      </w:pPr>
      <w:r w:rsidRPr="00361EEB">
        <w:rPr>
          <w:lang w:val="en-GB"/>
        </w:rPr>
        <w:t>Deck</w:t>
      </w:r>
    </w:p>
    <w:p w14:paraId="05578B5E" w14:textId="77777777" w:rsidR="00665CF0" w:rsidRPr="00361EEB" w:rsidRDefault="00665CF0" w:rsidP="00665CF0">
      <w:pPr>
        <w:jc w:val="both"/>
        <w:rPr>
          <w:lang w:val="en-GB"/>
        </w:rPr>
      </w:pPr>
    </w:p>
    <w:p w14:paraId="5E0B10DC" w14:textId="09FFF292" w:rsidR="008631BA" w:rsidRPr="00361EEB" w:rsidRDefault="00006F64" w:rsidP="008631BA">
      <w:pPr>
        <w:rPr>
          <w:lang w:val="en-GB"/>
        </w:rPr>
      </w:pPr>
      <w:r w:rsidRPr="00361EEB">
        <w:rPr>
          <w:lang w:val="en-GB"/>
        </w:rPr>
        <w:t>I</w:t>
      </w:r>
      <w:r w:rsidR="008631BA" w:rsidRPr="00361EEB">
        <w:rPr>
          <w:lang w:val="en-GB"/>
        </w:rPr>
        <w:t>nspect the deck for any damage repairing all items as deemed necessary, the deck must be checked to ensure its integrity and any damaged areas must be replaced.</w:t>
      </w:r>
    </w:p>
    <w:p w14:paraId="6665400E" w14:textId="77777777" w:rsidR="008631BA" w:rsidRPr="00361EEB" w:rsidRDefault="008631BA" w:rsidP="008631BA">
      <w:pPr>
        <w:rPr>
          <w:lang w:val="en-GB"/>
        </w:rPr>
      </w:pPr>
    </w:p>
    <w:p w14:paraId="55575192" w14:textId="68891CDF" w:rsidR="008631BA" w:rsidRPr="00361EEB" w:rsidRDefault="008631BA" w:rsidP="008631BA">
      <w:pPr>
        <w:rPr>
          <w:lang w:val="en-GB"/>
        </w:rPr>
      </w:pPr>
      <w:r w:rsidRPr="00361EEB">
        <w:rPr>
          <w:lang w:val="en-GB"/>
        </w:rPr>
        <w:t>Any peculiarities or details discovered</w:t>
      </w:r>
      <w:r w:rsidR="002329F5" w:rsidRPr="00361EEB">
        <w:rPr>
          <w:lang w:val="en-GB"/>
        </w:rPr>
        <w:t>,</w:t>
      </w:r>
      <w:r w:rsidRPr="00361EEB">
        <w:rPr>
          <w:lang w:val="en-GB"/>
        </w:rPr>
        <w:t xml:space="preserve"> which might affect the performance of the Garland system, should be reported immediately to your Garland Regional Technical Manager in order that we may assist in overcoming the problem.</w:t>
      </w:r>
    </w:p>
    <w:p w14:paraId="451580B9" w14:textId="77777777" w:rsidR="00EC2B09" w:rsidRPr="00361EEB" w:rsidRDefault="00EC2B09" w:rsidP="00EC2B09">
      <w:pPr>
        <w:rPr>
          <w:b/>
          <w:lang w:val="en-GB"/>
        </w:rPr>
      </w:pPr>
    </w:p>
    <w:p w14:paraId="0636AF3E" w14:textId="4201AFA2" w:rsidR="008631BA" w:rsidRPr="00361EEB" w:rsidRDefault="00EC2B09" w:rsidP="008631BA">
      <w:pPr>
        <w:rPr>
          <w:lang w:val="en-GB"/>
        </w:rPr>
      </w:pPr>
      <w:r w:rsidRPr="00361EEB">
        <w:rPr>
          <w:lang w:val="en-GB"/>
        </w:rPr>
        <w:t xml:space="preserve">The roof deck MUST be inspected by your Garland Regional Technical Manager prior to any waterproofing application. </w:t>
      </w:r>
      <w:r w:rsidR="008631BA" w:rsidRPr="00361EEB">
        <w:rPr>
          <w:lang w:val="en-GB"/>
        </w:rPr>
        <w:t>Once the roof has been approved, the following waterproofing specification should be applied.</w:t>
      </w:r>
    </w:p>
    <w:p w14:paraId="7AED8528" w14:textId="77777777" w:rsidR="008631BA" w:rsidRPr="00361EEB" w:rsidRDefault="008631BA" w:rsidP="008631BA">
      <w:pPr>
        <w:rPr>
          <w:lang w:val="en-GB"/>
        </w:rPr>
      </w:pPr>
    </w:p>
    <w:p w14:paraId="5413F88A" w14:textId="7FACB034" w:rsidR="00665CF0" w:rsidRPr="00361EEB" w:rsidRDefault="00665CF0" w:rsidP="00665CF0">
      <w:pPr>
        <w:autoSpaceDE w:val="0"/>
        <w:autoSpaceDN w:val="0"/>
        <w:adjustRightInd w:val="0"/>
        <w:jc w:val="both"/>
        <w:rPr>
          <w:rFonts w:asciiTheme="minorHAnsi" w:eastAsiaTheme="majorEastAsia" w:hAnsiTheme="minorHAnsi" w:cstheme="minorHAnsi"/>
          <w:szCs w:val="20"/>
          <w:lang w:val="en-GB"/>
        </w:rPr>
      </w:pPr>
    </w:p>
    <w:p w14:paraId="1D32A418" w14:textId="7CC6E7F4" w:rsidR="00665CF0" w:rsidRPr="00361EEB" w:rsidRDefault="008631BA" w:rsidP="00056D25">
      <w:pPr>
        <w:pStyle w:val="Heading2"/>
        <w:rPr>
          <w:lang w:val="en-GB"/>
        </w:rPr>
      </w:pPr>
      <w:r w:rsidRPr="00361EEB">
        <w:rPr>
          <w:lang w:val="en-GB"/>
        </w:rPr>
        <w:t>Primer</w:t>
      </w:r>
    </w:p>
    <w:p w14:paraId="3ACDFE04" w14:textId="77777777" w:rsidR="00665CF0" w:rsidRPr="00361EEB" w:rsidRDefault="00665CF0" w:rsidP="00665CF0">
      <w:pPr>
        <w:jc w:val="both"/>
        <w:rPr>
          <w:lang w:val="en-GB"/>
        </w:rPr>
      </w:pPr>
    </w:p>
    <w:p w14:paraId="73A94069" w14:textId="2F66FCC3" w:rsidR="00A476BC" w:rsidRPr="00361EEB" w:rsidRDefault="00EC2B09" w:rsidP="00EC2B09">
      <w:pPr>
        <w:ind w:left="2880" w:hanging="2880"/>
        <w:rPr>
          <w:rFonts w:eastAsiaTheme="majorEastAsia" w:cs="Arial"/>
          <w:szCs w:val="20"/>
          <w:lang w:val="en-GB"/>
        </w:rPr>
      </w:pPr>
      <w:r w:rsidRPr="00361EEB">
        <w:rPr>
          <w:rFonts w:eastAsiaTheme="majorEastAsia" w:cs="Arial"/>
          <w:b/>
          <w:bCs/>
          <w:szCs w:val="20"/>
          <w:lang w:val="en-GB"/>
        </w:rPr>
        <w:t>Deck Primer</w:t>
      </w:r>
      <w:r w:rsidR="00665CF0" w:rsidRPr="00361EEB">
        <w:rPr>
          <w:rFonts w:eastAsiaTheme="majorEastAsia" w:cs="Arial"/>
          <w:b/>
          <w:bCs/>
          <w:szCs w:val="20"/>
          <w:lang w:val="en-GB"/>
        </w:rPr>
        <w:t>:</w:t>
      </w:r>
      <w:r w:rsidR="00665CF0" w:rsidRPr="00361EEB">
        <w:rPr>
          <w:rFonts w:eastAsiaTheme="majorEastAsia" w:cs="Arial"/>
          <w:szCs w:val="20"/>
          <w:lang w:val="en-GB"/>
        </w:rPr>
        <w:t xml:space="preserve"> </w:t>
      </w:r>
      <w:r w:rsidR="002713B4" w:rsidRPr="00361EEB">
        <w:rPr>
          <w:rFonts w:eastAsiaTheme="majorEastAsia" w:cs="Arial"/>
          <w:szCs w:val="20"/>
          <w:lang w:val="en-GB"/>
        </w:rPr>
        <w:tab/>
      </w:r>
      <w:r w:rsidR="002E1141" w:rsidRPr="00361EEB">
        <w:rPr>
          <w:rFonts w:eastAsiaTheme="majorEastAsia" w:cs="Arial"/>
          <w:szCs w:val="20"/>
          <w:lang w:val="en-GB"/>
        </w:rPr>
        <w:t>Dura-Systems Concrete Primer</w:t>
      </w:r>
      <w:r w:rsidR="00A476BC" w:rsidRPr="00361EEB">
        <w:rPr>
          <w:rFonts w:eastAsiaTheme="majorEastAsia" w:cs="Arial"/>
          <w:szCs w:val="20"/>
          <w:lang w:val="en-GB"/>
        </w:rPr>
        <w:t xml:space="preserve"> (</w:t>
      </w:r>
      <w:r w:rsidR="002E1141" w:rsidRPr="00361EEB">
        <w:rPr>
          <w:rFonts w:eastAsiaTheme="majorEastAsia" w:cs="Arial"/>
          <w:szCs w:val="20"/>
          <w:lang w:val="en-GB"/>
        </w:rPr>
        <w:t>10kg</w:t>
      </w:r>
      <w:r w:rsidR="00A476BC" w:rsidRPr="00361EEB">
        <w:rPr>
          <w:rFonts w:eastAsiaTheme="majorEastAsia" w:cs="Arial"/>
          <w:szCs w:val="20"/>
          <w:lang w:val="en-GB"/>
        </w:rPr>
        <w:t>)</w:t>
      </w:r>
    </w:p>
    <w:p w14:paraId="3879A36A" w14:textId="77777777" w:rsidR="00A476BC" w:rsidRPr="00361EEB" w:rsidRDefault="00A476BC" w:rsidP="00EC2B09">
      <w:pPr>
        <w:ind w:left="2880" w:hanging="2880"/>
        <w:rPr>
          <w:rFonts w:eastAsiaTheme="majorEastAsia" w:cs="Arial"/>
          <w:szCs w:val="20"/>
          <w:lang w:val="en-GB"/>
        </w:rPr>
      </w:pPr>
    </w:p>
    <w:p w14:paraId="2F911EF8" w14:textId="2D93622F" w:rsidR="002E1141" w:rsidRPr="00361EEB" w:rsidRDefault="002E1141" w:rsidP="00180B4F">
      <w:pPr>
        <w:autoSpaceDE w:val="0"/>
        <w:autoSpaceDN w:val="0"/>
        <w:adjustRightInd w:val="0"/>
        <w:spacing w:line="240" w:lineRule="atLeast"/>
        <w:rPr>
          <w:lang w:val="en-GB"/>
        </w:rPr>
      </w:pPr>
      <w:r w:rsidRPr="00361EEB">
        <w:rPr>
          <w:lang w:val="en-GB"/>
        </w:rPr>
        <w:t xml:space="preserve">Vacuum clean the surface to remove all dust and then </w:t>
      </w:r>
      <w:r w:rsidR="00180B4F" w:rsidRPr="00361EEB">
        <w:rPr>
          <w:lang w:val="en-GB"/>
        </w:rPr>
        <w:t xml:space="preserve">apply onto the prepared surface </w:t>
      </w:r>
      <w:r w:rsidRPr="00361EEB">
        <w:rPr>
          <w:lang w:val="en-GB"/>
        </w:rPr>
        <w:t xml:space="preserve">with </w:t>
      </w:r>
      <w:r w:rsidR="00180B4F" w:rsidRPr="00361EEB">
        <w:rPr>
          <w:lang w:val="en-GB"/>
        </w:rPr>
        <w:t xml:space="preserve">a roller </w:t>
      </w:r>
      <w:r w:rsidRPr="00361EEB">
        <w:rPr>
          <w:lang w:val="en-GB"/>
        </w:rPr>
        <w:t>at a consumption rate of 0.5kg</w:t>
      </w:r>
      <w:r w:rsidR="00B95AE7" w:rsidRPr="00361EEB">
        <w:rPr>
          <w:lang w:val="en-GB"/>
        </w:rPr>
        <w:t>/</w:t>
      </w:r>
      <w:r w:rsidRPr="00361EEB">
        <w:rPr>
          <w:lang w:val="en-GB"/>
        </w:rPr>
        <w:t>m².</w:t>
      </w:r>
    </w:p>
    <w:p w14:paraId="6D5DDAA5" w14:textId="591CA94F" w:rsidR="002E1141" w:rsidRPr="00361EEB" w:rsidRDefault="00180B4F" w:rsidP="002E1141">
      <w:pPr>
        <w:autoSpaceDE w:val="0"/>
        <w:autoSpaceDN w:val="0"/>
        <w:adjustRightInd w:val="0"/>
        <w:spacing w:line="240" w:lineRule="atLeast"/>
        <w:jc w:val="both"/>
        <w:rPr>
          <w:lang w:val="en-GB"/>
        </w:rPr>
      </w:pPr>
      <w:r w:rsidRPr="00361EEB">
        <w:rPr>
          <w:lang w:val="en-GB"/>
        </w:rPr>
        <w:t>A</w:t>
      </w:r>
      <w:r w:rsidR="002E1141" w:rsidRPr="00361EEB">
        <w:rPr>
          <w:lang w:val="en-GB"/>
        </w:rPr>
        <w:t xml:space="preserve">llow to cure. (approx. ± </w:t>
      </w:r>
      <w:r w:rsidRPr="00361EEB">
        <w:rPr>
          <w:lang w:val="en-GB"/>
        </w:rPr>
        <w:t>3</w:t>
      </w:r>
      <w:r w:rsidR="002E1141" w:rsidRPr="00361EEB">
        <w:rPr>
          <w:lang w:val="en-GB"/>
        </w:rPr>
        <w:t>0 minutes at 20°C)</w:t>
      </w:r>
      <w:r w:rsidRPr="00361EEB">
        <w:rPr>
          <w:lang w:val="en-GB"/>
        </w:rPr>
        <w:t>.</w:t>
      </w:r>
    </w:p>
    <w:p w14:paraId="4499E1E1" w14:textId="77777777" w:rsidR="002E1141" w:rsidRPr="00361EEB" w:rsidRDefault="002E1141" w:rsidP="002E1141">
      <w:pPr>
        <w:autoSpaceDE w:val="0"/>
        <w:autoSpaceDN w:val="0"/>
        <w:adjustRightInd w:val="0"/>
        <w:spacing w:line="240" w:lineRule="atLeast"/>
        <w:jc w:val="both"/>
        <w:rPr>
          <w:lang w:val="en-GB"/>
        </w:rPr>
      </w:pPr>
    </w:p>
    <w:p w14:paraId="5E7B4AFB" w14:textId="3D2502BE" w:rsidR="002E1141" w:rsidRPr="00361EEB" w:rsidRDefault="002E1141" w:rsidP="002E1141">
      <w:pPr>
        <w:autoSpaceDE w:val="0"/>
        <w:autoSpaceDN w:val="0"/>
        <w:adjustRightInd w:val="0"/>
        <w:spacing w:line="240" w:lineRule="atLeast"/>
        <w:jc w:val="both"/>
        <w:rPr>
          <w:lang w:val="en-GB"/>
        </w:rPr>
      </w:pPr>
      <w:r w:rsidRPr="00361EEB">
        <w:rPr>
          <w:lang w:val="en-GB"/>
        </w:rPr>
        <w:t xml:space="preserve">Dura-Systems Catalyst must be added to the </w:t>
      </w:r>
      <w:r w:rsidR="00FD0765" w:rsidRPr="00361EEB">
        <w:rPr>
          <w:lang w:val="en-GB"/>
        </w:rPr>
        <w:t xml:space="preserve">Dura-Systems Concrete Primer </w:t>
      </w:r>
      <w:r w:rsidRPr="00361EEB">
        <w:rPr>
          <w:lang w:val="en-GB"/>
        </w:rPr>
        <w:t>to initiate curing.</w:t>
      </w:r>
    </w:p>
    <w:p w14:paraId="3AF85BA5" w14:textId="77777777" w:rsidR="002E1141" w:rsidRPr="00361EEB" w:rsidRDefault="002E1141" w:rsidP="002E1141">
      <w:pPr>
        <w:autoSpaceDE w:val="0"/>
        <w:autoSpaceDN w:val="0"/>
        <w:adjustRightInd w:val="0"/>
        <w:spacing w:line="240" w:lineRule="atLeast"/>
        <w:jc w:val="both"/>
        <w:rPr>
          <w:lang w:val="en-GB"/>
        </w:rPr>
      </w:pPr>
    </w:p>
    <w:p w14:paraId="19A65AC3" w14:textId="337A2AB6" w:rsidR="002E1141" w:rsidRPr="00361EEB" w:rsidRDefault="002E1141" w:rsidP="002E1141">
      <w:pPr>
        <w:autoSpaceDE w:val="0"/>
        <w:autoSpaceDN w:val="0"/>
        <w:adjustRightInd w:val="0"/>
        <w:spacing w:line="240" w:lineRule="atLeast"/>
        <w:jc w:val="both"/>
        <w:rPr>
          <w:b/>
          <w:lang w:val="en-GB"/>
        </w:rPr>
      </w:pPr>
      <w:r w:rsidRPr="00361EEB">
        <w:rPr>
          <w:b/>
          <w:lang w:val="en-GB"/>
        </w:rPr>
        <w:t xml:space="preserve">Mixing of Primer and Catalyst: </w:t>
      </w:r>
    </w:p>
    <w:p w14:paraId="1DF49FD1" w14:textId="4B26E4ED" w:rsidR="002E1141" w:rsidRPr="00361EEB" w:rsidRDefault="002E1141" w:rsidP="002E1141">
      <w:pPr>
        <w:autoSpaceDE w:val="0"/>
        <w:autoSpaceDN w:val="0"/>
        <w:adjustRightInd w:val="0"/>
        <w:spacing w:line="240" w:lineRule="atLeast"/>
        <w:jc w:val="both"/>
        <w:rPr>
          <w:b/>
          <w:lang w:val="en-GB"/>
        </w:rPr>
      </w:pPr>
      <w:r w:rsidRPr="00361EEB">
        <w:rPr>
          <w:lang w:val="en-GB"/>
        </w:rPr>
        <w:t xml:space="preserve">Mix Dura-Systems Concrete Primer with a spiral agitator for a minimum of 1 minute until the liquid has a uniform colour. </w:t>
      </w:r>
    </w:p>
    <w:p w14:paraId="4CA3D883" w14:textId="77777777" w:rsidR="002E1141" w:rsidRPr="00361EEB" w:rsidRDefault="002E1141" w:rsidP="002E1141">
      <w:pPr>
        <w:autoSpaceDE w:val="0"/>
        <w:autoSpaceDN w:val="0"/>
        <w:adjustRightInd w:val="0"/>
        <w:spacing w:line="240" w:lineRule="atLeast"/>
        <w:jc w:val="both"/>
        <w:rPr>
          <w:lang w:val="en-GB"/>
        </w:rPr>
      </w:pPr>
    </w:p>
    <w:p w14:paraId="44B5ED49" w14:textId="77777777" w:rsidR="002E1141" w:rsidRPr="00361EEB" w:rsidRDefault="002E1141" w:rsidP="000E6734">
      <w:pPr>
        <w:autoSpaceDE w:val="0"/>
        <w:autoSpaceDN w:val="0"/>
        <w:adjustRightInd w:val="0"/>
        <w:spacing w:line="240" w:lineRule="atLeast"/>
        <w:rPr>
          <w:lang w:val="en-GB"/>
        </w:rPr>
      </w:pPr>
      <w:r w:rsidRPr="00361EEB">
        <w:rPr>
          <w:lang w:val="en-GB"/>
        </w:rPr>
        <w:t xml:space="preserve">Add the correct amount (by weight) of Dura-Systems Catalyst depending on temperature to the resin and mix with the same agitator for 2 minutes or until the powder is completely mixed. The catalyst is completely dissolved when there are no white specs remaining. </w:t>
      </w:r>
    </w:p>
    <w:p w14:paraId="4A95AB83" w14:textId="77777777" w:rsidR="002E1141" w:rsidRPr="00361EEB" w:rsidRDefault="002E1141" w:rsidP="002E1141">
      <w:pPr>
        <w:autoSpaceDE w:val="0"/>
        <w:autoSpaceDN w:val="0"/>
        <w:adjustRightInd w:val="0"/>
        <w:spacing w:line="240" w:lineRule="atLeast"/>
        <w:jc w:val="both"/>
        <w:rPr>
          <w:lang w:val="en-GB"/>
        </w:rPr>
      </w:pPr>
    </w:p>
    <w:p w14:paraId="6AE1A152" w14:textId="77777777" w:rsidR="002E1141" w:rsidRPr="00361EEB" w:rsidRDefault="002E1141" w:rsidP="002E1141">
      <w:pPr>
        <w:autoSpaceDE w:val="0"/>
        <w:autoSpaceDN w:val="0"/>
        <w:adjustRightInd w:val="0"/>
        <w:spacing w:line="240" w:lineRule="atLeast"/>
        <w:jc w:val="both"/>
        <w:rPr>
          <w:bCs/>
          <w:lang w:val="en-GB"/>
        </w:rPr>
      </w:pPr>
      <w:r w:rsidRPr="00361EEB">
        <w:rPr>
          <w:bCs/>
          <w:lang w:val="en-GB"/>
        </w:rPr>
        <w:t>Catalyst Values:</w:t>
      </w:r>
    </w:p>
    <w:p w14:paraId="6CF6B3BB" w14:textId="5BAF7082" w:rsidR="002E1141" w:rsidRPr="00361EEB" w:rsidRDefault="002E1141" w:rsidP="002E1141">
      <w:pPr>
        <w:autoSpaceDE w:val="0"/>
        <w:autoSpaceDN w:val="0"/>
        <w:adjustRightInd w:val="0"/>
        <w:spacing w:line="240" w:lineRule="atLeast"/>
        <w:jc w:val="both"/>
        <w:rPr>
          <w:lang w:val="en-GB"/>
        </w:rPr>
      </w:pPr>
      <w:r w:rsidRPr="00361EEB">
        <w:rPr>
          <w:lang w:val="en-GB"/>
        </w:rPr>
        <w:t xml:space="preserve">At 30°C add </w:t>
      </w:r>
      <w:r w:rsidR="00FD0765" w:rsidRPr="00361EEB">
        <w:rPr>
          <w:lang w:val="en-GB"/>
        </w:rPr>
        <w:t>2</w:t>
      </w:r>
      <w:r w:rsidRPr="00361EEB">
        <w:rPr>
          <w:lang w:val="en-GB"/>
        </w:rPr>
        <w:t>% by weight of catalyst</w:t>
      </w:r>
    </w:p>
    <w:p w14:paraId="4F5A1155" w14:textId="57D20CB4" w:rsidR="002E1141" w:rsidRPr="00361EEB" w:rsidRDefault="002E1141" w:rsidP="002E1141">
      <w:pPr>
        <w:autoSpaceDE w:val="0"/>
        <w:autoSpaceDN w:val="0"/>
        <w:adjustRightInd w:val="0"/>
        <w:spacing w:line="240" w:lineRule="atLeast"/>
        <w:jc w:val="both"/>
        <w:rPr>
          <w:lang w:val="en-GB"/>
        </w:rPr>
      </w:pPr>
      <w:r w:rsidRPr="00361EEB">
        <w:rPr>
          <w:lang w:val="en-GB"/>
        </w:rPr>
        <w:t xml:space="preserve">At 20°C add </w:t>
      </w:r>
      <w:r w:rsidR="00FD0765" w:rsidRPr="00361EEB">
        <w:rPr>
          <w:lang w:val="en-GB"/>
        </w:rPr>
        <w:t>3</w:t>
      </w:r>
      <w:r w:rsidRPr="00361EEB">
        <w:rPr>
          <w:lang w:val="en-GB"/>
        </w:rPr>
        <w:t>% by weight of catalyst</w:t>
      </w:r>
    </w:p>
    <w:p w14:paraId="4D57C238" w14:textId="604A1234" w:rsidR="002E1141" w:rsidRPr="00361EEB" w:rsidRDefault="002E1141" w:rsidP="002E1141">
      <w:pPr>
        <w:autoSpaceDE w:val="0"/>
        <w:autoSpaceDN w:val="0"/>
        <w:adjustRightInd w:val="0"/>
        <w:spacing w:line="240" w:lineRule="atLeast"/>
        <w:jc w:val="both"/>
        <w:rPr>
          <w:lang w:val="en-GB"/>
        </w:rPr>
      </w:pPr>
      <w:r w:rsidRPr="00361EEB">
        <w:rPr>
          <w:lang w:val="en-GB"/>
        </w:rPr>
        <w:t xml:space="preserve">At 10°C add </w:t>
      </w:r>
      <w:r w:rsidR="00FD0765" w:rsidRPr="00361EEB">
        <w:rPr>
          <w:lang w:val="en-GB"/>
        </w:rPr>
        <w:t>5</w:t>
      </w:r>
      <w:r w:rsidRPr="00361EEB">
        <w:rPr>
          <w:lang w:val="en-GB"/>
        </w:rPr>
        <w:t>% by weight of catalyst</w:t>
      </w:r>
    </w:p>
    <w:p w14:paraId="7328572E" w14:textId="0BA7762E" w:rsidR="00180B4F" w:rsidRPr="00361EEB" w:rsidRDefault="006D30FD" w:rsidP="002E1141">
      <w:pPr>
        <w:rPr>
          <w:i/>
          <w:iCs/>
          <w:lang w:val="en-GB"/>
        </w:rPr>
      </w:pPr>
      <w:r w:rsidRPr="00361EEB">
        <w:rPr>
          <w:i/>
          <w:iCs/>
          <w:lang w:val="en-GB"/>
        </w:rPr>
        <w:t>Temperatures relate to the temperature of the substrate.</w:t>
      </w:r>
      <w:r w:rsidRPr="00361EEB">
        <w:rPr>
          <w:i/>
          <w:iCs/>
          <w:lang w:val="en-GB"/>
        </w:rPr>
        <w:br/>
      </w:r>
      <w:r w:rsidR="00AA6D53" w:rsidRPr="00361EEB">
        <w:rPr>
          <w:i/>
          <w:iCs/>
          <w:lang w:val="en-GB"/>
        </w:rPr>
        <w:t>Refer to the ‘Catalyst Dosages’ table within the appendices section of this Specification.</w:t>
      </w:r>
    </w:p>
    <w:p w14:paraId="092FDFFD" w14:textId="77777777" w:rsidR="00AA6D53" w:rsidRPr="00361EEB" w:rsidRDefault="00AA6D53" w:rsidP="002E1141">
      <w:pPr>
        <w:rPr>
          <w:i/>
          <w:iCs/>
          <w:lang w:val="en-GB"/>
        </w:rPr>
      </w:pPr>
    </w:p>
    <w:p w14:paraId="3BA0C4FA" w14:textId="3D0F76FD" w:rsidR="00180B4F" w:rsidRPr="00361EEB" w:rsidRDefault="00180B4F" w:rsidP="00180B4F">
      <w:pPr>
        <w:autoSpaceDE w:val="0"/>
        <w:autoSpaceDN w:val="0"/>
        <w:adjustRightInd w:val="0"/>
        <w:spacing w:line="240" w:lineRule="atLeast"/>
        <w:jc w:val="both"/>
        <w:rPr>
          <w:b/>
          <w:lang w:val="en-GB"/>
        </w:rPr>
      </w:pPr>
      <w:r w:rsidRPr="00361EEB">
        <w:rPr>
          <w:b/>
          <w:lang w:val="en-GB"/>
        </w:rPr>
        <w:t>Coverage Rate:</w:t>
      </w:r>
      <w:r w:rsidRPr="00361EEB">
        <w:rPr>
          <w:b/>
          <w:lang w:val="en-GB"/>
        </w:rPr>
        <w:tab/>
      </w:r>
      <w:r w:rsidRPr="00361EEB">
        <w:rPr>
          <w:b/>
          <w:lang w:val="en-GB"/>
        </w:rPr>
        <w:tab/>
      </w:r>
      <w:r w:rsidRPr="00361EEB">
        <w:rPr>
          <w:lang w:val="en-GB"/>
        </w:rPr>
        <w:t>0.5 kg/m</w:t>
      </w:r>
      <w:r w:rsidRPr="00361EEB">
        <w:rPr>
          <w:vertAlign w:val="superscript"/>
          <w:lang w:val="en-GB"/>
        </w:rPr>
        <w:t>2</w:t>
      </w:r>
    </w:p>
    <w:p w14:paraId="21B18CFB" w14:textId="1554A9EB" w:rsidR="00180B4F" w:rsidRPr="00361EEB" w:rsidRDefault="00180B4F" w:rsidP="00180B4F">
      <w:pPr>
        <w:autoSpaceDE w:val="0"/>
        <w:autoSpaceDN w:val="0"/>
        <w:adjustRightInd w:val="0"/>
        <w:spacing w:line="240" w:lineRule="atLeast"/>
        <w:jc w:val="both"/>
        <w:rPr>
          <w:lang w:val="en-GB"/>
        </w:rPr>
      </w:pPr>
      <w:r w:rsidRPr="00361EEB">
        <w:rPr>
          <w:lang w:val="en-GB"/>
        </w:rPr>
        <w:tab/>
      </w:r>
      <w:r w:rsidRPr="00361EEB">
        <w:rPr>
          <w:lang w:val="en-GB"/>
        </w:rPr>
        <w:tab/>
      </w:r>
    </w:p>
    <w:p w14:paraId="57080717" w14:textId="77777777" w:rsidR="00DE1D8E" w:rsidRPr="00361EEB" w:rsidRDefault="00DE1D8E" w:rsidP="000E6734">
      <w:pPr>
        <w:rPr>
          <w:color w:val="FF0000"/>
          <w:lang w:val="en-GB"/>
        </w:rPr>
      </w:pPr>
    </w:p>
    <w:p w14:paraId="5FD11002" w14:textId="455536F8" w:rsidR="00DE1D8E" w:rsidRPr="00361EEB" w:rsidRDefault="000E6734" w:rsidP="00DE1D8E">
      <w:pPr>
        <w:pStyle w:val="Heading2"/>
        <w:rPr>
          <w:lang w:val="en-GB"/>
        </w:rPr>
      </w:pPr>
      <w:r w:rsidRPr="00361EEB">
        <w:rPr>
          <w:lang w:val="en-GB"/>
        </w:rPr>
        <w:t>Waterproofing Membrane</w:t>
      </w:r>
    </w:p>
    <w:p w14:paraId="2A9AEDF8" w14:textId="77777777" w:rsidR="00A476BC" w:rsidRPr="00361EEB" w:rsidRDefault="00A476BC" w:rsidP="00A476BC">
      <w:pPr>
        <w:pBdr>
          <w:top w:val="nil"/>
          <w:left w:val="nil"/>
          <w:bottom w:val="nil"/>
          <w:right w:val="nil"/>
          <w:between w:val="nil"/>
        </w:pBdr>
        <w:rPr>
          <w:lang w:val="en-GB"/>
        </w:rPr>
      </w:pPr>
    </w:p>
    <w:p w14:paraId="0714C833" w14:textId="6185C854" w:rsidR="00A476BC" w:rsidRPr="00361EEB" w:rsidRDefault="000E6734" w:rsidP="00A476BC">
      <w:pPr>
        <w:pBdr>
          <w:top w:val="nil"/>
          <w:left w:val="nil"/>
          <w:bottom w:val="nil"/>
          <w:right w:val="nil"/>
          <w:between w:val="nil"/>
        </w:pBdr>
        <w:ind w:left="720" w:hanging="720"/>
        <w:rPr>
          <w:bCs/>
          <w:lang w:val="en-GB"/>
        </w:rPr>
      </w:pPr>
      <w:r w:rsidRPr="00361EEB">
        <w:rPr>
          <w:rFonts w:eastAsiaTheme="majorEastAsia" w:cs="Arial"/>
          <w:b/>
          <w:bCs/>
          <w:szCs w:val="20"/>
          <w:lang w:val="en-GB"/>
        </w:rPr>
        <w:t>Waterproofing Membrane</w:t>
      </w:r>
      <w:r w:rsidR="00A476BC" w:rsidRPr="00361EEB">
        <w:rPr>
          <w:rFonts w:eastAsiaTheme="majorEastAsia" w:cs="Arial"/>
          <w:b/>
          <w:bCs/>
          <w:szCs w:val="20"/>
          <w:lang w:val="en-GB"/>
        </w:rPr>
        <w:t>:</w:t>
      </w:r>
      <w:r w:rsidR="00A476BC" w:rsidRPr="00361EEB">
        <w:rPr>
          <w:rFonts w:eastAsiaTheme="majorEastAsia" w:cs="Arial"/>
          <w:szCs w:val="20"/>
          <w:lang w:val="en-GB"/>
        </w:rPr>
        <w:t xml:space="preserve"> </w:t>
      </w:r>
      <w:r w:rsidR="00A476BC" w:rsidRPr="00361EEB">
        <w:rPr>
          <w:rFonts w:eastAsiaTheme="majorEastAsia" w:cs="Arial"/>
          <w:szCs w:val="20"/>
          <w:lang w:val="en-GB"/>
        </w:rPr>
        <w:tab/>
      </w:r>
      <w:r w:rsidRPr="00361EEB">
        <w:rPr>
          <w:rFonts w:eastAsiaTheme="majorEastAsia" w:cs="Arial"/>
          <w:szCs w:val="20"/>
          <w:lang w:val="en-GB"/>
        </w:rPr>
        <w:t>Dura-Systems Membrane</w:t>
      </w:r>
      <w:r w:rsidR="00A476BC" w:rsidRPr="00361EEB">
        <w:rPr>
          <w:bCs/>
          <w:color w:val="000000"/>
          <w:lang w:val="en-GB"/>
        </w:rPr>
        <w:t xml:space="preserve"> </w:t>
      </w:r>
      <w:r w:rsidR="00A476BC" w:rsidRPr="00361EEB">
        <w:rPr>
          <w:color w:val="000000"/>
          <w:lang w:val="en-GB"/>
        </w:rPr>
        <w:t>(</w:t>
      </w:r>
      <w:r w:rsidRPr="00361EEB">
        <w:rPr>
          <w:color w:val="000000"/>
          <w:lang w:val="en-GB"/>
        </w:rPr>
        <w:t>25kg</w:t>
      </w:r>
      <w:r w:rsidR="00A476BC" w:rsidRPr="00361EEB">
        <w:rPr>
          <w:color w:val="000000"/>
          <w:lang w:val="en-GB"/>
        </w:rPr>
        <w:t>)</w:t>
      </w:r>
    </w:p>
    <w:p w14:paraId="1C586171" w14:textId="43510A7E" w:rsidR="00A476BC" w:rsidRPr="00361EEB" w:rsidRDefault="00A476BC" w:rsidP="00A476BC">
      <w:pPr>
        <w:pBdr>
          <w:top w:val="nil"/>
          <w:left w:val="nil"/>
          <w:bottom w:val="nil"/>
          <w:right w:val="nil"/>
          <w:between w:val="nil"/>
        </w:pBdr>
        <w:rPr>
          <w:b/>
          <w:lang w:val="en-GB"/>
        </w:rPr>
      </w:pPr>
    </w:p>
    <w:p w14:paraId="265D514F" w14:textId="174BA8CC" w:rsidR="000E6734" w:rsidRPr="00361EEB" w:rsidRDefault="000E6734" w:rsidP="000E6734">
      <w:pPr>
        <w:autoSpaceDE w:val="0"/>
        <w:autoSpaceDN w:val="0"/>
        <w:adjustRightInd w:val="0"/>
        <w:spacing w:line="240" w:lineRule="atLeast"/>
        <w:rPr>
          <w:lang w:val="en-GB"/>
        </w:rPr>
      </w:pPr>
      <w:r w:rsidRPr="00361EEB">
        <w:rPr>
          <w:lang w:val="en-GB"/>
        </w:rPr>
        <w:t>Apply onto the prepared surface with a roller at a rate of 1.2 kg/m</w:t>
      </w:r>
      <w:r w:rsidRPr="00361EEB">
        <w:rPr>
          <w:vertAlign w:val="superscript"/>
          <w:lang w:val="en-GB"/>
        </w:rPr>
        <w:t>2</w:t>
      </w:r>
      <w:r w:rsidRPr="00361EEB">
        <w:rPr>
          <w:lang w:val="en-GB"/>
        </w:rPr>
        <w:t xml:space="preserve">. In the wet coating, bed in Grip Polyester Soft Reinforcement and apply a second layer of </w:t>
      </w:r>
      <w:r w:rsidR="00A2381F" w:rsidRPr="00361EEB">
        <w:rPr>
          <w:lang w:val="en-GB"/>
        </w:rPr>
        <w:t>Dura-Systems</w:t>
      </w:r>
      <w:r w:rsidRPr="00361EEB">
        <w:rPr>
          <w:lang w:val="en-GB"/>
        </w:rPr>
        <w:t xml:space="preserve"> Membrane wet on wet at a rate of 1.6 kg/m</w:t>
      </w:r>
      <w:r w:rsidRPr="00361EEB">
        <w:rPr>
          <w:vertAlign w:val="superscript"/>
          <w:lang w:val="en-GB"/>
        </w:rPr>
        <w:t>2</w:t>
      </w:r>
      <w:r w:rsidRPr="00361EEB">
        <w:rPr>
          <w:lang w:val="en-GB"/>
        </w:rPr>
        <w:t xml:space="preserve">. </w:t>
      </w:r>
      <w:r w:rsidR="0008626B" w:rsidRPr="00361EEB">
        <w:rPr>
          <w:lang w:val="en-GB"/>
        </w:rPr>
        <w:br/>
        <w:t>Grip Polyester Soft is to be laid to have 75mm side and head laps.</w:t>
      </w:r>
      <w:r w:rsidR="00180B4F" w:rsidRPr="00361EEB">
        <w:rPr>
          <w:lang w:val="en-GB"/>
        </w:rPr>
        <w:br/>
      </w:r>
      <w:r w:rsidRPr="00361EEB">
        <w:rPr>
          <w:lang w:val="en-GB"/>
        </w:rPr>
        <w:t>Allow</w:t>
      </w:r>
      <w:r w:rsidRPr="00361EEB">
        <w:rPr>
          <w:rFonts w:cs="Arial"/>
          <w:snapToGrid w:val="0"/>
          <w:lang w:val="en-GB"/>
        </w:rPr>
        <w:t xml:space="preserve"> to cure (approx. ± </w:t>
      </w:r>
      <w:r w:rsidR="00180B4F" w:rsidRPr="00361EEB">
        <w:rPr>
          <w:rFonts w:cs="Arial"/>
          <w:snapToGrid w:val="0"/>
          <w:lang w:val="en-GB"/>
        </w:rPr>
        <w:t>4</w:t>
      </w:r>
      <w:r w:rsidRPr="00361EEB">
        <w:rPr>
          <w:rFonts w:cs="Arial"/>
          <w:snapToGrid w:val="0"/>
          <w:lang w:val="en-GB"/>
        </w:rPr>
        <w:t xml:space="preserve">0 minutes at 20°C). </w:t>
      </w:r>
      <w:r w:rsidR="00180B4F" w:rsidRPr="00361EEB">
        <w:rPr>
          <w:rFonts w:cs="Arial"/>
          <w:snapToGrid w:val="0"/>
          <w:lang w:val="en-GB"/>
        </w:rPr>
        <w:br/>
      </w:r>
      <w:r w:rsidRPr="00361EEB">
        <w:rPr>
          <w:rFonts w:cs="Arial"/>
          <w:snapToGrid w:val="0"/>
          <w:lang w:val="en-GB"/>
        </w:rPr>
        <w:t>Note. Wet-on-wet application is not necessary if impractical, allowing the material to cure between coats is acceptable on the basis no contamination or moisture is present when applying the second coat</w:t>
      </w:r>
      <w:r w:rsidR="006F025C" w:rsidRPr="00361EEB">
        <w:rPr>
          <w:rFonts w:cs="Arial"/>
          <w:snapToGrid w:val="0"/>
          <w:lang w:val="en-GB"/>
        </w:rPr>
        <w:t>, a maximum of 24 hours between coats is recommended.</w:t>
      </w:r>
    </w:p>
    <w:p w14:paraId="0F485473" w14:textId="77777777" w:rsidR="000E6734" w:rsidRPr="00361EEB" w:rsidRDefault="000E6734" w:rsidP="000E6734">
      <w:pPr>
        <w:autoSpaceDE w:val="0"/>
        <w:autoSpaceDN w:val="0"/>
        <w:adjustRightInd w:val="0"/>
        <w:spacing w:line="240" w:lineRule="atLeast"/>
        <w:jc w:val="both"/>
        <w:rPr>
          <w:lang w:val="en-GB"/>
        </w:rPr>
      </w:pPr>
    </w:p>
    <w:p w14:paraId="64DC6610" w14:textId="61D9734E" w:rsidR="000E6734" w:rsidRPr="00361EEB" w:rsidRDefault="000E6734" w:rsidP="000E6734">
      <w:pPr>
        <w:autoSpaceDE w:val="0"/>
        <w:autoSpaceDN w:val="0"/>
        <w:adjustRightInd w:val="0"/>
        <w:spacing w:line="240" w:lineRule="atLeast"/>
        <w:rPr>
          <w:lang w:val="en-GB"/>
        </w:rPr>
      </w:pPr>
      <w:r w:rsidRPr="00361EEB">
        <w:rPr>
          <w:lang w:val="en-GB"/>
        </w:rPr>
        <w:t>All upstands etc. should be detailed first and run onto the main surface by a minimum of 100mm. The system must be terminated into a chase prior to being sealed.</w:t>
      </w:r>
    </w:p>
    <w:p w14:paraId="724EBF2D" w14:textId="77777777" w:rsidR="00180B4F" w:rsidRPr="00361EEB" w:rsidRDefault="00180B4F" w:rsidP="000E6734">
      <w:pPr>
        <w:autoSpaceDE w:val="0"/>
        <w:autoSpaceDN w:val="0"/>
        <w:adjustRightInd w:val="0"/>
        <w:spacing w:line="240" w:lineRule="atLeast"/>
        <w:rPr>
          <w:lang w:val="en-GB"/>
        </w:rPr>
      </w:pPr>
    </w:p>
    <w:p w14:paraId="40AFAEB2" w14:textId="4BB51214" w:rsidR="00180B4F" w:rsidRPr="00361EEB" w:rsidRDefault="00180B4F" w:rsidP="00180B4F">
      <w:pPr>
        <w:autoSpaceDE w:val="0"/>
        <w:autoSpaceDN w:val="0"/>
        <w:adjustRightInd w:val="0"/>
        <w:spacing w:line="240" w:lineRule="atLeast"/>
        <w:jc w:val="both"/>
        <w:rPr>
          <w:lang w:val="en-GB"/>
        </w:rPr>
      </w:pPr>
      <w:r w:rsidRPr="00361EEB">
        <w:rPr>
          <w:lang w:val="en-GB"/>
        </w:rPr>
        <w:t>Dura-Systems Catalyst must be added to</w:t>
      </w:r>
      <w:r w:rsidR="00FD0765" w:rsidRPr="00361EEB">
        <w:rPr>
          <w:lang w:val="en-GB"/>
        </w:rPr>
        <w:t xml:space="preserve"> Dura-Systems Membrane</w:t>
      </w:r>
      <w:r w:rsidRPr="00361EEB">
        <w:rPr>
          <w:lang w:val="en-GB"/>
        </w:rPr>
        <w:t xml:space="preserve"> to initiate curing.</w:t>
      </w:r>
    </w:p>
    <w:p w14:paraId="01B69FAF" w14:textId="77777777" w:rsidR="000E6734" w:rsidRPr="00361EEB" w:rsidRDefault="000E6734" w:rsidP="000E6734">
      <w:pPr>
        <w:autoSpaceDE w:val="0"/>
        <w:autoSpaceDN w:val="0"/>
        <w:adjustRightInd w:val="0"/>
        <w:spacing w:line="240" w:lineRule="atLeast"/>
        <w:rPr>
          <w:lang w:val="en-GB"/>
        </w:rPr>
      </w:pPr>
    </w:p>
    <w:p w14:paraId="5577F0A1" w14:textId="3669D4BC" w:rsidR="000E6734" w:rsidRPr="00361EEB" w:rsidRDefault="000E6734" w:rsidP="000E6734">
      <w:pPr>
        <w:autoSpaceDE w:val="0"/>
        <w:autoSpaceDN w:val="0"/>
        <w:adjustRightInd w:val="0"/>
        <w:spacing w:line="240" w:lineRule="atLeast"/>
        <w:jc w:val="both"/>
        <w:rPr>
          <w:b/>
          <w:lang w:val="en-GB"/>
        </w:rPr>
      </w:pPr>
      <w:r w:rsidRPr="00361EEB">
        <w:rPr>
          <w:b/>
          <w:lang w:val="en-GB"/>
        </w:rPr>
        <w:t xml:space="preserve">Mixing of Waterproofing Membrane and Catalyst: </w:t>
      </w:r>
    </w:p>
    <w:p w14:paraId="75573903" w14:textId="77B14189" w:rsidR="000E6734" w:rsidRPr="00361EEB" w:rsidRDefault="000E6734" w:rsidP="000E6734">
      <w:pPr>
        <w:autoSpaceDE w:val="0"/>
        <w:autoSpaceDN w:val="0"/>
        <w:adjustRightInd w:val="0"/>
        <w:spacing w:line="240" w:lineRule="atLeast"/>
        <w:jc w:val="both"/>
        <w:rPr>
          <w:b/>
          <w:lang w:val="en-GB"/>
        </w:rPr>
      </w:pPr>
      <w:r w:rsidRPr="00361EEB">
        <w:rPr>
          <w:lang w:val="en-GB"/>
        </w:rPr>
        <w:t xml:space="preserve">Mix Dura-Systems Membrane with a spiral agitator for a minimum of 1 minute until the liquid has a uniform colour. </w:t>
      </w:r>
    </w:p>
    <w:p w14:paraId="2E3310D7" w14:textId="77777777" w:rsidR="000E6734" w:rsidRPr="00361EEB" w:rsidRDefault="000E6734" w:rsidP="000E6734">
      <w:pPr>
        <w:autoSpaceDE w:val="0"/>
        <w:autoSpaceDN w:val="0"/>
        <w:adjustRightInd w:val="0"/>
        <w:spacing w:line="240" w:lineRule="atLeast"/>
        <w:jc w:val="both"/>
        <w:rPr>
          <w:lang w:val="en-GB"/>
        </w:rPr>
      </w:pPr>
    </w:p>
    <w:p w14:paraId="0D490757" w14:textId="13A1D6BA" w:rsidR="000E6734" w:rsidRPr="00361EEB" w:rsidRDefault="000E6734" w:rsidP="000E6734">
      <w:pPr>
        <w:autoSpaceDE w:val="0"/>
        <w:autoSpaceDN w:val="0"/>
        <w:adjustRightInd w:val="0"/>
        <w:spacing w:line="240" w:lineRule="atLeast"/>
        <w:jc w:val="both"/>
        <w:rPr>
          <w:lang w:val="en-GB"/>
        </w:rPr>
      </w:pPr>
      <w:r w:rsidRPr="00361EEB">
        <w:rPr>
          <w:lang w:val="en-GB"/>
        </w:rPr>
        <w:t xml:space="preserve">Add the correct amount (by weight) of Dura-Systems Catalyst depending on temperature to the resin and mix with the same agitator for 2 minutes or until the powder is completely mixed. The catalyst is completely dissolved when there are no white specs remaining. </w:t>
      </w:r>
    </w:p>
    <w:p w14:paraId="09E67D3B" w14:textId="77777777" w:rsidR="00FD0765" w:rsidRPr="00361EEB" w:rsidRDefault="00FD0765" w:rsidP="000E6734">
      <w:pPr>
        <w:autoSpaceDE w:val="0"/>
        <w:autoSpaceDN w:val="0"/>
        <w:adjustRightInd w:val="0"/>
        <w:spacing w:line="240" w:lineRule="atLeast"/>
        <w:jc w:val="both"/>
        <w:rPr>
          <w:lang w:val="en-GB"/>
        </w:rPr>
      </w:pPr>
    </w:p>
    <w:p w14:paraId="34CC4E9D" w14:textId="77777777" w:rsidR="000E6734" w:rsidRPr="00361EEB" w:rsidRDefault="000E6734" w:rsidP="000E6734">
      <w:pPr>
        <w:autoSpaceDE w:val="0"/>
        <w:autoSpaceDN w:val="0"/>
        <w:adjustRightInd w:val="0"/>
        <w:spacing w:line="240" w:lineRule="atLeast"/>
        <w:jc w:val="both"/>
        <w:rPr>
          <w:bCs/>
          <w:lang w:val="en-GB"/>
        </w:rPr>
      </w:pPr>
      <w:r w:rsidRPr="00361EEB">
        <w:rPr>
          <w:bCs/>
          <w:lang w:val="en-GB"/>
        </w:rPr>
        <w:t>Catalyst Values:</w:t>
      </w:r>
    </w:p>
    <w:p w14:paraId="75D91F52" w14:textId="77777777" w:rsidR="00FD0765" w:rsidRPr="00361EEB" w:rsidRDefault="00FD0765" w:rsidP="00FD0765">
      <w:pPr>
        <w:jc w:val="both"/>
        <w:rPr>
          <w:lang w:val="en-GB"/>
        </w:rPr>
      </w:pPr>
      <w:r w:rsidRPr="00361EEB">
        <w:rPr>
          <w:lang w:val="en-GB"/>
        </w:rPr>
        <w:t>At 30°C add 1% by weight of catalyst</w:t>
      </w:r>
    </w:p>
    <w:p w14:paraId="25937E4F" w14:textId="77777777" w:rsidR="00FD0765" w:rsidRPr="00361EEB" w:rsidRDefault="00FD0765" w:rsidP="00FD0765">
      <w:pPr>
        <w:jc w:val="both"/>
        <w:rPr>
          <w:lang w:val="en-GB"/>
        </w:rPr>
      </w:pPr>
      <w:r w:rsidRPr="00361EEB">
        <w:rPr>
          <w:lang w:val="en-GB"/>
        </w:rPr>
        <w:t>At 25°C add 1.5% by weight of catalyst</w:t>
      </w:r>
    </w:p>
    <w:p w14:paraId="2661575F" w14:textId="77777777" w:rsidR="00FD0765" w:rsidRPr="00361EEB" w:rsidRDefault="00FD0765" w:rsidP="00FD0765">
      <w:pPr>
        <w:jc w:val="both"/>
        <w:rPr>
          <w:lang w:val="en-GB"/>
        </w:rPr>
      </w:pPr>
      <w:r w:rsidRPr="00361EEB">
        <w:rPr>
          <w:lang w:val="en-GB"/>
        </w:rPr>
        <w:t>At 20°C add 2% by weight of catalyst</w:t>
      </w:r>
    </w:p>
    <w:p w14:paraId="7F61939A" w14:textId="77777777" w:rsidR="00FD0765" w:rsidRPr="00361EEB" w:rsidRDefault="00FD0765" w:rsidP="00FD0765">
      <w:pPr>
        <w:jc w:val="both"/>
        <w:rPr>
          <w:lang w:val="en-GB"/>
        </w:rPr>
      </w:pPr>
      <w:r w:rsidRPr="00361EEB">
        <w:rPr>
          <w:lang w:val="en-GB"/>
        </w:rPr>
        <w:t>At 15°C add 3% by weight of catalyst</w:t>
      </w:r>
    </w:p>
    <w:p w14:paraId="5D686EB5" w14:textId="77777777" w:rsidR="00FD0765" w:rsidRPr="00361EEB" w:rsidRDefault="00FD0765" w:rsidP="00FD0765">
      <w:pPr>
        <w:jc w:val="both"/>
        <w:rPr>
          <w:lang w:val="en-GB"/>
        </w:rPr>
      </w:pPr>
      <w:r w:rsidRPr="00361EEB">
        <w:rPr>
          <w:lang w:val="en-GB"/>
        </w:rPr>
        <w:t>At 10°C add 4% by weight of catalyst</w:t>
      </w:r>
    </w:p>
    <w:p w14:paraId="0A6C0806" w14:textId="77777777" w:rsidR="00FD0765" w:rsidRPr="00361EEB" w:rsidRDefault="00FD0765" w:rsidP="00FD0765">
      <w:pPr>
        <w:jc w:val="both"/>
        <w:rPr>
          <w:lang w:val="en-GB"/>
        </w:rPr>
      </w:pPr>
      <w:r w:rsidRPr="00361EEB">
        <w:rPr>
          <w:lang w:val="en-GB"/>
        </w:rPr>
        <w:t>At 5°C add 5% by weight of catalyst</w:t>
      </w:r>
    </w:p>
    <w:p w14:paraId="0C704FD3" w14:textId="008BA55B" w:rsidR="00FD0765" w:rsidRPr="00361EEB" w:rsidRDefault="006D30FD" w:rsidP="00FD0765">
      <w:pPr>
        <w:autoSpaceDE w:val="0"/>
        <w:autoSpaceDN w:val="0"/>
        <w:adjustRightInd w:val="0"/>
        <w:spacing w:line="240" w:lineRule="atLeast"/>
        <w:jc w:val="both"/>
        <w:rPr>
          <w:lang w:val="en-GB"/>
        </w:rPr>
      </w:pPr>
      <w:r w:rsidRPr="00361EEB">
        <w:rPr>
          <w:i/>
          <w:iCs/>
          <w:lang w:val="en-GB"/>
        </w:rPr>
        <w:t>Temperatures relate to the temperature of the substrate.</w:t>
      </w:r>
    </w:p>
    <w:p w14:paraId="19342567" w14:textId="0CB0B36C" w:rsidR="006D30FD" w:rsidRPr="00361EEB" w:rsidRDefault="00AA6D53" w:rsidP="00FD0765">
      <w:pPr>
        <w:autoSpaceDE w:val="0"/>
        <w:autoSpaceDN w:val="0"/>
        <w:adjustRightInd w:val="0"/>
        <w:spacing w:line="240" w:lineRule="atLeast"/>
        <w:jc w:val="both"/>
        <w:rPr>
          <w:i/>
          <w:iCs/>
          <w:lang w:val="en-GB"/>
        </w:rPr>
      </w:pPr>
      <w:r w:rsidRPr="00361EEB">
        <w:rPr>
          <w:i/>
          <w:iCs/>
          <w:lang w:val="en-GB"/>
        </w:rPr>
        <w:t>Refer to the ‘Catalyst Dosages’ table within the appendices section of this Specification.</w:t>
      </w:r>
    </w:p>
    <w:p w14:paraId="3834B972" w14:textId="77777777" w:rsidR="00AA6D53" w:rsidRPr="00361EEB" w:rsidRDefault="00AA6D53" w:rsidP="00FD0765">
      <w:pPr>
        <w:autoSpaceDE w:val="0"/>
        <w:autoSpaceDN w:val="0"/>
        <w:adjustRightInd w:val="0"/>
        <w:spacing w:line="240" w:lineRule="atLeast"/>
        <w:jc w:val="both"/>
        <w:rPr>
          <w:lang w:val="en-GB"/>
        </w:rPr>
      </w:pPr>
    </w:p>
    <w:p w14:paraId="4BB3025B" w14:textId="77777777" w:rsidR="00FD0765" w:rsidRPr="00361EEB" w:rsidRDefault="00FD0765" w:rsidP="00FD0765">
      <w:pPr>
        <w:autoSpaceDE w:val="0"/>
        <w:autoSpaceDN w:val="0"/>
        <w:adjustRightInd w:val="0"/>
        <w:spacing w:line="240" w:lineRule="atLeast"/>
        <w:jc w:val="both"/>
        <w:rPr>
          <w:b/>
          <w:lang w:val="en-GB"/>
        </w:rPr>
      </w:pPr>
      <w:r w:rsidRPr="00361EEB">
        <w:rPr>
          <w:b/>
          <w:lang w:val="en-GB"/>
        </w:rPr>
        <w:t>Coverage Rate:</w:t>
      </w:r>
      <w:r w:rsidRPr="00361EEB">
        <w:rPr>
          <w:b/>
          <w:lang w:val="en-GB"/>
        </w:rPr>
        <w:tab/>
      </w:r>
      <w:r w:rsidRPr="00361EEB">
        <w:rPr>
          <w:b/>
          <w:lang w:val="en-GB"/>
        </w:rPr>
        <w:tab/>
      </w:r>
      <w:r w:rsidRPr="00361EEB">
        <w:rPr>
          <w:lang w:val="en-GB"/>
        </w:rPr>
        <w:t>2.8 kg/m</w:t>
      </w:r>
      <w:r w:rsidRPr="00361EEB">
        <w:rPr>
          <w:vertAlign w:val="superscript"/>
          <w:lang w:val="en-GB"/>
        </w:rPr>
        <w:t>2</w:t>
      </w:r>
    </w:p>
    <w:p w14:paraId="57705B6D" w14:textId="77777777" w:rsidR="00FD0765" w:rsidRPr="00361EEB" w:rsidRDefault="00FD0765" w:rsidP="000E6734">
      <w:pPr>
        <w:autoSpaceDE w:val="0"/>
        <w:autoSpaceDN w:val="0"/>
        <w:adjustRightInd w:val="0"/>
        <w:spacing w:line="240" w:lineRule="atLeast"/>
        <w:jc w:val="both"/>
        <w:rPr>
          <w:lang w:val="en-GB"/>
        </w:rPr>
      </w:pPr>
    </w:p>
    <w:p w14:paraId="01A64099" w14:textId="36BD9F1C" w:rsidR="000E6734" w:rsidRPr="00361EEB" w:rsidRDefault="000E6734" w:rsidP="000E6734">
      <w:pPr>
        <w:rPr>
          <w:rFonts w:cs="Arial"/>
          <w:bCs/>
          <w:spacing w:val="-3"/>
          <w:lang w:val="en-GB"/>
        </w:rPr>
      </w:pPr>
      <w:r w:rsidRPr="00361EEB">
        <w:rPr>
          <w:rFonts w:cs="Arial"/>
          <w:bCs/>
          <w:spacing w:val="-3"/>
          <w:lang w:val="en-GB"/>
        </w:rPr>
        <w:t xml:space="preserve">A combination of Dura-Systems Membrane and Dura-Systems Membrane Thix should be used on all vertical flashings and slopes to prevent slumping. This is usually mixed at a 30:70 ratio necessary to obtain a suitable viscosity. Other ratios are permitted depending upon the application requirements. </w:t>
      </w:r>
    </w:p>
    <w:p w14:paraId="6AA6E79F" w14:textId="77777777" w:rsidR="00CE19BA" w:rsidRPr="00361EEB" w:rsidRDefault="00CE19BA" w:rsidP="00CE19BA">
      <w:pPr>
        <w:autoSpaceDE w:val="0"/>
        <w:autoSpaceDN w:val="0"/>
        <w:adjustRightInd w:val="0"/>
        <w:spacing w:line="240" w:lineRule="atLeast"/>
        <w:jc w:val="both"/>
        <w:rPr>
          <w:lang w:val="en-GB"/>
        </w:rPr>
      </w:pPr>
    </w:p>
    <w:p w14:paraId="1D2C9B55" w14:textId="76D87C38" w:rsidR="00006F64" w:rsidRPr="00361EEB" w:rsidRDefault="00006F64" w:rsidP="00006F64">
      <w:pPr>
        <w:rPr>
          <w:bCs/>
          <w:color w:val="FF0000"/>
          <w:lang w:val="en-GB"/>
        </w:rPr>
      </w:pPr>
    </w:p>
    <w:p w14:paraId="17DD630C" w14:textId="2EB550DE" w:rsidR="00006F64" w:rsidRPr="00361EEB" w:rsidRDefault="00B95AE7" w:rsidP="00006F64">
      <w:pPr>
        <w:pStyle w:val="Heading2"/>
        <w:rPr>
          <w:lang w:val="en-GB"/>
        </w:rPr>
      </w:pPr>
      <w:r w:rsidRPr="00361EEB">
        <w:rPr>
          <w:lang w:val="en-GB"/>
        </w:rPr>
        <w:t>Coloured Topcoat</w:t>
      </w:r>
    </w:p>
    <w:p w14:paraId="232D7676" w14:textId="77777777" w:rsidR="00006F64" w:rsidRPr="00361EEB" w:rsidRDefault="00006F64" w:rsidP="00006F64">
      <w:pPr>
        <w:jc w:val="both"/>
        <w:rPr>
          <w:rFonts w:cs="Arial"/>
          <w:lang w:val="en-GB"/>
        </w:rPr>
      </w:pPr>
    </w:p>
    <w:p w14:paraId="7F8D7BA1" w14:textId="7E94A3E8" w:rsidR="00CA1E0F" w:rsidRPr="00361EEB" w:rsidRDefault="00B95AE7" w:rsidP="00CA1E0F">
      <w:pPr>
        <w:pBdr>
          <w:top w:val="nil"/>
          <w:left w:val="nil"/>
          <w:bottom w:val="nil"/>
          <w:right w:val="nil"/>
          <w:between w:val="nil"/>
        </w:pBdr>
        <w:ind w:left="720" w:hanging="720"/>
        <w:rPr>
          <w:bCs/>
          <w:lang w:val="en-GB"/>
        </w:rPr>
      </w:pPr>
      <w:r w:rsidRPr="00361EEB">
        <w:rPr>
          <w:rFonts w:eastAsiaTheme="majorEastAsia" w:cs="Arial"/>
          <w:b/>
          <w:bCs/>
          <w:szCs w:val="20"/>
          <w:lang w:val="en-GB"/>
        </w:rPr>
        <w:t>Topcoat</w:t>
      </w:r>
      <w:r w:rsidR="00CA1E0F" w:rsidRPr="00361EEB">
        <w:rPr>
          <w:rFonts w:eastAsiaTheme="majorEastAsia" w:cs="Arial"/>
          <w:b/>
          <w:bCs/>
          <w:szCs w:val="20"/>
          <w:lang w:val="en-GB"/>
        </w:rPr>
        <w:t>:</w:t>
      </w:r>
      <w:r w:rsidRPr="00361EEB">
        <w:rPr>
          <w:rFonts w:eastAsiaTheme="majorEastAsia" w:cs="Arial"/>
          <w:szCs w:val="20"/>
          <w:lang w:val="en-GB"/>
        </w:rPr>
        <w:tab/>
      </w:r>
      <w:r w:rsidR="00CA1E0F" w:rsidRPr="00361EEB">
        <w:rPr>
          <w:rFonts w:eastAsiaTheme="majorEastAsia" w:cs="Arial"/>
          <w:szCs w:val="20"/>
          <w:lang w:val="en-GB"/>
        </w:rPr>
        <w:t xml:space="preserve"> </w:t>
      </w:r>
      <w:r w:rsidR="00CA1E0F" w:rsidRPr="00361EEB">
        <w:rPr>
          <w:rFonts w:eastAsiaTheme="majorEastAsia" w:cs="Arial"/>
          <w:szCs w:val="20"/>
          <w:lang w:val="en-GB"/>
        </w:rPr>
        <w:tab/>
      </w:r>
      <w:r w:rsidR="00CA1E0F" w:rsidRPr="00361EEB">
        <w:rPr>
          <w:rFonts w:eastAsiaTheme="majorEastAsia" w:cs="Arial"/>
          <w:szCs w:val="20"/>
          <w:lang w:val="en-GB"/>
        </w:rPr>
        <w:tab/>
      </w:r>
      <w:r w:rsidRPr="00361EEB">
        <w:rPr>
          <w:bCs/>
          <w:lang w:val="en-GB"/>
        </w:rPr>
        <w:t>Dura-Systems</w:t>
      </w:r>
      <w:r w:rsidR="00822988" w:rsidRPr="00361EEB">
        <w:rPr>
          <w:bCs/>
          <w:lang w:val="en-GB"/>
        </w:rPr>
        <w:t xml:space="preserve"> Coloured</w:t>
      </w:r>
      <w:r w:rsidRPr="00361EEB">
        <w:rPr>
          <w:bCs/>
          <w:lang w:val="en-GB"/>
        </w:rPr>
        <w:t xml:space="preserve"> Topcoat </w:t>
      </w:r>
      <w:r w:rsidR="00822988" w:rsidRPr="00361EEB">
        <w:rPr>
          <w:bCs/>
          <w:lang w:val="en-GB"/>
        </w:rPr>
        <w:t xml:space="preserve">- Light Grey </w:t>
      </w:r>
      <w:r w:rsidRPr="00361EEB">
        <w:rPr>
          <w:bCs/>
          <w:lang w:val="en-GB"/>
        </w:rPr>
        <w:t>RAL 7001 (20kg)</w:t>
      </w:r>
    </w:p>
    <w:p w14:paraId="39AEBCCB" w14:textId="77777777" w:rsidR="00CA1E0F" w:rsidRPr="00361EEB" w:rsidRDefault="00CA1E0F" w:rsidP="00CA1E0F">
      <w:pPr>
        <w:rPr>
          <w:lang w:val="en-GB"/>
        </w:rPr>
      </w:pPr>
    </w:p>
    <w:p w14:paraId="4C9FAC1E" w14:textId="67C6D447" w:rsidR="00180B4F" w:rsidRPr="00361EEB" w:rsidRDefault="00180B4F" w:rsidP="00FD0765">
      <w:pPr>
        <w:autoSpaceDE w:val="0"/>
        <w:autoSpaceDN w:val="0"/>
        <w:adjustRightInd w:val="0"/>
        <w:spacing w:line="240" w:lineRule="atLeast"/>
        <w:rPr>
          <w:rFonts w:cs="Arial"/>
          <w:snapToGrid w:val="0"/>
          <w:lang w:val="en-GB"/>
        </w:rPr>
      </w:pPr>
      <w:r w:rsidRPr="00361EEB">
        <w:rPr>
          <w:lang w:val="en-GB"/>
        </w:rPr>
        <w:t xml:space="preserve">Apply </w:t>
      </w:r>
      <w:r w:rsidR="00FD0765" w:rsidRPr="00361EEB">
        <w:rPr>
          <w:lang w:val="en-GB"/>
        </w:rPr>
        <w:t xml:space="preserve">with a roller </w:t>
      </w:r>
      <w:r w:rsidRPr="00361EEB">
        <w:rPr>
          <w:lang w:val="en-GB"/>
        </w:rPr>
        <w:t xml:space="preserve">the </w:t>
      </w:r>
      <w:r w:rsidR="00A2381F" w:rsidRPr="00361EEB">
        <w:rPr>
          <w:lang w:val="en-GB"/>
        </w:rPr>
        <w:t>Dura-Systems</w:t>
      </w:r>
      <w:r w:rsidRPr="00361EEB">
        <w:rPr>
          <w:lang w:val="en-GB"/>
        </w:rPr>
        <w:t xml:space="preserve"> Topcoat onto the Membrane layer at a consumption rate of 0.5kg/m².</w:t>
      </w:r>
    </w:p>
    <w:p w14:paraId="7023A79C" w14:textId="3DE5DD5C" w:rsidR="00180B4F" w:rsidRPr="00361EEB" w:rsidRDefault="00180B4F" w:rsidP="00180B4F">
      <w:pPr>
        <w:autoSpaceDE w:val="0"/>
        <w:autoSpaceDN w:val="0"/>
        <w:adjustRightInd w:val="0"/>
        <w:spacing w:line="240" w:lineRule="atLeast"/>
        <w:jc w:val="both"/>
        <w:rPr>
          <w:lang w:val="en-GB"/>
        </w:rPr>
      </w:pPr>
      <w:r w:rsidRPr="00361EEB">
        <w:rPr>
          <w:lang w:val="en-GB"/>
        </w:rPr>
        <w:t>Allow to cure. (approx. ± 40 minutes at 20°C)</w:t>
      </w:r>
      <w:r w:rsidR="00FD0765" w:rsidRPr="00361EEB">
        <w:rPr>
          <w:lang w:val="en-GB"/>
        </w:rPr>
        <w:t>.</w:t>
      </w:r>
    </w:p>
    <w:p w14:paraId="5333C2D0" w14:textId="77777777" w:rsidR="00FD0765" w:rsidRPr="00361EEB" w:rsidRDefault="00FD0765" w:rsidP="00180B4F">
      <w:pPr>
        <w:autoSpaceDE w:val="0"/>
        <w:autoSpaceDN w:val="0"/>
        <w:adjustRightInd w:val="0"/>
        <w:spacing w:line="240" w:lineRule="atLeast"/>
        <w:jc w:val="both"/>
        <w:rPr>
          <w:lang w:val="en-GB"/>
        </w:rPr>
      </w:pPr>
    </w:p>
    <w:p w14:paraId="49E94D46" w14:textId="60F401BA" w:rsidR="00FD0765" w:rsidRPr="00361EEB" w:rsidRDefault="00FD0765" w:rsidP="00180B4F">
      <w:pPr>
        <w:autoSpaceDE w:val="0"/>
        <w:autoSpaceDN w:val="0"/>
        <w:adjustRightInd w:val="0"/>
        <w:spacing w:line="240" w:lineRule="atLeast"/>
        <w:jc w:val="both"/>
        <w:rPr>
          <w:lang w:val="en-GB"/>
        </w:rPr>
      </w:pPr>
      <w:r w:rsidRPr="00361EEB">
        <w:rPr>
          <w:lang w:val="en-GB"/>
        </w:rPr>
        <w:t>Dura-Systems Catalyst must be added to the Dura-Systems Topcoat to initiate curing.</w:t>
      </w:r>
    </w:p>
    <w:p w14:paraId="3F1C8D33" w14:textId="77777777" w:rsidR="00CA1E0F" w:rsidRPr="00361EEB" w:rsidRDefault="00CA1E0F" w:rsidP="00CA1E0F">
      <w:pPr>
        <w:rPr>
          <w:bCs/>
          <w:lang w:val="en-GB"/>
        </w:rPr>
      </w:pPr>
    </w:p>
    <w:p w14:paraId="0AA560BC" w14:textId="086AC0DC" w:rsidR="00FD0765" w:rsidRPr="00361EEB" w:rsidRDefault="00FD0765" w:rsidP="00FD0765">
      <w:pPr>
        <w:autoSpaceDE w:val="0"/>
        <w:autoSpaceDN w:val="0"/>
        <w:adjustRightInd w:val="0"/>
        <w:spacing w:line="240" w:lineRule="atLeast"/>
        <w:jc w:val="both"/>
        <w:rPr>
          <w:b/>
          <w:lang w:val="en-GB"/>
        </w:rPr>
      </w:pPr>
      <w:r w:rsidRPr="00361EEB">
        <w:rPr>
          <w:b/>
          <w:lang w:val="en-GB"/>
        </w:rPr>
        <w:t xml:space="preserve">Mixing of </w:t>
      </w:r>
      <w:r w:rsidR="003110A7" w:rsidRPr="00361EEB">
        <w:rPr>
          <w:b/>
          <w:lang w:val="en-GB"/>
        </w:rPr>
        <w:t>Coloured Topcoat</w:t>
      </w:r>
      <w:r w:rsidRPr="00361EEB">
        <w:rPr>
          <w:b/>
          <w:lang w:val="en-GB"/>
        </w:rPr>
        <w:t xml:space="preserve"> and Catalyst: </w:t>
      </w:r>
    </w:p>
    <w:p w14:paraId="3229A58B" w14:textId="47B238C6" w:rsidR="00FD0765" w:rsidRPr="00361EEB" w:rsidRDefault="00FD0765" w:rsidP="00FD0765">
      <w:pPr>
        <w:autoSpaceDE w:val="0"/>
        <w:autoSpaceDN w:val="0"/>
        <w:adjustRightInd w:val="0"/>
        <w:spacing w:line="240" w:lineRule="atLeast"/>
        <w:rPr>
          <w:lang w:val="en-GB"/>
        </w:rPr>
      </w:pPr>
      <w:r w:rsidRPr="00361EEB">
        <w:rPr>
          <w:lang w:val="en-GB"/>
        </w:rPr>
        <w:t xml:space="preserve">Mix Dura-Systems </w:t>
      </w:r>
      <w:r w:rsidR="003110A7" w:rsidRPr="00361EEB">
        <w:rPr>
          <w:lang w:val="en-GB"/>
        </w:rPr>
        <w:t>Topcoat</w:t>
      </w:r>
      <w:r w:rsidRPr="00361EEB">
        <w:rPr>
          <w:lang w:val="en-GB"/>
        </w:rPr>
        <w:t xml:space="preserve"> with a spiral agitator for a minimum of 1 minute until the liquid has a uniform</w:t>
      </w:r>
    </w:p>
    <w:p w14:paraId="335CD007" w14:textId="77777777" w:rsidR="00FD0765" w:rsidRPr="00361EEB" w:rsidRDefault="00FD0765" w:rsidP="00FD0765">
      <w:pPr>
        <w:autoSpaceDE w:val="0"/>
        <w:autoSpaceDN w:val="0"/>
        <w:adjustRightInd w:val="0"/>
        <w:spacing w:line="240" w:lineRule="atLeast"/>
        <w:rPr>
          <w:lang w:val="en-GB"/>
        </w:rPr>
      </w:pPr>
    </w:p>
    <w:p w14:paraId="134328E6" w14:textId="02C0A3E9" w:rsidR="00FD0765" w:rsidRPr="00361EEB" w:rsidRDefault="00FD0765" w:rsidP="00FD0765">
      <w:pPr>
        <w:autoSpaceDE w:val="0"/>
        <w:autoSpaceDN w:val="0"/>
        <w:adjustRightInd w:val="0"/>
        <w:spacing w:line="240" w:lineRule="atLeast"/>
        <w:rPr>
          <w:lang w:val="en-GB"/>
        </w:rPr>
      </w:pPr>
      <w:r w:rsidRPr="00361EEB">
        <w:rPr>
          <w:lang w:val="en-GB"/>
        </w:rPr>
        <w:t xml:space="preserve">Add the correct amount (by weight) of Dura-Systems Catalyst depending on temperature to the resin and mix with the same agitator for 2 minutes or until the powder is completely mixed. The catalyst is completely dissolved when there are no white specs remaining. </w:t>
      </w:r>
    </w:p>
    <w:p w14:paraId="30366FAC" w14:textId="77777777" w:rsidR="00FD0765" w:rsidRPr="00361EEB" w:rsidRDefault="00FD0765" w:rsidP="00CA1E0F">
      <w:pPr>
        <w:rPr>
          <w:bCs/>
          <w:lang w:val="en-GB"/>
        </w:rPr>
      </w:pPr>
    </w:p>
    <w:p w14:paraId="619E9A22" w14:textId="77777777" w:rsidR="00FD0765" w:rsidRPr="00361EEB" w:rsidRDefault="00FD0765" w:rsidP="00FD0765">
      <w:pPr>
        <w:autoSpaceDE w:val="0"/>
        <w:autoSpaceDN w:val="0"/>
        <w:adjustRightInd w:val="0"/>
        <w:spacing w:line="240" w:lineRule="atLeast"/>
        <w:jc w:val="both"/>
        <w:rPr>
          <w:bCs/>
          <w:lang w:val="en-GB"/>
        </w:rPr>
      </w:pPr>
      <w:r w:rsidRPr="00361EEB">
        <w:rPr>
          <w:bCs/>
          <w:lang w:val="en-GB"/>
        </w:rPr>
        <w:t>Catalyst Values:</w:t>
      </w:r>
    </w:p>
    <w:p w14:paraId="1C8BEAB6" w14:textId="77777777" w:rsidR="00FD0765" w:rsidRPr="00361EEB" w:rsidRDefault="00FD0765" w:rsidP="00FD0765">
      <w:pPr>
        <w:jc w:val="both"/>
        <w:rPr>
          <w:lang w:val="en-GB"/>
        </w:rPr>
      </w:pPr>
      <w:r w:rsidRPr="00361EEB">
        <w:rPr>
          <w:lang w:val="en-GB"/>
        </w:rPr>
        <w:t>At 30°C add 1% by weight of catalyst</w:t>
      </w:r>
    </w:p>
    <w:p w14:paraId="3EB81239" w14:textId="77777777" w:rsidR="00FD0765" w:rsidRPr="00361EEB" w:rsidRDefault="00FD0765" w:rsidP="00FD0765">
      <w:pPr>
        <w:jc w:val="both"/>
        <w:rPr>
          <w:lang w:val="en-GB"/>
        </w:rPr>
      </w:pPr>
      <w:r w:rsidRPr="00361EEB">
        <w:rPr>
          <w:lang w:val="en-GB"/>
        </w:rPr>
        <w:t>At 25°C add 1.5% by weight of catalyst</w:t>
      </w:r>
    </w:p>
    <w:p w14:paraId="369FE0D6" w14:textId="77777777" w:rsidR="00FD0765" w:rsidRPr="00361EEB" w:rsidRDefault="00FD0765" w:rsidP="00FD0765">
      <w:pPr>
        <w:jc w:val="both"/>
        <w:rPr>
          <w:lang w:val="en-GB"/>
        </w:rPr>
      </w:pPr>
      <w:r w:rsidRPr="00361EEB">
        <w:rPr>
          <w:lang w:val="en-GB"/>
        </w:rPr>
        <w:t>At 20°C add 2% by weight of catalyst</w:t>
      </w:r>
    </w:p>
    <w:p w14:paraId="2E813A33" w14:textId="77777777" w:rsidR="00FD0765" w:rsidRPr="00361EEB" w:rsidRDefault="00FD0765" w:rsidP="00FD0765">
      <w:pPr>
        <w:jc w:val="both"/>
        <w:rPr>
          <w:lang w:val="en-GB"/>
        </w:rPr>
      </w:pPr>
      <w:r w:rsidRPr="00361EEB">
        <w:rPr>
          <w:lang w:val="en-GB"/>
        </w:rPr>
        <w:t>At 15°C add 3% by weight of catalyst</w:t>
      </w:r>
    </w:p>
    <w:p w14:paraId="2EA282CE" w14:textId="77777777" w:rsidR="00FD0765" w:rsidRPr="00361EEB" w:rsidRDefault="00FD0765" w:rsidP="00FD0765">
      <w:pPr>
        <w:jc w:val="both"/>
        <w:rPr>
          <w:lang w:val="en-GB"/>
        </w:rPr>
      </w:pPr>
      <w:r w:rsidRPr="00361EEB">
        <w:rPr>
          <w:lang w:val="en-GB"/>
        </w:rPr>
        <w:t>At 10°C add 4% by weight of catalyst</w:t>
      </w:r>
    </w:p>
    <w:p w14:paraId="2B80EF3B" w14:textId="77777777" w:rsidR="00FD0765" w:rsidRPr="00361EEB" w:rsidRDefault="00FD0765" w:rsidP="00FD0765">
      <w:pPr>
        <w:jc w:val="both"/>
        <w:rPr>
          <w:lang w:val="en-GB"/>
        </w:rPr>
      </w:pPr>
      <w:r w:rsidRPr="00361EEB">
        <w:rPr>
          <w:lang w:val="en-GB"/>
        </w:rPr>
        <w:t>At 5°C add 5% by weight of catalyst</w:t>
      </w:r>
    </w:p>
    <w:p w14:paraId="0C782C86" w14:textId="08534BBC" w:rsidR="00FD0765" w:rsidRPr="00361EEB" w:rsidRDefault="006D30FD" w:rsidP="00CA1E0F">
      <w:pPr>
        <w:rPr>
          <w:i/>
          <w:iCs/>
          <w:lang w:val="en-GB"/>
        </w:rPr>
      </w:pPr>
      <w:r w:rsidRPr="00361EEB">
        <w:rPr>
          <w:i/>
          <w:iCs/>
          <w:lang w:val="en-GB"/>
        </w:rPr>
        <w:t>Temperatures relate to the temperature of the substrate.</w:t>
      </w:r>
    </w:p>
    <w:p w14:paraId="06A611D3" w14:textId="59BB1ED2" w:rsidR="006D30FD" w:rsidRPr="00361EEB" w:rsidRDefault="00AA6D53" w:rsidP="00CA1E0F">
      <w:pPr>
        <w:rPr>
          <w:i/>
          <w:iCs/>
          <w:lang w:val="en-GB"/>
        </w:rPr>
      </w:pPr>
      <w:r w:rsidRPr="00361EEB">
        <w:rPr>
          <w:i/>
          <w:iCs/>
          <w:lang w:val="en-GB"/>
        </w:rPr>
        <w:t>Refer to the ‘Catalyst Dosages’ table within the appendices section of this Specification.</w:t>
      </w:r>
    </w:p>
    <w:p w14:paraId="1C1EDF86" w14:textId="77777777" w:rsidR="00AA6D53" w:rsidRPr="00361EEB" w:rsidRDefault="00AA6D53" w:rsidP="00CA1E0F">
      <w:pPr>
        <w:rPr>
          <w:bCs/>
          <w:lang w:val="en-GB"/>
        </w:rPr>
      </w:pPr>
    </w:p>
    <w:p w14:paraId="451074D1" w14:textId="5C8EECF8" w:rsidR="003110A7" w:rsidRPr="00361EEB" w:rsidRDefault="003110A7" w:rsidP="003110A7">
      <w:pPr>
        <w:autoSpaceDE w:val="0"/>
        <w:autoSpaceDN w:val="0"/>
        <w:adjustRightInd w:val="0"/>
        <w:spacing w:line="240" w:lineRule="atLeast"/>
        <w:jc w:val="both"/>
        <w:rPr>
          <w:b/>
          <w:lang w:val="en-GB"/>
        </w:rPr>
      </w:pPr>
      <w:r w:rsidRPr="00361EEB">
        <w:rPr>
          <w:b/>
          <w:lang w:val="en-GB"/>
        </w:rPr>
        <w:t>Coverage Rate:</w:t>
      </w:r>
      <w:r w:rsidRPr="00361EEB">
        <w:rPr>
          <w:b/>
          <w:lang w:val="en-GB"/>
        </w:rPr>
        <w:tab/>
      </w:r>
      <w:r w:rsidRPr="00361EEB">
        <w:rPr>
          <w:b/>
          <w:lang w:val="en-GB"/>
        </w:rPr>
        <w:tab/>
      </w:r>
      <w:r w:rsidRPr="00361EEB">
        <w:rPr>
          <w:lang w:val="en-GB"/>
        </w:rPr>
        <w:t>0.5 kg/m</w:t>
      </w:r>
      <w:r w:rsidRPr="00361EEB">
        <w:rPr>
          <w:vertAlign w:val="superscript"/>
          <w:lang w:val="en-GB"/>
        </w:rPr>
        <w:t>2</w:t>
      </w:r>
    </w:p>
    <w:p w14:paraId="286B5C42" w14:textId="77777777" w:rsidR="00FD0765" w:rsidRPr="00361EEB" w:rsidRDefault="00FD0765" w:rsidP="00CA1E0F">
      <w:pPr>
        <w:rPr>
          <w:bCs/>
          <w:lang w:val="en-GB"/>
        </w:rPr>
      </w:pPr>
    </w:p>
    <w:p w14:paraId="75860AAA" w14:textId="14CB2A20" w:rsidR="00FD0765" w:rsidRPr="00361EEB" w:rsidRDefault="003110A7" w:rsidP="005E3391">
      <w:pPr>
        <w:autoSpaceDE w:val="0"/>
        <w:autoSpaceDN w:val="0"/>
        <w:adjustRightInd w:val="0"/>
        <w:spacing w:line="240" w:lineRule="atLeast"/>
        <w:rPr>
          <w:bCs/>
          <w:lang w:val="en-GB"/>
        </w:rPr>
      </w:pPr>
      <w:r w:rsidRPr="00361EEB">
        <w:rPr>
          <w:bCs/>
          <w:lang w:val="en-GB"/>
        </w:rPr>
        <w:t xml:space="preserve">Dura-Systems Topcoat must be applied within 24 hours of the Dura-Systems Membrane to achieve maximum bond strength. If contamination or moisture becomes present within this time, it </w:t>
      </w:r>
      <w:r w:rsidR="00127782" w:rsidRPr="00361EEB">
        <w:rPr>
          <w:bCs/>
          <w:lang w:val="en-GB"/>
        </w:rPr>
        <w:t>sh</w:t>
      </w:r>
      <w:r w:rsidRPr="00361EEB">
        <w:rPr>
          <w:bCs/>
          <w:lang w:val="en-GB"/>
        </w:rPr>
        <w:t>ould be removed using Dura-Systems Cleaner.</w:t>
      </w:r>
    </w:p>
    <w:p w14:paraId="7F7227C4" w14:textId="2C8E7B71" w:rsidR="005E3391" w:rsidRPr="00361EEB" w:rsidRDefault="005E3391" w:rsidP="005E3391">
      <w:pPr>
        <w:autoSpaceDE w:val="0"/>
        <w:autoSpaceDN w:val="0"/>
        <w:adjustRightInd w:val="0"/>
        <w:spacing w:line="240" w:lineRule="atLeast"/>
        <w:rPr>
          <w:bCs/>
          <w:lang w:val="en-GB"/>
        </w:rPr>
      </w:pPr>
      <w:r w:rsidRPr="00361EEB">
        <w:rPr>
          <w:bCs/>
          <w:lang w:val="en-GB"/>
        </w:rPr>
        <w:t>When coating over asphalt Dura-Systems Coloured Topcoat in Light Grey RAL 7001 must be used.</w:t>
      </w:r>
    </w:p>
    <w:p w14:paraId="16D467A1" w14:textId="77777777" w:rsidR="000A1068" w:rsidRPr="00361EEB" w:rsidRDefault="000A1068" w:rsidP="000A1068">
      <w:pPr>
        <w:rPr>
          <w:lang w:val="en-GB"/>
        </w:rPr>
      </w:pPr>
      <w:bookmarkStart w:id="39" w:name="_Toc134783923"/>
    </w:p>
    <w:p w14:paraId="5618F1ED" w14:textId="201E5BF6" w:rsidR="00CA676C" w:rsidRPr="00361EEB" w:rsidRDefault="00CA676C" w:rsidP="00CA676C">
      <w:pPr>
        <w:pStyle w:val="Heading2"/>
        <w:rPr>
          <w:lang w:val="en-GB"/>
        </w:rPr>
      </w:pPr>
      <w:r w:rsidRPr="00361EEB">
        <w:rPr>
          <w:lang w:val="en-GB"/>
        </w:rPr>
        <w:t>Consumption</w:t>
      </w:r>
    </w:p>
    <w:p w14:paraId="1605EADD" w14:textId="77777777" w:rsidR="00CA676C" w:rsidRPr="00361EEB" w:rsidRDefault="00CA676C" w:rsidP="00CA676C">
      <w:pPr>
        <w:rPr>
          <w:lang w:val="en-GB"/>
        </w:rPr>
      </w:pPr>
    </w:p>
    <w:p w14:paraId="1665AFE0" w14:textId="59567C1A" w:rsidR="00CA676C" w:rsidRPr="00361EEB" w:rsidRDefault="00CA676C" w:rsidP="000A1068">
      <w:pPr>
        <w:rPr>
          <w:lang w:val="en-GB"/>
        </w:rPr>
      </w:pPr>
      <w:r w:rsidRPr="00361EEB">
        <w:rPr>
          <w:lang w:val="en-GB"/>
        </w:rPr>
        <w:t>Consumption rates of all products stated will increase if the substrate is uneven or has a rough surface finish.</w:t>
      </w:r>
    </w:p>
    <w:p w14:paraId="3359DFFA" w14:textId="77777777" w:rsidR="00CA676C" w:rsidRPr="00361EEB" w:rsidRDefault="00CA676C" w:rsidP="00CA676C">
      <w:pPr>
        <w:jc w:val="both"/>
        <w:rPr>
          <w:rFonts w:cs="Arial"/>
          <w:spacing w:val="-3"/>
          <w:lang w:val="en-GB"/>
        </w:rPr>
      </w:pPr>
      <w:r w:rsidRPr="00361EEB">
        <w:rPr>
          <w:rFonts w:cs="Arial"/>
          <w:spacing w:val="-3"/>
          <w:lang w:val="en-GB"/>
        </w:rPr>
        <w:t>Use volume to area calculations and/or wet film thickness readings where appropriate to ensure correct material coverage.</w:t>
      </w:r>
    </w:p>
    <w:p w14:paraId="5ED1C8B3" w14:textId="77777777" w:rsidR="00CA676C" w:rsidRPr="00361EEB" w:rsidRDefault="00CA676C" w:rsidP="000A1068">
      <w:pPr>
        <w:rPr>
          <w:rFonts w:cs="Arial"/>
          <w:bCs/>
          <w:spacing w:val="-3"/>
          <w:lang w:val="en-GB"/>
        </w:rPr>
      </w:pPr>
    </w:p>
    <w:p w14:paraId="42847BE1" w14:textId="591391EB" w:rsidR="00CA676C" w:rsidRPr="00361EEB" w:rsidRDefault="00CA676C" w:rsidP="000A1068">
      <w:pPr>
        <w:rPr>
          <w:bCs/>
          <w:lang w:val="en-GB"/>
        </w:rPr>
      </w:pPr>
      <w:r w:rsidRPr="00361EEB">
        <w:rPr>
          <w:rFonts w:cs="Arial"/>
          <w:bCs/>
          <w:spacing w:val="-3"/>
          <w:lang w:val="en-GB"/>
        </w:rPr>
        <w:lastRenderedPageBreak/>
        <w:t>Depending on the slope of the substrate, halving of the material coverage and doubling the number of coats may be necessary to prevent material slumping especially of vertical faces.</w:t>
      </w:r>
    </w:p>
    <w:p w14:paraId="291DFF0B" w14:textId="0C3A9574" w:rsidR="00CA676C" w:rsidRPr="00361EEB" w:rsidRDefault="00CA676C" w:rsidP="00CA676C">
      <w:pPr>
        <w:jc w:val="both"/>
        <w:rPr>
          <w:rFonts w:cs="Arial"/>
          <w:bCs/>
          <w:spacing w:val="-3"/>
          <w:lang w:val="en-GB"/>
        </w:rPr>
      </w:pPr>
      <w:r w:rsidRPr="00361EEB">
        <w:rPr>
          <w:rFonts w:cs="Arial"/>
          <w:bCs/>
          <w:spacing w:val="-3"/>
          <w:lang w:val="en-GB"/>
        </w:rPr>
        <w:t>Dura-Systems Thix should be used on all vertical flashings and steep slopes to prevent slumping. This can be mixed with the regular resin if necessary to obtain a suitable viscosity.</w:t>
      </w:r>
    </w:p>
    <w:p w14:paraId="7ABE9AC4" w14:textId="77777777" w:rsidR="00CA676C" w:rsidRPr="00361EEB" w:rsidRDefault="00CA676C" w:rsidP="000A1068">
      <w:pPr>
        <w:rPr>
          <w:lang w:val="en-GB"/>
        </w:rPr>
      </w:pPr>
    </w:p>
    <w:p w14:paraId="3EE0A060" w14:textId="77777777" w:rsidR="00CA676C" w:rsidRPr="00361EEB" w:rsidRDefault="00CA676C" w:rsidP="000A1068">
      <w:pPr>
        <w:rPr>
          <w:lang w:val="en-GB"/>
        </w:rPr>
      </w:pPr>
    </w:p>
    <w:p w14:paraId="795DB6CD" w14:textId="37C5C9BB" w:rsidR="00CA676C" w:rsidRPr="00361EEB" w:rsidRDefault="00CA676C" w:rsidP="00CA676C">
      <w:pPr>
        <w:pStyle w:val="Heading2"/>
        <w:rPr>
          <w:lang w:val="en-GB"/>
        </w:rPr>
      </w:pPr>
      <w:r w:rsidRPr="00361EEB">
        <w:rPr>
          <w:lang w:val="en-GB"/>
        </w:rPr>
        <w:t>Inspection During Application</w:t>
      </w:r>
    </w:p>
    <w:p w14:paraId="1B3AE00B" w14:textId="77777777" w:rsidR="00CA676C" w:rsidRPr="00361EEB" w:rsidRDefault="00CA676C" w:rsidP="00CA676C">
      <w:pPr>
        <w:rPr>
          <w:lang w:val="en-GB"/>
        </w:rPr>
      </w:pPr>
    </w:p>
    <w:p w14:paraId="0B0504C3" w14:textId="1794A1E2" w:rsidR="00CA676C" w:rsidRPr="00361EEB" w:rsidRDefault="00CA676C" w:rsidP="00CA676C">
      <w:pPr>
        <w:rPr>
          <w:b/>
          <w:bCs/>
          <w:lang w:val="en-GB"/>
        </w:rPr>
      </w:pPr>
      <w:r w:rsidRPr="00361EEB">
        <w:rPr>
          <w:b/>
          <w:bCs/>
          <w:lang w:val="en-GB"/>
        </w:rPr>
        <w:t>Conditions for application</w:t>
      </w:r>
    </w:p>
    <w:p w14:paraId="48B11DC6" w14:textId="77777777" w:rsidR="00CA676C" w:rsidRPr="00361EEB" w:rsidRDefault="00CA676C" w:rsidP="00CA676C">
      <w:pPr>
        <w:rPr>
          <w:lang w:val="en-GB"/>
        </w:rPr>
      </w:pPr>
      <w:r w:rsidRPr="00361EEB">
        <w:rPr>
          <w:lang w:val="en-GB"/>
        </w:rPr>
        <w:t>The humidity and ambient temperature must be checked using appropriate equipment before each application (thermometer, moisture metre, contact thermometer, dew point meter or similar).</w:t>
      </w:r>
    </w:p>
    <w:p w14:paraId="5C7DEEF3" w14:textId="15D46E2A" w:rsidR="00CA676C" w:rsidRPr="00361EEB" w:rsidRDefault="00CA676C" w:rsidP="000A1068">
      <w:pPr>
        <w:rPr>
          <w:lang w:val="en-GB"/>
        </w:rPr>
      </w:pPr>
      <w:r w:rsidRPr="00361EEB">
        <w:rPr>
          <w:lang w:val="en-GB"/>
        </w:rPr>
        <w:t>The dew point must be determined and the temperature of the substrate checked. The surface humidity of substrates must be verified using a TRAMEX CME4 type spot moisture meter.</w:t>
      </w:r>
    </w:p>
    <w:p w14:paraId="3D595CDE" w14:textId="77777777" w:rsidR="00063023" w:rsidRPr="00361EEB" w:rsidRDefault="00063023" w:rsidP="000A1068">
      <w:pPr>
        <w:rPr>
          <w:lang w:val="en-GB"/>
        </w:rPr>
      </w:pPr>
    </w:p>
    <w:p w14:paraId="426AA481" w14:textId="505EDCCE" w:rsidR="00063023" w:rsidRPr="00361EEB" w:rsidRDefault="00063023" w:rsidP="000A1068">
      <w:pPr>
        <w:rPr>
          <w:lang w:val="en-GB"/>
        </w:rPr>
      </w:pPr>
      <w:r w:rsidRPr="00361EEB">
        <w:rPr>
          <w:lang w:val="en-GB"/>
        </w:rPr>
        <w:t>Ambient and weather conditions must be continually monitored and checked. If conditions fall outside of recommended tolerances application must be stopped.</w:t>
      </w:r>
    </w:p>
    <w:p w14:paraId="6EA68F25" w14:textId="77777777" w:rsidR="00CA676C" w:rsidRPr="00361EEB" w:rsidRDefault="00CA676C" w:rsidP="000A1068">
      <w:pPr>
        <w:rPr>
          <w:lang w:val="en-GB"/>
        </w:rPr>
      </w:pPr>
    </w:p>
    <w:p w14:paraId="79E10D25" w14:textId="4CD57209" w:rsidR="00063023" w:rsidRPr="00361EEB" w:rsidRDefault="00063023" w:rsidP="00063023">
      <w:pPr>
        <w:rPr>
          <w:b/>
          <w:lang w:val="en-GB"/>
        </w:rPr>
      </w:pPr>
      <w:r w:rsidRPr="00361EEB">
        <w:rPr>
          <w:b/>
          <w:lang w:val="en-GB"/>
        </w:rPr>
        <w:t>Examination of the substrate</w:t>
      </w:r>
    </w:p>
    <w:p w14:paraId="01163226" w14:textId="77777777" w:rsidR="00063023" w:rsidRPr="00361EEB" w:rsidRDefault="00063023" w:rsidP="00063023">
      <w:pPr>
        <w:rPr>
          <w:lang w:val="en-GB"/>
        </w:rPr>
      </w:pPr>
      <w:r w:rsidRPr="00361EEB">
        <w:rPr>
          <w:lang w:val="en-GB"/>
        </w:rPr>
        <w:t xml:space="preserve">The substrate finish </w:t>
      </w:r>
      <w:proofErr w:type="gramStart"/>
      <w:r w:rsidRPr="00361EEB">
        <w:rPr>
          <w:lang w:val="en-GB"/>
        </w:rPr>
        <w:t>need</w:t>
      </w:r>
      <w:proofErr w:type="gramEnd"/>
      <w:r w:rsidRPr="00361EEB">
        <w:rPr>
          <w:lang w:val="en-GB"/>
        </w:rPr>
        <w:t xml:space="preserve"> to be continually checked for smoothness and condition prior to coating works. Any irregularities must be corrected.</w:t>
      </w:r>
    </w:p>
    <w:p w14:paraId="3AB2338E" w14:textId="1193036C" w:rsidR="00CA676C" w:rsidRPr="00361EEB" w:rsidRDefault="00063023" w:rsidP="000A1068">
      <w:pPr>
        <w:rPr>
          <w:lang w:val="en-GB"/>
        </w:rPr>
      </w:pPr>
      <w:r w:rsidRPr="00361EEB">
        <w:rPr>
          <w:lang w:val="en-GB"/>
        </w:rPr>
        <w:t>Substrates must not have a moisture content higher than 4%.</w:t>
      </w:r>
    </w:p>
    <w:p w14:paraId="37ACE9C8" w14:textId="77777777" w:rsidR="00CA676C" w:rsidRPr="00361EEB" w:rsidRDefault="00CA676C" w:rsidP="000A1068">
      <w:pPr>
        <w:rPr>
          <w:lang w:val="en-GB"/>
        </w:rPr>
      </w:pPr>
    </w:p>
    <w:p w14:paraId="53C5EAE0" w14:textId="77777777" w:rsidR="00CA676C" w:rsidRPr="00361EEB" w:rsidRDefault="00CA676C" w:rsidP="000A1068">
      <w:pPr>
        <w:rPr>
          <w:lang w:val="en-GB"/>
        </w:rPr>
      </w:pPr>
    </w:p>
    <w:p w14:paraId="3B510FBC" w14:textId="098957D6" w:rsidR="000F1B03" w:rsidRPr="00361EEB" w:rsidRDefault="000F1B03" w:rsidP="000F1B03">
      <w:pPr>
        <w:pStyle w:val="Heading2"/>
        <w:rPr>
          <w:lang w:val="en-GB"/>
        </w:rPr>
      </w:pPr>
      <w:r w:rsidRPr="00361EEB">
        <w:rPr>
          <w:lang w:val="en-GB"/>
        </w:rPr>
        <w:t>Detailing</w:t>
      </w:r>
    </w:p>
    <w:p w14:paraId="321BBE66" w14:textId="77777777" w:rsidR="003110A7" w:rsidRPr="00361EEB" w:rsidRDefault="003110A7" w:rsidP="003110A7">
      <w:pPr>
        <w:rPr>
          <w:lang w:val="en-GB"/>
        </w:rPr>
      </w:pPr>
    </w:p>
    <w:p w14:paraId="3528BA62" w14:textId="768316F1" w:rsidR="003110A7" w:rsidRPr="00361EEB" w:rsidRDefault="003110A7" w:rsidP="003110A7">
      <w:pPr>
        <w:rPr>
          <w:lang w:val="en-GB"/>
        </w:rPr>
      </w:pPr>
      <w:r w:rsidRPr="00361EEB">
        <w:rPr>
          <w:lang w:val="en-GB"/>
        </w:rPr>
        <w:t>Treatment of details should be completed first with an overlap of at least 100mm on to the main floor area.</w:t>
      </w:r>
    </w:p>
    <w:p w14:paraId="2FD581C1" w14:textId="77777777" w:rsidR="000F1B03" w:rsidRPr="00361EEB" w:rsidRDefault="000F1B03" w:rsidP="000F1B03">
      <w:pPr>
        <w:jc w:val="both"/>
        <w:rPr>
          <w:rFonts w:cs="Arial"/>
          <w:lang w:val="en-GB"/>
        </w:rPr>
      </w:pPr>
    </w:p>
    <w:p w14:paraId="671C1D25" w14:textId="58E38301" w:rsidR="000F1B03" w:rsidRPr="00361EEB" w:rsidRDefault="000F1B03" w:rsidP="00CC0555">
      <w:pPr>
        <w:pStyle w:val="Heading4"/>
        <w:rPr>
          <w:lang w:val="en-GB"/>
        </w:rPr>
      </w:pPr>
      <w:r w:rsidRPr="00361EEB">
        <w:rPr>
          <w:lang w:val="en-GB"/>
        </w:rPr>
        <w:t>Upstand details:</w:t>
      </w:r>
    </w:p>
    <w:p w14:paraId="3C9704C2" w14:textId="77777777" w:rsidR="000F1B03" w:rsidRPr="00361EEB" w:rsidRDefault="000F1B03" w:rsidP="00053048">
      <w:pPr>
        <w:rPr>
          <w:lang w:val="en-GB"/>
        </w:rPr>
      </w:pPr>
    </w:p>
    <w:p w14:paraId="407CE29B" w14:textId="5C7F3ECF" w:rsidR="000F1B03" w:rsidRPr="00361EEB" w:rsidRDefault="000F1B03" w:rsidP="000F1B03">
      <w:pPr>
        <w:rPr>
          <w:lang w:val="en-GB"/>
        </w:rPr>
      </w:pPr>
      <w:r w:rsidRPr="00361EEB">
        <w:rPr>
          <w:lang w:val="en-GB"/>
        </w:rPr>
        <w:t>All upstand kerb details should be raised to provide a minimum 150mm upstand height from the finished roof level where possible, if this cannot be achieved and might affect the performance of the Garland waterproofing system, it should be reported immediately to your Garland Regional Technical Manager in order that we may assist in overcoming the problem. Garland cannot take responsibility</w:t>
      </w:r>
      <w:r w:rsidR="005A308E" w:rsidRPr="00361EEB">
        <w:rPr>
          <w:lang w:val="en-GB"/>
        </w:rPr>
        <w:t xml:space="preserve"> </w:t>
      </w:r>
      <w:r w:rsidRPr="00361EEB">
        <w:rPr>
          <w:lang w:val="en-GB"/>
        </w:rPr>
        <w:t>for water ingress over waterproofing details insufficiently high.</w:t>
      </w:r>
    </w:p>
    <w:p w14:paraId="120E1FD7" w14:textId="77777777" w:rsidR="000F1B03" w:rsidRPr="00361EEB" w:rsidRDefault="000F1B03" w:rsidP="000F1B03">
      <w:pPr>
        <w:rPr>
          <w:lang w:val="en-GB"/>
        </w:rPr>
      </w:pPr>
    </w:p>
    <w:p w14:paraId="42E8322E" w14:textId="2323DEB4" w:rsidR="000F1B03" w:rsidRPr="00361EEB" w:rsidRDefault="000F1B03" w:rsidP="000F1B03">
      <w:pPr>
        <w:rPr>
          <w:lang w:val="en-GB"/>
        </w:rPr>
      </w:pPr>
      <w:r w:rsidRPr="00361EEB">
        <w:rPr>
          <w:lang w:val="en-GB"/>
        </w:rPr>
        <w:t>Attention should be paid in particular to all details such as roof light &amp; vent kerbs, door and window sill’s and flashing details</w:t>
      </w:r>
      <w:r w:rsidR="005A308E" w:rsidRPr="00361EEB">
        <w:rPr>
          <w:lang w:val="en-GB"/>
        </w:rPr>
        <w:t xml:space="preserve">. </w:t>
      </w:r>
      <w:r w:rsidRPr="00361EEB">
        <w:rPr>
          <w:lang w:val="en-GB"/>
        </w:rPr>
        <w:t>These may need to be raised to comply with the minimum 150mm upstand regulation.</w:t>
      </w:r>
      <w:r w:rsidR="00AB0AA2" w:rsidRPr="00361EEB">
        <w:rPr>
          <w:lang w:val="en-GB"/>
        </w:rPr>
        <w:br/>
        <w:t>Where level thresholds are required, a minimum 75mm upstand height is permitted when conforming to BS6229:2018. Waterproofing should be dressed under the door sill, with the sill projecting a minimum of 45mm from the upstand.</w:t>
      </w:r>
    </w:p>
    <w:p w14:paraId="60D9D597" w14:textId="77777777" w:rsidR="000F1B03" w:rsidRPr="00361EEB" w:rsidRDefault="000F1B03" w:rsidP="000F1B03">
      <w:pPr>
        <w:rPr>
          <w:lang w:val="en-GB"/>
        </w:rPr>
      </w:pPr>
    </w:p>
    <w:p w14:paraId="032B7BF4" w14:textId="4CE056A9" w:rsidR="001F0E11" w:rsidRPr="00361EEB" w:rsidRDefault="001F0E11" w:rsidP="001F0E11">
      <w:pPr>
        <w:pStyle w:val="Heading4"/>
        <w:rPr>
          <w:lang w:val="en-GB"/>
        </w:rPr>
      </w:pPr>
      <w:r w:rsidRPr="00361EEB">
        <w:rPr>
          <w:lang w:val="en-GB"/>
        </w:rPr>
        <w:t>Drainage connections (grids, drains, gullies, downpipes):</w:t>
      </w:r>
    </w:p>
    <w:p w14:paraId="47E7B29B" w14:textId="77777777" w:rsidR="001F0E11" w:rsidRPr="00361EEB" w:rsidRDefault="001F0E11" w:rsidP="001F0E11">
      <w:pPr>
        <w:rPr>
          <w:lang w:val="en-GB"/>
        </w:rPr>
      </w:pPr>
    </w:p>
    <w:p w14:paraId="363EF1EB" w14:textId="355D5AE6" w:rsidR="001F0E11" w:rsidRPr="00361EEB" w:rsidRDefault="001F0E11" w:rsidP="001F0E11">
      <w:pPr>
        <w:rPr>
          <w:lang w:val="en-GB"/>
        </w:rPr>
      </w:pPr>
      <w:r w:rsidRPr="00361EEB">
        <w:rPr>
          <w:lang w:val="en-GB"/>
        </w:rPr>
        <w:t xml:space="preserve">The perimeter of drainage connections or penetrations is to be filled with Quick-Prep resin mortar. Once cured Quick-Prep can be waterproofed by directly </w:t>
      </w:r>
      <w:r w:rsidR="00361EEB" w:rsidRPr="00361EEB">
        <w:rPr>
          <w:lang w:val="en-GB"/>
        </w:rPr>
        <w:t>receiving</w:t>
      </w:r>
      <w:r w:rsidRPr="00361EEB">
        <w:rPr>
          <w:lang w:val="en-GB"/>
        </w:rPr>
        <w:t xml:space="preserve"> the Dura-Coat system.</w:t>
      </w:r>
    </w:p>
    <w:p w14:paraId="67CD97F3" w14:textId="77777777" w:rsidR="000F1B03" w:rsidRPr="00361EEB" w:rsidRDefault="000F1B03" w:rsidP="000F1B03">
      <w:pPr>
        <w:rPr>
          <w:lang w:val="en-GB"/>
        </w:rPr>
      </w:pPr>
    </w:p>
    <w:p w14:paraId="554B2808" w14:textId="66084F88" w:rsidR="000F1B03" w:rsidRPr="00361EEB" w:rsidRDefault="000F1B03" w:rsidP="00CC0555">
      <w:pPr>
        <w:pStyle w:val="Heading4"/>
        <w:rPr>
          <w:lang w:val="en-GB"/>
        </w:rPr>
      </w:pPr>
      <w:r w:rsidRPr="00361EEB">
        <w:rPr>
          <w:lang w:val="en-GB"/>
        </w:rPr>
        <w:t>F</w:t>
      </w:r>
      <w:r w:rsidR="00CC0555" w:rsidRPr="00361EEB">
        <w:rPr>
          <w:lang w:val="en-GB"/>
        </w:rPr>
        <w:t>lashings</w:t>
      </w:r>
      <w:r w:rsidRPr="00361EEB">
        <w:rPr>
          <w:lang w:val="en-GB"/>
        </w:rPr>
        <w:t>:</w:t>
      </w:r>
    </w:p>
    <w:p w14:paraId="3F4BA42E" w14:textId="77777777" w:rsidR="000F1B03" w:rsidRPr="00361EEB" w:rsidRDefault="000F1B03" w:rsidP="000F1B03">
      <w:pPr>
        <w:ind w:left="720"/>
        <w:rPr>
          <w:lang w:val="en-GB"/>
        </w:rPr>
      </w:pPr>
    </w:p>
    <w:p w14:paraId="7A81FE2B" w14:textId="61CB2FB9" w:rsidR="00E97A96" w:rsidRPr="00361EEB" w:rsidRDefault="000F1B03" w:rsidP="000F1B03">
      <w:pPr>
        <w:rPr>
          <w:lang w:val="en-GB"/>
        </w:rPr>
      </w:pPr>
      <w:r w:rsidRPr="00361EEB">
        <w:rPr>
          <w:lang w:val="en-GB"/>
        </w:rPr>
        <w:t>Any existing flashings are to be replaced in accordance with good roofing practice.</w:t>
      </w:r>
      <w:r w:rsidR="00A40F5C" w:rsidRPr="00361EEB">
        <w:rPr>
          <w:lang w:val="en-GB"/>
        </w:rPr>
        <w:t xml:space="preserve"> </w:t>
      </w:r>
      <w:r w:rsidR="00E97A96" w:rsidRPr="00361EEB">
        <w:rPr>
          <w:lang w:val="en-GB"/>
        </w:rPr>
        <w:br/>
      </w:r>
      <w:r w:rsidRPr="00361EEB">
        <w:rPr>
          <w:lang w:val="en-GB"/>
        </w:rPr>
        <w:t xml:space="preserve">Inspect the existing chases and ensure that they are a minimum of 25mm deep. Cut to this depth if required, </w:t>
      </w:r>
      <w:r w:rsidR="00E97A96" w:rsidRPr="00361EEB">
        <w:rPr>
          <w:lang w:val="en-GB"/>
        </w:rPr>
        <w:t>i</w:t>
      </w:r>
      <w:r w:rsidRPr="00361EEB">
        <w:rPr>
          <w:lang w:val="en-GB"/>
        </w:rPr>
        <w:t xml:space="preserve">nstall </w:t>
      </w:r>
      <w:r w:rsidR="00361EEB" w:rsidRPr="00361EEB">
        <w:rPr>
          <w:lang w:val="en-GB"/>
        </w:rPr>
        <w:t>Leadax</w:t>
      </w:r>
      <w:r w:rsidRPr="00361EEB">
        <w:rPr>
          <w:lang w:val="en-GB"/>
        </w:rPr>
        <w:t xml:space="preserve"> flashings</w:t>
      </w:r>
      <w:r w:rsidR="00E97A96" w:rsidRPr="00361EEB">
        <w:rPr>
          <w:lang w:val="en-GB"/>
        </w:rPr>
        <w:t xml:space="preserve">, </w:t>
      </w:r>
      <w:r w:rsidRPr="00361EEB">
        <w:rPr>
          <w:lang w:val="en-GB"/>
        </w:rPr>
        <w:t xml:space="preserve">secured with </w:t>
      </w:r>
      <w:r w:rsidR="00E97A96" w:rsidRPr="00361EEB">
        <w:rPr>
          <w:lang w:val="en-GB"/>
        </w:rPr>
        <w:t xml:space="preserve">fixing clips </w:t>
      </w:r>
      <w:r w:rsidRPr="00361EEB">
        <w:rPr>
          <w:lang w:val="en-GB"/>
        </w:rPr>
        <w:t xml:space="preserve">and then point using Garland TS-2136 Urethane Mastic.  </w:t>
      </w:r>
    </w:p>
    <w:p w14:paraId="7C9C225D" w14:textId="77777777" w:rsidR="00E97A96" w:rsidRPr="00361EEB" w:rsidRDefault="00E97A96" w:rsidP="000F1B03">
      <w:pPr>
        <w:rPr>
          <w:bCs/>
          <w:color w:val="000000"/>
          <w:lang w:val="en-GB"/>
        </w:rPr>
      </w:pPr>
    </w:p>
    <w:p w14:paraId="493E7F50" w14:textId="4065B0FD" w:rsidR="000F1B03" w:rsidRPr="00361EEB" w:rsidRDefault="00E97A96" w:rsidP="000F1B03">
      <w:pPr>
        <w:rPr>
          <w:color w:val="000000"/>
          <w:lang w:val="en-GB"/>
        </w:rPr>
      </w:pPr>
      <w:r w:rsidRPr="00361EEB">
        <w:rPr>
          <w:bCs/>
          <w:color w:val="000000"/>
          <w:lang w:val="en-GB"/>
        </w:rPr>
        <w:t>Any n</w:t>
      </w:r>
      <w:r w:rsidR="000F1B03" w:rsidRPr="00361EEB">
        <w:rPr>
          <w:bCs/>
          <w:color w:val="000000"/>
          <w:lang w:val="en-GB"/>
        </w:rPr>
        <w:t xml:space="preserve">ew </w:t>
      </w:r>
      <w:r w:rsidRPr="00361EEB">
        <w:rPr>
          <w:bCs/>
          <w:color w:val="000000"/>
          <w:lang w:val="en-GB"/>
        </w:rPr>
        <w:t>f</w:t>
      </w:r>
      <w:r w:rsidR="000F1B03" w:rsidRPr="00361EEB">
        <w:rPr>
          <w:bCs/>
          <w:color w:val="000000"/>
          <w:lang w:val="en-GB"/>
        </w:rPr>
        <w:t>lashings</w:t>
      </w:r>
      <w:r w:rsidRPr="00361EEB">
        <w:rPr>
          <w:bCs/>
          <w:color w:val="000000"/>
          <w:lang w:val="en-GB"/>
        </w:rPr>
        <w:t xml:space="preserve"> require a chase to be cut </w:t>
      </w:r>
      <w:r w:rsidR="000F1B03" w:rsidRPr="00361EEB">
        <w:rPr>
          <w:color w:val="000000"/>
          <w:lang w:val="en-GB"/>
        </w:rPr>
        <w:t xml:space="preserve">25mm deep </w:t>
      </w:r>
      <w:r w:rsidRPr="00361EEB">
        <w:rPr>
          <w:color w:val="000000"/>
          <w:lang w:val="en-GB"/>
        </w:rPr>
        <w:t>that</w:t>
      </w:r>
      <w:r w:rsidR="000F1B03" w:rsidRPr="00361EEB">
        <w:rPr>
          <w:color w:val="000000"/>
          <w:lang w:val="en-GB"/>
        </w:rPr>
        <w:t xml:space="preserve"> should provide a minimum 150mm upstand above the finished level of the waterproofing.</w:t>
      </w:r>
      <w:r w:rsidRPr="00361EEB">
        <w:rPr>
          <w:lang w:val="en-GB"/>
        </w:rPr>
        <w:t xml:space="preserve"> Install </w:t>
      </w:r>
      <w:r w:rsidR="00361EEB" w:rsidRPr="00361EEB">
        <w:rPr>
          <w:lang w:val="en-GB"/>
        </w:rPr>
        <w:t>Leadax</w:t>
      </w:r>
      <w:r w:rsidRPr="00361EEB">
        <w:rPr>
          <w:lang w:val="en-GB"/>
        </w:rPr>
        <w:t xml:space="preserve"> flashings, secured with fixing clips and then point using Garland TS-2136 Urethane Mastic.  </w:t>
      </w:r>
    </w:p>
    <w:p w14:paraId="0C5C6D87" w14:textId="77777777" w:rsidR="00C34C94" w:rsidRPr="00361EEB" w:rsidRDefault="00C34C94" w:rsidP="00376770">
      <w:pPr>
        <w:rPr>
          <w:lang w:val="en-GB"/>
        </w:rPr>
      </w:pPr>
    </w:p>
    <w:p w14:paraId="7DF22DCA" w14:textId="6249D454" w:rsidR="001F0E11" w:rsidRPr="00361EEB" w:rsidRDefault="001F0E11" w:rsidP="001F0E11">
      <w:pPr>
        <w:pStyle w:val="Heading4"/>
        <w:rPr>
          <w:lang w:val="en-GB"/>
        </w:rPr>
      </w:pPr>
      <w:r w:rsidRPr="00361EEB">
        <w:rPr>
          <w:lang w:val="en-GB"/>
        </w:rPr>
        <w:t>Bridging Cracks:</w:t>
      </w:r>
    </w:p>
    <w:p w14:paraId="17B507B8" w14:textId="77777777" w:rsidR="001F0E11" w:rsidRPr="00361EEB" w:rsidRDefault="001F0E11" w:rsidP="001F0E11">
      <w:pPr>
        <w:rPr>
          <w:lang w:val="en-GB"/>
        </w:rPr>
      </w:pPr>
    </w:p>
    <w:p w14:paraId="4ED39C09" w14:textId="2C421008" w:rsidR="001F0E11" w:rsidRPr="00361EEB" w:rsidRDefault="001F0E11" w:rsidP="001F0E11">
      <w:pPr>
        <w:rPr>
          <w:lang w:val="en-GB"/>
        </w:rPr>
      </w:pPr>
      <w:r w:rsidRPr="00361EEB">
        <w:rPr>
          <w:lang w:val="en-GB"/>
        </w:rPr>
        <w:t xml:space="preserve">Cracks must be identified by the installing operatives and treated as per </w:t>
      </w:r>
      <w:r w:rsidR="006F025C" w:rsidRPr="00361EEB">
        <w:rPr>
          <w:lang w:val="en-GB"/>
        </w:rPr>
        <w:t xml:space="preserve">the </w:t>
      </w:r>
      <w:r w:rsidRPr="00361EEB">
        <w:rPr>
          <w:lang w:val="en-GB"/>
        </w:rPr>
        <w:t>below.</w:t>
      </w:r>
    </w:p>
    <w:p w14:paraId="2715F6A3" w14:textId="5B55C2D7" w:rsidR="001F0E11" w:rsidRPr="00361EEB" w:rsidRDefault="001F0E11" w:rsidP="001F0E11">
      <w:pPr>
        <w:rPr>
          <w:b/>
          <w:lang w:val="en-GB"/>
        </w:rPr>
      </w:pPr>
    </w:p>
    <w:p w14:paraId="10A39E3D" w14:textId="388C4DA6" w:rsidR="001F0E11" w:rsidRPr="00361EEB" w:rsidRDefault="001F0E11" w:rsidP="001F0E11">
      <w:pPr>
        <w:rPr>
          <w:lang w:val="en-GB"/>
        </w:rPr>
      </w:pPr>
      <w:r w:rsidRPr="00361EEB">
        <w:rPr>
          <w:b/>
          <w:bCs/>
          <w:lang w:val="en-GB"/>
        </w:rPr>
        <w:t>Cracks of 0.3mm or less</w:t>
      </w:r>
      <w:r w:rsidRPr="00361EEB">
        <w:rPr>
          <w:lang w:val="en-GB"/>
        </w:rPr>
        <w:t xml:space="preserve"> </w:t>
      </w:r>
      <w:r w:rsidR="006F025C" w:rsidRPr="00361EEB">
        <w:rPr>
          <w:lang w:val="en-GB"/>
        </w:rPr>
        <w:br/>
        <w:t>W</w:t>
      </w:r>
      <w:r w:rsidRPr="00361EEB">
        <w:rPr>
          <w:lang w:val="en-GB"/>
        </w:rPr>
        <w:t>ill be bridged by the waterproofing system</w:t>
      </w:r>
      <w:r w:rsidR="006F025C" w:rsidRPr="00361EEB">
        <w:rPr>
          <w:lang w:val="en-GB"/>
        </w:rPr>
        <w:t xml:space="preserve"> without additional treatment.</w:t>
      </w:r>
    </w:p>
    <w:p w14:paraId="6FFA4786" w14:textId="77777777" w:rsidR="001F0E11" w:rsidRPr="00361EEB" w:rsidRDefault="001F0E11" w:rsidP="001F0E11">
      <w:pPr>
        <w:rPr>
          <w:lang w:val="en-GB"/>
        </w:rPr>
      </w:pPr>
    </w:p>
    <w:p w14:paraId="6F96D6D0" w14:textId="77777777" w:rsidR="001F0E11" w:rsidRPr="00361EEB" w:rsidRDefault="001F0E11" w:rsidP="001F0E11">
      <w:pPr>
        <w:rPr>
          <w:b/>
          <w:lang w:val="en-GB"/>
        </w:rPr>
      </w:pPr>
      <w:r w:rsidRPr="00361EEB">
        <w:rPr>
          <w:b/>
          <w:lang w:val="en-GB"/>
        </w:rPr>
        <w:t xml:space="preserve">Cracks between 0.3mm and 0.8mm </w:t>
      </w:r>
    </w:p>
    <w:p w14:paraId="08BBE293" w14:textId="178FD76A" w:rsidR="001F0E11" w:rsidRPr="00361EEB" w:rsidRDefault="001F0E11" w:rsidP="001F0E11">
      <w:pPr>
        <w:rPr>
          <w:lang w:val="en-GB"/>
        </w:rPr>
      </w:pPr>
      <w:r w:rsidRPr="00361EEB">
        <w:rPr>
          <w:lang w:val="en-GB"/>
        </w:rPr>
        <w:t xml:space="preserve">These should be treated by cutting a V with a pneumatic drill. After </w:t>
      </w:r>
      <w:r w:rsidR="006F025C" w:rsidRPr="00361EEB">
        <w:rPr>
          <w:lang w:val="en-GB"/>
        </w:rPr>
        <w:t xml:space="preserve">the </w:t>
      </w:r>
      <w:r w:rsidRPr="00361EEB">
        <w:rPr>
          <w:lang w:val="en-GB"/>
        </w:rPr>
        <w:t>crack has been suitably chased, fill with Dura</w:t>
      </w:r>
      <w:r w:rsidR="006F025C" w:rsidRPr="00361EEB">
        <w:rPr>
          <w:lang w:val="en-GB"/>
        </w:rPr>
        <w:t>-Systems</w:t>
      </w:r>
      <w:r w:rsidRPr="00361EEB">
        <w:rPr>
          <w:lang w:val="en-GB"/>
        </w:rPr>
        <w:t xml:space="preserve"> Membrane or Membrane Thix.</w:t>
      </w:r>
    </w:p>
    <w:p w14:paraId="2AEFE25E" w14:textId="77777777" w:rsidR="001F0E11" w:rsidRPr="00361EEB" w:rsidRDefault="001F0E11" w:rsidP="001F0E11">
      <w:pPr>
        <w:rPr>
          <w:lang w:val="en-GB"/>
        </w:rPr>
      </w:pPr>
    </w:p>
    <w:p w14:paraId="4FCBF621" w14:textId="77777777" w:rsidR="001F0E11" w:rsidRPr="00361EEB" w:rsidRDefault="001F0E11" w:rsidP="001F0E11">
      <w:pPr>
        <w:rPr>
          <w:b/>
          <w:lang w:val="en-GB"/>
        </w:rPr>
      </w:pPr>
      <w:r w:rsidRPr="00361EEB">
        <w:rPr>
          <w:b/>
          <w:lang w:val="en-GB"/>
        </w:rPr>
        <w:t>Cracks between 0.8mm and 2mm</w:t>
      </w:r>
    </w:p>
    <w:p w14:paraId="5EAE42DA" w14:textId="630F5C2C" w:rsidR="001F0E11" w:rsidRPr="00361EEB" w:rsidRDefault="001F0E11" w:rsidP="001F0E11">
      <w:pPr>
        <w:rPr>
          <w:lang w:val="en-GB"/>
        </w:rPr>
      </w:pPr>
      <w:r w:rsidRPr="00361EEB">
        <w:rPr>
          <w:lang w:val="en-GB"/>
        </w:rPr>
        <w:t xml:space="preserve">These should be considered active and should be bridged using a suitable cut piece of Grip Polyester Soft reinforcement embedded between two layers of </w:t>
      </w:r>
      <w:r w:rsidR="00A2381F" w:rsidRPr="00361EEB">
        <w:rPr>
          <w:lang w:val="en-GB"/>
        </w:rPr>
        <w:t>Dura-Systems</w:t>
      </w:r>
      <w:r w:rsidRPr="00361EEB">
        <w:rPr>
          <w:lang w:val="en-GB"/>
        </w:rPr>
        <w:t xml:space="preserve"> Membrane or Membrane Thix.</w:t>
      </w:r>
      <w:r w:rsidR="006F025C" w:rsidRPr="00361EEB">
        <w:rPr>
          <w:lang w:val="en-GB"/>
        </w:rPr>
        <w:br/>
      </w:r>
      <w:r w:rsidRPr="00361EEB">
        <w:rPr>
          <w:lang w:val="en-GB"/>
        </w:rPr>
        <w:t xml:space="preserve">This type of detail treatment may </w:t>
      </w:r>
      <w:r w:rsidR="006F025C" w:rsidRPr="00361EEB">
        <w:rPr>
          <w:lang w:val="en-GB"/>
        </w:rPr>
        <w:t>remain visible in the finished system.</w:t>
      </w:r>
      <w:r w:rsidRPr="00361EEB">
        <w:rPr>
          <w:lang w:val="en-GB"/>
        </w:rPr>
        <w:t xml:space="preserve"> </w:t>
      </w:r>
    </w:p>
    <w:p w14:paraId="2E27EC1A" w14:textId="77777777" w:rsidR="000A1068" w:rsidRPr="00361EEB" w:rsidRDefault="000A1068" w:rsidP="00376770">
      <w:pPr>
        <w:rPr>
          <w:lang w:val="en-GB"/>
        </w:rPr>
      </w:pPr>
    </w:p>
    <w:p w14:paraId="0B32548F" w14:textId="045357D0" w:rsidR="000F1B03" w:rsidRPr="00361EEB" w:rsidRDefault="000F1B03" w:rsidP="00A40F5C">
      <w:pPr>
        <w:pStyle w:val="Heading4"/>
        <w:rPr>
          <w:lang w:val="en-GB"/>
        </w:rPr>
      </w:pPr>
      <w:r w:rsidRPr="00361EEB">
        <w:rPr>
          <w:lang w:val="en-GB"/>
        </w:rPr>
        <w:t>P</w:t>
      </w:r>
      <w:r w:rsidR="00A40F5C" w:rsidRPr="00361EEB">
        <w:rPr>
          <w:lang w:val="en-GB"/>
        </w:rPr>
        <w:t>erimeter edges</w:t>
      </w:r>
      <w:r w:rsidRPr="00361EEB">
        <w:rPr>
          <w:lang w:val="en-GB"/>
        </w:rPr>
        <w:t>:</w:t>
      </w:r>
    </w:p>
    <w:p w14:paraId="24E298D7" w14:textId="77777777" w:rsidR="000F1B03" w:rsidRPr="00361EEB" w:rsidRDefault="000F1B03" w:rsidP="000F1B03">
      <w:pPr>
        <w:rPr>
          <w:b/>
          <w:lang w:val="en-GB"/>
        </w:rPr>
      </w:pPr>
    </w:p>
    <w:p w14:paraId="51EA4251" w14:textId="7440914A" w:rsidR="000F1B03" w:rsidRDefault="002D224B" w:rsidP="002D224B">
      <w:pPr>
        <w:pBdr>
          <w:top w:val="nil"/>
          <w:left w:val="nil"/>
          <w:bottom w:val="nil"/>
          <w:right w:val="nil"/>
          <w:between w:val="nil"/>
        </w:pBdr>
        <w:rPr>
          <w:color w:val="000000"/>
        </w:rPr>
      </w:pPr>
      <w:r w:rsidRPr="00815AAF">
        <w:rPr>
          <w:color w:val="000000"/>
        </w:rPr>
        <w:t xml:space="preserve">Where applicable raise water checks to maintain 50mm upstand from the finished roof level. Dress the specified waterproofing to the water check detail and finish with </w:t>
      </w:r>
      <w:r w:rsidRPr="0026452A">
        <w:t>Viking Products Group LTD GRP L-Profile Edge Trim</w:t>
      </w:r>
      <w:r w:rsidRPr="00815AAF">
        <w:rPr>
          <w:color w:val="000000"/>
        </w:rPr>
        <w:t>.</w:t>
      </w:r>
      <w:r>
        <w:rPr>
          <w:color w:val="000000"/>
        </w:rPr>
        <w:br/>
      </w:r>
      <w:r>
        <w:rPr>
          <w:color w:val="000000"/>
        </w:rPr>
        <w:br/>
        <w:t>At flat perimeter edges to guttering,</w:t>
      </w:r>
      <w:r w:rsidRPr="0026452A">
        <w:rPr>
          <w:color w:val="000000"/>
        </w:rPr>
        <w:t xml:space="preserve"> dress the specified waterproofing over a </w:t>
      </w:r>
      <w:r w:rsidRPr="0026452A">
        <w:t>Viking Products Group LTD GRP L-Profile Edge Trim</w:t>
      </w:r>
      <w:r w:rsidRPr="00815AAF">
        <w:rPr>
          <w:color w:val="000000"/>
        </w:rPr>
        <w:t>.</w:t>
      </w:r>
    </w:p>
    <w:p w14:paraId="7152FB15" w14:textId="77777777" w:rsidR="000F1B03" w:rsidRPr="00361EEB" w:rsidRDefault="000F1B03" w:rsidP="000F1B03">
      <w:pPr>
        <w:rPr>
          <w:lang w:val="en-GB"/>
        </w:rPr>
      </w:pPr>
    </w:p>
    <w:p w14:paraId="17775249" w14:textId="61C60665" w:rsidR="000F1B03" w:rsidRPr="00361EEB" w:rsidRDefault="000F1B03" w:rsidP="008B0F64">
      <w:pPr>
        <w:pStyle w:val="Heading4"/>
        <w:rPr>
          <w:lang w:val="en-GB"/>
        </w:rPr>
      </w:pPr>
      <w:r w:rsidRPr="00361EEB">
        <w:rPr>
          <w:lang w:val="en-GB"/>
        </w:rPr>
        <w:t>P</w:t>
      </w:r>
      <w:r w:rsidR="008B0F64" w:rsidRPr="00361EEB">
        <w:rPr>
          <w:lang w:val="en-GB"/>
        </w:rPr>
        <w:t>ipes, tubes</w:t>
      </w:r>
      <w:r w:rsidR="00AB0AA2" w:rsidRPr="00361EEB">
        <w:rPr>
          <w:lang w:val="en-GB"/>
        </w:rPr>
        <w:t xml:space="preserve"> </w:t>
      </w:r>
      <w:r w:rsidRPr="00361EEB">
        <w:rPr>
          <w:lang w:val="en-GB"/>
        </w:rPr>
        <w:t xml:space="preserve">&amp; </w:t>
      </w:r>
      <w:r w:rsidR="00AB0AA2" w:rsidRPr="00361EEB">
        <w:rPr>
          <w:lang w:val="en-GB"/>
        </w:rPr>
        <w:t>ven</w:t>
      </w:r>
      <w:r w:rsidR="008B0F64" w:rsidRPr="00361EEB">
        <w:rPr>
          <w:lang w:val="en-GB"/>
        </w:rPr>
        <w:t>ts</w:t>
      </w:r>
      <w:r w:rsidRPr="00361EEB">
        <w:rPr>
          <w:lang w:val="en-GB"/>
        </w:rPr>
        <w:t xml:space="preserve">: </w:t>
      </w:r>
    </w:p>
    <w:p w14:paraId="6B7B0EC1" w14:textId="77777777" w:rsidR="000F1B03" w:rsidRPr="00361EEB" w:rsidRDefault="000F1B03" w:rsidP="000F1B03">
      <w:pPr>
        <w:rPr>
          <w:lang w:val="en-GB"/>
        </w:rPr>
      </w:pPr>
    </w:p>
    <w:p w14:paraId="6AF1F93F" w14:textId="77777777" w:rsidR="000F1B03" w:rsidRPr="00361EEB" w:rsidRDefault="000F1B03" w:rsidP="000F1B03">
      <w:pPr>
        <w:rPr>
          <w:lang w:val="en-GB"/>
        </w:rPr>
      </w:pPr>
      <w:r w:rsidRPr="00361EEB">
        <w:rPr>
          <w:color w:val="000000"/>
          <w:lang w:val="en-GB"/>
        </w:rPr>
        <w:t>Install the Viking Products Group LTD Cowled Telescopic Vent where a pipe penetrates the waterproofing system. Place the upstand pipe over the soil vent pipe centrally. Ensure the High-Performance membrane flange on the upstand pipe is fully supported and bonded by hot-air welding.</w:t>
      </w:r>
    </w:p>
    <w:p w14:paraId="5FF3DEE5" w14:textId="77777777" w:rsidR="000F1B03" w:rsidRPr="00361EEB" w:rsidRDefault="000F1B03" w:rsidP="000F1B03">
      <w:pPr>
        <w:rPr>
          <w:lang w:val="en-GB"/>
        </w:rPr>
      </w:pPr>
    </w:p>
    <w:p w14:paraId="29BADE85" w14:textId="3A3E403C" w:rsidR="000F1B03" w:rsidRPr="00361EEB" w:rsidRDefault="00F30FED" w:rsidP="000F1B03">
      <w:pPr>
        <w:rPr>
          <w:color w:val="000000"/>
          <w:lang w:val="en-GB"/>
        </w:rPr>
      </w:pPr>
      <w:r w:rsidRPr="00361EEB">
        <w:rPr>
          <w:color w:val="000000"/>
          <w:lang w:val="en-GB"/>
        </w:rPr>
        <w:t>The</w:t>
      </w:r>
      <w:r w:rsidR="000F1B03" w:rsidRPr="00361EEB">
        <w:rPr>
          <w:color w:val="000000"/>
          <w:lang w:val="en-GB"/>
        </w:rPr>
        <w:t xml:space="preserve"> telescopic double pipe is then positioned to fit into the soil vent pipe and simultaneously over the upstand pipe. The height of the telescopic double pipe can be altered as required and then fixed with the self-tapping screw included. Compliance for the minimum height must be in accordance with the current Building Regulations. The Cowled Telescopic Vent can be extended 700mm from flange to cowl with a 35mm lap between the telescopic double pipe and the upstand pipe. Fixing the vented cowl finishes the Cowled Telescopic Vent. The vented cowl fits over the telescopic double pipe and is fixed with the self-tapping screw included.</w:t>
      </w:r>
    </w:p>
    <w:p w14:paraId="00F75A4E" w14:textId="77777777" w:rsidR="000F1B03" w:rsidRPr="00361EEB" w:rsidRDefault="000F1B03" w:rsidP="000F1B03">
      <w:pPr>
        <w:rPr>
          <w:lang w:val="en-GB"/>
        </w:rPr>
      </w:pPr>
    </w:p>
    <w:p w14:paraId="2C50087A" w14:textId="6C89374D" w:rsidR="000F1B03" w:rsidRPr="00361EEB" w:rsidRDefault="000F1B03" w:rsidP="000F1B03">
      <w:pPr>
        <w:rPr>
          <w:color w:val="000000"/>
          <w:lang w:val="en-GB"/>
        </w:rPr>
      </w:pPr>
      <w:r w:rsidRPr="00361EEB">
        <w:rPr>
          <w:color w:val="000000"/>
          <w:lang w:val="en-GB"/>
        </w:rPr>
        <w:t>Where Viking Products Group LTD telescopic vent are not usable, lead sleeves must be used, if necessary these must be made up for the individual vent or pipe.</w:t>
      </w:r>
    </w:p>
    <w:p w14:paraId="1561F542" w14:textId="77777777" w:rsidR="000F1B03" w:rsidRPr="00361EEB" w:rsidRDefault="000F1B03" w:rsidP="000F1B03">
      <w:pPr>
        <w:rPr>
          <w:lang w:val="en-GB"/>
        </w:rPr>
      </w:pPr>
    </w:p>
    <w:p w14:paraId="4ADC3B09" w14:textId="10230C79" w:rsidR="00F15D13" w:rsidRPr="00361EEB" w:rsidRDefault="000F1B03" w:rsidP="000F1B03">
      <w:pPr>
        <w:rPr>
          <w:bCs/>
          <w:color w:val="000000"/>
          <w:lang w:val="en-GB"/>
        </w:rPr>
      </w:pPr>
      <w:r w:rsidRPr="00361EEB">
        <w:rPr>
          <w:bCs/>
          <w:color w:val="000000"/>
          <w:lang w:val="en-GB"/>
        </w:rPr>
        <w:t xml:space="preserve">Where vent pipes and tubes can be removed or redirected so that no penetration through the waterproofing is required, this should be done so at all times. </w:t>
      </w:r>
    </w:p>
    <w:p w14:paraId="35E1A0B8" w14:textId="77777777" w:rsidR="000F1B03" w:rsidRPr="00361EEB" w:rsidRDefault="000F1B03" w:rsidP="006B624C">
      <w:pPr>
        <w:rPr>
          <w:b/>
          <w:lang w:val="en-GB"/>
        </w:rPr>
      </w:pPr>
    </w:p>
    <w:p w14:paraId="2BDF8C03" w14:textId="25758FCC" w:rsidR="000F1B03" w:rsidRPr="00361EEB" w:rsidRDefault="009D6601" w:rsidP="00A77C61">
      <w:pPr>
        <w:pStyle w:val="Heading4"/>
        <w:rPr>
          <w:lang w:val="en-GB"/>
        </w:rPr>
      </w:pPr>
      <w:r w:rsidRPr="00361EEB">
        <w:rPr>
          <w:lang w:val="en-GB"/>
        </w:rPr>
        <w:t>R</w:t>
      </w:r>
      <w:r w:rsidR="00F15D13" w:rsidRPr="00361EEB">
        <w:rPr>
          <w:lang w:val="en-GB"/>
        </w:rPr>
        <w:t>ainwater outlets</w:t>
      </w:r>
      <w:r w:rsidR="000F1B03" w:rsidRPr="00361EEB">
        <w:rPr>
          <w:lang w:val="en-GB"/>
        </w:rPr>
        <w:t>:</w:t>
      </w:r>
    </w:p>
    <w:p w14:paraId="3A0B0869" w14:textId="77777777" w:rsidR="000F1B03" w:rsidRPr="00361EEB" w:rsidRDefault="000F1B03" w:rsidP="000F1B03">
      <w:pPr>
        <w:rPr>
          <w:b/>
          <w:lang w:val="en-GB"/>
        </w:rPr>
      </w:pPr>
    </w:p>
    <w:p w14:paraId="544E7C42" w14:textId="7F3002A7" w:rsidR="000F1B03" w:rsidRPr="00361EEB" w:rsidRDefault="000F1B03" w:rsidP="000F1B03">
      <w:pPr>
        <w:rPr>
          <w:bCs/>
          <w:lang w:val="en-GB"/>
        </w:rPr>
      </w:pPr>
      <w:r w:rsidRPr="00361EEB">
        <w:rPr>
          <w:bCs/>
          <w:lang w:val="en-GB"/>
        </w:rPr>
        <w:t>Roof Outlets:</w:t>
      </w:r>
    </w:p>
    <w:p w14:paraId="6201E131" w14:textId="77777777" w:rsidR="000F1B03" w:rsidRPr="00361EEB" w:rsidRDefault="000F1B03" w:rsidP="000F1B03">
      <w:pPr>
        <w:rPr>
          <w:b/>
          <w:lang w:val="en-GB"/>
        </w:rPr>
      </w:pPr>
    </w:p>
    <w:p w14:paraId="7D29003F" w14:textId="1CE31959" w:rsidR="000F1B03" w:rsidRPr="00361EEB" w:rsidRDefault="000F1B03" w:rsidP="000F1B03">
      <w:pPr>
        <w:rPr>
          <w:color w:val="000000"/>
          <w:lang w:val="en-GB"/>
        </w:rPr>
      </w:pPr>
      <w:r w:rsidRPr="00361EEB">
        <w:rPr>
          <w:color w:val="000000"/>
          <w:lang w:val="en-GB"/>
        </w:rPr>
        <w:t xml:space="preserve">Where possible new internal outlets </w:t>
      </w:r>
      <w:r w:rsidR="006B624C" w:rsidRPr="00361EEB">
        <w:rPr>
          <w:color w:val="000000"/>
          <w:lang w:val="en-GB"/>
        </w:rPr>
        <w:t xml:space="preserve">are </w:t>
      </w:r>
      <w:r w:rsidRPr="00361EEB">
        <w:rPr>
          <w:color w:val="000000"/>
          <w:lang w:val="en-GB"/>
        </w:rPr>
        <w:t>to be sumped in order to aid water egression.</w:t>
      </w:r>
    </w:p>
    <w:p w14:paraId="28FB5CDC" w14:textId="77777777" w:rsidR="000F1B03" w:rsidRPr="00361EEB" w:rsidRDefault="000F1B03" w:rsidP="000F1B03">
      <w:pPr>
        <w:rPr>
          <w:rFonts w:ascii="Times New Roman" w:eastAsia="Times New Roman" w:hAnsi="Times New Roman" w:cs="Times New Roman"/>
          <w:color w:val="000000"/>
          <w:lang w:val="en-GB"/>
        </w:rPr>
      </w:pPr>
    </w:p>
    <w:p w14:paraId="4E263405" w14:textId="04B55592" w:rsidR="000F1B03" w:rsidRPr="00361EEB" w:rsidRDefault="000F1B03" w:rsidP="000F1B03">
      <w:pPr>
        <w:rPr>
          <w:color w:val="000000"/>
          <w:lang w:val="en-GB"/>
        </w:rPr>
      </w:pPr>
      <w:r w:rsidRPr="00361EEB">
        <w:rPr>
          <w:color w:val="000000"/>
          <w:lang w:val="en-GB"/>
        </w:rPr>
        <w:t>All existing rainwater outlets should be checked to ensure they are not blocked or leaking.</w:t>
      </w:r>
    </w:p>
    <w:p w14:paraId="2AA68453" w14:textId="77777777" w:rsidR="000F1B03" w:rsidRPr="00361EEB" w:rsidRDefault="000F1B03" w:rsidP="000F1B03">
      <w:pPr>
        <w:rPr>
          <w:rFonts w:ascii="Times New Roman" w:eastAsia="Times New Roman" w:hAnsi="Times New Roman" w:cs="Times New Roman"/>
          <w:color w:val="000000"/>
          <w:lang w:val="en-GB"/>
        </w:rPr>
      </w:pPr>
    </w:p>
    <w:p w14:paraId="512F3C31" w14:textId="74D274AD" w:rsidR="000F1B03" w:rsidRPr="00361EEB" w:rsidRDefault="000F1B03" w:rsidP="000F1B03">
      <w:pPr>
        <w:rPr>
          <w:color w:val="000000"/>
          <w:lang w:val="en-GB"/>
        </w:rPr>
      </w:pPr>
      <w:r w:rsidRPr="00361EEB">
        <w:rPr>
          <w:color w:val="000000"/>
          <w:lang w:val="en-GB"/>
        </w:rPr>
        <w:t xml:space="preserve">Install Viking Products Group LTD Roof Outlets in accordance with the current instructions. The </w:t>
      </w:r>
      <w:r w:rsidR="009D6601" w:rsidRPr="00361EEB">
        <w:rPr>
          <w:color w:val="000000"/>
          <w:lang w:val="en-GB"/>
        </w:rPr>
        <w:t>r</w:t>
      </w:r>
      <w:r w:rsidRPr="00361EEB">
        <w:rPr>
          <w:color w:val="000000"/>
          <w:lang w:val="en-GB"/>
        </w:rPr>
        <w:t xml:space="preserve">oof </w:t>
      </w:r>
      <w:r w:rsidR="009D6601" w:rsidRPr="00361EEB">
        <w:rPr>
          <w:color w:val="000000"/>
          <w:lang w:val="en-GB"/>
        </w:rPr>
        <w:t>o</w:t>
      </w:r>
      <w:r w:rsidRPr="00361EEB">
        <w:rPr>
          <w:color w:val="000000"/>
          <w:lang w:val="en-GB"/>
        </w:rPr>
        <w:t>utlet has a</w:t>
      </w:r>
      <w:r w:rsidR="009D6601" w:rsidRPr="00361EEB">
        <w:rPr>
          <w:color w:val="000000"/>
          <w:lang w:val="en-GB"/>
        </w:rPr>
        <w:t xml:space="preserve"> </w:t>
      </w:r>
      <w:r w:rsidRPr="00361EEB">
        <w:rPr>
          <w:color w:val="000000"/>
          <w:lang w:val="en-GB"/>
        </w:rPr>
        <w:t xml:space="preserve">rubber ‘O’ ring fitted to its spigot. This ‘O’ ring provides a seal to the internal diameter of the down pipe. The outlet has </w:t>
      </w:r>
      <w:r w:rsidRPr="00361EEB">
        <w:rPr>
          <w:color w:val="000000"/>
          <w:lang w:val="en-GB"/>
        </w:rPr>
        <w:lastRenderedPageBreak/>
        <w:t>a high-performance membrane flange that should be fully supported and bonded by hot-air welding. The flange should be incorporated within the existing perimeter gutter the number of outlets and their positions can be located on the attached plan.</w:t>
      </w:r>
    </w:p>
    <w:p w14:paraId="1C250E0D" w14:textId="77777777" w:rsidR="000F1B03" w:rsidRPr="00361EEB" w:rsidRDefault="000F1B03" w:rsidP="000F1B03">
      <w:pPr>
        <w:rPr>
          <w:rFonts w:ascii="Times New Roman" w:eastAsia="Times New Roman" w:hAnsi="Times New Roman" w:cs="Times New Roman"/>
          <w:color w:val="000000"/>
          <w:lang w:val="en-GB"/>
        </w:rPr>
      </w:pPr>
    </w:p>
    <w:p w14:paraId="5498D1ED" w14:textId="77777777" w:rsidR="000F1B03" w:rsidRPr="00361EEB" w:rsidRDefault="000F1B03" w:rsidP="000F1B03">
      <w:pPr>
        <w:rPr>
          <w:color w:val="000000"/>
          <w:lang w:val="en-GB"/>
        </w:rPr>
      </w:pPr>
      <w:r w:rsidRPr="00361EEB">
        <w:rPr>
          <w:color w:val="000000"/>
          <w:lang w:val="en-GB"/>
        </w:rPr>
        <w:t>After the waterproofing is complete install the stainless-steel outlet grate. The grate is fastened with an expanding clamp, which grips the outlet spigot internally.</w:t>
      </w:r>
    </w:p>
    <w:p w14:paraId="028F71B0" w14:textId="77777777" w:rsidR="009D6601" w:rsidRPr="00361EEB" w:rsidRDefault="009D6601" w:rsidP="000F1B03">
      <w:pPr>
        <w:rPr>
          <w:color w:val="000000"/>
          <w:lang w:val="en-GB"/>
        </w:rPr>
      </w:pPr>
    </w:p>
    <w:p w14:paraId="7A3C3610" w14:textId="6B5D7B4D" w:rsidR="009D6601" w:rsidRPr="00361EEB" w:rsidRDefault="009D6601" w:rsidP="009D6601">
      <w:pPr>
        <w:pBdr>
          <w:top w:val="nil"/>
          <w:left w:val="nil"/>
          <w:bottom w:val="nil"/>
          <w:right w:val="nil"/>
          <w:between w:val="nil"/>
        </w:pBdr>
        <w:rPr>
          <w:lang w:val="en-GB"/>
        </w:rPr>
      </w:pPr>
      <w:r w:rsidRPr="00361EEB">
        <w:rPr>
          <w:lang w:val="en-GB"/>
        </w:rPr>
        <w:t xml:space="preserve">The specified </w:t>
      </w:r>
      <w:r w:rsidR="00440B49" w:rsidRPr="00361EEB">
        <w:rPr>
          <w:lang w:val="en-GB"/>
        </w:rPr>
        <w:t>Dura-Coat waterproofing system</w:t>
      </w:r>
      <w:r w:rsidR="00AD6DBC" w:rsidRPr="00361EEB">
        <w:rPr>
          <w:lang w:val="en-GB"/>
        </w:rPr>
        <w:t xml:space="preserve"> </w:t>
      </w:r>
      <w:r w:rsidRPr="00361EEB">
        <w:rPr>
          <w:lang w:val="en-GB"/>
        </w:rPr>
        <w:t>is to be installed to the outlet area as per instructions in the detail specification. This to ensure the area is fully secure.</w:t>
      </w:r>
    </w:p>
    <w:p w14:paraId="05BA5CB3" w14:textId="77777777" w:rsidR="000F1B03" w:rsidRPr="00361EEB" w:rsidRDefault="000F1B03" w:rsidP="000F1B03">
      <w:pPr>
        <w:rPr>
          <w:rFonts w:ascii="Times New Roman" w:eastAsia="Times New Roman" w:hAnsi="Times New Roman" w:cs="Times New Roman"/>
          <w:color w:val="000000"/>
          <w:lang w:val="en-GB"/>
        </w:rPr>
      </w:pPr>
    </w:p>
    <w:p w14:paraId="5982EC35" w14:textId="77777777" w:rsidR="000F1B03" w:rsidRPr="00361EEB" w:rsidRDefault="000F1B03" w:rsidP="000F1B03">
      <w:pPr>
        <w:rPr>
          <w:color w:val="000000"/>
          <w:lang w:val="en-GB"/>
        </w:rPr>
      </w:pPr>
      <w:r w:rsidRPr="00361EEB">
        <w:rPr>
          <w:color w:val="000000"/>
          <w:lang w:val="en-GB"/>
        </w:rPr>
        <w:t>On completion, all rain water outlets should be checked to ensure that they are free flowing.</w:t>
      </w:r>
    </w:p>
    <w:p w14:paraId="38CD3E4A" w14:textId="77777777" w:rsidR="000F1B03" w:rsidRPr="00361EEB" w:rsidRDefault="000F1B03" w:rsidP="000F1B03">
      <w:pPr>
        <w:rPr>
          <w:color w:val="000000"/>
          <w:lang w:val="en-GB"/>
        </w:rPr>
      </w:pPr>
    </w:p>
    <w:p w14:paraId="34DB79DF" w14:textId="02AC233B" w:rsidR="000F1B03" w:rsidRPr="00361EEB" w:rsidRDefault="000F1B03" w:rsidP="000F1B03">
      <w:pPr>
        <w:rPr>
          <w:bCs/>
          <w:lang w:val="en-GB"/>
        </w:rPr>
      </w:pPr>
      <w:r w:rsidRPr="00361EEB">
        <w:rPr>
          <w:bCs/>
          <w:lang w:val="en-GB"/>
        </w:rPr>
        <w:t>Parapet Outlets:</w:t>
      </w:r>
    </w:p>
    <w:p w14:paraId="62DF2372" w14:textId="77777777" w:rsidR="000F1B03" w:rsidRPr="00361EEB" w:rsidRDefault="000F1B03" w:rsidP="000F1B03">
      <w:pPr>
        <w:rPr>
          <w:b/>
          <w:lang w:val="en-GB"/>
        </w:rPr>
      </w:pPr>
    </w:p>
    <w:p w14:paraId="255FB88A" w14:textId="29F51B40" w:rsidR="000F1B03" w:rsidRPr="00361EEB" w:rsidRDefault="009D6601" w:rsidP="000F1B03">
      <w:pPr>
        <w:pBdr>
          <w:top w:val="nil"/>
          <w:left w:val="nil"/>
          <w:bottom w:val="nil"/>
          <w:right w:val="nil"/>
          <w:between w:val="nil"/>
        </w:pBdr>
        <w:rPr>
          <w:lang w:val="en-GB"/>
        </w:rPr>
      </w:pPr>
      <w:r w:rsidRPr="00361EEB">
        <w:rPr>
          <w:lang w:val="en-GB"/>
        </w:rPr>
        <w:t>E</w:t>
      </w:r>
      <w:r w:rsidR="000F1B03" w:rsidRPr="00361EEB">
        <w:rPr>
          <w:lang w:val="en-GB"/>
        </w:rPr>
        <w:t xml:space="preserve">xisting parapet outlets </w:t>
      </w:r>
      <w:r w:rsidRPr="00361EEB">
        <w:rPr>
          <w:lang w:val="en-GB"/>
        </w:rPr>
        <w:t>should</w:t>
      </w:r>
      <w:r w:rsidR="000F1B03" w:rsidRPr="00361EEB">
        <w:rPr>
          <w:lang w:val="en-GB"/>
        </w:rPr>
        <w:t xml:space="preserve"> be maintained to allow water to discharge into the existing hoppers.</w:t>
      </w:r>
      <w:r w:rsidRPr="00361EEB">
        <w:rPr>
          <w:lang w:val="en-GB"/>
        </w:rPr>
        <w:t xml:space="preserve"> </w:t>
      </w:r>
      <w:r w:rsidR="000F1B03" w:rsidRPr="00361EEB">
        <w:rPr>
          <w:lang w:val="en-GB"/>
        </w:rPr>
        <w:t>Where possible</w:t>
      </w:r>
      <w:r w:rsidRPr="00361EEB">
        <w:rPr>
          <w:lang w:val="en-GB"/>
        </w:rPr>
        <w:t>,</w:t>
      </w:r>
      <w:r w:rsidR="000F1B03" w:rsidRPr="00361EEB">
        <w:rPr>
          <w:lang w:val="en-GB"/>
        </w:rPr>
        <w:t xml:space="preserve"> the outlets are to be sumped in order to aid the flow of surface water.</w:t>
      </w:r>
      <w:r w:rsidRPr="00361EEB">
        <w:rPr>
          <w:lang w:val="en-GB"/>
        </w:rPr>
        <w:t xml:space="preserve"> </w:t>
      </w:r>
      <w:r w:rsidR="000F1B03" w:rsidRPr="00361EEB">
        <w:rPr>
          <w:lang w:val="en-GB"/>
        </w:rPr>
        <w:t>If required</w:t>
      </w:r>
      <w:r w:rsidRPr="00361EEB">
        <w:rPr>
          <w:lang w:val="en-GB"/>
        </w:rPr>
        <w:t>,</w:t>
      </w:r>
      <w:r w:rsidR="000F1B03" w:rsidRPr="00361EEB">
        <w:rPr>
          <w:lang w:val="en-GB"/>
        </w:rPr>
        <w:t xml:space="preserve"> new lead chutes to be affixed – these </w:t>
      </w:r>
      <w:r w:rsidRPr="00361EEB">
        <w:rPr>
          <w:lang w:val="en-GB"/>
        </w:rPr>
        <w:t xml:space="preserve">are </w:t>
      </w:r>
      <w:r w:rsidR="000F1B03" w:rsidRPr="00361EEB">
        <w:rPr>
          <w:lang w:val="en-GB"/>
        </w:rPr>
        <w:t xml:space="preserve">to be made to fit the existing outlet. </w:t>
      </w:r>
    </w:p>
    <w:p w14:paraId="64373DBA" w14:textId="77777777" w:rsidR="000F1B03" w:rsidRPr="00361EEB" w:rsidRDefault="000F1B03" w:rsidP="000F1B03">
      <w:pPr>
        <w:pBdr>
          <w:top w:val="nil"/>
          <w:left w:val="nil"/>
          <w:bottom w:val="nil"/>
          <w:right w:val="nil"/>
          <w:between w:val="nil"/>
        </w:pBdr>
        <w:rPr>
          <w:lang w:val="en-GB"/>
        </w:rPr>
      </w:pPr>
    </w:p>
    <w:p w14:paraId="2BEACDE4" w14:textId="77777777" w:rsidR="00440B49" w:rsidRPr="00361EEB" w:rsidRDefault="00440B49" w:rsidP="00440B49">
      <w:pPr>
        <w:pBdr>
          <w:top w:val="nil"/>
          <w:left w:val="nil"/>
          <w:bottom w:val="nil"/>
          <w:right w:val="nil"/>
          <w:between w:val="nil"/>
        </w:pBdr>
        <w:rPr>
          <w:lang w:val="en-GB"/>
        </w:rPr>
      </w:pPr>
      <w:r w:rsidRPr="00361EEB">
        <w:rPr>
          <w:lang w:val="en-GB"/>
        </w:rPr>
        <w:t>The specified Dura-Coat waterproofing system is to be installed to the outlet area as per instructions in the detail specification. This to ensure the area is fully secure.</w:t>
      </w:r>
    </w:p>
    <w:p w14:paraId="07CA5DB8" w14:textId="77777777" w:rsidR="007A5E9A" w:rsidRPr="00361EEB" w:rsidRDefault="007A5E9A" w:rsidP="000F1B03">
      <w:pPr>
        <w:rPr>
          <w:lang w:val="en-GB"/>
        </w:rPr>
      </w:pPr>
    </w:p>
    <w:p w14:paraId="7591C72C" w14:textId="462CBF20" w:rsidR="000F1B03" w:rsidRPr="00361EEB" w:rsidRDefault="000F1B03" w:rsidP="009D6601">
      <w:pPr>
        <w:pStyle w:val="Heading4"/>
        <w:rPr>
          <w:lang w:val="en-GB"/>
        </w:rPr>
      </w:pPr>
      <w:r w:rsidRPr="00361EEB">
        <w:rPr>
          <w:lang w:val="en-GB"/>
        </w:rPr>
        <w:t>R</w:t>
      </w:r>
      <w:r w:rsidR="009D6601" w:rsidRPr="00361EEB">
        <w:rPr>
          <w:lang w:val="en-GB"/>
        </w:rPr>
        <w:t>oof penetrations</w:t>
      </w:r>
      <w:r w:rsidRPr="00361EEB">
        <w:rPr>
          <w:lang w:val="en-GB"/>
        </w:rPr>
        <w:t>:</w:t>
      </w:r>
    </w:p>
    <w:p w14:paraId="4E272A9C" w14:textId="77777777" w:rsidR="009D6601" w:rsidRPr="00361EEB" w:rsidRDefault="009D6601" w:rsidP="000F1B03">
      <w:pPr>
        <w:rPr>
          <w:b/>
          <w:lang w:val="en-GB"/>
        </w:rPr>
      </w:pPr>
    </w:p>
    <w:p w14:paraId="7492D94B" w14:textId="77777777" w:rsidR="000F1B03" w:rsidRPr="00361EEB" w:rsidRDefault="000F1B03" w:rsidP="000F1B03">
      <w:pPr>
        <w:rPr>
          <w:lang w:val="en-GB"/>
        </w:rPr>
      </w:pPr>
      <w:r w:rsidRPr="00361EEB">
        <w:rPr>
          <w:lang w:val="en-GB"/>
        </w:rPr>
        <w:t xml:space="preserve">All roof penetrations must be waterproofed with either a </w:t>
      </w:r>
      <w:r w:rsidRPr="00361EEB">
        <w:rPr>
          <w:color w:val="000000"/>
          <w:lang w:val="en-GB"/>
        </w:rPr>
        <w:t xml:space="preserve">Viking Products Group LTD </w:t>
      </w:r>
      <w:r w:rsidRPr="00361EEB">
        <w:rPr>
          <w:lang w:val="en-GB"/>
        </w:rPr>
        <w:t xml:space="preserve">Cable Duct or for multiple cables a </w:t>
      </w:r>
      <w:r w:rsidRPr="00361EEB">
        <w:rPr>
          <w:color w:val="000000"/>
          <w:lang w:val="en-GB"/>
        </w:rPr>
        <w:t xml:space="preserve">Viking Products Group LTD </w:t>
      </w:r>
      <w:r w:rsidRPr="00361EEB">
        <w:rPr>
          <w:lang w:val="en-GB"/>
        </w:rPr>
        <w:t>Roof Pro PP3 Unit.</w:t>
      </w:r>
    </w:p>
    <w:p w14:paraId="40A70B41" w14:textId="77777777" w:rsidR="000F1B03" w:rsidRPr="00361EEB" w:rsidRDefault="000F1B03" w:rsidP="000F1B03">
      <w:pPr>
        <w:rPr>
          <w:lang w:val="en-GB"/>
        </w:rPr>
      </w:pPr>
    </w:p>
    <w:p w14:paraId="6367A3F0" w14:textId="6F119D5A" w:rsidR="000F1B03" w:rsidRPr="00361EEB" w:rsidRDefault="000F1B03" w:rsidP="009D6601">
      <w:pPr>
        <w:pStyle w:val="Heading4"/>
        <w:rPr>
          <w:lang w:val="en-GB"/>
        </w:rPr>
      </w:pPr>
      <w:r w:rsidRPr="00361EEB">
        <w:rPr>
          <w:lang w:val="en-GB"/>
        </w:rPr>
        <w:t>P</w:t>
      </w:r>
      <w:r w:rsidR="009D6601" w:rsidRPr="00361EEB">
        <w:rPr>
          <w:lang w:val="en-GB"/>
        </w:rPr>
        <w:t>lant</w:t>
      </w:r>
      <w:r w:rsidRPr="00361EEB">
        <w:rPr>
          <w:lang w:val="en-GB"/>
        </w:rPr>
        <w:t xml:space="preserve">, </w:t>
      </w:r>
      <w:r w:rsidR="009D6601" w:rsidRPr="00361EEB">
        <w:rPr>
          <w:lang w:val="en-GB"/>
        </w:rPr>
        <w:t>air conditioning units</w:t>
      </w:r>
      <w:r w:rsidRPr="00361EEB">
        <w:rPr>
          <w:lang w:val="en-GB"/>
        </w:rPr>
        <w:t xml:space="preserve">, </w:t>
      </w:r>
      <w:r w:rsidR="009D6601" w:rsidRPr="00361EEB">
        <w:rPr>
          <w:lang w:val="en-GB"/>
        </w:rPr>
        <w:t>etc</w:t>
      </w:r>
      <w:r w:rsidRPr="00361EEB">
        <w:rPr>
          <w:lang w:val="en-GB"/>
        </w:rPr>
        <w:t>:</w:t>
      </w:r>
    </w:p>
    <w:p w14:paraId="1A091A89" w14:textId="77777777" w:rsidR="000F1B03" w:rsidRPr="00361EEB" w:rsidRDefault="000F1B03" w:rsidP="000F1B03">
      <w:pPr>
        <w:rPr>
          <w:b/>
          <w:lang w:val="en-GB"/>
        </w:rPr>
      </w:pPr>
    </w:p>
    <w:p w14:paraId="6A4BC645" w14:textId="0DF8F47B" w:rsidR="000F1B03" w:rsidRPr="00361EEB" w:rsidRDefault="000F1B03" w:rsidP="000F1B03">
      <w:pPr>
        <w:rPr>
          <w:lang w:val="en-GB"/>
        </w:rPr>
      </w:pPr>
      <w:r w:rsidRPr="00361EEB">
        <w:rPr>
          <w:lang w:val="en-GB"/>
        </w:rPr>
        <w:t xml:space="preserve">Where </w:t>
      </w:r>
      <w:r w:rsidR="00B04254" w:rsidRPr="00361EEB">
        <w:rPr>
          <w:lang w:val="en-GB"/>
        </w:rPr>
        <w:t>p</w:t>
      </w:r>
      <w:r w:rsidRPr="00361EEB">
        <w:rPr>
          <w:lang w:val="en-GB"/>
        </w:rPr>
        <w:t xml:space="preserve">lant, </w:t>
      </w:r>
      <w:r w:rsidR="00B04254" w:rsidRPr="00361EEB">
        <w:rPr>
          <w:lang w:val="en-GB"/>
        </w:rPr>
        <w:t>a</w:t>
      </w:r>
      <w:r w:rsidRPr="00361EEB">
        <w:rPr>
          <w:lang w:val="en-GB"/>
        </w:rPr>
        <w:t xml:space="preserve">ir </w:t>
      </w:r>
      <w:r w:rsidR="00B04254" w:rsidRPr="00361EEB">
        <w:rPr>
          <w:lang w:val="en-GB"/>
        </w:rPr>
        <w:t>c</w:t>
      </w:r>
      <w:r w:rsidRPr="00361EEB">
        <w:rPr>
          <w:lang w:val="en-GB"/>
        </w:rPr>
        <w:t xml:space="preserve">onditioning </w:t>
      </w:r>
      <w:r w:rsidR="00B04254" w:rsidRPr="00361EEB">
        <w:rPr>
          <w:lang w:val="en-GB"/>
        </w:rPr>
        <w:t>u</w:t>
      </w:r>
      <w:r w:rsidRPr="00361EEB">
        <w:rPr>
          <w:lang w:val="en-GB"/>
        </w:rPr>
        <w:t xml:space="preserve">nits or </w:t>
      </w:r>
      <w:r w:rsidR="00B04254" w:rsidRPr="00361EEB">
        <w:rPr>
          <w:lang w:val="en-GB"/>
        </w:rPr>
        <w:t>v</w:t>
      </w:r>
      <w:r w:rsidRPr="00361EEB">
        <w:rPr>
          <w:lang w:val="en-GB"/>
        </w:rPr>
        <w:t xml:space="preserve">entilation </w:t>
      </w:r>
      <w:r w:rsidR="00B04254" w:rsidRPr="00361EEB">
        <w:rPr>
          <w:lang w:val="en-GB"/>
        </w:rPr>
        <w:t>s</w:t>
      </w:r>
      <w:r w:rsidRPr="00361EEB">
        <w:rPr>
          <w:lang w:val="en-GB"/>
        </w:rPr>
        <w:t xml:space="preserve">ystems require positioning on top of the finished roof surface a loose laid section of </w:t>
      </w:r>
      <w:r w:rsidR="005D688C" w:rsidRPr="00361EEB">
        <w:rPr>
          <w:bCs/>
          <w:color w:val="000000"/>
          <w:lang w:val="en-GB"/>
        </w:rPr>
        <w:t xml:space="preserve">Viking Rubber Matting </w:t>
      </w:r>
      <w:r w:rsidRPr="00361EEB">
        <w:rPr>
          <w:lang w:val="en-GB"/>
        </w:rPr>
        <w:t>should be positioned for the system to rest on.</w:t>
      </w:r>
      <w:r w:rsidR="00B04254" w:rsidRPr="00361EEB">
        <w:rPr>
          <w:lang w:val="en-GB"/>
        </w:rPr>
        <w:br/>
        <w:t xml:space="preserve">This will require the approval of your </w:t>
      </w:r>
      <w:r w:rsidR="00B04254" w:rsidRPr="00361EEB">
        <w:rPr>
          <w:rFonts w:cs="Arial"/>
          <w:lang w:val="en-GB"/>
        </w:rPr>
        <w:t>Garland Regional Technical Manager.</w:t>
      </w:r>
    </w:p>
    <w:p w14:paraId="7802305C" w14:textId="77777777" w:rsidR="000F1B03" w:rsidRPr="00361EEB" w:rsidRDefault="000F1B03" w:rsidP="000F1B03">
      <w:pPr>
        <w:rPr>
          <w:lang w:val="en-GB"/>
        </w:rPr>
      </w:pPr>
    </w:p>
    <w:p w14:paraId="07063DD3" w14:textId="6B8854EF" w:rsidR="000F1B03" w:rsidRPr="00361EEB" w:rsidRDefault="000F1B03" w:rsidP="00B04254">
      <w:pPr>
        <w:pStyle w:val="Heading4"/>
        <w:rPr>
          <w:lang w:val="en-GB"/>
        </w:rPr>
      </w:pPr>
      <w:r w:rsidRPr="00361EEB">
        <w:rPr>
          <w:lang w:val="en-GB"/>
        </w:rPr>
        <w:t>A</w:t>
      </w:r>
      <w:r w:rsidR="00B04254" w:rsidRPr="00361EEB">
        <w:rPr>
          <w:lang w:val="en-GB"/>
        </w:rPr>
        <w:t>sbestos:</w:t>
      </w:r>
    </w:p>
    <w:p w14:paraId="30DE6D28" w14:textId="77777777" w:rsidR="00B04254" w:rsidRPr="00361EEB" w:rsidRDefault="00B04254" w:rsidP="00B04254">
      <w:pPr>
        <w:rPr>
          <w:lang w:val="en-GB"/>
        </w:rPr>
      </w:pPr>
    </w:p>
    <w:p w14:paraId="157E79A2" w14:textId="5729938A" w:rsidR="000F1B03" w:rsidRPr="00361EEB" w:rsidRDefault="000F1B03" w:rsidP="000F1B03">
      <w:pPr>
        <w:rPr>
          <w:lang w:val="en-GB"/>
        </w:rPr>
      </w:pPr>
      <w:r w:rsidRPr="00361EEB">
        <w:rPr>
          <w:lang w:val="en-GB"/>
        </w:rPr>
        <w:t xml:space="preserve">It is the roofing contractor’s responsibility to check the </w:t>
      </w:r>
      <w:r w:rsidR="00D93146" w:rsidRPr="00361EEB">
        <w:rPr>
          <w:lang w:val="en-GB"/>
        </w:rPr>
        <w:t xml:space="preserve">relevant buildings </w:t>
      </w:r>
      <w:r w:rsidRPr="00361EEB">
        <w:rPr>
          <w:lang w:val="en-GB"/>
        </w:rPr>
        <w:t>asbestos register.</w:t>
      </w:r>
    </w:p>
    <w:p w14:paraId="300CF53F" w14:textId="77777777" w:rsidR="000F1B03" w:rsidRPr="00361EEB" w:rsidRDefault="000F1B03" w:rsidP="000F1B03">
      <w:pPr>
        <w:ind w:left="720"/>
        <w:rPr>
          <w:lang w:val="en-GB"/>
        </w:rPr>
      </w:pPr>
    </w:p>
    <w:p w14:paraId="7C2950F8" w14:textId="77777777" w:rsidR="000F1B03" w:rsidRPr="00361EEB" w:rsidRDefault="000F1B03" w:rsidP="000F1B03">
      <w:pPr>
        <w:rPr>
          <w:lang w:val="en-GB"/>
        </w:rPr>
      </w:pPr>
      <w:r w:rsidRPr="00361EEB">
        <w:rPr>
          <w:lang w:val="en-GB"/>
        </w:rPr>
        <w:t>If there is any risk of Asbestos which could affect the installation of the new waterproofing system this must be brought to the attention of the contract administrator on tendering for the project.</w:t>
      </w:r>
    </w:p>
    <w:p w14:paraId="58142730" w14:textId="77777777" w:rsidR="000F1B03" w:rsidRPr="00361EEB" w:rsidRDefault="000F1B03" w:rsidP="000F1B03">
      <w:pPr>
        <w:rPr>
          <w:lang w:val="en-GB"/>
        </w:rPr>
      </w:pPr>
    </w:p>
    <w:p w14:paraId="5FB989B9" w14:textId="77777777" w:rsidR="00B04254" w:rsidRPr="00361EEB" w:rsidRDefault="00B04254" w:rsidP="000F1B03">
      <w:pPr>
        <w:rPr>
          <w:lang w:val="en-GB"/>
        </w:rPr>
      </w:pPr>
    </w:p>
    <w:p w14:paraId="3ECD7799" w14:textId="77777777" w:rsidR="00B04254" w:rsidRPr="00361EEB" w:rsidRDefault="00B04254" w:rsidP="000F1B03">
      <w:pPr>
        <w:rPr>
          <w:lang w:val="en-GB"/>
        </w:rPr>
      </w:pPr>
    </w:p>
    <w:p w14:paraId="0D0FC931" w14:textId="77777777" w:rsidR="00B04254" w:rsidRPr="00361EEB" w:rsidRDefault="00B04254" w:rsidP="000F1B03">
      <w:pPr>
        <w:rPr>
          <w:lang w:val="en-GB"/>
        </w:rPr>
      </w:pPr>
    </w:p>
    <w:p w14:paraId="4733524B" w14:textId="77777777" w:rsidR="00B04254" w:rsidRPr="00361EEB" w:rsidRDefault="00B04254" w:rsidP="000F1B03">
      <w:pPr>
        <w:rPr>
          <w:lang w:val="en-GB"/>
        </w:rPr>
      </w:pPr>
    </w:p>
    <w:p w14:paraId="194FB082" w14:textId="77777777" w:rsidR="00B04254" w:rsidRPr="00361EEB" w:rsidRDefault="00B04254" w:rsidP="000F1B03">
      <w:pPr>
        <w:rPr>
          <w:lang w:val="en-GB"/>
        </w:rPr>
      </w:pPr>
    </w:p>
    <w:p w14:paraId="2085978C" w14:textId="77777777" w:rsidR="00B04254" w:rsidRPr="00361EEB" w:rsidRDefault="00B04254" w:rsidP="000F1B03">
      <w:pPr>
        <w:rPr>
          <w:lang w:val="en-GB"/>
        </w:rPr>
      </w:pPr>
    </w:p>
    <w:p w14:paraId="71062A1D" w14:textId="77777777" w:rsidR="00B04254" w:rsidRPr="00361EEB" w:rsidRDefault="00B04254" w:rsidP="000F1B03">
      <w:pPr>
        <w:rPr>
          <w:lang w:val="en-GB"/>
        </w:rPr>
      </w:pPr>
    </w:p>
    <w:p w14:paraId="12095772" w14:textId="77777777" w:rsidR="00B04254" w:rsidRPr="00361EEB" w:rsidRDefault="00B04254" w:rsidP="000F1B03">
      <w:pPr>
        <w:rPr>
          <w:lang w:val="en-GB"/>
        </w:rPr>
      </w:pPr>
    </w:p>
    <w:p w14:paraId="48900DBE" w14:textId="77777777" w:rsidR="00B04254" w:rsidRPr="00361EEB" w:rsidRDefault="00B04254" w:rsidP="000F1B03">
      <w:pPr>
        <w:rPr>
          <w:lang w:val="en-GB"/>
        </w:rPr>
      </w:pPr>
    </w:p>
    <w:p w14:paraId="5B8419FA" w14:textId="77777777" w:rsidR="00B04254" w:rsidRPr="00361EEB" w:rsidRDefault="00B04254" w:rsidP="000F1B03">
      <w:pPr>
        <w:rPr>
          <w:lang w:val="en-GB"/>
        </w:rPr>
      </w:pPr>
    </w:p>
    <w:p w14:paraId="5BF3399C" w14:textId="77777777" w:rsidR="00B04254" w:rsidRPr="00361EEB" w:rsidRDefault="00B04254" w:rsidP="000F1B03">
      <w:pPr>
        <w:rPr>
          <w:lang w:val="en-GB"/>
        </w:rPr>
      </w:pPr>
    </w:p>
    <w:p w14:paraId="56705D49" w14:textId="77777777" w:rsidR="00B04254" w:rsidRPr="00361EEB" w:rsidRDefault="00B04254" w:rsidP="000F1B03">
      <w:pPr>
        <w:rPr>
          <w:lang w:val="en-GB"/>
        </w:rPr>
      </w:pPr>
    </w:p>
    <w:p w14:paraId="39DE8822" w14:textId="77777777" w:rsidR="00B04254" w:rsidRPr="00361EEB" w:rsidRDefault="00B04254" w:rsidP="000F1B03">
      <w:pPr>
        <w:rPr>
          <w:lang w:val="en-GB"/>
        </w:rPr>
      </w:pPr>
    </w:p>
    <w:p w14:paraId="4ECF00F1" w14:textId="77777777" w:rsidR="00B04254" w:rsidRPr="00361EEB" w:rsidRDefault="00B04254" w:rsidP="000F1B03">
      <w:pPr>
        <w:rPr>
          <w:lang w:val="en-GB"/>
        </w:rPr>
      </w:pPr>
    </w:p>
    <w:p w14:paraId="0ED8CD5A" w14:textId="77777777" w:rsidR="00B04254" w:rsidRPr="00361EEB" w:rsidRDefault="00B04254" w:rsidP="000F1B03">
      <w:pPr>
        <w:rPr>
          <w:lang w:val="en-GB"/>
        </w:rPr>
      </w:pPr>
    </w:p>
    <w:p w14:paraId="615C1F67" w14:textId="77777777" w:rsidR="00B04254" w:rsidRPr="00361EEB" w:rsidRDefault="00B04254" w:rsidP="000F1B03">
      <w:pPr>
        <w:rPr>
          <w:lang w:val="en-GB"/>
        </w:rPr>
      </w:pPr>
    </w:p>
    <w:p w14:paraId="3F7C670D" w14:textId="77777777" w:rsidR="00B04254" w:rsidRPr="00361EEB" w:rsidRDefault="00B04254" w:rsidP="000F1B03">
      <w:pPr>
        <w:rPr>
          <w:lang w:val="en-GB"/>
        </w:rPr>
      </w:pPr>
    </w:p>
    <w:p w14:paraId="04C712C6" w14:textId="77777777" w:rsidR="001F3A03" w:rsidRPr="00361EEB" w:rsidRDefault="001F3A03" w:rsidP="000F1B03">
      <w:pPr>
        <w:rPr>
          <w:lang w:val="en-GB"/>
        </w:rPr>
      </w:pPr>
    </w:p>
    <w:p w14:paraId="6C2635F3" w14:textId="77777777" w:rsidR="001F3A03" w:rsidRPr="00361EEB" w:rsidRDefault="001F3A03" w:rsidP="000F1B03">
      <w:pPr>
        <w:rPr>
          <w:lang w:val="en-GB"/>
        </w:rPr>
      </w:pPr>
    </w:p>
    <w:p w14:paraId="77E48DFC" w14:textId="77777777" w:rsidR="001F3A03" w:rsidRPr="00361EEB" w:rsidRDefault="001F3A03" w:rsidP="000F1B03">
      <w:pPr>
        <w:rPr>
          <w:lang w:val="en-GB"/>
        </w:rPr>
      </w:pPr>
    </w:p>
    <w:p w14:paraId="742E7CE6" w14:textId="77777777" w:rsidR="00917316" w:rsidRPr="00361EEB" w:rsidRDefault="00917316" w:rsidP="000F1B03">
      <w:pPr>
        <w:rPr>
          <w:lang w:val="en-GB"/>
        </w:rPr>
      </w:pPr>
    </w:p>
    <w:p w14:paraId="162F4E0D" w14:textId="77777777" w:rsidR="001F3A03" w:rsidRPr="00361EEB" w:rsidRDefault="001F3A03" w:rsidP="000F1B03">
      <w:pPr>
        <w:rPr>
          <w:lang w:val="en-GB"/>
        </w:rPr>
      </w:pPr>
    </w:p>
    <w:p w14:paraId="26129EB6" w14:textId="77777777" w:rsidR="001F3A03" w:rsidRPr="00361EEB" w:rsidRDefault="001F3A03" w:rsidP="000F1B03">
      <w:pPr>
        <w:rPr>
          <w:lang w:val="en-GB"/>
        </w:rPr>
      </w:pPr>
    </w:p>
    <w:p w14:paraId="6D647612" w14:textId="77777777" w:rsidR="001F3A03" w:rsidRPr="00361EEB" w:rsidRDefault="001F3A03" w:rsidP="000F1B03">
      <w:pPr>
        <w:rPr>
          <w:lang w:val="en-GB"/>
        </w:rPr>
      </w:pPr>
    </w:p>
    <w:p w14:paraId="586AF2D8" w14:textId="77777777" w:rsidR="001F3A03" w:rsidRPr="00361EEB" w:rsidRDefault="001F3A03" w:rsidP="000F1B03">
      <w:pPr>
        <w:rPr>
          <w:lang w:val="en-GB"/>
        </w:rPr>
      </w:pPr>
    </w:p>
    <w:p w14:paraId="1EB1AB4C" w14:textId="77777777" w:rsidR="001F3A03" w:rsidRPr="00361EEB" w:rsidRDefault="001F3A03" w:rsidP="000F1B03">
      <w:pPr>
        <w:rPr>
          <w:lang w:val="en-GB"/>
        </w:rPr>
      </w:pPr>
    </w:p>
    <w:p w14:paraId="32A456CC" w14:textId="77777777" w:rsidR="00C34C94" w:rsidRDefault="00C34C94" w:rsidP="000F1B03">
      <w:pPr>
        <w:rPr>
          <w:lang w:val="en-GB"/>
        </w:rPr>
      </w:pPr>
    </w:p>
    <w:p w14:paraId="7700DEE2" w14:textId="77777777" w:rsidR="002D224B" w:rsidRDefault="002D224B" w:rsidP="000F1B03">
      <w:pPr>
        <w:rPr>
          <w:lang w:val="en-GB"/>
        </w:rPr>
      </w:pPr>
    </w:p>
    <w:p w14:paraId="26BE4977" w14:textId="77777777" w:rsidR="002D224B" w:rsidRDefault="002D224B" w:rsidP="000F1B03">
      <w:pPr>
        <w:rPr>
          <w:lang w:val="en-GB"/>
        </w:rPr>
      </w:pPr>
    </w:p>
    <w:p w14:paraId="5F0304A9" w14:textId="77777777" w:rsidR="002D224B" w:rsidRDefault="002D224B" w:rsidP="000F1B03">
      <w:pPr>
        <w:rPr>
          <w:lang w:val="en-GB"/>
        </w:rPr>
      </w:pPr>
    </w:p>
    <w:p w14:paraId="758C2315" w14:textId="77777777" w:rsidR="002D224B" w:rsidRDefault="002D224B" w:rsidP="000F1B03">
      <w:pPr>
        <w:rPr>
          <w:lang w:val="en-GB"/>
        </w:rPr>
      </w:pPr>
    </w:p>
    <w:p w14:paraId="50A195CD" w14:textId="77777777" w:rsidR="00114941" w:rsidRDefault="00114941" w:rsidP="000F1B03">
      <w:pPr>
        <w:rPr>
          <w:lang w:val="en-GB"/>
        </w:rPr>
      </w:pPr>
    </w:p>
    <w:p w14:paraId="37E4E550" w14:textId="77777777" w:rsidR="00114941" w:rsidRDefault="00114941" w:rsidP="000F1B03">
      <w:pPr>
        <w:rPr>
          <w:lang w:val="en-GB"/>
        </w:rPr>
      </w:pPr>
    </w:p>
    <w:p w14:paraId="59FF05EA" w14:textId="77777777" w:rsidR="00114941" w:rsidRDefault="00114941" w:rsidP="000F1B03">
      <w:pPr>
        <w:rPr>
          <w:lang w:val="en-GB"/>
        </w:rPr>
      </w:pPr>
    </w:p>
    <w:p w14:paraId="4317E72F" w14:textId="77777777" w:rsidR="00114941" w:rsidRDefault="00114941" w:rsidP="000F1B03">
      <w:pPr>
        <w:rPr>
          <w:lang w:val="en-GB"/>
        </w:rPr>
      </w:pPr>
    </w:p>
    <w:p w14:paraId="13C75C35" w14:textId="77777777" w:rsidR="00114941" w:rsidRDefault="00114941" w:rsidP="000F1B03">
      <w:pPr>
        <w:rPr>
          <w:lang w:val="en-GB"/>
        </w:rPr>
      </w:pPr>
    </w:p>
    <w:p w14:paraId="5B73D31D" w14:textId="77777777" w:rsidR="00114941" w:rsidRDefault="00114941" w:rsidP="000F1B03">
      <w:pPr>
        <w:rPr>
          <w:lang w:val="en-GB"/>
        </w:rPr>
      </w:pPr>
    </w:p>
    <w:p w14:paraId="3EA5C535" w14:textId="77777777" w:rsidR="00114941" w:rsidRDefault="00114941" w:rsidP="000F1B03">
      <w:pPr>
        <w:rPr>
          <w:lang w:val="en-GB"/>
        </w:rPr>
      </w:pPr>
    </w:p>
    <w:p w14:paraId="14368375" w14:textId="77777777" w:rsidR="00114941" w:rsidRDefault="00114941" w:rsidP="000F1B03">
      <w:pPr>
        <w:rPr>
          <w:lang w:val="en-GB"/>
        </w:rPr>
      </w:pPr>
    </w:p>
    <w:p w14:paraId="4B880376" w14:textId="77777777" w:rsidR="00114941" w:rsidRDefault="00114941" w:rsidP="000F1B03">
      <w:pPr>
        <w:rPr>
          <w:lang w:val="en-GB"/>
        </w:rPr>
      </w:pPr>
    </w:p>
    <w:p w14:paraId="7145C1DF" w14:textId="77777777" w:rsidR="00114941" w:rsidRDefault="00114941" w:rsidP="000F1B03">
      <w:pPr>
        <w:rPr>
          <w:lang w:val="en-GB"/>
        </w:rPr>
      </w:pPr>
    </w:p>
    <w:p w14:paraId="4E012D1F" w14:textId="77777777" w:rsidR="00114941" w:rsidRDefault="00114941" w:rsidP="000F1B03">
      <w:pPr>
        <w:rPr>
          <w:lang w:val="en-GB"/>
        </w:rPr>
      </w:pPr>
    </w:p>
    <w:p w14:paraId="3B7EF731" w14:textId="77777777" w:rsidR="00114941" w:rsidRDefault="00114941" w:rsidP="000F1B03">
      <w:pPr>
        <w:rPr>
          <w:lang w:val="en-GB"/>
        </w:rPr>
      </w:pPr>
    </w:p>
    <w:p w14:paraId="2D75B99F" w14:textId="77777777" w:rsidR="00114941" w:rsidRDefault="00114941" w:rsidP="000F1B03">
      <w:pPr>
        <w:rPr>
          <w:lang w:val="en-GB"/>
        </w:rPr>
      </w:pPr>
    </w:p>
    <w:p w14:paraId="092576C5" w14:textId="77777777" w:rsidR="00114941" w:rsidRDefault="00114941" w:rsidP="000F1B03">
      <w:pPr>
        <w:rPr>
          <w:lang w:val="en-GB"/>
        </w:rPr>
      </w:pPr>
    </w:p>
    <w:p w14:paraId="1FA1E451" w14:textId="77777777" w:rsidR="00114941" w:rsidRDefault="00114941" w:rsidP="000F1B03">
      <w:pPr>
        <w:rPr>
          <w:lang w:val="en-GB"/>
        </w:rPr>
      </w:pPr>
    </w:p>
    <w:p w14:paraId="1ACAED32" w14:textId="77777777" w:rsidR="00114941" w:rsidRDefault="00114941" w:rsidP="000F1B03">
      <w:pPr>
        <w:rPr>
          <w:lang w:val="en-GB"/>
        </w:rPr>
      </w:pPr>
    </w:p>
    <w:p w14:paraId="1FFCB102" w14:textId="77777777" w:rsidR="00114941" w:rsidRDefault="00114941" w:rsidP="000F1B03">
      <w:pPr>
        <w:rPr>
          <w:lang w:val="en-GB"/>
        </w:rPr>
      </w:pPr>
    </w:p>
    <w:p w14:paraId="1AD8736C" w14:textId="77777777" w:rsidR="00114941" w:rsidRDefault="00114941" w:rsidP="000F1B03">
      <w:pPr>
        <w:rPr>
          <w:lang w:val="en-GB"/>
        </w:rPr>
      </w:pPr>
    </w:p>
    <w:p w14:paraId="6FA91325" w14:textId="77777777" w:rsidR="00114941" w:rsidRDefault="00114941" w:rsidP="000F1B03">
      <w:pPr>
        <w:rPr>
          <w:lang w:val="en-GB"/>
        </w:rPr>
      </w:pPr>
    </w:p>
    <w:p w14:paraId="59D59D85" w14:textId="77777777" w:rsidR="00114941" w:rsidRDefault="00114941" w:rsidP="000F1B03">
      <w:pPr>
        <w:rPr>
          <w:lang w:val="en-GB"/>
        </w:rPr>
      </w:pPr>
    </w:p>
    <w:p w14:paraId="35C54C43" w14:textId="77777777" w:rsidR="00114941" w:rsidRDefault="00114941" w:rsidP="000F1B03">
      <w:pPr>
        <w:rPr>
          <w:lang w:val="en-GB"/>
        </w:rPr>
      </w:pPr>
    </w:p>
    <w:p w14:paraId="6CC87BD0" w14:textId="77777777" w:rsidR="00114941" w:rsidRPr="00361EEB" w:rsidRDefault="00114941" w:rsidP="000F1B03">
      <w:pPr>
        <w:rPr>
          <w:lang w:val="en-GB"/>
        </w:rPr>
      </w:pPr>
    </w:p>
    <w:p w14:paraId="10DF6DC8" w14:textId="77777777" w:rsidR="00E40A0C" w:rsidRPr="00361EEB" w:rsidRDefault="00E40A0C" w:rsidP="000F1B03">
      <w:pPr>
        <w:rPr>
          <w:lang w:val="en-GB"/>
        </w:rPr>
      </w:pPr>
    </w:p>
    <w:p w14:paraId="0195C003" w14:textId="77777777" w:rsidR="00665CF0" w:rsidRPr="00361EEB" w:rsidRDefault="00665CF0" w:rsidP="00056D25">
      <w:pPr>
        <w:pStyle w:val="Heading3"/>
        <w:rPr>
          <w:lang w:val="en-GB"/>
        </w:rPr>
      </w:pPr>
      <w:bookmarkStart w:id="40" w:name="_heading=h.2bn6wsx" w:colFirst="0" w:colLast="0"/>
      <w:bookmarkStart w:id="41" w:name="_Toc196402265"/>
      <w:bookmarkEnd w:id="40"/>
      <w:r w:rsidRPr="00361EEB">
        <w:rPr>
          <w:lang w:val="en-GB"/>
        </w:rPr>
        <w:t>ITEMS TO CONSIDER</w:t>
      </w:r>
      <w:bookmarkEnd w:id="39"/>
      <w:bookmarkEnd w:id="41"/>
    </w:p>
    <w:p w14:paraId="68F3D687" w14:textId="77777777" w:rsidR="00056D25" w:rsidRPr="00361EEB" w:rsidRDefault="00056D25" w:rsidP="00056D25">
      <w:pPr>
        <w:pStyle w:val="Heading2"/>
        <w:rPr>
          <w:lang w:val="en-GB"/>
        </w:rPr>
      </w:pPr>
    </w:p>
    <w:p w14:paraId="6D79F606" w14:textId="75D0837C" w:rsidR="00056D25" w:rsidRPr="00361EEB" w:rsidRDefault="00D3177D" w:rsidP="00056D25">
      <w:pPr>
        <w:pStyle w:val="Heading2"/>
        <w:rPr>
          <w:lang w:val="en-GB"/>
        </w:rPr>
      </w:pPr>
      <w:r w:rsidRPr="00361EEB">
        <w:rPr>
          <w:lang w:val="en-GB"/>
        </w:rPr>
        <w:t>Storage &amp; Handling</w:t>
      </w:r>
    </w:p>
    <w:p w14:paraId="7AE02895" w14:textId="77777777" w:rsidR="00665CF0" w:rsidRPr="00361EEB" w:rsidRDefault="00665CF0" w:rsidP="00665CF0">
      <w:pPr>
        <w:jc w:val="both"/>
        <w:rPr>
          <w:rFonts w:cs="Arial"/>
          <w:lang w:val="en-GB"/>
        </w:rPr>
      </w:pPr>
    </w:p>
    <w:p w14:paraId="0481C542" w14:textId="77777777" w:rsidR="00665CF0" w:rsidRPr="00361EEB" w:rsidRDefault="00665CF0" w:rsidP="00665CF0">
      <w:pPr>
        <w:ind w:firstLine="11"/>
        <w:jc w:val="both"/>
        <w:rPr>
          <w:rFonts w:cs="Arial"/>
          <w:lang w:val="en-GB"/>
        </w:rPr>
      </w:pPr>
      <w:r w:rsidRPr="00361EEB">
        <w:rPr>
          <w:rFonts w:cs="Arial"/>
          <w:lang w:val="en-GB"/>
        </w:rPr>
        <w:t>All materials, except bulk deliveries, shall be delivered in the manufacturer's original containers.  The containers shall be sealed and display the manufacturer's original label(s).</w:t>
      </w:r>
    </w:p>
    <w:p w14:paraId="01792276" w14:textId="77777777" w:rsidR="00665CF0" w:rsidRPr="00361EEB" w:rsidRDefault="00665CF0" w:rsidP="00665CF0">
      <w:pPr>
        <w:autoSpaceDE w:val="0"/>
        <w:autoSpaceDN w:val="0"/>
        <w:adjustRightInd w:val="0"/>
        <w:jc w:val="both"/>
        <w:rPr>
          <w:rFonts w:cs="Arial"/>
          <w:lang w:val="en-GB"/>
        </w:rPr>
      </w:pPr>
    </w:p>
    <w:p w14:paraId="1F2BC629" w14:textId="19485479" w:rsidR="00665CF0" w:rsidRPr="00361EEB" w:rsidRDefault="00665CF0" w:rsidP="00665CF0">
      <w:pPr>
        <w:autoSpaceDE w:val="0"/>
        <w:autoSpaceDN w:val="0"/>
        <w:adjustRightInd w:val="0"/>
        <w:jc w:val="both"/>
        <w:rPr>
          <w:rFonts w:cs="Arial"/>
          <w:lang w:val="en-GB"/>
        </w:rPr>
      </w:pPr>
      <w:r w:rsidRPr="00361EEB">
        <w:rPr>
          <w:rFonts w:cs="Arial"/>
          <w:lang w:val="en-GB"/>
        </w:rPr>
        <w:t>All liquid materials shall be stored in a cool, dry, shaded area during hot weather or in a dry, heated area during cold weather.</w:t>
      </w:r>
      <w:r w:rsidR="00B04254" w:rsidRPr="00361EEB">
        <w:rPr>
          <w:rFonts w:cs="Arial"/>
          <w:lang w:val="en-GB"/>
        </w:rPr>
        <w:t xml:space="preserve"> </w:t>
      </w:r>
      <w:r w:rsidRPr="00361EEB">
        <w:rPr>
          <w:rFonts w:cs="Arial"/>
          <w:lang w:val="en-GB"/>
        </w:rPr>
        <w:t>Roll goods and granules shall be stored in a clean, temperature-controlled area. Any materials exposed to the elements shall be elevated above the ground and covered by a tarpaulin. Materials must not be exposed to excessive heat or direct flame.</w:t>
      </w:r>
    </w:p>
    <w:p w14:paraId="6D5DDCB3" w14:textId="77777777" w:rsidR="00665CF0" w:rsidRPr="00361EEB" w:rsidRDefault="00665CF0" w:rsidP="00665CF0">
      <w:pPr>
        <w:autoSpaceDE w:val="0"/>
        <w:autoSpaceDN w:val="0"/>
        <w:adjustRightInd w:val="0"/>
        <w:jc w:val="both"/>
        <w:rPr>
          <w:rFonts w:cs="Arial"/>
          <w:lang w:val="en-GB"/>
        </w:rPr>
      </w:pPr>
    </w:p>
    <w:p w14:paraId="44E8A125" w14:textId="0F804D77" w:rsidR="00665CF0" w:rsidRPr="00361EEB" w:rsidRDefault="00665CF0" w:rsidP="00665CF0">
      <w:pPr>
        <w:autoSpaceDE w:val="0"/>
        <w:autoSpaceDN w:val="0"/>
        <w:adjustRightInd w:val="0"/>
        <w:jc w:val="both"/>
        <w:rPr>
          <w:rFonts w:cs="Arial"/>
          <w:lang w:val="en-GB"/>
        </w:rPr>
      </w:pPr>
      <w:r w:rsidRPr="00361EEB">
        <w:rPr>
          <w:rFonts w:cs="Arial"/>
          <w:lang w:val="en-GB"/>
        </w:rPr>
        <w:t>Materials shall be handled so as to minimi</w:t>
      </w:r>
      <w:r w:rsidR="00FE5EE4" w:rsidRPr="00361EEB">
        <w:rPr>
          <w:rFonts w:cs="Arial"/>
          <w:lang w:val="en-GB"/>
        </w:rPr>
        <w:t>s</w:t>
      </w:r>
      <w:r w:rsidRPr="00361EEB">
        <w:rPr>
          <w:rFonts w:cs="Arial"/>
          <w:lang w:val="en-GB"/>
        </w:rPr>
        <w:t xml:space="preserve">e damage or contamination with moisture or foreign matter.  Solvent based materials are combustible. Keep containers closed when the materials are not in use. </w:t>
      </w:r>
    </w:p>
    <w:p w14:paraId="19AB5DF9" w14:textId="77777777" w:rsidR="00FE5EE4" w:rsidRPr="00361EEB" w:rsidRDefault="00FE5EE4" w:rsidP="00FE5EE4">
      <w:pPr>
        <w:autoSpaceDE w:val="0"/>
        <w:autoSpaceDN w:val="0"/>
        <w:adjustRightInd w:val="0"/>
        <w:jc w:val="both"/>
        <w:rPr>
          <w:rFonts w:cs="Arial"/>
          <w:lang w:val="en-GB"/>
        </w:rPr>
      </w:pPr>
    </w:p>
    <w:p w14:paraId="2B7AF012" w14:textId="7D697EE1" w:rsidR="00665CF0" w:rsidRPr="00361EEB" w:rsidRDefault="00665CF0" w:rsidP="00FE5EE4">
      <w:pPr>
        <w:autoSpaceDE w:val="0"/>
        <w:autoSpaceDN w:val="0"/>
        <w:adjustRightInd w:val="0"/>
        <w:jc w:val="both"/>
        <w:rPr>
          <w:rFonts w:cs="Arial"/>
          <w:lang w:val="en-GB"/>
        </w:rPr>
      </w:pPr>
    </w:p>
    <w:p w14:paraId="26589E09" w14:textId="5B5111CC" w:rsidR="00665CF0" w:rsidRPr="00361EEB" w:rsidRDefault="00D3177D" w:rsidP="00056D25">
      <w:pPr>
        <w:pStyle w:val="Heading2"/>
        <w:rPr>
          <w:lang w:val="en-GB"/>
        </w:rPr>
      </w:pPr>
      <w:bookmarkStart w:id="42" w:name="_Hlk134527415"/>
      <w:bookmarkStart w:id="43" w:name="_Hlk134784520"/>
      <w:r w:rsidRPr="00361EEB">
        <w:rPr>
          <w:lang w:val="en-GB"/>
        </w:rPr>
        <w:t>Safety</w:t>
      </w:r>
    </w:p>
    <w:p w14:paraId="30B37B4A" w14:textId="77777777" w:rsidR="00665CF0" w:rsidRPr="00361EEB" w:rsidRDefault="00665CF0" w:rsidP="00665CF0">
      <w:pPr>
        <w:jc w:val="both"/>
        <w:rPr>
          <w:rFonts w:cs="Arial"/>
          <w:lang w:val="en-GB"/>
        </w:rPr>
      </w:pPr>
    </w:p>
    <w:p w14:paraId="708D8C50" w14:textId="77777777" w:rsidR="00665CF0" w:rsidRPr="00361EEB" w:rsidRDefault="00665CF0" w:rsidP="00665CF0">
      <w:pPr>
        <w:pStyle w:val="Default"/>
        <w:jc w:val="both"/>
        <w:rPr>
          <w:sz w:val="20"/>
          <w:szCs w:val="20"/>
          <w:lang w:val="en-GB"/>
        </w:rPr>
      </w:pPr>
      <w:r w:rsidRPr="00361EEB">
        <w:rPr>
          <w:sz w:val="20"/>
          <w:szCs w:val="20"/>
          <w:lang w:val="en-GB"/>
        </w:rPr>
        <w:t xml:space="preserve">Refer to all applicable data including, but not limited to, Material Safety Data Sheets, Technical Data Sheets, Product Labels and specific instructions for personal protection requirements. </w:t>
      </w:r>
    </w:p>
    <w:p w14:paraId="014CCF61" w14:textId="77777777" w:rsidR="00665CF0" w:rsidRPr="00361EEB" w:rsidRDefault="00665CF0" w:rsidP="00665CF0">
      <w:pPr>
        <w:pStyle w:val="Default"/>
        <w:jc w:val="both"/>
        <w:rPr>
          <w:sz w:val="20"/>
          <w:szCs w:val="20"/>
          <w:lang w:val="en-GB"/>
        </w:rPr>
      </w:pPr>
    </w:p>
    <w:p w14:paraId="7ABC6885" w14:textId="77777777" w:rsidR="00665CF0" w:rsidRPr="00361EEB" w:rsidRDefault="00665CF0" w:rsidP="00665CF0">
      <w:pPr>
        <w:pStyle w:val="Default"/>
        <w:jc w:val="both"/>
        <w:rPr>
          <w:sz w:val="20"/>
          <w:szCs w:val="20"/>
          <w:lang w:val="en-GB"/>
        </w:rPr>
      </w:pPr>
      <w:r w:rsidRPr="00361EEB">
        <w:rPr>
          <w:sz w:val="20"/>
          <w:szCs w:val="20"/>
          <w:lang w:val="en-GB"/>
        </w:rPr>
        <w:t>Refer to the Hazard Elimination and Reduction Assessment for particular hazards associated with this design.</w:t>
      </w:r>
    </w:p>
    <w:p w14:paraId="29029D92" w14:textId="77777777" w:rsidR="00665CF0" w:rsidRPr="00361EEB" w:rsidRDefault="00665CF0" w:rsidP="00665CF0">
      <w:pPr>
        <w:pStyle w:val="Default"/>
        <w:jc w:val="both"/>
        <w:rPr>
          <w:lang w:val="en-GB"/>
        </w:rPr>
      </w:pPr>
    </w:p>
    <w:p w14:paraId="6463B497" w14:textId="56693E63" w:rsidR="00665CF0" w:rsidRPr="00361EEB" w:rsidRDefault="00665CF0" w:rsidP="00FE5EE4">
      <w:pPr>
        <w:pStyle w:val="Default"/>
        <w:jc w:val="both"/>
        <w:rPr>
          <w:lang w:val="en-GB"/>
        </w:rPr>
      </w:pPr>
    </w:p>
    <w:p w14:paraId="6013FACA" w14:textId="5024B2B9" w:rsidR="00665CF0" w:rsidRPr="00361EEB" w:rsidRDefault="00D3177D" w:rsidP="00056D25">
      <w:pPr>
        <w:pStyle w:val="Heading2"/>
        <w:rPr>
          <w:lang w:val="en-GB"/>
        </w:rPr>
      </w:pPr>
      <w:r w:rsidRPr="00361EEB">
        <w:rPr>
          <w:lang w:val="en-GB"/>
        </w:rPr>
        <w:t>Job Conditions</w:t>
      </w:r>
    </w:p>
    <w:p w14:paraId="798913D6" w14:textId="77777777" w:rsidR="00665CF0" w:rsidRPr="00361EEB" w:rsidRDefault="00665CF0" w:rsidP="00665CF0">
      <w:pPr>
        <w:jc w:val="both"/>
        <w:rPr>
          <w:rFonts w:cs="Arial"/>
          <w:lang w:val="en-GB"/>
        </w:rPr>
      </w:pPr>
    </w:p>
    <w:p w14:paraId="760B211C" w14:textId="70C1578A" w:rsidR="00665CF0" w:rsidRPr="00361EEB" w:rsidRDefault="00665CF0" w:rsidP="00665CF0">
      <w:pPr>
        <w:autoSpaceDE w:val="0"/>
        <w:autoSpaceDN w:val="0"/>
        <w:adjustRightInd w:val="0"/>
        <w:spacing w:line="240" w:lineRule="atLeast"/>
        <w:jc w:val="both"/>
        <w:rPr>
          <w:rFonts w:cs="Arial"/>
          <w:lang w:val="en-GB"/>
        </w:rPr>
      </w:pPr>
      <w:r w:rsidRPr="00361EEB">
        <w:rPr>
          <w:rFonts w:cs="Arial"/>
          <w:lang w:val="en-GB"/>
        </w:rPr>
        <w:t>Roofing materials shall not be applied during inclement weather and the installation shall not proceed in the event that precipitation is probable during application.</w:t>
      </w:r>
    </w:p>
    <w:p w14:paraId="223B308C" w14:textId="77777777" w:rsidR="00936DC8" w:rsidRPr="00361EEB" w:rsidRDefault="00936DC8" w:rsidP="00665CF0">
      <w:pPr>
        <w:autoSpaceDE w:val="0"/>
        <w:autoSpaceDN w:val="0"/>
        <w:adjustRightInd w:val="0"/>
        <w:spacing w:line="240" w:lineRule="atLeast"/>
        <w:jc w:val="both"/>
        <w:rPr>
          <w:rFonts w:cs="Arial"/>
          <w:lang w:val="en-GB"/>
        </w:rPr>
      </w:pPr>
    </w:p>
    <w:p w14:paraId="5D9906CB" w14:textId="77777777" w:rsidR="00936DC8" w:rsidRPr="00361EEB" w:rsidRDefault="00936DC8" w:rsidP="00665CF0">
      <w:pPr>
        <w:autoSpaceDE w:val="0"/>
        <w:autoSpaceDN w:val="0"/>
        <w:adjustRightInd w:val="0"/>
        <w:spacing w:line="240" w:lineRule="atLeast"/>
        <w:jc w:val="both"/>
        <w:rPr>
          <w:rFonts w:cs="Arial"/>
          <w:lang w:val="en-GB"/>
        </w:rPr>
      </w:pPr>
    </w:p>
    <w:p w14:paraId="24023765" w14:textId="77777777" w:rsidR="00665CF0" w:rsidRPr="00361EEB" w:rsidRDefault="00665CF0" w:rsidP="00665CF0">
      <w:pPr>
        <w:pStyle w:val="ListParagraph"/>
        <w:numPr>
          <w:ilvl w:val="1"/>
          <w:numId w:val="2"/>
        </w:numPr>
        <w:spacing w:before="200" w:after="0" w:line="271" w:lineRule="auto"/>
        <w:contextualSpacing w:val="0"/>
        <w:jc w:val="both"/>
        <w:outlineLvl w:val="2"/>
        <w:rPr>
          <w:rFonts w:cs="Arial"/>
          <w:b/>
          <w:bCs/>
          <w:vanish/>
        </w:rPr>
      </w:pPr>
      <w:bookmarkStart w:id="44" w:name="_Toc150430625"/>
      <w:bookmarkStart w:id="45" w:name="_Toc150431321"/>
      <w:bookmarkEnd w:id="44"/>
      <w:bookmarkEnd w:id="45"/>
    </w:p>
    <w:p w14:paraId="0413D9DD" w14:textId="77777777" w:rsidR="00665CF0" w:rsidRPr="00361EEB" w:rsidRDefault="00665CF0" w:rsidP="00665CF0">
      <w:pPr>
        <w:pStyle w:val="ListParagraph"/>
        <w:numPr>
          <w:ilvl w:val="1"/>
          <w:numId w:val="2"/>
        </w:numPr>
        <w:spacing w:before="200" w:after="0" w:line="271" w:lineRule="auto"/>
        <w:contextualSpacing w:val="0"/>
        <w:jc w:val="both"/>
        <w:outlineLvl w:val="2"/>
        <w:rPr>
          <w:rFonts w:cs="Arial"/>
          <w:b/>
          <w:bCs/>
          <w:vanish/>
        </w:rPr>
      </w:pPr>
      <w:bookmarkStart w:id="46" w:name="_Toc150430626"/>
      <w:bookmarkStart w:id="47" w:name="_Toc150431322"/>
      <w:bookmarkEnd w:id="46"/>
      <w:bookmarkEnd w:id="47"/>
    </w:p>
    <w:p w14:paraId="0899A14B" w14:textId="77777777" w:rsidR="00665CF0" w:rsidRPr="00361EEB" w:rsidRDefault="00665CF0" w:rsidP="00665CF0">
      <w:pPr>
        <w:pStyle w:val="ListParagraph"/>
        <w:numPr>
          <w:ilvl w:val="1"/>
          <w:numId w:val="2"/>
        </w:numPr>
        <w:spacing w:before="200" w:after="0" w:line="271" w:lineRule="auto"/>
        <w:contextualSpacing w:val="0"/>
        <w:jc w:val="both"/>
        <w:outlineLvl w:val="2"/>
        <w:rPr>
          <w:rFonts w:cs="Arial"/>
          <w:b/>
          <w:bCs/>
          <w:vanish/>
        </w:rPr>
      </w:pPr>
      <w:bookmarkStart w:id="48" w:name="_Toc150430627"/>
      <w:bookmarkStart w:id="49" w:name="_Toc150431323"/>
      <w:bookmarkEnd w:id="48"/>
      <w:bookmarkEnd w:id="49"/>
    </w:p>
    <w:p w14:paraId="08CD81F5" w14:textId="77777777" w:rsidR="00665CF0" w:rsidRPr="00361EEB" w:rsidRDefault="00665CF0" w:rsidP="00665CF0">
      <w:pPr>
        <w:pStyle w:val="ListParagraph"/>
        <w:numPr>
          <w:ilvl w:val="2"/>
          <w:numId w:val="2"/>
        </w:numPr>
        <w:spacing w:before="200" w:after="0" w:line="271" w:lineRule="auto"/>
        <w:contextualSpacing w:val="0"/>
        <w:jc w:val="both"/>
        <w:outlineLvl w:val="2"/>
        <w:rPr>
          <w:rFonts w:cs="Arial"/>
          <w:b/>
          <w:bCs/>
          <w:vanish/>
        </w:rPr>
      </w:pPr>
      <w:bookmarkStart w:id="50" w:name="_Toc150430628"/>
      <w:bookmarkStart w:id="51" w:name="_Toc150431324"/>
      <w:bookmarkEnd w:id="50"/>
      <w:bookmarkEnd w:id="51"/>
    </w:p>
    <w:p w14:paraId="4EFF40F6" w14:textId="77777777" w:rsidR="00665CF0" w:rsidRPr="00361EEB" w:rsidRDefault="00665CF0" w:rsidP="00665CF0">
      <w:pPr>
        <w:pStyle w:val="ListParagraph"/>
        <w:numPr>
          <w:ilvl w:val="2"/>
          <w:numId w:val="2"/>
        </w:numPr>
        <w:spacing w:before="200" w:after="0" w:line="271" w:lineRule="auto"/>
        <w:contextualSpacing w:val="0"/>
        <w:jc w:val="both"/>
        <w:outlineLvl w:val="2"/>
        <w:rPr>
          <w:rFonts w:cs="Arial"/>
          <w:b/>
          <w:bCs/>
          <w:vanish/>
        </w:rPr>
      </w:pPr>
      <w:bookmarkStart w:id="52" w:name="_Toc150430629"/>
      <w:bookmarkStart w:id="53" w:name="_Toc150431325"/>
      <w:bookmarkEnd w:id="52"/>
      <w:bookmarkEnd w:id="53"/>
    </w:p>
    <w:p w14:paraId="316BF69C" w14:textId="77777777" w:rsidR="00665CF0" w:rsidRPr="00361EEB" w:rsidRDefault="00665CF0" w:rsidP="00665CF0">
      <w:pPr>
        <w:pStyle w:val="ListParagraph"/>
        <w:numPr>
          <w:ilvl w:val="2"/>
          <w:numId w:val="2"/>
        </w:numPr>
        <w:spacing w:before="200" w:after="0" w:line="271" w:lineRule="auto"/>
        <w:contextualSpacing w:val="0"/>
        <w:jc w:val="both"/>
        <w:outlineLvl w:val="2"/>
        <w:rPr>
          <w:rFonts w:cs="Arial"/>
          <w:b/>
          <w:bCs/>
          <w:vanish/>
        </w:rPr>
      </w:pPr>
      <w:bookmarkStart w:id="54" w:name="_Toc150430630"/>
      <w:bookmarkStart w:id="55" w:name="_Toc150431326"/>
      <w:bookmarkEnd w:id="54"/>
      <w:bookmarkEnd w:id="55"/>
    </w:p>
    <w:p w14:paraId="15E07EF7" w14:textId="77777777" w:rsidR="00665CF0" w:rsidRPr="00361EEB" w:rsidRDefault="00665CF0" w:rsidP="00665CF0">
      <w:pPr>
        <w:pStyle w:val="ListParagraph"/>
        <w:numPr>
          <w:ilvl w:val="2"/>
          <w:numId w:val="2"/>
        </w:numPr>
        <w:spacing w:before="200" w:after="0" w:line="271" w:lineRule="auto"/>
        <w:contextualSpacing w:val="0"/>
        <w:jc w:val="both"/>
        <w:outlineLvl w:val="2"/>
        <w:rPr>
          <w:rFonts w:cs="Arial"/>
          <w:b/>
          <w:bCs/>
          <w:vanish/>
        </w:rPr>
      </w:pPr>
      <w:bookmarkStart w:id="56" w:name="_Toc150430631"/>
      <w:bookmarkStart w:id="57" w:name="_Toc150431327"/>
      <w:bookmarkEnd w:id="56"/>
      <w:bookmarkEnd w:id="57"/>
    </w:p>
    <w:p w14:paraId="6073775C" w14:textId="77777777" w:rsidR="00665CF0" w:rsidRPr="00361EEB" w:rsidRDefault="00665CF0" w:rsidP="00665CF0">
      <w:pPr>
        <w:pStyle w:val="ListParagraph"/>
        <w:numPr>
          <w:ilvl w:val="2"/>
          <w:numId w:val="2"/>
        </w:numPr>
        <w:spacing w:before="200" w:after="0" w:line="271" w:lineRule="auto"/>
        <w:contextualSpacing w:val="0"/>
        <w:jc w:val="both"/>
        <w:outlineLvl w:val="2"/>
        <w:rPr>
          <w:rFonts w:cs="Arial"/>
          <w:b/>
          <w:bCs/>
          <w:vanish/>
        </w:rPr>
      </w:pPr>
      <w:bookmarkStart w:id="58" w:name="_Toc150430632"/>
      <w:bookmarkStart w:id="59" w:name="_Toc150431328"/>
      <w:bookmarkEnd w:id="58"/>
      <w:bookmarkEnd w:id="59"/>
    </w:p>
    <w:p w14:paraId="48B6F603" w14:textId="77777777" w:rsidR="00665CF0" w:rsidRPr="00361EEB" w:rsidRDefault="00665CF0" w:rsidP="00665CF0">
      <w:pPr>
        <w:pStyle w:val="ListParagraph"/>
        <w:numPr>
          <w:ilvl w:val="2"/>
          <w:numId w:val="2"/>
        </w:numPr>
        <w:spacing w:before="200" w:after="0" w:line="271" w:lineRule="auto"/>
        <w:contextualSpacing w:val="0"/>
        <w:jc w:val="both"/>
        <w:outlineLvl w:val="2"/>
        <w:rPr>
          <w:rFonts w:cs="Arial"/>
          <w:b/>
          <w:bCs/>
          <w:vanish/>
        </w:rPr>
      </w:pPr>
      <w:bookmarkStart w:id="60" w:name="_Toc150430633"/>
      <w:bookmarkStart w:id="61" w:name="_Toc150431329"/>
      <w:bookmarkEnd w:id="60"/>
      <w:bookmarkEnd w:id="61"/>
    </w:p>
    <w:p w14:paraId="2E08B904" w14:textId="77777777" w:rsidR="00665CF0" w:rsidRPr="00361EEB" w:rsidRDefault="00665CF0" w:rsidP="00665CF0">
      <w:pPr>
        <w:pStyle w:val="ListParagraph"/>
        <w:numPr>
          <w:ilvl w:val="2"/>
          <w:numId w:val="2"/>
        </w:numPr>
        <w:spacing w:before="200" w:after="0" w:line="271" w:lineRule="auto"/>
        <w:contextualSpacing w:val="0"/>
        <w:jc w:val="both"/>
        <w:outlineLvl w:val="2"/>
        <w:rPr>
          <w:rFonts w:cs="Arial"/>
          <w:b/>
          <w:bCs/>
          <w:vanish/>
        </w:rPr>
      </w:pPr>
      <w:bookmarkStart w:id="62" w:name="_Toc150430634"/>
      <w:bookmarkStart w:id="63" w:name="_Toc150431330"/>
      <w:bookmarkEnd w:id="62"/>
      <w:bookmarkEnd w:id="63"/>
    </w:p>
    <w:p w14:paraId="1FAEA5D2" w14:textId="77777777" w:rsidR="00665CF0" w:rsidRPr="00361EEB" w:rsidRDefault="00665CF0" w:rsidP="00665CF0">
      <w:pPr>
        <w:pStyle w:val="ListParagraph"/>
        <w:numPr>
          <w:ilvl w:val="2"/>
          <w:numId w:val="2"/>
        </w:numPr>
        <w:spacing w:before="200" w:after="0" w:line="271" w:lineRule="auto"/>
        <w:contextualSpacing w:val="0"/>
        <w:jc w:val="both"/>
        <w:outlineLvl w:val="2"/>
        <w:rPr>
          <w:rFonts w:cs="Arial"/>
          <w:b/>
          <w:bCs/>
          <w:vanish/>
        </w:rPr>
      </w:pPr>
      <w:bookmarkStart w:id="64" w:name="_Toc150430635"/>
      <w:bookmarkStart w:id="65" w:name="_Toc150431331"/>
      <w:bookmarkEnd w:id="64"/>
      <w:bookmarkEnd w:id="65"/>
    </w:p>
    <w:p w14:paraId="7817685E" w14:textId="48EB8B9D" w:rsidR="00665CF0" w:rsidRPr="00361EEB" w:rsidRDefault="00D3177D" w:rsidP="00936DC8">
      <w:pPr>
        <w:pStyle w:val="Heading2"/>
        <w:rPr>
          <w:lang w:val="en-GB"/>
        </w:rPr>
      </w:pPr>
      <w:r w:rsidRPr="00361EEB">
        <w:rPr>
          <w:lang w:val="en-GB"/>
        </w:rPr>
        <w:t>Notes</w:t>
      </w:r>
    </w:p>
    <w:p w14:paraId="350BC660" w14:textId="77777777" w:rsidR="00665CF0" w:rsidRPr="00361EEB" w:rsidRDefault="00665CF0" w:rsidP="00665CF0">
      <w:pPr>
        <w:jc w:val="both"/>
        <w:rPr>
          <w:rFonts w:cs="Arial"/>
          <w:lang w:val="en-GB"/>
        </w:rPr>
      </w:pPr>
    </w:p>
    <w:p w14:paraId="1FC61DD4" w14:textId="77777777" w:rsidR="00665CF0" w:rsidRPr="00361EEB" w:rsidRDefault="00665CF0" w:rsidP="00665CF0">
      <w:pPr>
        <w:jc w:val="both"/>
        <w:rPr>
          <w:rFonts w:cs="Arial"/>
          <w:lang w:val="en-GB"/>
        </w:rPr>
      </w:pPr>
      <w:r w:rsidRPr="00361EEB">
        <w:rPr>
          <w:rFonts w:cs="Arial"/>
          <w:lang w:val="en-GB"/>
        </w:rPr>
        <w:t>The contractor is to ensure water tightness of the roof at all times.</w:t>
      </w:r>
    </w:p>
    <w:p w14:paraId="0E731666" w14:textId="77777777" w:rsidR="00665CF0" w:rsidRPr="00361EEB" w:rsidRDefault="00665CF0" w:rsidP="00665CF0">
      <w:pPr>
        <w:jc w:val="both"/>
        <w:rPr>
          <w:rFonts w:cs="Arial"/>
          <w:lang w:val="en-GB"/>
        </w:rPr>
      </w:pPr>
      <w:r w:rsidRPr="00361EEB">
        <w:rPr>
          <w:rFonts w:cs="Arial"/>
          <w:lang w:val="en-GB"/>
        </w:rPr>
        <w:t>Workmanship that is incorrect and does not meet Codes of Practice will not be permitted, even if the system is watertight. The client will be told that all such faults must be remedied, before the Guarantee is issued.</w:t>
      </w:r>
    </w:p>
    <w:p w14:paraId="041AB744" w14:textId="77777777" w:rsidR="00B04254" w:rsidRPr="00361EEB" w:rsidRDefault="00B04254" w:rsidP="00665CF0">
      <w:pPr>
        <w:jc w:val="both"/>
        <w:rPr>
          <w:rFonts w:cs="Arial"/>
          <w:lang w:val="en-GB"/>
        </w:rPr>
      </w:pPr>
    </w:p>
    <w:p w14:paraId="702F0C5C" w14:textId="77777777" w:rsidR="00665CF0" w:rsidRPr="00361EEB" w:rsidRDefault="00665CF0" w:rsidP="00665CF0">
      <w:pPr>
        <w:jc w:val="both"/>
        <w:rPr>
          <w:rFonts w:cs="Arial"/>
          <w:lang w:val="en-GB"/>
        </w:rPr>
      </w:pPr>
      <w:r w:rsidRPr="00361EEB">
        <w:rPr>
          <w:rFonts w:cs="Arial"/>
          <w:lang w:val="en-GB"/>
        </w:rPr>
        <w:t>Any building work which is the responsibility of the roofing contractor and has a bearing on the life of the Garland Waterproofing System must be carried out by properly trained tradesmen.</w:t>
      </w:r>
    </w:p>
    <w:p w14:paraId="515FEFC1" w14:textId="77777777" w:rsidR="00B04254" w:rsidRPr="00361EEB" w:rsidRDefault="00B04254" w:rsidP="00665CF0">
      <w:pPr>
        <w:jc w:val="both"/>
        <w:rPr>
          <w:rFonts w:cs="Arial"/>
          <w:lang w:val="en-GB"/>
        </w:rPr>
      </w:pPr>
    </w:p>
    <w:p w14:paraId="57FA264C" w14:textId="47698A12" w:rsidR="00665CF0" w:rsidRPr="00361EEB" w:rsidRDefault="00665CF0" w:rsidP="00665CF0">
      <w:pPr>
        <w:jc w:val="both"/>
        <w:rPr>
          <w:rFonts w:cs="Arial"/>
          <w:lang w:val="en-GB"/>
        </w:rPr>
      </w:pPr>
      <w:r w:rsidRPr="00361EEB">
        <w:rPr>
          <w:rFonts w:cs="Arial"/>
          <w:lang w:val="en-GB"/>
        </w:rPr>
        <w:t>All reasonable undertakings and inclusions required to complete the works must be allowed for within the Tender price, whether or not specifically identified within the Tender Documentation or Specification.</w:t>
      </w:r>
      <w:r w:rsidR="00AF6EBE" w:rsidRPr="00361EEB">
        <w:rPr>
          <w:rFonts w:cs="Arial"/>
          <w:lang w:val="en-GB"/>
        </w:rPr>
        <w:t xml:space="preserve"> </w:t>
      </w:r>
      <w:r w:rsidRPr="00361EEB">
        <w:rPr>
          <w:rFonts w:cs="Arial"/>
          <w:lang w:val="en-GB"/>
        </w:rPr>
        <w:t>All work to conform to good practice and current British Standards and Regulations.</w:t>
      </w:r>
    </w:p>
    <w:p w14:paraId="38ABD46C" w14:textId="77777777" w:rsidR="00B04254" w:rsidRPr="00361EEB" w:rsidRDefault="00B04254" w:rsidP="00665CF0">
      <w:pPr>
        <w:jc w:val="both"/>
        <w:rPr>
          <w:rFonts w:cs="Arial"/>
          <w:lang w:val="en-GB"/>
        </w:rPr>
      </w:pPr>
    </w:p>
    <w:p w14:paraId="329C1BA2" w14:textId="77777777" w:rsidR="00665CF0" w:rsidRPr="00361EEB" w:rsidRDefault="00665CF0" w:rsidP="00665CF0">
      <w:pPr>
        <w:jc w:val="both"/>
        <w:rPr>
          <w:rFonts w:cs="Arial"/>
          <w:lang w:val="en-GB"/>
        </w:rPr>
      </w:pPr>
      <w:r w:rsidRPr="00361EEB">
        <w:rPr>
          <w:rFonts w:cs="Arial"/>
          <w:lang w:val="en-GB"/>
        </w:rPr>
        <w:t>All the above work will be regularly monitored by your Garland Regional Technical Manager, with all progress reports to be emailed to the supervising officer the following day of the site visit.</w:t>
      </w:r>
    </w:p>
    <w:p w14:paraId="4793A3C7" w14:textId="77777777" w:rsidR="00B04254" w:rsidRPr="00361EEB" w:rsidRDefault="00B04254" w:rsidP="00665CF0">
      <w:pPr>
        <w:jc w:val="both"/>
        <w:rPr>
          <w:rFonts w:cs="Arial"/>
          <w:lang w:val="en-GB"/>
        </w:rPr>
      </w:pPr>
    </w:p>
    <w:p w14:paraId="29DCF084" w14:textId="77777777" w:rsidR="00665CF0" w:rsidRPr="00361EEB" w:rsidRDefault="00665CF0" w:rsidP="00665CF0">
      <w:pPr>
        <w:jc w:val="both"/>
        <w:rPr>
          <w:rFonts w:cs="Arial"/>
          <w:lang w:val="en-GB"/>
        </w:rPr>
      </w:pPr>
      <w:r w:rsidRPr="00361EEB">
        <w:rPr>
          <w:rFonts w:cs="Arial"/>
          <w:lang w:val="en-GB"/>
        </w:rPr>
        <w:t>For any further information regarding this specification please contact your Garland Regional Technical Manager.</w:t>
      </w:r>
    </w:p>
    <w:p w14:paraId="06AAF7E6" w14:textId="77777777" w:rsidR="00936DC8" w:rsidRPr="00361EEB" w:rsidRDefault="00936DC8" w:rsidP="00665CF0">
      <w:pPr>
        <w:jc w:val="both"/>
        <w:rPr>
          <w:rFonts w:cs="Arial"/>
          <w:lang w:val="en-GB"/>
        </w:rPr>
      </w:pPr>
    </w:p>
    <w:p w14:paraId="1C03C98D" w14:textId="4EDDE306" w:rsidR="00665CF0" w:rsidRPr="00361EEB" w:rsidRDefault="00665CF0" w:rsidP="00665CF0">
      <w:pPr>
        <w:jc w:val="both"/>
        <w:rPr>
          <w:rFonts w:cs="Arial"/>
          <w:lang w:val="en-GB"/>
        </w:rPr>
      </w:pPr>
      <w:r w:rsidRPr="00361EEB">
        <w:rPr>
          <w:rFonts w:cs="Arial"/>
          <w:lang w:val="en-GB"/>
        </w:rPr>
        <w:t xml:space="preserve">Core samples are indicative of the roof construction only at the area where the sample was taken. The Roofing Contractor must satisfy </w:t>
      </w:r>
      <w:r w:rsidR="00AF6EBE" w:rsidRPr="00361EEB">
        <w:rPr>
          <w:rFonts w:cs="Arial"/>
          <w:lang w:val="en-GB"/>
        </w:rPr>
        <w:t>them</w:t>
      </w:r>
      <w:r w:rsidRPr="00361EEB">
        <w:rPr>
          <w:rFonts w:cs="Arial"/>
          <w:lang w:val="en-GB"/>
        </w:rPr>
        <w:t>sel</w:t>
      </w:r>
      <w:r w:rsidR="00AF6EBE" w:rsidRPr="00361EEB">
        <w:rPr>
          <w:rFonts w:cs="Arial"/>
          <w:lang w:val="en-GB"/>
        </w:rPr>
        <w:t>ves</w:t>
      </w:r>
      <w:r w:rsidRPr="00361EEB">
        <w:rPr>
          <w:rFonts w:cs="Arial"/>
          <w:lang w:val="en-GB"/>
        </w:rPr>
        <w:t xml:space="preserve"> as to the existing roof construction of all roof areas prior to forwarding </w:t>
      </w:r>
      <w:r w:rsidR="00AF6EBE" w:rsidRPr="00361EEB">
        <w:rPr>
          <w:rFonts w:cs="Arial"/>
          <w:lang w:val="en-GB"/>
        </w:rPr>
        <w:t>their</w:t>
      </w:r>
      <w:r w:rsidRPr="00361EEB">
        <w:rPr>
          <w:rFonts w:cs="Arial"/>
          <w:lang w:val="en-GB"/>
        </w:rPr>
        <w:t xml:space="preserve"> Tender documentation.</w:t>
      </w:r>
    </w:p>
    <w:p w14:paraId="5152F52A" w14:textId="77777777" w:rsidR="00936DC8" w:rsidRPr="00361EEB" w:rsidRDefault="00936DC8" w:rsidP="00665CF0">
      <w:pPr>
        <w:jc w:val="both"/>
        <w:rPr>
          <w:rFonts w:cs="Arial"/>
          <w:lang w:val="en-GB"/>
        </w:rPr>
      </w:pPr>
    </w:p>
    <w:p w14:paraId="5857F8A5" w14:textId="77777777" w:rsidR="00665CF0" w:rsidRPr="00361EEB" w:rsidRDefault="00665CF0" w:rsidP="00665CF0">
      <w:pPr>
        <w:jc w:val="both"/>
        <w:rPr>
          <w:rFonts w:cs="Arial"/>
          <w:lang w:val="en-GB"/>
        </w:rPr>
      </w:pPr>
      <w:r w:rsidRPr="00361EEB">
        <w:rPr>
          <w:rFonts w:cs="Arial"/>
          <w:lang w:val="en-GB"/>
        </w:rPr>
        <w:t>If any discrepancies regarding the core samples are noted by the Roofing Contractor, they should be brought to the attention of your Garland Regional Technical Manager prior to forwarding the Tender Documentation. This will allow time for any changes in the specification to be adjusted if required.</w:t>
      </w:r>
    </w:p>
    <w:p w14:paraId="2DA8B1B2" w14:textId="77777777" w:rsidR="00936DC8" w:rsidRPr="00361EEB" w:rsidRDefault="00936DC8" w:rsidP="00665CF0">
      <w:pPr>
        <w:jc w:val="both"/>
        <w:rPr>
          <w:rFonts w:cs="Arial"/>
          <w:lang w:val="en-GB"/>
        </w:rPr>
      </w:pPr>
    </w:p>
    <w:p w14:paraId="41EAA44A" w14:textId="77777777" w:rsidR="00665CF0" w:rsidRPr="00361EEB" w:rsidRDefault="00665CF0" w:rsidP="00665CF0">
      <w:pPr>
        <w:jc w:val="both"/>
        <w:rPr>
          <w:rFonts w:cs="Arial"/>
          <w:lang w:val="en-GB"/>
        </w:rPr>
      </w:pPr>
      <w:r w:rsidRPr="00361EEB">
        <w:rPr>
          <w:rFonts w:cs="Arial"/>
          <w:lang w:val="en-GB"/>
        </w:rPr>
        <w:t>The Garland Company (UK) Ltd does not, either itself or through its representatives, provides architectural or engineering advice or designs save in relation to its products. Garland (UK) Ltd offers no opinion on and expressly disclaims any responsibility for the integrity or structural soundness of any roof deck or structure on which its products may be applied. The Owner is advised to seek independent advice from a structural engineer as to the structural soundness and integrity of the roof deck, and its ability to properly support the contemplated roof installation. Garland accepts no responsibility or liability in relation to such matters and no Garland representative is authorised to vary this disclaimer.</w:t>
      </w:r>
    </w:p>
    <w:p w14:paraId="61AD7642" w14:textId="77777777" w:rsidR="00D3177D" w:rsidRPr="00361EEB" w:rsidRDefault="00D3177D">
      <w:pPr>
        <w:spacing w:after="160" w:line="259" w:lineRule="auto"/>
        <w:rPr>
          <w:b/>
          <w:color w:val="003C71"/>
          <w:sz w:val="28"/>
          <w:lang w:val="en-GB"/>
        </w:rPr>
      </w:pPr>
      <w:bookmarkStart w:id="66" w:name="_Toc134522299"/>
      <w:bookmarkStart w:id="67" w:name="_Toc134526475"/>
      <w:bookmarkStart w:id="68" w:name="_Toc134783925"/>
      <w:r w:rsidRPr="00361EEB">
        <w:rPr>
          <w:lang w:val="en-GB"/>
        </w:rPr>
        <w:br w:type="page"/>
      </w:r>
    </w:p>
    <w:p w14:paraId="569EB7D6" w14:textId="20F04436" w:rsidR="00665CF0" w:rsidRPr="00361EEB" w:rsidRDefault="009C7DA1" w:rsidP="009C7DA1">
      <w:pPr>
        <w:pStyle w:val="Heading2"/>
        <w:rPr>
          <w:lang w:val="en-GB"/>
        </w:rPr>
      </w:pPr>
      <w:bookmarkStart w:id="69" w:name="_Hlk196402200"/>
      <w:bookmarkEnd w:id="66"/>
      <w:bookmarkEnd w:id="67"/>
      <w:bookmarkEnd w:id="68"/>
      <w:r>
        <w:rPr>
          <w:lang w:val="en-GB"/>
        </w:rPr>
        <w:lastRenderedPageBreak/>
        <w:t>Detail Drawings and Calculations</w:t>
      </w:r>
    </w:p>
    <w:bookmarkEnd w:id="69"/>
    <w:p w14:paraId="21FF823B" w14:textId="77777777" w:rsidR="00665CF0" w:rsidRPr="00361EEB" w:rsidRDefault="00665CF0" w:rsidP="00665CF0">
      <w:pPr>
        <w:jc w:val="both"/>
        <w:rPr>
          <w:rFonts w:cs="Arial"/>
          <w:lang w:val="en-GB"/>
        </w:rPr>
      </w:pPr>
    </w:p>
    <w:p w14:paraId="6233E414" w14:textId="77777777" w:rsidR="00665CF0" w:rsidRPr="00361EEB" w:rsidRDefault="00665CF0" w:rsidP="00665CF0">
      <w:pPr>
        <w:jc w:val="both"/>
        <w:rPr>
          <w:rFonts w:cs="Arial"/>
          <w:lang w:val="en-GB"/>
        </w:rPr>
      </w:pPr>
      <w:r w:rsidRPr="00361EEB">
        <w:rPr>
          <w:rFonts w:cs="Arial"/>
          <w:lang w:val="en-GB"/>
        </w:rPr>
        <w:t>Please see the attached detail drawings relevant for the proposed specification</w:t>
      </w:r>
    </w:p>
    <w:p w14:paraId="4CE15E30" w14:textId="77777777" w:rsidR="00FE5EE4" w:rsidRPr="00361EEB" w:rsidRDefault="00FE5EE4" w:rsidP="00665CF0">
      <w:pPr>
        <w:jc w:val="both"/>
        <w:rPr>
          <w:rFonts w:cs="Arial"/>
          <w:lang w:val="en-GB"/>
        </w:rPr>
      </w:pPr>
    </w:p>
    <w:p w14:paraId="6123E9C9" w14:textId="77777777" w:rsidR="000F1B03" w:rsidRPr="00361EEB" w:rsidRDefault="000F1B03" w:rsidP="00665CF0">
      <w:pPr>
        <w:jc w:val="both"/>
        <w:rPr>
          <w:rFonts w:cs="Arial"/>
          <w:lang w:val="en-GB"/>
        </w:rPr>
      </w:pPr>
    </w:p>
    <w:p w14:paraId="521D3F55" w14:textId="3BB9C7AE" w:rsidR="00665CF0" w:rsidRPr="00361EEB" w:rsidRDefault="00D3177D" w:rsidP="00056D25">
      <w:pPr>
        <w:pStyle w:val="Heading2"/>
        <w:rPr>
          <w:lang w:val="en-GB"/>
        </w:rPr>
      </w:pPr>
      <w:bookmarkStart w:id="70" w:name="_Toc134522300"/>
      <w:bookmarkStart w:id="71" w:name="_Toc134526476"/>
      <w:bookmarkStart w:id="72" w:name="_Toc134783926"/>
      <w:r w:rsidRPr="00361EEB">
        <w:rPr>
          <w:lang w:val="en-GB"/>
        </w:rPr>
        <w:t>Garland UK Guarantee</w:t>
      </w:r>
      <w:bookmarkEnd w:id="70"/>
      <w:bookmarkEnd w:id="71"/>
      <w:bookmarkEnd w:id="72"/>
    </w:p>
    <w:p w14:paraId="47137094" w14:textId="77777777" w:rsidR="00665CF0" w:rsidRPr="00361EEB" w:rsidRDefault="00665CF0" w:rsidP="00665CF0">
      <w:pPr>
        <w:jc w:val="both"/>
        <w:rPr>
          <w:rFonts w:cs="Arial"/>
          <w:lang w:val="en-GB"/>
        </w:rPr>
      </w:pPr>
    </w:p>
    <w:p w14:paraId="4FD2A94B" w14:textId="77777777" w:rsidR="00665CF0" w:rsidRPr="00361EEB" w:rsidRDefault="00665CF0" w:rsidP="00AC014B">
      <w:pPr>
        <w:rPr>
          <w:rFonts w:cs="Arial"/>
          <w:lang w:val="en-GB"/>
        </w:rPr>
      </w:pPr>
      <w:r w:rsidRPr="00361EEB">
        <w:rPr>
          <w:rFonts w:cs="Arial"/>
          <w:lang w:val="en-GB"/>
        </w:rPr>
        <w:t>A 20 Year Independent Single Point Garland (UK) Guarantee is available for the roof section for both material performance and labour on this contract subject to this specification being followed and applied by a Garland (UK) approved contractor.</w:t>
      </w:r>
    </w:p>
    <w:p w14:paraId="5FB57FAE" w14:textId="77777777" w:rsidR="00665CF0" w:rsidRPr="00361EEB" w:rsidRDefault="00665CF0" w:rsidP="00665CF0">
      <w:pPr>
        <w:jc w:val="both"/>
        <w:rPr>
          <w:rFonts w:cs="Arial"/>
          <w:lang w:val="en-GB"/>
        </w:rPr>
      </w:pPr>
    </w:p>
    <w:p w14:paraId="50F02375" w14:textId="77777777" w:rsidR="00665CF0" w:rsidRPr="00361EEB" w:rsidRDefault="00665CF0" w:rsidP="00AC014B">
      <w:pPr>
        <w:rPr>
          <w:rFonts w:cs="Arial"/>
          <w:lang w:val="en-GB"/>
        </w:rPr>
      </w:pPr>
      <w:r w:rsidRPr="00361EEB">
        <w:rPr>
          <w:rFonts w:cs="Arial"/>
          <w:lang w:val="en-GB"/>
        </w:rPr>
        <w:t>It is a mandatory requirement that all related materials specified in this document are solely purchased through The Garland Company UK LTD and The Viking Products Group LTD. No substitutions are allowed. Failure to comply will void the Garland guarantee and a non-conformity report issued. Garland Regional Technical Managers will check conformity as part of our quality assurance process.</w:t>
      </w:r>
    </w:p>
    <w:p w14:paraId="6A1AE1C3" w14:textId="77777777" w:rsidR="00665CF0" w:rsidRPr="00361EEB" w:rsidRDefault="00665CF0" w:rsidP="00665CF0">
      <w:pPr>
        <w:jc w:val="both"/>
        <w:rPr>
          <w:rFonts w:cs="Arial"/>
          <w:lang w:val="en-GB"/>
        </w:rPr>
      </w:pPr>
    </w:p>
    <w:p w14:paraId="6136D619" w14:textId="77777777" w:rsidR="000F1B03" w:rsidRPr="00361EEB" w:rsidRDefault="000F1B03" w:rsidP="00665CF0">
      <w:pPr>
        <w:jc w:val="both"/>
        <w:rPr>
          <w:rFonts w:cs="Arial"/>
          <w:lang w:val="en-GB"/>
        </w:rPr>
      </w:pPr>
    </w:p>
    <w:p w14:paraId="2453D85F" w14:textId="617E2042" w:rsidR="00665CF0" w:rsidRPr="00361EEB" w:rsidRDefault="00D3177D" w:rsidP="00665CF0">
      <w:pPr>
        <w:pStyle w:val="Heading2"/>
        <w:jc w:val="both"/>
        <w:rPr>
          <w:rFonts w:cs="Arial"/>
          <w:lang w:val="en-GB"/>
        </w:rPr>
      </w:pPr>
      <w:bookmarkStart w:id="73" w:name="_Toc134522301"/>
      <w:bookmarkStart w:id="74" w:name="_Toc134526477"/>
      <w:bookmarkStart w:id="75" w:name="_Toc134783927"/>
      <w:r w:rsidRPr="00361EEB">
        <w:rPr>
          <w:rFonts w:cs="Arial"/>
          <w:lang w:val="en-GB"/>
        </w:rPr>
        <w:t>Guarantee Issue Procedure</w:t>
      </w:r>
      <w:bookmarkEnd w:id="73"/>
      <w:bookmarkEnd w:id="74"/>
      <w:bookmarkEnd w:id="75"/>
    </w:p>
    <w:p w14:paraId="3FA088E2" w14:textId="77777777" w:rsidR="00665CF0" w:rsidRPr="00361EEB" w:rsidRDefault="00665CF0" w:rsidP="00665CF0">
      <w:pPr>
        <w:jc w:val="both"/>
        <w:rPr>
          <w:rFonts w:cs="Arial"/>
          <w:lang w:val="en-GB"/>
        </w:rPr>
      </w:pPr>
    </w:p>
    <w:p w14:paraId="0CB00DD0" w14:textId="77777777" w:rsidR="00665CF0" w:rsidRPr="00361EEB" w:rsidRDefault="00665CF0" w:rsidP="00665CF0">
      <w:pPr>
        <w:jc w:val="both"/>
        <w:rPr>
          <w:rFonts w:cs="Arial"/>
          <w:lang w:val="en-GB"/>
        </w:rPr>
      </w:pPr>
      <w:r w:rsidRPr="00361EEB">
        <w:rPr>
          <w:rFonts w:cs="Arial"/>
          <w:lang w:val="en-GB"/>
        </w:rPr>
        <w:t>On completion of the works, the Garland (UK) Ltd Regional Technical Manager will carry out a final inspection and agree any necessary remedial works prior to signing off the roofing works to ensure that the work has been completed in accordance with the specification.</w:t>
      </w:r>
    </w:p>
    <w:p w14:paraId="590E9185" w14:textId="77777777" w:rsidR="00665CF0" w:rsidRPr="00361EEB" w:rsidRDefault="00665CF0" w:rsidP="00665CF0">
      <w:pPr>
        <w:jc w:val="both"/>
        <w:rPr>
          <w:rFonts w:cs="Arial"/>
          <w:lang w:val="en-GB"/>
        </w:rPr>
      </w:pPr>
    </w:p>
    <w:p w14:paraId="1EF1748F" w14:textId="77777777" w:rsidR="00665CF0" w:rsidRPr="00361EEB" w:rsidRDefault="00665CF0" w:rsidP="00665CF0">
      <w:pPr>
        <w:jc w:val="both"/>
        <w:rPr>
          <w:rFonts w:cs="Arial"/>
          <w:lang w:val="en-GB"/>
        </w:rPr>
      </w:pPr>
      <w:r w:rsidRPr="00361EEB">
        <w:rPr>
          <w:rFonts w:cs="Arial"/>
          <w:lang w:val="en-GB"/>
        </w:rPr>
        <w:t>It is advised this meeting should be attended by a representative of Garland (UK) Ltd, the approved contractor’s site manager and a representative for the client. Within due course of this meeting, subject to all parties being satisfied with the work, a guarantee will be issued to the client.</w:t>
      </w:r>
    </w:p>
    <w:p w14:paraId="3011523D" w14:textId="77777777" w:rsidR="00665CF0" w:rsidRPr="00361EEB" w:rsidRDefault="00665CF0" w:rsidP="00665CF0">
      <w:pPr>
        <w:jc w:val="both"/>
        <w:rPr>
          <w:rFonts w:cs="Arial"/>
          <w:lang w:val="en-GB"/>
        </w:rPr>
      </w:pPr>
      <w:r w:rsidRPr="00361EEB">
        <w:rPr>
          <w:rFonts w:cs="Arial"/>
          <w:lang w:val="en-GB"/>
        </w:rPr>
        <w:t>The guarantee will be issued to the client in hard copy and a digital copy will be attached electronically to the client’s database.</w:t>
      </w:r>
    </w:p>
    <w:p w14:paraId="238CC228" w14:textId="5E40D613" w:rsidR="00056D25" w:rsidRPr="00361EEB" w:rsidRDefault="00FE5EE4" w:rsidP="00665CF0">
      <w:pPr>
        <w:jc w:val="both"/>
        <w:rPr>
          <w:rFonts w:cs="Arial"/>
          <w:lang w:val="en-GB"/>
        </w:rPr>
      </w:pPr>
      <w:r w:rsidRPr="00361EEB">
        <w:rPr>
          <w:rFonts w:cs="Arial"/>
          <w:lang w:val="en-GB"/>
        </w:rPr>
        <w:br/>
      </w:r>
    </w:p>
    <w:p w14:paraId="6A0143C2" w14:textId="275C8F02" w:rsidR="00665CF0" w:rsidRPr="00361EEB" w:rsidRDefault="00D3177D" w:rsidP="00056D25">
      <w:pPr>
        <w:pStyle w:val="Heading2"/>
        <w:rPr>
          <w:lang w:val="en-GB"/>
        </w:rPr>
      </w:pPr>
      <w:r w:rsidRPr="00361EEB">
        <w:rPr>
          <w:lang w:val="en-GB"/>
        </w:rPr>
        <w:t>Access &amp; Maintenance</w:t>
      </w:r>
    </w:p>
    <w:p w14:paraId="4D915167" w14:textId="77777777" w:rsidR="00665CF0" w:rsidRPr="00361EEB" w:rsidRDefault="00665CF0" w:rsidP="00665CF0">
      <w:pPr>
        <w:jc w:val="both"/>
        <w:rPr>
          <w:rFonts w:cs="Arial"/>
          <w:b/>
          <w:lang w:val="en-GB"/>
        </w:rPr>
      </w:pPr>
    </w:p>
    <w:p w14:paraId="5AECB3C8" w14:textId="77777777" w:rsidR="00665CF0" w:rsidRPr="00361EEB" w:rsidRDefault="00665CF0" w:rsidP="00665CF0">
      <w:pPr>
        <w:rPr>
          <w:rFonts w:cs="Arial"/>
          <w:bCs/>
          <w:lang w:val="en-GB"/>
        </w:rPr>
      </w:pPr>
      <w:bookmarkStart w:id="76" w:name="_Hlk87953002"/>
      <w:r w:rsidRPr="00361EEB">
        <w:rPr>
          <w:rFonts w:cs="Arial"/>
          <w:bCs/>
          <w:lang w:val="en-GB"/>
        </w:rPr>
        <w:t>As well as Approved Document Part K requiring edge protection to roofs with access of a minimum of once a month, Working at Height Regulations 2005 places responsibility on duty holders (employer and/or building owners) to do everything in their power to prevent a fall from occurring. This correlates with Section 4 of the Health and Safety at Work Act 1974, with emphasis on owners of a non-domestic premise having a duty towards all persons even if not a direct employee to have safe systems in place.</w:t>
      </w:r>
    </w:p>
    <w:p w14:paraId="45B9F7EB" w14:textId="77777777" w:rsidR="00665CF0" w:rsidRPr="00361EEB" w:rsidRDefault="00665CF0" w:rsidP="00665CF0">
      <w:pPr>
        <w:rPr>
          <w:rFonts w:cs="Arial"/>
          <w:bCs/>
          <w:lang w:val="en-GB"/>
        </w:rPr>
      </w:pPr>
    </w:p>
    <w:p w14:paraId="0A68BA4E" w14:textId="77777777" w:rsidR="00665CF0" w:rsidRPr="00361EEB" w:rsidRDefault="00665CF0" w:rsidP="00665CF0">
      <w:pPr>
        <w:rPr>
          <w:rFonts w:cs="Arial"/>
          <w:bCs/>
          <w:lang w:val="en-GB"/>
        </w:rPr>
      </w:pPr>
      <w:r w:rsidRPr="00361EEB">
        <w:rPr>
          <w:rFonts w:cs="Arial"/>
          <w:bCs/>
          <w:lang w:val="en-GB"/>
        </w:rPr>
        <w:t>Depending on the required maintenance plan Viking Product Group can advise on what safety system is required.</w:t>
      </w:r>
    </w:p>
    <w:p w14:paraId="6EC00432" w14:textId="77777777" w:rsidR="00665CF0" w:rsidRPr="00361EEB" w:rsidRDefault="00665CF0" w:rsidP="00665CF0">
      <w:pPr>
        <w:rPr>
          <w:rFonts w:cs="Arial"/>
          <w:lang w:val="en-GB"/>
        </w:rPr>
      </w:pPr>
    </w:p>
    <w:p w14:paraId="576DE567" w14:textId="77777777" w:rsidR="00665CF0" w:rsidRPr="00361EEB" w:rsidRDefault="00665CF0" w:rsidP="00665CF0">
      <w:pPr>
        <w:rPr>
          <w:rFonts w:cs="Arial"/>
          <w:lang w:val="en-GB"/>
        </w:rPr>
      </w:pPr>
      <w:r w:rsidRPr="00361EEB">
        <w:rPr>
          <w:rFonts w:cs="Arial"/>
          <w:lang w:val="en-GB"/>
        </w:rPr>
        <w:t xml:space="preserve">Where there is no internal access to the roof space, a Vertical Access CAT Ladder Kit or Ladder Fixing Point must be installed in a suitable location agreed with the end client, ideally away from any public accessed space. This must be fully incorporated within the Viking Safety Maintenance system. </w:t>
      </w:r>
    </w:p>
    <w:p w14:paraId="2E068858" w14:textId="77777777" w:rsidR="00665CF0" w:rsidRPr="00361EEB" w:rsidRDefault="00665CF0" w:rsidP="00665CF0">
      <w:pPr>
        <w:rPr>
          <w:rFonts w:cs="Arial"/>
          <w:lang w:val="en-GB"/>
        </w:rPr>
      </w:pPr>
    </w:p>
    <w:p w14:paraId="4BA96F56" w14:textId="77777777" w:rsidR="00665CF0" w:rsidRPr="00361EEB" w:rsidRDefault="00665CF0" w:rsidP="00665CF0">
      <w:pPr>
        <w:rPr>
          <w:rFonts w:cs="Arial"/>
          <w:lang w:val="en-GB"/>
        </w:rPr>
      </w:pPr>
      <w:r w:rsidRPr="00361EEB">
        <w:rPr>
          <w:rFonts w:cs="Arial"/>
          <w:lang w:val="en-GB"/>
        </w:rPr>
        <w:t>On the roof, any changes in the roof height above should have either a Step Kit or a Vertical Access Ladder installed to allow for safe thoroughfare onto the relevant higher/lower areas of the roof space.</w:t>
      </w:r>
    </w:p>
    <w:bookmarkEnd w:id="76"/>
    <w:p w14:paraId="3E210824" w14:textId="77777777" w:rsidR="00665CF0" w:rsidRPr="00361EEB" w:rsidRDefault="00665CF0" w:rsidP="00665CF0">
      <w:pPr>
        <w:jc w:val="both"/>
        <w:rPr>
          <w:rFonts w:cs="Arial"/>
          <w:b/>
          <w:lang w:val="en-GB"/>
        </w:rPr>
      </w:pPr>
    </w:p>
    <w:p w14:paraId="14421503" w14:textId="77777777" w:rsidR="00665CF0" w:rsidRPr="00361EEB" w:rsidRDefault="00665CF0" w:rsidP="00665CF0">
      <w:pPr>
        <w:jc w:val="both"/>
        <w:rPr>
          <w:rFonts w:cs="Arial"/>
          <w:lang w:val="en-GB"/>
        </w:rPr>
      </w:pPr>
      <w:r w:rsidRPr="00361EEB">
        <w:rPr>
          <w:rFonts w:cs="Arial"/>
          <w:lang w:val="en-GB"/>
        </w:rPr>
        <w:t>Twice a year during your annual inspections, the following of our maintenance and housekeeping activities should be performed but not limited to:</w:t>
      </w:r>
    </w:p>
    <w:p w14:paraId="462CD5F4" w14:textId="77777777" w:rsidR="00665CF0" w:rsidRPr="00361EEB" w:rsidRDefault="00665CF0" w:rsidP="00665CF0">
      <w:pPr>
        <w:jc w:val="both"/>
        <w:rPr>
          <w:rFonts w:cs="Arial"/>
          <w:lang w:val="en-GB"/>
        </w:rPr>
      </w:pPr>
    </w:p>
    <w:p w14:paraId="4118BE84" w14:textId="77777777" w:rsidR="00665CF0" w:rsidRPr="00361EEB" w:rsidRDefault="00665CF0" w:rsidP="00665CF0">
      <w:pPr>
        <w:pStyle w:val="ListParagraph"/>
        <w:numPr>
          <w:ilvl w:val="0"/>
          <w:numId w:val="3"/>
        </w:numPr>
        <w:jc w:val="both"/>
        <w:rPr>
          <w:rFonts w:cs="Arial"/>
        </w:rPr>
      </w:pPr>
      <w:r w:rsidRPr="00361EEB">
        <w:rPr>
          <w:rFonts w:cs="Arial"/>
        </w:rPr>
        <w:t>Remove unnecessary debris (leaves, branches, paper, etc.) from roof surface, drains and gutters</w:t>
      </w:r>
    </w:p>
    <w:p w14:paraId="6D51B5BA" w14:textId="77777777" w:rsidR="00665CF0" w:rsidRPr="00361EEB" w:rsidRDefault="00665CF0" w:rsidP="00665CF0">
      <w:pPr>
        <w:pStyle w:val="ListParagraph"/>
        <w:numPr>
          <w:ilvl w:val="0"/>
          <w:numId w:val="3"/>
        </w:numPr>
        <w:jc w:val="both"/>
        <w:rPr>
          <w:rFonts w:cs="Arial"/>
        </w:rPr>
      </w:pPr>
      <w:r w:rsidRPr="00361EEB">
        <w:rPr>
          <w:rFonts w:cs="Arial"/>
        </w:rPr>
        <w:t>Trim any branches or trees that hang over the building and that can clog drains</w:t>
      </w:r>
    </w:p>
    <w:p w14:paraId="72B5905C" w14:textId="77777777" w:rsidR="00665CF0" w:rsidRPr="00361EEB" w:rsidRDefault="00665CF0" w:rsidP="00665CF0">
      <w:pPr>
        <w:pStyle w:val="ListParagraph"/>
        <w:numPr>
          <w:ilvl w:val="0"/>
          <w:numId w:val="3"/>
        </w:numPr>
        <w:jc w:val="both"/>
        <w:rPr>
          <w:rFonts w:cs="Arial"/>
        </w:rPr>
      </w:pPr>
      <w:r w:rsidRPr="00361EEB">
        <w:rPr>
          <w:rFonts w:cs="Arial"/>
        </w:rPr>
        <w:t>Reseal all areas surrounding venting, plumbing or roof top equipment</w:t>
      </w:r>
    </w:p>
    <w:p w14:paraId="3A7019ED" w14:textId="77777777" w:rsidR="00665CF0" w:rsidRPr="00361EEB" w:rsidRDefault="00665CF0" w:rsidP="00665CF0">
      <w:pPr>
        <w:pStyle w:val="ListParagraph"/>
        <w:numPr>
          <w:ilvl w:val="0"/>
          <w:numId w:val="3"/>
        </w:numPr>
        <w:jc w:val="both"/>
        <w:rPr>
          <w:rFonts w:cs="Arial"/>
        </w:rPr>
      </w:pPr>
      <w:r w:rsidRPr="00361EEB">
        <w:rPr>
          <w:rFonts w:cs="Arial"/>
        </w:rPr>
        <w:t>Make all necessary repairs to roof membrane and flashings</w:t>
      </w:r>
    </w:p>
    <w:p w14:paraId="033D5B9D" w14:textId="01F0694A" w:rsidR="00AF6EBE" w:rsidRPr="00361EEB" w:rsidRDefault="00665CF0" w:rsidP="00665CF0">
      <w:pPr>
        <w:jc w:val="both"/>
        <w:rPr>
          <w:rFonts w:cs="Arial"/>
          <w:lang w:val="en-GB"/>
        </w:rPr>
      </w:pPr>
      <w:r w:rsidRPr="00361EEB">
        <w:rPr>
          <w:rFonts w:cs="Arial"/>
          <w:lang w:val="en-GB"/>
        </w:rPr>
        <w:lastRenderedPageBreak/>
        <w:t>Please note that if this roof is fragile, it is not to be walked upon without correct and safe access equipment.</w:t>
      </w:r>
    </w:p>
    <w:p w14:paraId="13DC5CCB" w14:textId="77777777" w:rsidR="00AF6EBE" w:rsidRPr="00361EEB" w:rsidRDefault="00AF6EBE" w:rsidP="00665CF0">
      <w:pPr>
        <w:jc w:val="both"/>
        <w:rPr>
          <w:rFonts w:cs="Arial"/>
          <w:lang w:val="en-GB"/>
        </w:rPr>
      </w:pPr>
    </w:p>
    <w:p w14:paraId="5E1FA710" w14:textId="77777777" w:rsidR="00AF6EBE" w:rsidRPr="00361EEB" w:rsidRDefault="00AF6EBE" w:rsidP="00665CF0">
      <w:pPr>
        <w:jc w:val="both"/>
        <w:rPr>
          <w:rFonts w:cs="Arial"/>
          <w:lang w:val="en-GB"/>
        </w:rPr>
      </w:pPr>
    </w:p>
    <w:p w14:paraId="354FF9C6" w14:textId="4F746C26" w:rsidR="00CA6301" w:rsidRPr="00361EEB" w:rsidRDefault="00CA6301" w:rsidP="00CA6301">
      <w:pPr>
        <w:pStyle w:val="Heading2"/>
        <w:rPr>
          <w:snapToGrid w:val="0"/>
          <w:lang w:val="en-GB"/>
        </w:rPr>
      </w:pPr>
      <w:r w:rsidRPr="00361EEB">
        <w:rPr>
          <w:lang w:val="en-GB"/>
        </w:rPr>
        <w:t>Cleaning &amp; Maintenance</w:t>
      </w:r>
    </w:p>
    <w:p w14:paraId="582DFEBD" w14:textId="77777777" w:rsidR="00CA6301" w:rsidRPr="00361EEB" w:rsidRDefault="00CA6301" w:rsidP="00A2381F">
      <w:pPr>
        <w:rPr>
          <w:rFonts w:cs="Arial"/>
          <w:lang w:val="en-GB"/>
        </w:rPr>
      </w:pPr>
    </w:p>
    <w:p w14:paraId="77928262" w14:textId="77777777" w:rsidR="00CA6301" w:rsidRPr="00361EEB" w:rsidRDefault="00CA6301" w:rsidP="00A2381F">
      <w:pPr>
        <w:rPr>
          <w:rFonts w:cs="Arial"/>
          <w:lang w:val="en-GB"/>
        </w:rPr>
      </w:pPr>
      <w:r w:rsidRPr="00361EEB">
        <w:rPr>
          <w:rFonts w:cs="Arial"/>
          <w:lang w:val="en-GB"/>
        </w:rPr>
        <w:t>Cleaning products containing alcohol and solvent can discolour and damage MMA/PUMA systems so must not be used. Products containing ammonia and ammonium chloride must also not be used.</w:t>
      </w:r>
    </w:p>
    <w:p w14:paraId="4AA0CEC1" w14:textId="77777777" w:rsidR="00CA6301" w:rsidRPr="00361EEB" w:rsidRDefault="00CA6301" w:rsidP="00A2381F">
      <w:pPr>
        <w:rPr>
          <w:rFonts w:cs="Arial"/>
          <w:lang w:val="en-GB"/>
        </w:rPr>
      </w:pPr>
      <w:r w:rsidRPr="00361EEB">
        <w:rPr>
          <w:rFonts w:cs="Arial"/>
          <w:lang w:val="en-GB"/>
        </w:rPr>
        <w:t>Therefore, for the cleaning of Dura-Coat system we would recommend CHEMSPEC DFC Heavy Duty Cleaner Degreaser.</w:t>
      </w:r>
    </w:p>
    <w:p w14:paraId="1628A459" w14:textId="77777777" w:rsidR="00CA6301" w:rsidRPr="00361EEB" w:rsidRDefault="00CA6301" w:rsidP="00A2381F">
      <w:pPr>
        <w:rPr>
          <w:rFonts w:cs="Arial"/>
          <w:lang w:val="en-GB"/>
        </w:rPr>
      </w:pPr>
      <w:r w:rsidRPr="00361EEB">
        <w:rPr>
          <w:rFonts w:cs="Arial"/>
          <w:lang w:val="en-GB"/>
        </w:rPr>
        <w:t xml:space="preserve">Cleaning using CHEMSPEC DFC can be carried out using a Mop and Bucket, Auto Scrubber Dryer or Pressure Washer depending on the size of application and machine practicality. </w:t>
      </w:r>
    </w:p>
    <w:p w14:paraId="3035A2D4" w14:textId="77777777" w:rsidR="00CA6301" w:rsidRPr="00361EEB" w:rsidRDefault="00CA6301" w:rsidP="00A2381F">
      <w:pPr>
        <w:rPr>
          <w:rFonts w:cs="Arial"/>
          <w:lang w:val="en-GB"/>
        </w:rPr>
      </w:pPr>
      <w:r w:rsidRPr="00361EEB">
        <w:rPr>
          <w:rFonts w:cs="Arial"/>
          <w:lang w:val="en-GB"/>
        </w:rPr>
        <w:t>Pressure should not exceed 725psi or a water temperature of &gt;50</w:t>
      </w:r>
      <w:r w:rsidRPr="00361EEB">
        <w:rPr>
          <w:rFonts w:cs="Arial"/>
          <w:vertAlign w:val="superscript"/>
          <w:lang w:val="en-GB"/>
        </w:rPr>
        <w:t>o</w:t>
      </w:r>
      <w:r w:rsidRPr="00361EEB">
        <w:rPr>
          <w:rFonts w:cs="Arial"/>
          <w:lang w:val="en-GB"/>
        </w:rPr>
        <w:t>C should not be used. To prevent surface etching occurring, high pressure spraying equipment should remain a minimum of 6 to 10 inches from the surface.</w:t>
      </w:r>
    </w:p>
    <w:p w14:paraId="14B47736" w14:textId="77777777" w:rsidR="00CA6301" w:rsidRPr="00361EEB" w:rsidRDefault="00CA6301" w:rsidP="00CA6301">
      <w:pPr>
        <w:jc w:val="both"/>
        <w:rPr>
          <w:rFonts w:cs="Arial"/>
          <w:lang w:val="en-GB"/>
        </w:rPr>
      </w:pPr>
      <w:r w:rsidRPr="00361EEB">
        <w:rPr>
          <w:rFonts w:cs="Arial"/>
          <w:lang w:val="en-GB"/>
        </w:rPr>
        <w:t xml:space="preserve"> </w:t>
      </w:r>
    </w:p>
    <w:p w14:paraId="6A4DFE13" w14:textId="77777777" w:rsidR="00CA6301" w:rsidRPr="00361EEB" w:rsidRDefault="00CA6301" w:rsidP="00CA6301">
      <w:pPr>
        <w:jc w:val="both"/>
        <w:rPr>
          <w:rFonts w:cs="Arial"/>
          <w:lang w:val="en-GB"/>
        </w:rPr>
      </w:pPr>
      <w:r w:rsidRPr="00361EEB">
        <w:rPr>
          <w:rFonts w:cs="Arial"/>
          <w:lang w:val="en-GB"/>
        </w:rPr>
        <w:t xml:space="preserve">Daily cleaning: </w:t>
      </w:r>
      <w:r w:rsidRPr="00361EEB">
        <w:rPr>
          <w:rFonts w:cs="Arial"/>
          <w:lang w:val="en-GB"/>
        </w:rPr>
        <w:tab/>
      </w:r>
      <w:r w:rsidRPr="00361EEB">
        <w:rPr>
          <w:rFonts w:cs="Arial"/>
          <w:lang w:val="en-GB"/>
        </w:rPr>
        <w:tab/>
        <w:t>25ml per 4 litres of water</w:t>
      </w:r>
    </w:p>
    <w:p w14:paraId="4D19063A" w14:textId="77777777" w:rsidR="00CA6301" w:rsidRPr="00361EEB" w:rsidRDefault="00CA6301" w:rsidP="00CA6301">
      <w:pPr>
        <w:jc w:val="both"/>
        <w:rPr>
          <w:rFonts w:cs="Arial"/>
          <w:lang w:val="en-GB"/>
        </w:rPr>
      </w:pPr>
      <w:r w:rsidRPr="00361EEB">
        <w:rPr>
          <w:rFonts w:cs="Arial"/>
          <w:lang w:val="en-GB"/>
        </w:rPr>
        <w:t>Weekly cleaning:</w:t>
      </w:r>
      <w:r w:rsidRPr="00361EEB">
        <w:rPr>
          <w:rFonts w:cs="Arial"/>
          <w:lang w:val="en-GB"/>
        </w:rPr>
        <w:tab/>
        <w:t>50ml per 4 litres of water</w:t>
      </w:r>
    </w:p>
    <w:p w14:paraId="5410CB6A" w14:textId="77777777" w:rsidR="00CA6301" w:rsidRPr="00361EEB" w:rsidRDefault="00CA6301" w:rsidP="00CA6301">
      <w:pPr>
        <w:jc w:val="both"/>
        <w:rPr>
          <w:rFonts w:cs="Arial"/>
          <w:lang w:val="en-GB"/>
        </w:rPr>
      </w:pPr>
      <w:r w:rsidRPr="00361EEB">
        <w:rPr>
          <w:rFonts w:cs="Arial"/>
          <w:lang w:val="en-GB"/>
        </w:rPr>
        <w:t>Monthly cleaning:</w:t>
      </w:r>
      <w:r w:rsidRPr="00361EEB">
        <w:rPr>
          <w:rFonts w:cs="Arial"/>
          <w:lang w:val="en-GB"/>
        </w:rPr>
        <w:tab/>
        <w:t>100ml per 4litres of water</w:t>
      </w:r>
    </w:p>
    <w:p w14:paraId="5E8643D5" w14:textId="77777777" w:rsidR="00AF6EBE" w:rsidRPr="00361EEB" w:rsidRDefault="00AF6EBE" w:rsidP="00665CF0">
      <w:pPr>
        <w:jc w:val="both"/>
        <w:rPr>
          <w:rFonts w:cs="Arial"/>
          <w:lang w:val="en-GB"/>
        </w:rPr>
      </w:pPr>
    </w:p>
    <w:p w14:paraId="23A3E1A7" w14:textId="77777777" w:rsidR="00AF6EBE" w:rsidRPr="00361EEB" w:rsidRDefault="00AF6EBE" w:rsidP="00665CF0">
      <w:pPr>
        <w:jc w:val="both"/>
        <w:rPr>
          <w:rFonts w:cs="Arial"/>
          <w:lang w:val="en-GB"/>
        </w:rPr>
      </w:pPr>
    </w:p>
    <w:p w14:paraId="019DD5A6" w14:textId="77777777" w:rsidR="00AF6EBE" w:rsidRPr="00361EEB" w:rsidRDefault="00AF6EBE" w:rsidP="00665CF0">
      <w:pPr>
        <w:jc w:val="both"/>
        <w:rPr>
          <w:rFonts w:cs="Arial"/>
          <w:lang w:val="en-GB"/>
        </w:rPr>
      </w:pPr>
    </w:p>
    <w:p w14:paraId="44F9DD65" w14:textId="77777777" w:rsidR="00AF6EBE" w:rsidRPr="00361EEB" w:rsidRDefault="00AF6EBE" w:rsidP="00665CF0">
      <w:pPr>
        <w:jc w:val="both"/>
        <w:rPr>
          <w:rFonts w:cs="Arial"/>
          <w:lang w:val="en-GB"/>
        </w:rPr>
      </w:pPr>
    </w:p>
    <w:p w14:paraId="21729128" w14:textId="77777777" w:rsidR="00AF6EBE" w:rsidRPr="00361EEB" w:rsidRDefault="00AF6EBE" w:rsidP="00665CF0">
      <w:pPr>
        <w:jc w:val="both"/>
        <w:rPr>
          <w:rFonts w:cs="Arial"/>
          <w:lang w:val="en-GB"/>
        </w:rPr>
      </w:pPr>
    </w:p>
    <w:p w14:paraId="3C9340E3" w14:textId="77777777" w:rsidR="00AF6EBE" w:rsidRPr="00361EEB" w:rsidRDefault="00AF6EBE" w:rsidP="00665CF0">
      <w:pPr>
        <w:jc w:val="both"/>
        <w:rPr>
          <w:rFonts w:cs="Arial"/>
          <w:lang w:val="en-GB"/>
        </w:rPr>
      </w:pPr>
    </w:p>
    <w:p w14:paraId="6E863DB4" w14:textId="77777777" w:rsidR="00AF6EBE" w:rsidRPr="00361EEB" w:rsidRDefault="00AF6EBE" w:rsidP="00665CF0">
      <w:pPr>
        <w:jc w:val="both"/>
        <w:rPr>
          <w:rFonts w:cs="Arial"/>
          <w:lang w:val="en-GB"/>
        </w:rPr>
      </w:pPr>
    </w:p>
    <w:p w14:paraId="2C364DC9" w14:textId="77777777" w:rsidR="00AF6EBE" w:rsidRPr="00361EEB" w:rsidRDefault="00AF6EBE" w:rsidP="00665CF0">
      <w:pPr>
        <w:jc w:val="both"/>
        <w:rPr>
          <w:rFonts w:cs="Arial"/>
          <w:lang w:val="en-GB"/>
        </w:rPr>
      </w:pPr>
    </w:p>
    <w:p w14:paraId="666A7BE7" w14:textId="77777777" w:rsidR="00AF6EBE" w:rsidRPr="00361EEB" w:rsidRDefault="00AF6EBE" w:rsidP="00665CF0">
      <w:pPr>
        <w:jc w:val="both"/>
        <w:rPr>
          <w:rFonts w:cs="Arial"/>
          <w:lang w:val="en-GB"/>
        </w:rPr>
      </w:pPr>
    </w:p>
    <w:p w14:paraId="0DE0B987" w14:textId="77777777" w:rsidR="00AF6EBE" w:rsidRPr="00361EEB" w:rsidRDefault="00AF6EBE" w:rsidP="00665CF0">
      <w:pPr>
        <w:jc w:val="both"/>
        <w:rPr>
          <w:rFonts w:cs="Arial"/>
          <w:lang w:val="en-GB"/>
        </w:rPr>
      </w:pPr>
    </w:p>
    <w:p w14:paraId="251E2A22" w14:textId="77777777" w:rsidR="00AF6EBE" w:rsidRPr="00361EEB" w:rsidRDefault="00AF6EBE" w:rsidP="00665CF0">
      <w:pPr>
        <w:jc w:val="both"/>
        <w:rPr>
          <w:rFonts w:cs="Arial"/>
          <w:lang w:val="en-GB"/>
        </w:rPr>
      </w:pPr>
    </w:p>
    <w:p w14:paraId="5D48B867" w14:textId="77777777" w:rsidR="00AF6EBE" w:rsidRPr="00361EEB" w:rsidRDefault="00AF6EBE" w:rsidP="00665CF0">
      <w:pPr>
        <w:jc w:val="both"/>
        <w:rPr>
          <w:rFonts w:cs="Arial"/>
          <w:lang w:val="en-GB"/>
        </w:rPr>
      </w:pPr>
    </w:p>
    <w:p w14:paraId="44B2EF63" w14:textId="77777777" w:rsidR="00AF6EBE" w:rsidRPr="00361EEB" w:rsidRDefault="00AF6EBE" w:rsidP="00665CF0">
      <w:pPr>
        <w:jc w:val="both"/>
        <w:rPr>
          <w:rFonts w:cs="Arial"/>
          <w:lang w:val="en-GB"/>
        </w:rPr>
      </w:pPr>
    </w:p>
    <w:p w14:paraId="04B8511F" w14:textId="77777777" w:rsidR="00AF6EBE" w:rsidRPr="00361EEB" w:rsidRDefault="00AF6EBE" w:rsidP="00665CF0">
      <w:pPr>
        <w:jc w:val="both"/>
        <w:rPr>
          <w:rFonts w:cs="Arial"/>
          <w:lang w:val="en-GB"/>
        </w:rPr>
      </w:pPr>
    </w:p>
    <w:p w14:paraId="7837B3D1" w14:textId="77777777" w:rsidR="00AF6EBE" w:rsidRPr="00361EEB" w:rsidRDefault="00AF6EBE" w:rsidP="00665CF0">
      <w:pPr>
        <w:jc w:val="both"/>
        <w:rPr>
          <w:rFonts w:cs="Arial"/>
          <w:lang w:val="en-GB"/>
        </w:rPr>
      </w:pPr>
    </w:p>
    <w:p w14:paraId="575701C6" w14:textId="77777777" w:rsidR="00AF6EBE" w:rsidRPr="00361EEB" w:rsidRDefault="00AF6EBE" w:rsidP="00665CF0">
      <w:pPr>
        <w:jc w:val="both"/>
        <w:rPr>
          <w:rFonts w:cs="Arial"/>
          <w:lang w:val="en-GB"/>
        </w:rPr>
      </w:pPr>
    </w:p>
    <w:p w14:paraId="3D74915E" w14:textId="77777777" w:rsidR="00AF6EBE" w:rsidRPr="00361EEB" w:rsidRDefault="00AF6EBE" w:rsidP="00665CF0">
      <w:pPr>
        <w:jc w:val="both"/>
        <w:rPr>
          <w:rFonts w:cs="Arial"/>
          <w:lang w:val="en-GB"/>
        </w:rPr>
      </w:pPr>
    </w:p>
    <w:p w14:paraId="0F3F9205" w14:textId="77777777" w:rsidR="00AF6EBE" w:rsidRPr="00361EEB" w:rsidRDefault="00AF6EBE" w:rsidP="00665CF0">
      <w:pPr>
        <w:jc w:val="both"/>
        <w:rPr>
          <w:rFonts w:cs="Arial"/>
          <w:lang w:val="en-GB"/>
        </w:rPr>
      </w:pPr>
    </w:p>
    <w:p w14:paraId="059C6C33" w14:textId="77777777" w:rsidR="00AF6EBE" w:rsidRPr="00361EEB" w:rsidRDefault="00AF6EBE" w:rsidP="00665CF0">
      <w:pPr>
        <w:jc w:val="both"/>
        <w:rPr>
          <w:rFonts w:cs="Arial"/>
          <w:lang w:val="en-GB"/>
        </w:rPr>
      </w:pPr>
    </w:p>
    <w:p w14:paraId="3C751927" w14:textId="77777777" w:rsidR="00AF6EBE" w:rsidRPr="00361EEB" w:rsidRDefault="00AF6EBE" w:rsidP="00665CF0">
      <w:pPr>
        <w:jc w:val="both"/>
        <w:rPr>
          <w:rFonts w:cs="Arial"/>
          <w:lang w:val="en-GB"/>
        </w:rPr>
      </w:pPr>
    </w:p>
    <w:p w14:paraId="2B3C341D" w14:textId="77777777" w:rsidR="00AF6EBE" w:rsidRPr="00361EEB" w:rsidRDefault="00AF6EBE" w:rsidP="00665CF0">
      <w:pPr>
        <w:jc w:val="both"/>
        <w:rPr>
          <w:rFonts w:cs="Arial"/>
          <w:lang w:val="en-GB"/>
        </w:rPr>
      </w:pPr>
    </w:p>
    <w:p w14:paraId="5140FDBC" w14:textId="77777777" w:rsidR="00AF6EBE" w:rsidRPr="00361EEB" w:rsidRDefault="00AF6EBE" w:rsidP="00665CF0">
      <w:pPr>
        <w:jc w:val="both"/>
        <w:rPr>
          <w:rFonts w:cs="Arial"/>
          <w:lang w:val="en-GB"/>
        </w:rPr>
      </w:pPr>
    </w:p>
    <w:p w14:paraId="55209F45" w14:textId="77777777" w:rsidR="00AF6EBE" w:rsidRPr="00361EEB" w:rsidRDefault="00AF6EBE" w:rsidP="00665CF0">
      <w:pPr>
        <w:jc w:val="both"/>
        <w:rPr>
          <w:rFonts w:cs="Arial"/>
          <w:lang w:val="en-GB"/>
        </w:rPr>
      </w:pPr>
    </w:p>
    <w:p w14:paraId="315AE0C4" w14:textId="77777777" w:rsidR="00AF6EBE" w:rsidRPr="00361EEB" w:rsidRDefault="00AF6EBE" w:rsidP="00665CF0">
      <w:pPr>
        <w:jc w:val="both"/>
        <w:rPr>
          <w:rFonts w:cs="Arial"/>
          <w:lang w:val="en-GB"/>
        </w:rPr>
      </w:pPr>
    </w:p>
    <w:p w14:paraId="34835C6B" w14:textId="77777777" w:rsidR="00AF6EBE" w:rsidRPr="00361EEB" w:rsidRDefault="00AF6EBE" w:rsidP="00665CF0">
      <w:pPr>
        <w:jc w:val="both"/>
        <w:rPr>
          <w:rFonts w:cs="Arial"/>
          <w:lang w:val="en-GB"/>
        </w:rPr>
      </w:pPr>
    </w:p>
    <w:p w14:paraId="7AF12FFF" w14:textId="77777777" w:rsidR="00AF6EBE" w:rsidRPr="00361EEB" w:rsidRDefault="00AF6EBE" w:rsidP="00665CF0">
      <w:pPr>
        <w:jc w:val="both"/>
        <w:rPr>
          <w:rFonts w:cs="Arial"/>
          <w:lang w:val="en-GB"/>
        </w:rPr>
      </w:pPr>
    </w:p>
    <w:p w14:paraId="7F3105CD" w14:textId="77777777" w:rsidR="00AF6EBE" w:rsidRPr="00361EEB" w:rsidRDefault="00AF6EBE" w:rsidP="00665CF0">
      <w:pPr>
        <w:jc w:val="both"/>
        <w:rPr>
          <w:rFonts w:cs="Arial"/>
          <w:lang w:val="en-GB"/>
        </w:rPr>
      </w:pPr>
    </w:p>
    <w:p w14:paraId="51B61343" w14:textId="77777777" w:rsidR="00AF6EBE" w:rsidRPr="00361EEB" w:rsidRDefault="00AF6EBE" w:rsidP="00665CF0">
      <w:pPr>
        <w:jc w:val="both"/>
        <w:rPr>
          <w:rFonts w:cs="Arial"/>
          <w:lang w:val="en-GB"/>
        </w:rPr>
      </w:pPr>
    </w:p>
    <w:p w14:paraId="2F5C4D1C" w14:textId="77777777" w:rsidR="00AF6EBE" w:rsidRPr="00361EEB" w:rsidRDefault="00AF6EBE" w:rsidP="00665CF0">
      <w:pPr>
        <w:jc w:val="both"/>
        <w:rPr>
          <w:rFonts w:cs="Arial"/>
          <w:lang w:val="en-GB"/>
        </w:rPr>
      </w:pPr>
    </w:p>
    <w:p w14:paraId="7C765741" w14:textId="77777777" w:rsidR="00AF6EBE" w:rsidRPr="00361EEB" w:rsidRDefault="00AF6EBE" w:rsidP="00665CF0">
      <w:pPr>
        <w:jc w:val="both"/>
        <w:rPr>
          <w:rFonts w:cs="Arial"/>
          <w:lang w:val="en-GB"/>
        </w:rPr>
      </w:pPr>
    </w:p>
    <w:p w14:paraId="5D6328A6" w14:textId="77777777" w:rsidR="00AF6EBE" w:rsidRPr="00361EEB" w:rsidRDefault="00AF6EBE" w:rsidP="00665CF0">
      <w:pPr>
        <w:jc w:val="both"/>
        <w:rPr>
          <w:rFonts w:cs="Arial"/>
          <w:lang w:val="en-GB"/>
        </w:rPr>
      </w:pPr>
    </w:p>
    <w:p w14:paraId="05D0674F" w14:textId="77777777" w:rsidR="00AF6EBE" w:rsidRPr="00361EEB" w:rsidRDefault="00AF6EBE" w:rsidP="00665CF0">
      <w:pPr>
        <w:jc w:val="both"/>
        <w:rPr>
          <w:rFonts w:cs="Arial"/>
          <w:lang w:val="en-GB"/>
        </w:rPr>
      </w:pPr>
    </w:p>
    <w:p w14:paraId="3BD98EB5" w14:textId="77777777" w:rsidR="00AF6EBE" w:rsidRDefault="00AF6EBE" w:rsidP="00665CF0">
      <w:pPr>
        <w:jc w:val="both"/>
        <w:rPr>
          <w:rFonts w:cs="Arial"/>
          <w:lang w:val="en-GB"/>
        </w:rPr>
      </w:pPr>
    </w:p>
    <w:p w14:paraId="44ABCF83" w14:textId="77777777" w:rsidR="00114941" w:rsidRPr="00361EEB" w:rsidRDefault="00114941" w:rsidP="00665CF0">
      <w:pPr>
        <w:jc w:val="both"/>
        <w:rPr>
          <w:rFonts w:cs="Arial"/>
          <w:lang w:val="en-GB"/>
        </w:rPr>
      </w:pPr>
    </w:p>
    <w:p w14:paraId="506383BE" w14:textId="77777777" w:rsidR="00AF6EBE" w:rsidRPr="00361EEB" w:rsidRDefault="00AF6EBE" w:rsidP="00665CF0">
      <w:pPr>
        <w:jc w:val="both"/>
        <w:rPr>
          <w:rFonts w:cs="Arial"/>
          <w:lang w:val="en-GB"/>
        </w:rPr>
      </w:pPr>
    </w:p>
    <w:p w14:paraId="1E6ED6AC" w14:textId="77777777" w:rsidR="00CA6301" w:rsidRPr="00361EEB" w:rsidRDefault="00CA6301" w:rsidP="00665CF0">
      <w:pPr>
        <w:jc w:val="both"/>
        <w:rPr>
          <w:rFonts w:cs="Arial"/>
          <w:lang w:val="en-GB"/>
        </w:rPr>
      </w:pPr>
    </w:p>
    <w:p w14:paraId="5347C203" w14:textId="77777777" w:rsidR="00AA6D53" w:rsidRPr="00361EEB" w:rsidRDefault="00AA6D53" w:rsidP="00665CF0">
      <w:pPr>
        <w:jc w:val="both"/>
        <w:rPr>
          <w:rFonts w:cs="Arial"/>
          <w:lang w:val="en-GB"/>
        </w:rPr>
      </w:pPr>
    </w:p>
    <w:p w14:paraId="724052EE" w14:textId="77777777" w:rsidR="00665CF0" w:rsidRPr="00361EEB" w:rsidRDefault="00665CF0" w:rsidP="00124D53">
      <w:pPr>
        <w:pStyle w:val="Heading3"/>
        <w:rPr>
          <w:lang w:val="en-GB"/>
        </w:rPr>
      </w:pPr>
      <w:bookmarkStart w:id="77" w:name="_Toc134522303"/>
      <w:bookmarkStart w:id="78" w:name="_Toc134526479"/>
      <w:bookmarkStart w:id="79" w:name="_Toc134783929"/>
      <w:bookmarkStart w:id="80" w:name="_Toc196402266"/>
      <w:r w:rsidRPr="00361EEB">
        <w:rPr>
          <w:lang w:val="en-GB"/>
        </w:rPr>
        <w:lastRenderedPageBreak/>
        <w:t>APPENDICIES</w:t>
      </w:r>
      <w:bookmarkEnd w:id="77"/>
      <w:bookmarkEnd w:id="78"/>
      <w:bookmarkEnd w:id="79"/>
      <w:bookmarkEnd w:id="80"/>
    </w:p>
    <w:bookmarkEnd w:id="42"/>
    <w:bookmarkEnd w:id="43"/>
    <w:p w14:paraId="04E670F8" w14:textId="77777777" w:rsidR="00AA6D53" w:rsidRPr="00361EEB" w:rsidRDefault="00AA6D53" w:rsidP="00665CF0">
      <w:pPr>
        <w:rPr>
          <w:rFonts w:cs="Arial"/>
          <w:lang w:val="en-GB"/>
        </w:rPr>
      </w:pPr>
    </w:p>
    <w:p w14:paraId="77AAD53D" w14:textId="77777777" w:rsidR="00AA6D53" w:rsidRPr="00361EEB" w:rsidRDefault="00AA6D53" w:rsidP="00AA6D53">
      <w:pPr>
        <w:pStyle w:val="Heading2"/>
        <w:rPr>
          <w:rFonts w:cs="Helvetica"/>
          <w:b/>
          <w:sz w:val="18"/>
          <w:szCs w:val="18"/>
          <w:lang w:val="en-GB"/>
        </w:rPr>
      </w:pPr>
      <w:bookmarkStart w:id="81" w:name="_Hlk156395172"/>
      <w:r w:rsidRPr="00361EEB">
        <w:rPr>
          <w:lang w:val="en-GB"/>
        </w:rPr>
        <w:t>Catalyst Dosages</w:t>
      </w:r>
      <w:r w:rsidRPr="00361EEB">
        <w:rPr>
          <w:rFonts w:cs="Helvetica"/>
          <w:b/>
          <w:color w:val="FFFFFF" w:themeColor="background1"/>
          <w:sz w:val="48"/>
          <w:szCs w:val="48"/>
          <w:lang w:val="en-GB"/>
        </w:rPr>
        <w:t xml:space="preserve"> </w:t>
      </w:r>
      <w:r w:rsidRPr="00361EEB">
        <w:rPr>
          <w:rFonts w:cs="Helvetica"/>
          <w:b/>
          <w:sz w:val="18"/>
          <w:szCs w:val="18"/>
          <w:lang w:val="en-GB"/>
        </w:rPr>
        <w:t xml:space="preserve"> </w:t>
      </w:r>
    </w:p>
    <w:p w14:paraId="6B671A53" w14:textId="77777777" w:rsidR="00AA6D53" w:rsidRPr="00361EEB" w:rsidRDefault="00AA6D53" w:rsidP="00AA6D53">
      <w:pPr>
        <w:rPr>
          <w:lang w:val="en-GB"/>
        </w:rPr>
      </w:pPr>
    </w:p>
    <w:p w14:paraId="3A89D66A" w14:textId="0217774D" w:rsidR="00AA6D53" w:rsidRPr="00361EEB" w:rsidRDefault="00AA6D53" w:rsidP="00AA6D53">
      <w:pPr>
        <w:pStyle w:val="Heading4"/>
        <w:rPr>
          <w:rFonts w:cs="Helvetica"/>
          <w:b/>
          <w:bCs/>
          <w:lang w:val="en-GB"/>
        </w:rPr>
      </w:pPr>
      <w:r w:rsidRPr="00361EEB">
        <w:rPr>
          <w:lang w:val="en-GB"/>
        </w:rPr>
        <w:t>Dura-Systems Concrete Primer</w:t>
      </w:r>
    </w:p>
    <w:tbl>
      <w:tblPr>
        <w:tblStyle w:val="TableGrid"/>
        <w:tblpPr w:leftFromText="180" w:rightFromText="180" w:vertAnchor="page" w:horzAnchor="margin" w:tblpY="3001"/>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4"/>
        <w:gridCol w:w="2126"/>
        <w:gridCol w:w="2410"/>
        <w:gridCol w:w="2409"/>
      </w:tblGrid>
      <w:tr w:rsidR="00AA6D53" w:rsidRPr="00361EEB" w14:paraId="0405A291" w14:textId="77777777" w:rsidTr="00AA6D53">
        <w:trPr>
          <w:trHeight w:val="279"/>
        </w:trPr>
        <w:tc>
          <w:tcPr>
            <w:tcW w:w="2694" w:type="dxa"/>
            <w:shd w:val="clear" w:color="auto" w:fill="F2F2F2" w:themeFill="background1" w:themeFillShade="F2"/>
            <w:vAlign w:val="center"/>
          </w:tcPr>
          <w:p w14:paraId="7646AA1B" w14:textId="77777777" w:rsidR="00AA6D53" w:rsidRPr="00361EEB" w:rsidRDefault="00AA6D53" w:rsidP="00AA6D53">
            <w:pPr>
              <w:rPr>
                <w:rFonts w:cs="Helvetica"/>
                <w:b/>
                <w:bCs/>
                <w:sz w:val="18"/>
                <w:szCs w:val="18"/>
                <w:lang w:val="en-GB"/>
              </w:rPr>
            </w:pPr>
            <w:r w:rsidRPr="00361EEB">
              <w:rPr>
                <w:rFonts w:cs="Helvetica"/>
                <w:b/>
                <w:bCs/>
                <w:sz w:val="18"/>
                <w:szCs w:val="18"/>
                <w:lang w:val="en-GB"/>
              </w:rPr>
              <w:t>Substrate Temperature (°C)</w:t>
            </w:r>
          </w:p>
        </w:tc>
        <w:tc>
          <w:tcPr>
            <w:tcW w:w="2126" w:type="dxa"/>
            <w:shd w:val="clear" w:color="auto" w:fill="F2F2F2" w:themeFill="background1" w:themeFillShade="F2"/>
            <w:vAlign w:val="center"/>
          </w:tcPr>
          <w:p w14:paraId="0FF8CB64" w14:textId="77777777" w:rsidR="00AA6D53" w:rsidRPr="00361EEB" w:rsidRDefault="00AA6D53" w:rsidP="00AA6D53">
            <w:pPr>
              <w:jc w:val="center"/>
              <w:rPr>
                <w:rFonts w:cs="Helvetica"/>
                <w:b/>
                <w:bCs/>
                <w:sz w:val="18"/>
                <w:szCs w:val="18"/>
                <w:lang w:val="en-GB"/>
              </w:rPr>
            </w:pPr>
            <w:r w:rsidRPr="00361EEB">
              <w:rPr>
                <w:rFonts w:cs="Helvetica"/>
                <w:b/>
                <w:bCs/>
                <w:sz w:val="18"/>
                <w:szCs w:val="18"/>
                <w:lang w:val="en-GB"/>
              </w:rPr>
              <w:t>Catalyst Required (%)</w:t>
            </w:r>
          </w:p>
        </w:tc>
        <w:tc>
          <w:tcPr>
            <w:tcW w:w="2410" w:type="dxa"/>
            <w:shd w:val="clear" w:color="auto" w:fill="F2F2F2" w:themeFill="background1" w:themeFillShade="F2"/>
            <w:vAlign w:val="center"/>
          </w:tcPr>
          <w:p w14:paraId="569F7F49" w14:textId="77777777" w:rsidR="00AA6D53" w:rsidRPr="00361EEB" w:rsidRDefault="00AA6D53" w:rsidP="00AA6D53">
            <w:pPr>
              <w:jc w:val="center"/>
              <w:rPr>
                <w:rFonts w:cs="Helvetica"/>
                <w:b/>
                <w:bCs/>
                <w:sz w:val="18"/>
                <w:szCs w:val="18"/>
                <w:lang w:val="en-GB"/>
              </w:rPr>
            </w:pPr>
            <w:r w:rsidRPr="00361EEB">
              <w:rPr>
                <w:rFonts w:cs="Helvetica"/>
                <w:b/>
                <w:bCs/>
                <w:sz w:val="18"/>
                <w:szCs w:val="18"/>
                <w:lang w:val="en-GB"/>
              </w:rPr>
              <w:t xml:space="preserve">Catalyst Required </w:t>
            </w:r>
            <w:r w:rsidRPr="00361EEB">
              <w:rPr>
                <w:rFonts w:cs="Helvetica"/>
                <w:b/>
                <w:bCs/>
                <w:sz w:val="18"/>
                <w:szCs w:val="18"/>
                <w:lang w:val="en-GB"/>
              </w:rPr>
              <w:br/>
              <w:t>per 10kg pail (g)</w:t>
            </w:r>
          </w:p>
        </w:tc>
        <w:tc>
          <w:tcPr>
            <w:tcW w:w="2409" w:type="dxa"/>
            <w:shd w:val="clear" w:color="auto" w:fill="F2F2F2" w:themeFill="background1" w:themeFillShade="F2"/>
          </w:tcPr>
          <w:p w14:paraId="3FE30A0E" w14:textId="77777777" w:rsidR="00AA6D53" w:rsidRPr="00361EEB" w:rsidRDefault="00AA6D53" w:rsidP="00AA6D53">
            <w:pPr>
              <w:jc w:val="center"/>
              <w:rPr>
                <w:rFonts w:cs="Helvetica"/>
                <w:b/>
                <w:bCs/>
                <w:sz w:val="18"/>
                <w:szCs w:val="18"/>
                <w:lang w:val="en-GB"/>
              </w:rPr>
            </w:pPr>
            <w:r w:rsidRPr="00361EEB">
              <w:rPr>
                <w:rFonts w:cs="Helvetica"/>
                <w:b/>
                <w:bCs/>
                <w:sz w:val="18"/>
                <w:szCs w:val="18"/>
                <w:lang w:val="en-GB"/>
              </w:rPr>
              <w:t xml:space="preserve">Catalyst Required </w:t>
            </w:r>
            <w:r w:rsidRPr="00361EEB">
              <w:rPr>
                <w:rFonts w:cs="Helvetica"/>
                <w:b/>
                <w:bCs/>
                <w:sz w:val="18"/>
                <w:szCs w:val="18"/>
                <w:lang w:val="en-GB"/>
              </w:rPr>
              <w:br/>
              <w:t>per 1kg (g)</w:t>
            </w:r>
          </w:p>
        </w:tc>
      </w:tr>
      <w:tr w:rsidR="00AA6D53" w:rsidRPr="00361EEB" w14:paraId="0EAE7177" w14:textId="77777777" w:rsidTr="00AA6D53">
        <w:trPr>
          <w:trHeight w:val="312"/>
        </w:trPr>
        <w:tc>
          <w:tcPr>
            <w:tcW w:w="2694" w:type="dxa"/>
            <w:tcBorders>
              <w:top w:val="single" w:sz="8" w:space="0" w:color="auto"/>
              <w:bottom w:val="single" w:sz="2" w:space="0" w:color="auto"/>
            </w:tcBorders>
            <w:vAlign w:val="center"/>
          </w:tcPr>
          <w:p w14:paraId="673A423B" w14:textId="77777777" w:rsidR="00AA6D53" w:rsidRPr="00361EEB" w:rsidRDefault="00AA6D53" w:rsidP="00AA6D53">
            <w:pPr>
              <w:jc w:val="center"/>
              <w:rPr>
                <w:rFonts w:cs="Helvetica"/>
                <w:sz w:val="18"/>
                <w:szCs w:val="18"/>
                <w:lang w:val="en-GB"/>
              </w:rPr>
            </w:pPr>
            <w:r w:rsidRPr="00361EEB">
              <w:rPr>
                <w:rFonts w:cs="Helvetica"/>
                <w:sz w:val="18"/>
                <w:szCs w:val="18"/>
                <w:lang w:val="en-GB"/>
              </w:rPr>
              <w:t>30</w:t>
            </w:r>
          </w:p>
        </w:tc>
        <w:tc>
          <w:tcPr>
            <w:tcW w:w="2126" w:type="dxa"/>
            <w:tcBorders>
              <w:top w:val="single" w:sz="8" w:space="0" w:color="auto"/>
              <w:bottom w:val="single" w:sz="2" w:space="0" w:color="auto"/>
            </w:tcBorders>
            <w:vAlign w:val="center"/>
          </w:tcPr>
          <w:p w14:paraId="410BBC0F" w14:textId="33E7A394" w:rsidR="00AA6D53" w:rsidRPr="00361EEB" w:rsidRDefault="00AA6D53" w:rsidP="00AA6D53">
            <w:pPr>
              <w:jc w:val="center"/>
              <w:rPr>
                <w:rFonts w:cs="Helvetica"/>
                <w:sz w:val="18"/>
                <w:szCs w:val="18"/>
                <w:lang w:val="en-GB"/>
              </w:rPr>
            </w:pPr>
            <w:r w:rsidRPr="00361EEB">
              <w:rPr>
                <w:rFonts w:ascii="HelveticaNeue" w:hAnsi="HelveticaNeue"/>
                <w:sz w:val="18"/>
                <w:szCs w:val="18"/>
                <w:lang w:val="en-GB"/>
              </w:rPr>
              <w:t>2</w:t>
            </w:r>
          </w:p>
        </w:tc>
        <w:tc>
          <w:tcPr>
            <w:tcW w:w="2410" w:type="dxa"/>
            <w:tcBorders>
              <w:top w:val="single" w:sz="8" w:space="0" w:color="auto"/>
              <w:bottom w:val="single" w:sz="2" w:space="0" w:color="auto"/>
            </w:tcBorders>
            <w:vAlign w:val="center"/>
          </w:tcPr>
          <w:p w14:paraId="7A3A5121" w14:textId="0A17FDC1" w:rsidR="00AA6D53" w:rsidRPr="00361EEB" w:rsidRDefault="00AA6D53" w:rsidP="00AA6D53">
            <w:pPr>
              <w:jc w:val="center"/>
              <w:rPr>
                <w:rFonts w:cs="Helvetica"/>
                <w:sz w:val="18"/>
                <w:szCs w:val="18"/>
                <w:lang w:val="en-GB"/>
              </w:rPr>
            </w:pPr>
            <w:r w:rsidRPr="00361EEB">
              <w:rPr>
                <w:rFonts w:ascii="HelveticaNeue" w:hAnsi="HelveticaNeue"/>
                <w:sz w:val="18"/>
                <w:szCs w:val="18"/>
                <w:lang w:val="en-GB"/>
              </w:rPr>
              <w:t>200</w:t>
            </w:r>
          </w:p>
        </w:tc>
        <w:tc>
          <w:tcPr>
            <w:tcW w:w="2409" w:type="dxa"/>
            <w:tcBorders>
              <w:top w:val="single" w:sz="8" w:space="0" w:color="auto"/>
              <w:bottom w:val="single" w:sz="2" w:space="0" w:color="auto"/>
            </w:tcBorders>
            <w:vAlign w:val="center"/>
          </w:tcPr>
          <w:p w14:paraId="2A475C58" w14:textId="0B1F0A2E" w:rsidR="00AA6D53" w:rsidRPr="00361EEB" w:rsidRDefault="00AA6D53" w:rsidP="00AA6D53">
            <w:pPr>
              <w:jc w:val="center"/>
              <w:rPr>
                <w:rFonts w:cs="Helvetica"/>
                <w:sz w:val="18"/>
                <w:szCs w:val="18"/>
                <w:lang w:val="en-GB"/>
              </w:rPr>
            </w:pPr>
            <w:r w:rsidRPr="00361EEB">
              <w:rPr>
                <w:rFonts w:ascii="HelveticaNeue" w:hAnsi="HelveticaNeue"/>
                <w:sz w:val="18"/>
                <w:szCs w:val="18"/>
                <w:lang w:val="en-GB"/>
              </w:rPr>
              <w:t>20</w:t>
            </w:r>
          </w:p>
        </w:tc>
      </w:tr>
      <w:tr w:rsidR="00AA6D53" w:rsidRPr="00361EEB" w14:paraId="4DE9E124" w14:textId="77777777" w:rsidTr="00AA6D53">
        <w:trPr>
          <w:trHeight w:val="312"/>
        </w:trPr>
        <w:tc>
          <w:tcPr>
            <w:tcW w:w="2694" w:type="dxa"/>
            <w:tcBorders>
              <w:top w:val="single" w:sz="2" w:space="0" w:color="auto"/>
              <w:bottom w:val="single" w:sz="2" w:space="0" w:color="auto"/>
            </w:tcBorders>
            <w:vAlign w:val="center"/>
          </w:tcPr>
          <w:p w14:paraId="55439F5F" w14:textId="77777777" w:rsidR="00AA6D53" w:rsidRPr="00361EEB" w:rsidRDefault="00AA6D53" w:rsidP="00AA6D53">
            <w:pPr>
              <w:jc w:val="center"/>
              <w:rPr>
                <w:rFonts w:cs="Helvetica"/>
                <w:sz w:val="18"/>
                <w:szCs w:val="18"/>
                <w:lang w:val="en-GB"/>
              </w:rPr>
            </w:pPr>
            <w:r w:rsidRPr="00361EEB">
              <w:rPr>
                <w:rFonts w:cs="Helvetica"/>
                <w:sz w:val="18"/>
                <w:szCs w:val="18"/>
                <w:lang w:val="en-GB"/>
              </w:rPr>
              <w:t>20</w:t>
            </w:r>
          </w:p>
        </w:tc>
        <w:tc>
          <w:tcPr>
            <w:tcW w:w="2126" w:type="dxa"/>
            <w:tcBorders>
              <w:top w:val="single" w:sz="2" w:space="0" w:color="auto"/>
              <w:bottom w:val="single" w:sz="2" w:space="0" w:color="auto"/>
            </w:tcBorders>
            <w:vAlign w:val="center"/>
          </w:tcPr>
          <w:p w14:paraId="1E45E1BF" w14:textId="756EF603" w:rsidR="00AA6D53" w:rsidRPr="00361EEB" w:rsidRDefault="00AA6D53" w:rsidP="00AA6D53">
            <w:pPr>
              <w:jc w:val="center"/>
              <w:rPr>
                <w:rFonts w:cs="Helvetica"/>
                <w:sz w:val="18"/>
                <w:szCs w:val="18"/>
                <w:lang w:val="en-GB"/>
              </w:rPr>
            </w:pPr>
            <w:r w:rsidRPr="00361EEB">
              <w:rPr>
                <w:rFonts w:ascii="HelveticaNeue" w:hAnsi="HelveticaNeue"/>
                <w:sz w:val="18"/>
                <w:szCs w:val="18"/>
                <w:lang w:val="en-GB"/>
              </w:rPr>
              <w:t>3</w:t>
            </w:r>
          </w:p>
        </w:tc>
        <w:tc>
          <w:tcPr>
            <w:tcW w:w="2410" w:type="dxa"/>
            <w:tcBorders>
              <w:top w:val="single" w:sz="2" w:space="0" w:color="auto"/>
              <w:bottom w:val="single" w:sz="2" w:space="0" w:color="auto"/>
            </w:tcBorders>
            <w:vAlign w:val="center"/>
          </w:tcPr>
          <w:p w14:paraId="79F214E1" w14:textId="164BAD45" w:rsidR="00AA6D53" w:rsidRPr="00361EEB" w:rsidRDefault="00AA6D53" w:rsidP="00AA6D53">
            <w:pPr>
              <w:jc w:val="center"/>
              <w:rPr>
                <w:rFonts w:cs="Helvetica"/>
                <w:sz w:val="18"/>
                <w:szCs w:val="18"/>
                <w:lang w:val="en-GB"/>
              </w:rPr>
            </w:pPr>
            <w:r w:rsidRPr="00361EEB">
              <w:rPr>
                <w:rFonts w:ascii="HelveticaNeue" w:hAnsi="HelveticaNeue"/>
                <w:sz w:val="18"/>
                <w:szCs w:val="18"/>
                <w:lang w:val="en-GB"/>
              </w:rPr>
              <w:t>300</w:t>
            </w:r>
          </w:p>
        </w:tc>
        <w:tc>
          <w:tcPr>
            <w:tcW w:w="2409" w:type="dxa"/>
            <w:tcBorders>
              <w:top w:val="single" w:sz="2" w:space="0" w:color="auto"/>
              <w:bottom w:val="single" w:sz="2" w:space="0" w:color="auto"/>
            </w:tcBorders>
            <w:vAlign w:val="center"/>
          </w:tcPr>
          <w:p w14:paraId="5717FA4B" w14:textId="54CC12E1" w:rsidR="00AA6D53" w:rsidRPr="00361EEB" w:rsidRDefault="00AA6D53" w:rsidP="00AA6D53">
            <w:pPr>
              <w:jc w:val="center"/>
              <w:rPr>
                <w:rFonts w:cs="Helvetica"/>
                <w:sz w:val="18"/>
                <w:szCs w:val="18"/>
                <w:lang w:val="en-GB"/>
              </w:rPr>
            </w:pPr>
            <w:r w:rsidRPr="00361EEB">
              <w:rPr>
                <w:rFonts w:ascii="HelveticaNeue" w:hAnsi="HelveticaNeue"/>
                <w:sz w:val="18"/>
                <w:szCs w:val="18"/>
                <w:lang w:val="en-GB"/>
              </w:rPr>
              <w:t>30</w:t>
            </w:r>
          </w:p>
        </w:tc>
      </w:tr>
      <w:tr w:rsidR="00AA6D53" w:rsidRPr="00361EEB" w14:paraId="4EB1324A" w14:textId="77777777" w:rsidTr="00AA6D53">
        <w:trPr>
          <w:trHeight w:val="312"/>
        </w:trPr>
        <w:tc>
          <w:tcPr>
            <w:tcW w:w="2694" w:type="dxa"/>
            <w:tcBorders>
              <w:top w:val="single" w:sz="2" w:space="0" w:color="auto"/>
              <w:bottom w:val="single" w:sz="2" w:space="0" w:color="auto"/>
            </w:tcBorders>
            <w:vAlign w:val="center"/>
          </w:tcPr>
          <w:p w14:paraId="206F1060" w14:textId="77777777" w:rsidR="00AA6D53" w:rsidRPr="00361EEB" w:rsidRDefault="00AA6D53" w:rsidP="00AA6D53">
            <w:pPr>
              <w:jc w:val="center"/>
              <w:rPr>
                <w:rFonts w:cs="Helvetica"/>
                <w:sz w:val="18"/>
                <w:szCs w:val="18"/>
                <w:lang w:val="en-GB"/>
              </w:rPr>
            </w:pPr>
            <w:r w:rsidRPr="00361EEB">
              <w:rPr>
                <w:rFonts w:cs="Helvetica"/>
                <w:sz w:val="18"/>
                <w:szCs w:val="18"/>
                <w:lang w:val="en-GB"/>
              </w:rPr>
              <w:t>15</w:t>
            </w:r>
          </w:p>
        </w:tc>
        <w:tc>
          <w:tcPr>
            <w:tcW w:w="2126" w:type="dxa"/>
            <w:tcBorders>
              <w:top w:val="single" w:sz="2" w:space="0" w:color="auto"/>
              <w:bottom w:val="single" w:sz="2" w:space="0" w:color="auto"/>
            </w:tcBorders>
            <w:vAlign w:val="center"/>
          </w:tcPr>
          <w:p w14:paraId="5FD3F4BC" w14:textId="0F4E977E" w:rsidR="00AA6D53" w:rsidRPr="00361EEB" w:rsidRDefault="00AA6D53" w:rsidP="00AA6D53">
            <w:pPr>
              <w:jc w:val="center"/>
              <w:rPr>
                <w:rFonts w:cs="Helvetica"/>
                <w:sz w:val="18"/>
                <w:szCs w:val="18"/>
                <w:lang w:val="en-GB"/>
              </w:rPr>
            </w:pPr>
            <w:r w:rsidRPr="00361EEB">
              <w:rPr>
                <w:rFonts w:ascii="HelveticaNeue" w:hAnsi="HelveticaNeue"/>
                <w:sz w:val="18"/>
                <w:szCs w:val="18"/>
                <w:lang w:val="en-GB"/>
              </w:rPr>
              <w:t>4</w:t>
            </w:r>
          </w:p>
        </w:tc>
        <w:tc>
          <w:tcPr>
            <w:tcW w:w="2410" w:type="dxa"/>
            <w:tcBorders>
              <w:top w:val="single" w:sz="2" w:space="0" w:color="auto"/>
              <w:bottom w:val="single" w:sz="2" w:space="0" w:color="auto"/>
            </w:tcBorders>
            <w:vAlign w:val="center"/>
          </w:tcPr>
          <w:p w14:paraId="6160C389" w14:textId="5BC8774C" w:rsidR="00AA6D53" w:rsidRPr="00361EEB" w:rsidRDefault="00AA6D53" w:rsidP="00AA6D53">
            <w:pPr>
              <w:jc w:val="center"/>
              <w:rPr>
                <w:rFonts w:cs="Helvetica"/>
                <w:sz w:val="18"/>
                <w:szCs w:val="18"/>
                <w:lang w:val="en-GB"/>
              </w:rPr>
            </w:pPr>
            <w:r w:rsidRPr="00361EEB">
              <w:rPr>
                <w:rFonts w:ascii="HelveticaNeue" w:hAnsi="HelveticaNeue"/>
                <w:sz w:val="18"/>
                <w:szCs w:val="18"/>
                <w:lang w:val="en-GB"/>
              </w:rPr>
              <w:t>400</w:t>
            </w:r>
          </w:p>
        </w:tc>
        <w:tc>
          <w:tcPr>
            <w:tcW w:w="2409" w:type="dxa"/>
            <w:tcBorders>
              <w:top w:val="single" w:sz="2" w:space="0" w:color="auto"/>
              <w:bottom w:val="single" w:sz="2" w:space="0" w:color="auto"/>
            </w:tcBorders>
            <w:vAlign w:val="center"/>
          </w:tcPr>
          <w:p w14:paraId="583A468B" w14:textId="6590E191" w:rsidR="00AA6D53" w:rsidRPr="00361EEB" w:rsidRDefault="00AA6D53" w:rsidP="00AA6D53">
            <w:pPr>
              <w:jc w:val="center"/>
              <w:rPr>
                <w:rFonts w:cs="Helvetica"/>
                <w:sz w:val="18"/>
                <w:szCs w:val="18"/>
                <w:lang w:val="en-GB"/>
              </w:rPr>
            </w:pPr>
            <w:r w:rsidRPr="00361EEB">
              <w:rPr>
                <w:rFonts w:ascii="HelveticaNeue" w:hAnsi="HelveticaNeue"/>
                <w:sz w:val="18"/>
                <w:szCs w:val="18"/>
                <w:lang w:val="en-GB"/>
              </w:rPr>
              <w:t>40</w:t>
            </w:r>
          </w:p>
        </w:tc>
      </w:tr>
      <w:tr w:rsidR="00AA6D53" w:rsidRPr="00361EEB" w14:paraId="1A2DBFFE" w14:textId="77777777" w:rsidTr="00AA6D53">
        <w:trPr>
          <w:trHeight w:val="312"/>
        </w:trPr>
        <w:tc>
          <w:tcPr>
            <w:tcW w:w="2694" w:type="dxa"/>
            <w:tcBorders>
              <w:top w:val="single" w:sz="2" w:space="0" w:color="auto"/>
              <w:bottom w:val="single" w:sz="2" w:space="0" w:color="auto"/>
            </w:tcBorders>
            <w:vAlign w:val="center"/>
          </w:tcPr>
          <w:p w14:paraId="7EE31B05" w14:textId="77777777" w:rsidR="00AA6D53" w:rsidRPr="00361EEB" w:rsidRDefault="00AA6D53" w:rsidP="00AA6D53">
            <w:pPr>
              <w:jc w:val="center"/>
              <w:rPr>
                <w:rFonts w:cs="Helvetica"/>
                <w:sz w:val="18"/>
                <w:szCs w:val="18"/>
                <w:lang w:val="en-GB"/>
              </w:rPr>
            </w:pPr>
            <w:r w:rsidRPr="00361EEB">
              <w:rPr>
                <w:rFonts w:cs="Helvetica"/>
                <w:sz w:val="18"/>
                <w:szCs w:val="18"/>
                <w:lang w:val="en-GB"/>
              </w:rPr>
              <w:t>10</w:t>
            </w:r>
          </w:p>
        </w:tc>
        <w:tc>
          <w:tcPr>
            <w:tcW w:w="2126" w:type="dxa"/>
            <w:tcBorders>
              <w:top w:val="single" w:sz="2" w:space="0" w:color="auto"/>
              <w:bottom w:val="single" w:sz="2" w:space="0" w:color="auto"/>
            </w:tcBorders>
            <w:vAlign w:val="center"/>
          </w:tcPr>
          <w:p w14:paraId="69907C5C" w14:textId="30ECD3EE" w:rsidR="00AA6D53" w:rsidRPr="00361EEB" w:rsidRDefault="00AA6D53" w:rsidP="00AA6D53">
            <w:pPr>
              <w:jc w:val="center"/>
              <w:rPr>
                <w:rFonts w:cs="Helvetica"/>
                <w:sz w:val="18"/>
                <w:szCs w:val="18"/>
                <w:lang w:val="en-GB"/>
              </w:rPr>
            </w:pPr>
            <w:r w:rsidRPr="00361EEB">
              <w:rPr>
                <w:rFonts w:ascii="HelveticaNeue" w:hAnsi="HelveticaNeue"/>
                <w:sz w:val="18"/>
                <w:szCs w:val="18"/>
                <w:lang w:val="en-GB"/>
              </w:rPr>
              <w:t>5</w:t>
            </w:r>
          </w:p>
        </w:tc>
        <w:tc>
          <w:tcPr>
            <w:tcW w:w="2410" w:type="dxa"/>
            <w:tcBorders>
              <w:top w:val="single" w:sz="2" w:space="0" w:color="auto"/>
              <w:bottom w:val="single" w:sz="2" w:space="0" w:color="auto"/>
            </w:tcBorders>
            <w:vAlign w:val="center"/>
          </w:tcPr>
          <w:p w14:paraId="66FFC4D7" w14:textId="5D56D9AA" w:rsidR="00AA6D53" w:rsidRPr="00361EEB" w:rsidRDefault="00AA6D53" w:rsidP="00AA6D53">
            <w:pPr>
              <w:jc w:val="center"/>
              <w:rPr>
                <w:rFonts w:cs="Helvetica"/>
                <w:sz w:val="18"/>
                <w:szCs w:val="18"/>
                <w:lang w:val="en-GB"/>
              </w:rPr>
            </w:pPr>
            <w:r w:rsidRPr="00361EEB">
              <w:rPr>
                <w:rFonts w:ascii="HelveticaNeue" w:hAnsi="HelveticaNeue"/>
                <w:sz w:val="18"/>
                <w:szCs w:val="18"/>
                <w:lang w:val="en-GB"/>
              </w:rPr>
              <w:t>500</w:t>
            </w:r>
          </w:p>
        </w:tc>
        <w:tc>
          <w:tcPr>
            <w:tcW w:w="2409" w:type="dxa"/>
            <w:tcBorders>
              <w:top w:val="single" w:sz="2" w:space="0" w:color="auto"/>
              <w:bottom w:val="single" w:sz="2" w:space="0" w:color="auto"/>
            </w:tcBorders>
            <w:vAlign w:val="center"/>
          </w:tcPr>
          <w:p w14:paraId="7D2F49C3" w14:textId="7925CBF7" w:rsidR="00AA6D53" w:rsidRPr="00361EEB" w:rsidRDefault="00AA6D53" w:rsidP="00AA6D53">
            <w:pPr>
              <w:jc w:val="center"/>
              <w:rPr>
                <w:rFonts w:cs="Helvetica"/>
                <w:sz w:val="18"/>
                <w:szCs w:val="18"/>
                <w:lang w:val="en-GB"/>
              </w:rPr>
            </w:pPr>
            <w:r w:rsidRPr="00361EEB">
              <w:rPr>
                <w:rFonts w:ascii="HelveticaNeue" w:hAnsi="HelveticaNeue"/>
                <w:sz w:val="18"/>
                <w:szCs w:val="18"/>
                <w:lang w:val="en-GB"/>
              </w:rPr>
              <w:t>50</w:t>
            </w:r>
          </w:p>
        </w:tc>
      </w:tr>
      <w:tr w:rsidR="00AA6D53" w:rsidRPr="00361EEB" w14:paraId="08C29C21" w14:textId="77777777" w:rsidTr="00AA6D53">
        <w:trPr>
          <w:trHeight w:val="312"/>
        </w:trPr>
        <w:tc>
          <w:tcPr>
            <w:tcW w:w="2694" w:type="dxa"/>
            <w:tcBorders>
              <w:top w:val="single" w:sz="2" w:space="0" w:color="auto"/>
              <w:bottom w:val="single" w:sz="2" w:space="0" w:color="auto"/>
            </w:tcBorders>
            <w:vAlign w:val="center"/>
          </w:tcPr>
          <w:p w14:paraId="682B3A61" w14:textId="77777777" w:rsidR="00AA6D53" w:rsidRPr="00361EEB" w:rsidRDefault="00AA6D53" w:rsidP="00AA6D53">
            <w:pPr>
              <w:jc w:val="center"/>
              <w:rPr>
                <w:rFonts w:cs="Helvetica"/>
                <w:sz w:val="18"/>
                <w:szCs w:val="18"/>
                <w:lang w:val="en-GB"/>
              </w:rPr>
            </w:pPr>
            <w:r w:rsidRPr="00361EEB">
              <w:rPr>
                <w:rFonts w:cs="Helvetica"/>
                <w:sz w:val="18"/>
                <w:szCs w:val="18"/>
                <w:lang w:val="en-GB"/>
              </w:rPr>
              <w:t>5</w:t>
            </w:r>
          </w:p>
        </w:tc>
        <w:tc>
          <w:tcPr>
            <w:tcW w:w="2126" w:type="dxa"/>
            <w:tcBorders>
              <w:top w:val="single" w:sz="2" w:space="0" w:color="auto"/>
              <w:bottom w:val="single" w:sz="2" w:space="0" w:color="auto"/>
            </w:tcBorders>
            <w:vAlign w:val="center"/>
          </w:tcPr>
          <w:p w14:paraId="5D6B8389" w14:textId="5F73A95F" w:rsidR="00AA6D53" w:rsidRPr="00361EEB" w:rsidRDefault="00AA6D53" w:rsidP="00AA6D53">
            <w:pPr>
              <w:jc w:val="center"/>
              <w:rPr>
                <w:rFonts w:cs="Helvetica"/>
                <w:sz w:val="18"/>
                <w:szCs w:val="18"/>
                <w:lang w:val="en-GB"/>
              </w:rPr>
            </w:pPr>
            <w:r w:rsidRPr="00361EEB">
              <w:rPr>
                <w:rFonts w:ascii="HelveticaNeue" w:hAnsi="HelveticaNeue"/>
                <w:sz w:val="18"/>
                <w:szCs w:val="18"/>
                <w:lang w:val="en-GB"/>
              </w:rPr>
              <w:t>6</w:t>
            </w:r>
          </w:p>
        </w:tc>
        <w:tc>
          <w:tcPr>
            <w:tcW w:w="2410" w:type="dxa"/>
            <w:tcBorders>
              <w:top w:val="single" w:sz="2" w:space="0" w:color="auto"/>
              <w:bottom w:val="single" w:sz="2" w:space="0" w:color="auto"/>
            </w:tcBorders>
            <w:vAlign w:val="center"/>
          </w:tcPr>
          <w:p w14:paraId="00A218FB" w14:textId="674E0BE8" w:rsidR="00AA6D53" w:rsidRPr="00361EEB" w:rsidRDefault="00AA6D53" w:rsidP="00AA6D53">
            <w:pPr>
              <w:jc w:val="center"/>
              <w:rPr>
                <w:rFonts w:cs="Helvetica"/>
                <w:sz w:val="18"/>
                <w:szCs w:val="18"/>
                <w:lang w:val="en-GB"/>
              </w:rPr>
            </w:pPr>
            <w:r w:rsidRPr="00361EEB">
              <w:rPr>
                <w:rFonts w:ascii="HelveticaNeue" w:hAnsi="HelveticaNeue"/>
                <w:sz w:val="18"/>
                <w:szCs w:val="18"/>
                <w:lang w:val="en-GB"/>
              </w:rPr>
              <w:t>600</w:t>
            </w:r>
          </w:p>
        </w:tc>
        <w:tc>
          <w:tcPr>
            <w:tcW w:w="2409" w:type="dxa"/>
            <w:tcBorders>
              <w:top w:val="single" w:sz="2" w:space="0" w:color="auto"/>
              <w:bottom w:val="single" w:sz="2" w:space="0" w:color="auto"/>
            </w:tcBorders>
            <w:vAlign w:val="center"/>
          </w:tcPr>
          <w:p w14:paraId="65A51279" w14:textId="7F061F99" w:rsidR="00AA6D53" w:rsidRPr="00361EEB" w:rsidRDefault="00AA6D53" w:rsidP="00AA6D53">
            <w:pPr>
              <w:jc w:val="center"/>
              <w:rPr>
                <w:rFonts w:cs="Helvetica"/>
                <w:sz w:val="18"/>
                <w:szCs w:val="18"/>
                <w:lang w:val="en-GB"/>
              </w:rPr>
            </w:pPr>
            <w:r w:rsidRPr="00361EEB">
              <w:rPr>
                <w:rFonts w:ascii="HelveticaNeue" w:hAnsi="HelveticaNeue"/>
                <w:sz w:val="18"/>
                <w:szCs w:val="18"/>
                <w:lang w:val="en-GB"/>
              </w:rPr>
              <w:t>60</w:t>
            </w:r>
          </w:p>
        </w:tc>
      </w:tr>
    </w:tbl>
    <w:p w14:paraId="2FA3E755" w14:textId="77777777" w:rsidR="00AA6D53" w:rsidRPr="00361EEB" w:rsidRDefault="00AA6D53" w:rsidP="00AA6D53">
      <w:pPr>
        <w:spacing w:line="240" w:lineRule="auto"/>
        <w:ind w:right="-2"/>
        <w:rPr>
          <w:rFonts w:cs="Helvetica"/>
          <w:b/>
          <w:bCs/>
          <w:lang w:val="en-GB"/>
        </w:rPr>
      </w:pPr>
    </w:p>
    <w:p w14:paraId="3DEE7A13" w14:textId="77777777" w:rsidR="00AA6D53" w:rsidRPr="00361EEB" w:rsidRDefault="00AA6D53" w:rsidP="00AA6D53">
      <w:pPr>
        <w:spacing w:line="240" w:lineRule="auto"/>
        <w:ind w:right="-2"/>
        <w:rPr>
          <w:rFonts w:cs="Helvetica"/>
          <w:b/>
          <w:bCs/>
          <w:lang w:val="en-GB"/>
        </w:rPr>
      </w:pPr>
    </w:p>
    <w:p w14:paraId="00CE0EB6" w14:textId="77777777" w:rsidR="00AA6D53" w:rsidRPr="00361EEB" w:rsidRDefault="00AA6D53" w:rsidP="00AA6D53">
      <w:pPr>
        <w:spacing w:line="240" w:lineRule="auto"/>
        <w:ind w:right="-2"/>
        <w:rPr>
          <w:rFonts w:cs="Helvetica"/>
          <w:b/>
          <w:bCs/>
          <w:lang w:val="en-GB"/>
        </w:rPr>
      </w:pPr>
    </w:p>
    <w:p w14:paraId="7C170D7E" w14:textId="77777777" w:rsidR="00AA6D53" w:rsidRPr="00361EEB" w:rsidRDefault="00AA6D53" w:rsidP="00AA6D53">
      <w:pPr>
        <w:spacing w:line="240" w:lineRule="auto"/>
        <w:ind w:right="-2"/>
        <w:rPr>
          <w:rFonts w:cs="Helvetica"/>
          <w:b/>
          <w:bCs/>
          <w:lang w:val="en-GB"/>
        </w:rPr>
      </w:pPr>
    </w:p>
    <w:p w14:paraId="1B6D8F84" w14:textId="77777777" w:rsidR="00AA6D53" w:rsidRPr="00361EEB" w:rsidRDefault="00AA6D53" w:rsidP="00AA6D53">
      <w:pPr>
        <w:spacing w:line="240" w:lineRule="auto"/>
        <w:ind w:right="-2"/>
        <w:rPr>
          <w:rFonts w:cs="Helvetica"/>
          <w:b/>
          <w:bCs/>
          <w:lang w:val="en-GB"/>
        </w:rPr>
      </w:pPr>
    </w:p>
    <w:p w14:paraId="552779D1" w14:textId="77777777" w:rsidR="00AA6D53" w:rsidRPr="00361EEB" w:rsidRDefault="00AA6D53" w:rsidP="00AA6D53">
      <w:pPr>
        <w:spacing w:line="240" w:lineRule="auto"/>
        <w:ind w:right="-2"/>
        <w:rPr>
          <w:rFonts w:cs="Helvetica"/>
          <w:b/>
          <w:bCs/>
          <w:lang w:val="en-GB"/>
        </w:rPr>
      </w:pPr>
      <w:r w:rsidRPr="00361EEB">
        <w:rPr>
          <w:rFonts w:cs="Helvetica"/>
          <w:b/>
          <w:bCs/>
          <w:lang w:val="en-GB"/>
        </w:rPr>
        <w:br/>
      </w:r>
    </w:p>
    <w:p w14:paraId="66792FF9" w14:textId="77777777" w:rsidR="00AA6D53" w:rsidRPr="00361EEB" w:rsidRDefault="00AA6D53" w:rsidP="00AA6D53">
      <w:pPr>
        <w:spacing w:line="240" w:lineRule="auto"/>
        <w:ind w:right="-2"/>
        <w:rPr>
          <w:rFonts w:cs="Helvetica"/>
          <w:b/>
          <w:bCs/>
          <w:lang w:val="en-GB"/>
        </w:rPr>
      </w:pPr>
    </w:p>
    <w:p w14:paraId="5232569F" w14:textId="77777777" w:rsidR="00AA6D53" w:rsidRPr="00361EEB" w:rsidRDefault="00AA6D53" w:rsidP="00AA6D53">
      <w:pPr>
        <w:spacing w:line="240" w:lineRule="auto"/>
        <w:ind w:right="-2"/>
        <w:rPr>
          <w:rFonts w:cs="Helvetica"/>
          <w:b/>
          <w:bCs/>
          <w:lang w:val="en-GB"/>
        </w:rPr>
      </w:pPr>
    </w:p>
    <w:p w14:paraId="7031F291" w14:textId="77777777" w:rsidR="00AA6D53" w:rsidRPr="00361EEB" w:rsidRDefault="00AA6D53" w:rsidP="00AA6D53">
      <w:pPr>
        <w:spacing w:line="240" w:lineRule="auto"/>
        <w:ind w:right="-2"/>
        <w:rPr>
          <w:rFonts w:cs="Helvetica"/>
          <w:b/>
          <w:bCs/>
          <w:lang w:val="en-GB"/>
        </w:rPr>
      </w:pPr>
    </w:p>
    <w:p w14:paraId="47339897" w14:textId="77777777" w:rsidR="00AA6D53" w:rsidRPr="00361EEB" w:rsidRDefault="00AA6D53" w:rsidP="00AA6D53">
      <w:pPr>
        <w:spacing w:line="240" w:lineRule="auto"/>
        <w:ind w:right="-2"/>
        <w:rPr>
          <w:rFonts w:cs="Helvetica"/>
          <w:b/>
          <w:bCs/>
          <w:lang w:val="en-GB"/>
        </w:rPr>
      </w:pPr>
    </w:p>
    <w:p w14:paraId="2171B2B2" w14:textId="77777777" w:rsidR="00AA6D53" w:rsidRPr="00361EEB" w:rsidRDefault="00AA6D53" w:rsidP="00AA6D53">
      <w:pPr>
        <w:spacing w:line="240" w:lineRule="auto"/>
        <w:ind w:right="-2"/>
        <w:rPr>
          <w:rFonts w:cs="Helvetica"/>
          <w:b/>
          <w:bCs/>
          <w:lang w:val="en-GB"/>
        </w:rPr>
      </w:pPr>
    </w:p>
    <w:p w14:paraId="21E12857" w14:textId="242C7F83" w:rsidR="00AA6D53" w:rsidRPr="00361EEB" w:rsidRDefault="00AA6D53" w:rsidP="00AA6D53">
      <w:pPr>
        <w:pStyle w:val="Heading4"/>
        <w:rPr>
          <w:color w:val="FFFFFF" w:themeColor="background1"/>
          <w:szCs w:val="20"/>
          <w:lang w:val="en-GB"/>
        </w:rPr>
      </w:pPr>
      <w:r w:rsidRPr="00361EEB">
        <w:rPr>
          <w:lang w:val="en-GB"/>
        </w:rPr>
        <w:t>Dura-Systems Membrane</w:t>
      </w:r>
      <w:r w:rsidR="00114941">
        <w:rPr>
          <w:lang w:val="en-GB"/>
        </w:rPr>
        <w:t xml:space="preserve"> / Thix / Detail</w:t>
      </w:r>
    </w:p>
    <w:p w14:paraId="3C56EDEE" w14:textId="77777777" w:rsidR="00AA6D53" w:rsidRPr="00361EEB" w:rsidRDefault="00AA6D53" w:rsidP="00AA6D53">
      <w:pPr>
        <w:spacing w:line="240" w:lineRule="auto"/>
        <w:ind w:right="-2"/>
        <w:rPr>
          <w:rFonts w:cs="Helvetica"/>
          <w:szCs w:val="20"/>
          <w:lang w:val="en-GB"/>
        </w:rPr>
      </w:pPr>
    </w:p>
    <w:tbl>
      <w:tblPr>
        <w:tblStyle w:val="TableGrid"/>
        <w:tblpPr w:leftFromText="180" w:rightFromText="180" w:vertAnchor="page" w:horzAnchor="margin" w:tblpY="60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126"/>
        <w:gridCol w:w="2410"/>
        <w:gridCol w:w="2410"/>
      </w:tblGrid>
      <w:tr w:rsidR="00AA6D53" w:rsidRPr="00361EEB" w14:paraId="32B87715" w14:textId="77777777" w:rsidTr="00AA6D53">
        <w:trPr>
          <w:trHeight w:val="279"/>
        </w:trPr>
        <w:tc>
          <w:tcPr>
            <w:tcW w:w="2694" w:type="dxa"/>
            <w:shd w:val="clear" w:color="auto" w:fill="F2F2F2" w:themeFill="background1" w:themeFillShade="F2"/>
            <w:vAlign w:val="center"/>
          </w:tcPr>
          <w:p w14:paraId="68EFDB7A" w14:textId="77777777" w:rsidR="00AA6D53" w:rsidRPr="00361EEB" w:rsidRDefault="00AA6D53" w:rsidP="00AA6D53">
            <w:pPr>
              <w:rPr>
                <w:rFonts w:cs="Helvetica"/>
                <w:b/>
                <w:bCs/>
                <w:sz w:val="18"/>
                <w:szCs w:val="18"/>
                <w:lang w:val="en-GB"/>
              </w:rPr>
            </w:pPr>
            <w:r w:rsidRPr="00361EEB">
              <w:rPr>
                <w:rFonts w:cs="Helvetica"/>
                <w:b/>
                <w:bCs/>
                <w:sz w:val="18"/>
                <w:szCs w:val="18"/>
                <w:lang w:val="en-GB"/>
              </w:rPr>
              <w:t>Substrate Temperature (°C)</w:t>
            </w:r>
          </w:p>
        </w:tc>
        <w:tc>
          <w:tcPr>
            <w:tcW w:w="2126" w:type="dxa"/>
            <w:shd w:val="clear" w:color="auto" w:fill="F2F2F2" w:themeFill="background1" w:themeFillShade="F2"/>
            <w:vAlign w:val="center"/>
          </w:tcPr>
          <w:p w14:paraId="54C3BC19" w14:textId="77777777" w:rsidR="00AA6D53" w:rsidRPr="00361EEB" w:rsidRDefault="00AA6D53" w:rsidP="00AA6D53">
            <w:pPr>
              <w:jc w:val="center"/>
              <w:rPr>
                <w:rFonts w:cs="Helvetica"/>
                <w:b/>
                <w:bCs/>
                <w:sz w:val="18"/>
                <w:szCs w:val="18"/>
                <w:lang w:val="en-GB"/>
              </w:rPr>
            </w:pPr>
            <w:r w:rsidRPr="00361EEB">
              <w:rPr>
                <w:rFonts w:cs="Helvetica"/>
                <w:b/>
                <w:bCs/>
                <w:sz w:val="18"/>
                <w:szCs w:val="18"/>
                <w:lang w:val="en-GB"/>
              </w:rPr>
              <w:t>Catalyst Required (%)</w:t>
            </w:r>
          </w:p>
        </w:tc>
        <w:tc>
          <w:tcPr>
            <w:tcW w:w="2410" w:type="dxa"/>
            <w:shd w:val="clear" w:color="auto" w:fill="F2F2F2" w:themeFill="background1" w:themeFillShade="F2"/>
            <w:vAlign w:val="center"/>
          </w:tcPr>
          <w:p w14:paraId="7413F0AF" w14:textId="77777777" w:rsidR="00AA6D53" w:rsidRPr="00361EEB" w:rsidRDefault="00AA6D53" w:rsidP="00AA6D53">
            <w:pPr>
              <w:jc w:val="center"/>
              <w:rPr>
                <w:rFonts w:cs="Helvetica"/>
                <w:b/>
                <w:bCs/>
                <w:sz w:val="18"/>
                <w:szCs w:val="18"/>
                <w:lang w:val="en-GB"/>
              </w:rPr>
            </w:pPr>
            <w:r w:rsidRPr="00361EEB">
              <w:rPr>
                <w:rFonts w:cs="Helvetica"/>
                <w:b/>
                <w:bCs/>
                <w:sz w:val="18"/>
                <w:szCs w:val="18"/>
                <w:lang w:val="en-GB"/>
              </w:rPr>
              <w:t xml:space="preserve">Catalyst Required </w:t>
            </w:r>
            <w:r w:rsidRPr="00361EEB">
              <w:rPr>
                <w:rFonts w:cs="Helvetica"/>
                <w:b/>
                <w:bCs/>
                <w:sz w:val="18"/>
                <w:szCs w:val="18"/>
                <w:lang w:val="en-GB"/>
              </w:rPr>
              <w:br/>
              <w:t>per 25kg pail (g)</w:t>
            </w:r>
          </w:p>
        </w:tc>
        <w:tc>
          <w:tcPr>
            <w:tcW w:w="2410" w:type="dxa"/>
            <w:shd w:val="clear" w:color="auto" w:fill="F2F2F2" w:themeFill="background1" w:themeFillShade="F2"/>
            <w:vAlign w:val="center"/>
          </w:tcPr>
          <w:p w14:paraId="3C054F1A" w14:textId="77777777" w:rsidR="00AA6D53" w:rsidRPr="00361EEB" w:rsidRDefault="00AA6D53" w:rsidP="00AA6D53">
            <w:pPr>
              <w:jc w:val="center"/>
              <w:rPr>
                <w:rFonts w:cs="Helvetica"/>
                <w:b/>
                <w:bCs/>
                <w:sz w:val="18"/>
                <w:szCs w:val="18"/>
                <w:lang w:val="en-GB"/>
              </w:rPr>
            </w:pPr>
            <w:r w:rsidRPr="00361EEB">
              <w:rPr>
                <w:rFonts w:cs="Helvetica"/>
                <w:b/>
                <w:bCs/>
                <w:sz w:val="18"/>
                <w:szCs w:val="18"/>
                <w:lang w:val="en-GB"/>
              </w:rPr>
              <w:t xml:space="preserve">Catalyst Required </w:t>
            </w:r>
            <w:r w:rsidRPr="00361EEB">
              <w:rPr>
                <w:rFonts w:cs="Helvetica"/>
                <w:b/>
                <w:bCs/>
                <w:sz w:val="18"/>
                <w:szCs w:val="18"/>
                <w:lang w:val="en-GB"/>
              </w:rPr>
              <w:br/>
              <w:t>per 1kg (g)</w:t>
            </w:r>
          </w:p>
        </w:tc>
      </w:tr>
      <w:tr w:rsidR="00AA6D53" w:rsidRPr="00361EEB" w14:paraId="163A189A" w14:textId="77777777" w:rsidTr="00AA6D53">
        <w:trPr>
          <w:trHeight w:val="312"/>
        </w:trPr>
        <w:tc>
          <w:tcPr>
            <w:tcW w:w="2694" w:type="dxa"/>
            <w:tcBorders>
              <w:top w:val="single" w:sz="8" w:space="0" w:color="auto"/>
              <w:bottom w:val="single" w:sz="2" w:space="0" w:color="auto"/>
            </w:tcBorders>
            <w:vAlign w:val="center"/>
          </w:tcPr>
          <w:p w14:paraId="69BD23EA" w14:textId="77777777" w:rsidR="00AA6D53" w:rsidRPr="00361EEB" w:rsidRDefault="00AA6D53" w:rsidP="00AA6D53">
            <w:pPr>
              <w:jc w:val="center"/>
              <w:rPr>
                <w:rFonts w:cs="Helvetica"/>
                <w:sz w:val="18"/>
                <w:szCs w:val="18"/>
                <w:lang w:val="en-GB"/>
              </w:rPr>
            </w:pPr>
            <w:r w:rsidRPr="00361EEB">
              <w:rPr>
                <w:rFonts w:cs="Helvetica"/>
                <w:sz w:val="18"/>
                <w:szCs w:val="18"/>
                <w:lang w:val="en-GB"/>
              </w:rPr>
              <w:t>30</w:t>
            </w:r>
          </w:p>
        </w:tc>
        <w:tc>
          <w:tcPr>
            <w:tcW w:w="2126" w:type="dxa"/>
            <w:tcBorders>
              <w:top w:val="single" w:sz="8" w:space="0" w:color="auto"/>
              <w:bottom w:val="single" w:sz="2" w:space="0" w:color="auto"/>
            </w:tcBorders>
            <w:vAlign w:val="center"/>
          </w:tcPr>
          <w:p w14:paraId="1817A632" w14:textId="77777777" w:rsidR="00AA6D53" w:rsidRPr="00361EEB" w:rsidRDefault="00AA6D53" w:rsidP="00AA6D53">
            <w:pPr>
              <w:jc w:val="center"/>
              <w:rPr>
                <w:rFonts w:cs="Helvetica"/>
                <w:sz w:val="18"/>
                <w:szCs w:val="18"/>
                <w:lang w:val="en-GB"/>
              </w:rPr>
            </w:pPr>
            <w:r w:rsidRPr="00361EEB">
              <w:rPr>
                <w:rFonts w:cs="Helvetica"/>
                <w:sz w:val="18"/>
                <w:szCs w:val="18"/>
                <w:lang w:val="en-GB"/>
              </w:rPr>
              <w:t>1</w:t>
            </w:r>
          </w:p>
        </w:tc>
        <w:tc>
          <w:tcPr>
            <w:tcW w:w="2410" w:type="dxa"/>
            <w:tcBorders>
              <w:top w:val="single" w:sz="8" w:space="0" w:color="auto"/>
              <w:bottom w:val="single" w:sz="2" w:space="0" w:color="auto"/>
            </w:tcBorders>
            <w:vAlign w:val="center"/>
          </w:tcPr>
          <w:p w14:paraId="5E4F8C00" w14:textId="77777777" w:rsidR="00AA6D53" w:rsidRPr="00361EEB" w:rsidRDefault="00AA6D53" w:rsidP="00AA6D53">
            <w:pPr>
              <w:jc w:val="center"/>
              <w:rPr>
                <w:rFonts w:cs="Helvetica"/>
                <w:sz w:val="18"/>
                <w:szCs w:val="18"/>
                <w:lang w:val="en-GB"/>
              </w:rPr>
            </w:pPr>
            <w:r w:rsidRPr="00361EEB">
              <w:rPr>
                <w:rFonts w:cs="Helvetica"/>
                <w:sz w:val="18"/>
                <w:szCs w:val="18"/>
                <w:lang w:val="en-GB"/>
              </w:rPr>
              <w:t>250</w:t>
            </w:r>
          </w:p>
        </w:tc>
        <w:tc>
          <w:tcPr>
            <w:tcW w:w="2410" w:type="dxa"/>
            <w:tcBorders>
              <w:top w:val="single" w:sz="8" w:space="0" w:color="auto"/>
              <w:bottom w:val="single" w:sz="2" w:space="0" w:color="auto"/>
            </w:tcBorders>
            <w:vAlign w:val="center"/>
          </w:tcPr>
          <w:p w14:paraId="2CBAD2EA" w14:textId="77777777" w:rsidR="00AA6D53" w:rsidRPr="00361EEB" w:rsidRDefault="00AA6D53" w:rsidP="00AA6D53">
            <w:pPr>
              <w:jc w:val="center"/>
              <w:rPr>
                <w:rFonts w:cs="Helvetica"/>
                <w:sz w:val="18"/>
                <w:szCs w:val="18"/>
                <w:lang w:val="en-GB"/>
              </w:rPr>
            </w:pPr>
            <w:r w:rsidRPr="00361EEB">
              <w:rPr>
                <w:rFonts w:cs="Helvetica"/>
                <w:sz w:val="18"/>
                <w:szCs w:val="18"/>
                <w:lang w:val="en-GB"/>
              </w:rPr>
              <w:t>10</w:t>
            </w:r>
          </w:p>
        </w:tc>
      </w:tr>
      <w:tr w:rsidR="00AA6D53" w:rsidRPr="00361EEB" w14:paraId="15F3B62D" w14:textId="77777777" w:rsidTr="00AA6D53">
        <w:trPr>
          <w:trHeight w:val="312"/>
        </w:trPr>
        <w:tc>
          <w:tcPr>
            <w:tcW w:w="2694" w:type="dxa"/>
            <w:tcBorders>
              <w:top w:val="single" w:sz="2" w:space="0" w:color="auto"/>
              <w:bottom w:val="single" w:sz="2" w:space="0" w:color="auto"/>
            </w:tcBorders>
            <w:vAlign w:val="center"/>
          </w:tcPr>
          <w:p w14:paraId="4DCE8B42" w14:textId="77777777" w:rsidR="00AA6D53" w:rsidRPr="00361EEB" w:rsidRDefault="00AA6D53" w:rsidP="00AA6D53">
            <w:pPr>
              <w:jc w:val="center"/>
              <w:rPr>
                <w:rFonts w:cs="Helvetica"/>
                <w:sz w:val="18"/>
                <w:szCs w:val="18"/>
                <w:lang w:val="en-GB"/>
              </w:rPr>
            </w:pPr>
            <w:r w:rsidRPr="00361EEB">
              <w:rPr>
                <w:rFonts w:cs="Helvetica"/>
                <w:sz w:val="18"/>
                <w:szCs w:val="18"/>
                <w:lang w:val="en-GB"/>
              </w:rPr>
              <w:t>20</w:t>
            </w:r>
          </w:p>
        </w:tc>
        <w:tc>
          <w:tcPr>
            <w:tcW w:w="2126" w:type="dxa"/>
            <w:tcBorders>
              <w:top w:val="single" w:sz="2" w:space="0" w:color="auto"/>
              <w:bottom w:val="single" w:sz="2" w:space="0" w:color="auto"/>
            </w:tcBorders>
            <w:vAlign w:val="center"/>
          </w:tcPr>
          <w:p w14:paraId="07C14F7A" w14:textId="77777777" w:rsidR="00AA6D53" w:rsidRPr="00361EEB" w:rsidRDefault="00AA6D53" w:rsidP="00AA6D53">
            <w:pPr>
              <w:jc w:val="center"/>
              <w:rPr>
                <w:rFonts w:cs="Helvetica"/>
                <w:sz w:val="18"/>
                <w:szCs w:val="18"/>
                <w:lang w:val="en-GB"/>
              </w:rPr>
            </w:pPr>
            <w:r w:rsidRPr="00361EEB">
              <w:rPr>
                <w:rFonts w:cs="Helvetica"/>
                <w:sz w:val="18"/>
                <w:szCs w:val="18"/>
                <w:lang w:val="en-GB"/>
              </w:rPr>
              <w:t>2</w:t>
            </w:r>
          </w:p>
        </w:tc>
        <w:tc>
          <w:tcPr>
            <w:tcW w:w="2410" w:type="dxa"/>
            <w:tcBorders>
              <w:top w:val="single" w:sz="2" w:space="0" w:color="auto"/>
              <w:bottom w:val="single" w:sz="2" w:space="0" w:color="auto"/>
            </w:tcBorders>
            <w:vAlign w:val="center"/>
          </w:tcPr>
          <w:p w14:paraId="1E12AF66" w14:textId="77777777" w:rsidR="00AA6D53" w:rsidRPr="00361EEB" w:rsidRDefault="00AA6D53" w:rsidP="00AA6D53">
            <w:pPr>
              <w:jc w:val="center"/>
              <w:rPr>
                <w:rFonts w:cs="Helvetica"/>
                <w:sz w:val="18"/>
                <w:szCs w:val="18"/>
                <w:lang w:val="en-GB"/>
              </w:rPr>
            </w:pPr>
            <w:r w:rsidRPr="00361EEB">
              <w:rPr>
                <w:rFonts w:cs="Helvetica"/>
                <w:sz w:val="18"/>
                <w:szCs w:val="18"/>
                <w:lang w:val="en-GB"/>
              </w:rPr>
              <w:t>500</w:t>
            </w:r>
          </w:p>
        </w:tc>
        <w:tc>
          <w:tcPr>
            <w:tcW w:w="2410" w:type="dxa"/>
            <w:tcBorders>
              <w:top w:val="single" w:sz="2" w:space="0" w:color="auto"/>
              <w:bottom w:val="single" w:sz="2" w:space="0" w:color="auto"/>
            </w:tcBorders>
            <w:vAlign w:val="center"/>
          </w:tcPr>
          <w:p w14:paraId="4DDF98BF" w14:textId="77777777" w:rsidR="00AA6D53" w:rsidRPr="00361EEB" w:rsidRDefault="00AA6D53" w:rsidP="00AA6D53">
            <w:pPr>
              <w:jc w:val="center"/>
              <w:rPr>
                <w:rFonts w:cs="Helvetica"/>
                <w:sz w:val="18"/>
                <w:szCs w:val="18"/>
                <w:lang w:val="en-GB"/>
              </w:rPr>
            </w:pPr>
            <w:r w:rsidRPr="00361EEB">
              <w:rPr>
                <w:rFonts w:cs="Helvetica"/>
                <w:sz w:val="18"/>
                <w:szCs w:val="18"/>
                <w:lang w:val="en-GB"/>
              </w:rPr>
              <w:t>20</w:t>
            </w:r>
          </w:p>
        </w:tc>
      </w:tr>
      <w:tr w:rsidR="00AA6D53" w:rsidRPr="00361EEB" w14:paraId="7FE6DF85" w14:textId="77777777" w:rsidTr="00AA6D53">
        <w:trPr>
          <w:trHeight w:val="312"/>
        </w:trPr>
        <w:tc>
          <w:tcPr>
            <w:tcW w:w="2694" w:type="dxa"/>
            <w:tcBorders>
              <w:top w:val="single" w:sz="2" w:space="0" w:color="auto"/>
              <w:bottom w:val="single" w:sz="2" w:space="0" w:color="auto"/>
            </w:tcBorders>
            <w:vAlign w:val="center"/>
          </w:tcPr>
          <w:p w14:paraId="41A08735" w14:textId="77777777" w:rsidR="00AA6D53" w:rsidRPr="00361EEB" w:rsidRDefault="00AA6D53" w:rsidP="00AA6D53">
            <w:pPr>
              <w:jc w:val="center"/>
              <w:rPr>
                <w:rFonts w:cs="Helvetica"/>
                <w:sz w:val="18"/>
                <w:szCs w:val="18"/>
                <w:lang w:val="en-GB"/>
              </w:rPr>
            </w:pPr>
            <w:r w:rsidRPr="00361EEB">
              <w:rPr>
                <w:rFonts w:cs="Helvetica"/>
                <w:sz w:val="18"/>
                <w:szCs w:val="18"/>
                <w:lang w:val="en-GB"/>
              </w:rPr>
              <w:t>15</w:t>
            </w:r>
          </w:p>
        </w:tc>
        <w:tc>
          <w:tcPr>
            <w:tcW w:w="2126" w:type="dxa"/>
            <w:tcBorders>
              <w:top w:val="single" w:sz="2" w:space="0" w:color="auto"/>
              <w:bottom w:val="single" w:sz="2" w:space="0" w:color="auto"/>
            </w:tcBorders>
            <w:vAlign w:val="center"/>
          </w:tcPr>
          <w:p w14:paraId="466FD232" w14:textId="77777777" w:rsidR="00AA6D53" w:rsidRPr="00361EEB" w:rsidRDefault="00AA6D53" w:rsidP="00AA6D53">
            <w:pPr>
              <w:jc w:val="center"/>
              <w:rPr>
                <w:rFonts w:cs="Helvetica"/>
                <w:sz w:val="18"/>
                <w:szCs w:val="18"/>
                <w:lang w:val="en-GB"/>
              </w:rPr>
            </w:pPr>
            <w:r w:rsidRPr="00361EEB">
              <w:rPr>
                <w:rFonts w:cs="Helvetica"/>
                <w:sz w:val="18"/>
                <w:szCs w:val="18"/>
                <w:lang w:val="en-GB"/>
              </w:rPr>
              <w:t>3</w:t>
            </w:r>
          </w:p>
        </w:tc>
        <w:tc>
          <w:tcPr>
            <w:tcW w:w="2410" w:type="dxa"/>
            <w:tcBorders>
              <w:top w:val="single" w:sz="2" w:space="0" w:color="auto"/>
              <w:bottom w:val="single" w:sz="2" w:space="0" w:color="auto"/>
            </w:tcBorders>
            <w:vAlign w:val="center"/>
          </w:tcPr>
          <w:p w14:paraId="4ADFAF1D" w14:textId="77777777" w:rsidR="00AA6D53" w:rsidRPr="00361EEB" w:rsidRDefault="00AA6D53" w:rsidP="00AA6D53">
            <w:pPr>
              <w:jc w:val="center"/>
              <w:rPr>
                <w:rFonts w:cs="Helvetica"/>
                <w:sz w:val="18"/>
                <w:szCs w:val="18"/>
                <w:lang w:val="en-GB"/>
              </w:rPr>
            </w:pPr>
            <w:r w:rsidRPr="00361EEB">
              <w:rPr>
                <w:rFonts w:cs="Helvetica"/>
                <w:sz w:val="18"/>
                <w:szCs w:val="18"/>
                <w:lang w:val="en-GB"/>
              </w:rPr>
              <w:t>750</w:t>
            </w:r>
          </w:p>
        </w:tc>
        <w:tc>
          <w:tcPr>
            <w:tcW w:w="2410" w:type="dxa"/>
            <w:tcBorders>
              <w:top w:val="single" w:sz="2" w:space="0" w:color="auto"/>
              <w:bottom w:val="single" w:sz="2" w:space="0" w:color="auto"/>
            </w:tcBorders>
            <w:vAlign w:val="center"/>
          </w:tcPr>
          <w:p w14:paraId="024DDB68" w14:textId="77777777" w:rsidR="00AA6D53" w:rsidRPr="00361EEB" w:rsidRDefault="00AA6D53" w:rsidP="00AA6D53">
            <w:pPr>
              <w:jc w:val="center"/>
              <w:rPr>
                <w:rFonts w:cs="Helvetica"/>
                <w:sz w:val="18"/>
                <w:szCs w:val="18"/>
                <w:lang w:val="en-GB"/>
              </w:rPr>
            </w:pPr>
            <w:r w:rsidRPr="00361EEB">
              <w:rPr>
                <w:rFonts w:cs="Helvetica"/>
                <w:sz w:val="18"/>
                <w:szCs w:val="18"/>
                <w:lang w:val="en-GB"/>
              </w:rPr>
              <w:t>30</w:t>
            </w:r>
          </w:p>
        </w:tc>
      </w:tr>
      <w:tr w:rsidR="00AA6D53" w:rsidRPr="00361EEB" w14:paraId="6F022A47" w14:textId="77777777" w:rsidTr="00AA6D53">
        <w:trPr>
          <w:trHeight w:val="312"/>
        </w:trPr>
        <w:tc>
          <w:tcPr>
            <w:tcW w:w="2694" w:type="dxa"/>
            <w:tcBorders>
              <w:top w:val="single" w:sz="2" w:space="0" w:color="auto"/>
              <w:bottom w:val="single" w:sz="2" w:space="0" w:color="auto"/>
            </w:tcBorders>
            <w:vAlign w:val="center"/>
          </w:tcPr>
          <w:p w14:paraId="571A011B" w14:textId="77777777" w:rsidR="00AA6D53" w:rsidRPr="00361EEB" w:rsidRDefault="00AA6D53" w:rsidP="00AA6D53">
            <w:pPr>
              <w:jc w:val="center"/>
              <w:rPr>
                <w:rFonts w:cs="Helvetica"/>
                <w:sz w:val="18"/>
                <w:szCs w:val="18"/>
                <w:lang w:val="en-GB"/>
              </w:rPr>
            </w:pPr>
            <w:r w:rsidRPr="00361EEB">
              <w:rPr>
                <w:rFonts w:cs="Helvetica"/>
                <w:sz w:val="18"/>
                <w:szCs w:val="18"/>
                <w:lang w:val="en-GB"/>
              </w:rPr>
              <w:t>10</w:t>
            </w:r>
          </w:p>
        </w:tc>
        <w:tc>
          <w:tcPr>
            <w:tcW w:w="2126" w:type="dxa"/>
            <w:tcBorders>
              <w:top w:val="single" w:sz="2" w:space="0" w:color="auto"/>
              <w:bottom w:val="single" w:sz="2" w:space="0" w:color="auto"/>
            </w:tcBorders>
            <w:vAlign w:val="center"/>
          </w:tcPr>
          <w:p w14:paraId="1BA94918" w14:textId="77777777" w:rsidR="00AA6D53" w:rsidRPr="00361EEB" w:rsidRDefault="00AA6D53" w:rsidP="00AA6D53">
            <w:pPr>
              <w:jc w:val="center"/>
              <w:rPr>
                <w:rFonts w:cs="Helvetica"/>
                <w:sz w:val="18"/>
                <w:szCs w:val="18"/>
                <w:lang w:val="en-GB"/>
              </w:rPr>
            </w:pPr>
            <w:r w:rsidRPr="00361EEB">
              <w:rPr>
                <w:rFonts w:cs="Helvetica"/>
                <w:sz w:val="18"/>
                <w:szCs w:val="18"/>
                <w:lang w:val="en-GB"/>
              </w:rPr>
              <w:t>4</w:t>
            </w:r>
          </w:p>
        </w:tc>
        <w:tc>
          <w:tcPr>
            <w:tcW w:w="2410" w:type="dxa"/>
            <w:tcBorders>
              <w:top w:val="single" w:sz="2" w:space="0" w:color="auto"/>
              <w:bottom w:val="single" w:sz="2" w:space="0" w:color="auto"/>
            </w:tcBorders>
            <w:vAlign w:val="center"/>
          </w:tcPr>
          <w:p w14:paraId="4865E0DB" w14:textId="77777777" w:rsidR="00AA6D53" w:rsidRPr="00361EEB" w:rsidRDefault="00AA6D53" w:rsidP="00AA6D53">
            <w:pPr>
              <w:jc w:val="center"/>
              <w:rPr>
                <w:rFonts w:cs="Helvetica"/>
                <w:sz w:val="18"/>
                <w:szCs w:val="18"/>
                <w:lang w:val="en-GB"/>
              </w:rPr>
            </w:pPr>
            <w:r w:rsidRPr="00361EEB">
              <w:rPr>
                <w:rFonts w:cs="Helvetica"/>
                <w:sz w:val="18"/>
                <w:szCs w:val="18"/>
                <w:lang w:val="en-GB"/>
              </w:rPr>
              <w:t>1000</w:t>
            </w:r>
          </w:p>
        </w:tc>
        <w:tc>
          <w:tcPr>
            <w:tcW w:w="2410" w:type="dxa"/>
            <w:tcBorders>
              <w:top w:val="single" w:sz="2" w:space="0" w:color="auto"/>
              <w:bottom w:val="single" w:sz="2" w:space="0" w:color="auto"/>
            </w:tcBorders>
            <w:vAlign w:val="center"/>
          </w:tcPr>
          <w:p w14:paraId="077001D0" w14:textId="77777777" w:rsidR="00AA6D53" w:rsidRPr="00361EEB" w:rsidRDefault="00AA6D53" w:rsidP="00AA6D53">
            <w:pPr>
              <w:jc w:val="center"/>
              <w:rPr>
                <w:rFonts w:cs="Helvetica"/>
                <w:sz w:val="18"/>
                <w:szCs w:val="18"/>
                <w:lang w:val="en-GB"/>
              </w:rPr>
            </w:pPr>
            <w:r w:rsidRPr="00361EEB">
              <w:rPr>
                <w:rFonts w:cs="Helvetica"/>
                <w:sz w:val="18"/>
                <w:szCs w:val="18"/>
                <w:lang w:val="en-GB"/>
              </w:rPr>
              <w:t>40</w:t>
            </w:r>
          </w:p>
        </w:tc>
      </w:tr>
      <w:tr w:rsidR="00AA6D53" w:rsidRPr="00361EEB" w14:paraId="1BF141A4" w14:textId="77777777" w:rsidTr="00AA6D53">
        <w:trPr>
          <w:trHeight w:val="312"/>
        </w:trPr>
        <w:tc>
          <w:tcPr>
            <w:tcW w:w="2694" w:type="dxa"/>
            <w:tcBorders>
              <w:top w:val="single" w:sz="2" w:space="0" w:color="auto"/>
              <w:bottom w:val="single" w:sz="2" w:space="0" w:color="auto"/>
            </w:tcBorders>
            <w:vAlign w:val="center"/>
          </w:tcPr>
          <w:p w14:paraId="411CDBF5" w14:textId="77777777" w:rsidR="00AA6D53" w:rsidRPr="00361EEB" w:rsidRDefault="00AA6D53" w:rsidP="00AA6D53">
            <w:pPr>
              <w:jc w:val="center"/>
              <w:rPr>
                <w:rFonts w:cs="Helvetica"/>
                <w:sz w:val="18"/>
                <w:szCs w:val="18"/>
                <w:lang w:val="en-GB"/>
              </w:rPr>
            </w:pPr>
            <w:r w:rsidRPr="00361EEB">
              <w:rPr>
                <w:rFonts w:cs="Helvetica"/>
                <w:sz w:val="18"/>
                <w:szCs w:val="18"/>
                <w:lang w:val="en-GB"/>
              </w:rPr>
              <w:t>5</w:t>
            </w:r>
          </w:p>
        </w:tc>
        <w:tc>
          <w:tcPr>
            <w:tcW w:w="2126" w:type="dxa"/>
            <w:tcBorders>
              <w:top w:val="single" w:sz="2" w:space="0" w:color="auto"/>
              <w:bottom w:val="single" w:sz="2" w:space="0" w:color="auto"/>
            </w:tcBorders>
            <w:vAlign w:val="center"/>
          </w:tcPr>
          <w:p w14:paraId="0B2F0AB7" w14:textId="77777777" w:rsidR="00AA6D53" w:rsidRPr="00361EEB" w:rsidRDefault="00AA6D53" w:rsidP="00AA6D53">
            <w:pPr>
              <w:jc w:val="center"/>
              <w:rPr>
                <w:rFonts w:cs="Helvetica"/>
                <w:sz w:val="18"/>
                <w:szCs w:val="18"/>
                <w:lang w:val="en-GB"/>
              </w:rPr>
            </w:pPr>
            <w:r w:rsidRPr="00361EEB">
              <w:rPr>
                <w:rFonts w:cs="Helvetica"/>
                <w:sz w:val="18"/>
                <w:szCs w:val="18"/>
                <w:lang w:val="en-GB"/>
              </w:rPr>
              <w:t>5</w:t>
            </w:r>
          </w:p>
        </w:tc>
        <w:tc>
          <w:tcPr>
            <w:tcW w:w="2410" w:type="dxa"/>
            <w:tcBorders>
              <w:top w:val="single" w:sz="2" w:space="0" w:color="auto"/>
              <w:bottom w:val="single" w:sz="2" w:space="0" w:color="auto"/>
            </w:tcBorders>
            <w:vAlign w:val="center"/>
          </w:tcPr>
          <w:p w14:paraId="26BAD79D" w14:textId="77777777" w:rsidR="00AA6D53" w:rsidRPr="00361EEB" w:rsidRDefault="00AA6D53" w:rsidP="00AA6D53">
            <w:pPr>
              <w:jc w:val="center"/>
              <w:rPr>
                <w:rFonts w:cs="Helvetica"/>
                <w:sz w:val="18"/>
                <w:szCs w:val="18"/>
                <w:lang w:val="en-GB"/>
              </w:rPr>
            </w:pPr>
            <w:r w:rsidRPr="00361EEB">
              <w:rPr>
                <w:rFonts w:cs="Helvetica"/>
                <w:sz w:val="18"/>
                <w:szCs w:val="18"/>
                <w:lang w:val="en-GB"/>
              </w:rPr>
              <w:t>1250</w:t>
            </w:r>
          </w:p>
        </w:tc>
        <w:tc>
          <w:tcPr>
            <w:tcW w:w="2410" w:type="dxa"/>
            <w:tcBorders>
              <w:top w:val="single" w:sz="2" w:space="0" w:color="auto"/>
              <w:bottom w:val="single" w:sz="2" w:space="0" w:color="auto"/>
            </w:tcBorders>
            <w:vAlign w:val="center"/>
          </w:tcPr>
          <w:p w14:paraId="68EE604C" w14:textId="77777777" w:rsidR="00AA6D53" w:rsidRPr="00361EEB" w:rsidRDefault="00AA6D53" w:rsidP="00AA6D53">
            <w:pPr>
              <w:jc w:val="center"/>
              <w:rPr>
                <w:rFonts w:cs="Helvetica"/>
                <w:sz w:val="18"/>
                <w:szCs w:val="18"/>
                <w:lang w:val="en-GB"/>
              </w:rPr>
            </w:pPr>
            <w:r w:rsidRPr="00361EEB">
              <w:rPr>
                <w:rFonts w:cs="Helvetica"/>
                <w:sz w:val="18"/>
                <w:szCs w:val="18"/>
                <w:lang w:val="en-GB"/>
              </w:rPr>
              <w:t>50</w:t>
            </w:r>
          </w:p>
        </w:tc>
      </w:tr>
    </w:tbl>
    <w:p w14:paraId="6DF28DA3" w14:textId="77777777" w:rsidR="00AA6D53" w:rsidRPr="00361EEB" w:rsidRDefault="00AA6D53" w:rsidP="00AA6D53">
      <w:pPr>
        <w:spacing w:line="240" w:lineRule="auto"/>
        <w:ind w:right="-2"/>
        <w:rPr>
          <w:rFonts w:cs="Helvetica"/>
          <w:szCs w:val="20"/>
          <w:lang w:val="en-GB"/>
        </w:rPr>
      </w:pPr>
    </w:p>
    <w:p w14:paraId="0D309FAD" w14:textId="77777777" w:rsidR="00AA6D53" w:rsidRPr="00361EEB" w:rsidRDefault="00AA6D53" w:rsidP="00AA6D53">
      <w:pPr>
        <w:spacing w:line="240" w:lineRule="auto"/>
        <w:ind w:right="-2"/>
        <w:rPr>
          <w:rFonts w:cs="Helvetica"/>
          <w:szCs w:val="20"/>
          <w:lang w:val="en-GB"/>
        </w:rPr>
      </w:pPr>
    </w:p>
    <w:p w14:paraId="1D6A7442" w14:textId="77777777" w:rsidR="00AA6D53" w:rsidRPr="00361EEB" w:rsidRDefault="00AA6D53" w:rsidP="00AA6D53">
      <w:pPr>
        <w:spacing w:line="240" w:lineRule="auto"/>
        <w:ind w:right="-2"/>
        <w:rPr>
          <w:rFonts w:cs="Helvetica"/>
          <w:szCs w:val="20"/>
          <w:lang w:val="en-GB"/>
        </w:rPr>
      </w:pPr>
    </w:p>
    <w:p w14:paraId="17FADB99" w14:textId="77777777" w:rsidR="00AA6D53" w:rsidRPr="00361EEB" w:rsidRDefault="00AA6D53" w:rsidP="00AA6D53">
      <w:pPr>
        <w:spacing w:line="240" w:lineRule="auto"/>
        <w:ind w:right="-2"/>
        <w:rPr>
          <w:rFonts w:cs="Helvetica"/>
          <w:szCs w:val="20"/>
          <w:lang w:val="en-GB"/>
        </w:rPr>
      </w:pPr>
    </w:p>
    <w:p w14:paraId="0DC74B56" w14:textId="77777777" w:rsidR="00AA6D53" w:rsidRPr="00361EEB" w:rsidRDefault="00AA6D53" w:rsidP="00AA6D53">
      <w:pPr>
        <w:spacing w:line="240" w:lineRule="auto"/>
        <w:ind w:right="-2"/>
        <w:rPr>
          <w:rFonts w:cs="Helvetica"/>
          <w:szCs w:val="20"/>
          <w:lang w:val="en-GB"/>
        </w:rPr>
      </w:pPr>
    </w:p>
    <w:p w14:paraId="31A1D20C" w14:textId="77777777" w:rsidR="00AA6D53" w:rsidRPr="00361EEB" w:rsidRDefault="00AA6D53" w:rsidP="00AA6D53">
      <w:pPr>
        <w:spacing w:line="240" w:lineRule="auto"/>
        <w:ind w:right="-2"/>
        <w:rPr>
          <w:rFonts w:cs="Helvetica"/>
          <w:szCs w:val="20"/>
          <w:lang w:val="en-GB"/>
        </w:rPr>
      </w:pPr>
    </w:p>
    <w:p w14:paraId="2803EBDB" w14:textId="77777777" w:rsidR="00AA6D53" w:rsidRPr="00361EEB" w:rsidRDefault="00AA6D53" w:rsidP="00AA6D53">
      <w:pPr>
        <w:pStyle w:val="Heading4"/>
        <w:rPr>
          <w:lang w:val="en-GB"/>
        </w:rPr>
      </w:pPr>
    </w:p>
    <w:p w14:paraId="397BEDB3" w14:textId="77777777" w:rsidR="00AA6D53" w:rsidRPr="00361EEB" w:rsidRDefault="00AA6D53" w:rsidP="00AA6D53">
      <w:pPr>
        <w:pStyle w:val="Heading4"/>
        <w:rPr>
          <w:lang w:val="en-GB"/>
        </w:rPr>
      </w:pPr>
    </w:p>
    <w:p w14:paraId="625ACE42" w14:textId="77777777" w:rsidR="00AA6D53" w:rsidRPr="00361EEB" w:rsidRDefault="00AA6D53" w:rsidP="00AA6D53">
      <w:pPr>
        <w:pStyle w:val="Heading4"/>
        <w:rPr>
          <w:lang w:val="en-GB"/>
        </w:rPr>
      </w:pPr>
    </w:p>
    <w:p w14:paraId="50A798D6" w14:textId="77777777" w:rsidR="00AA6D53" w:rsidRPr="00361EEB" w:rsidRDefault="00AA6D53" w:rsidP="00AA6D53">
      <w:pPr>
        <w:pStyle w:val="Heading4"/>
        <w:rPr>
          <w:lang w:val="en-GB"/>
        </w:rPr>
      </w:pPr>
    </w:p>
    <w:p w14:paraId="489F21EF" w14:textId="77777777" w:rsidR="00AA6D53" w:rsidRPr="00361EEB" w:rsidRDefault="00AA6D53" w:rsidP="00AA6D53">
      <w:pPr>
        <w:pStyle w:val="Heading4"/>
        <w:rPr>
          <w:szCs w:val="20"/>
          <w:lang w:val="en-GB"/>
        </w:rPr>
      </w:pPr>
      <w:r w:rsidRPr="00361EEB">
        <w:rPr>
          <w:lang w:val="en-GB"/>
        </w:rPr>
        <w:t>Dura-Systems Topcoat</w:t>
      </w:r>
    </w:p>
    <w:tbl>
      <w:tblPr>
        <w:tblStyle w:val="TableGrid"/>
        <w:tblpPr w:leftFromText="180" w:rightFromText="180" w:vertAnchor="page" w:horzAnchor="margin" w:tblpY="91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126"/>
        <w:gridCol w:w="2410"/>
        <w:gridCol w:w="2410"/>
      </w:tblGrid>
      <w:tr w:rsidR="00AA6D53" w:rsidRPr="00361EEB" w14:paraId="1E01E6B9" w14:textId="77777777" w:rsidTr="00AA6D53">
        <w:trPr>
          <w:trHeight w:val="279"/>
        </w:trPr>
        <w:tc>
          <w:tcPr>
            <w:tcW w:w="2694" w:type="dxa"/>
            <w:shd w:val="clear" w:color="auto" w:fill="F2F2F2" w:themeFill="background1" w:themeFillShade="F2"/>
            <w:vAlign w:val="center"/>
          </w:tcPr>
          <w:p w14:paraId="52CB273E" w14:textId="77777777" w:rsidR="00AA6D53" w:rsidRPr="00361EEB" w:rsidRDefault="00AA6D53" w:rsidP="00AA6D53">
            <w:pPr>
              <w:rPr>
                <w:rFonts w:cs="Helvetica"/>
                <w:b/>
                <w:bCs/>
                <w:sz w:val="18"/>
                <w:szCs w:val="18"/>
                <w:lang w:val="en-GB"/>
              </w:rPr>
            </w:pPr>
            <w:r w:rsidRPr="00361EEB">
              <w:rPr>
                <w:rFonts w:cs="Helvetica"/>
                <w:b/>
                <w:bCs/>
                <w:sz w:val="18"/>
                <w:szCs w:val="18"/>
                <w:lang w:val="en-GB"/>
              </w:rPr>
              <w:t>Substrate Temperature (°C)</w:t>
            </w:r>
          </w:p>
        </w:tc>
        <w:tc>
          <w:tcPr>
            <w:tcW w:w="2126" w:type="dxa"/>
            <w:shd w:val="clear" w:color="auto" w:fill="F2F2F2" w:themeFill="background1" w:themeFillShade="F2"/>
            <w:vAlign w:val="center"/>
          </w:tcPr>
          <w:p w14:paraId="56AD579A" w14:textId="77777777" w:rsidR="00AA6D53" w:rsidRPr="00361EEB" w:rsidRDefault="00AA6D53" w:rsidP="00AA6D53">
            <w:pPr>
              <w:jc w:val="center"/>
              <w:rPr>
                <w:rFonts w:cs="Helvetica"/>
                <w:b/>
                <w:bCs/>
                <w:sz w:val="18"/>
                <w:szCs w:val="18"/>
                <w:lang w:val="en-GB"/>
              </w:rPr>
            </w:pPr>
            <w:r w:rsidRPr="00361EEB">
              <w:rPr>
                <w:rFonts w:cs="Helvetica"/>
                <w:b/>
                <w:bCs/>
                <w:sz w:val="18"/>
                <w:szCs w:val="18"/>
                <w:lang w:val="en-GB"/>
              </w:rPr>
              <w:t>Catalyst Required (%)</w:t>
            </w:r>
          </w:p>
        </w:tc>
        <w:tc>
          <w:tcPr>
            <w:tcW w:w="2410" w:type="dxa"/>
            <w:shd w:val="clear" w:color="auto" w:fill="F2F2F2" w:themeFill="background1" w:themeFillShade="F2"/>
            <w:vAlign w:val="center"/>
          </w:tcPr>
          <w:p w14:paraId="5306A63B" w14:textId="77777777" w:rsidR="00AA6D53" w:rsidRPr="00361EEB" w:rsidRDefault="00AA6D53" w:rsidP="00AA6D53">
            <w:pPr>
              <w:jc w:val="center"/>
              <w:rPr>
                <w:rFonts w:cs="Helvetica"/>
                <w:b/>
                <w:bCs/>
                <w:sz w:val="18"/>
                <w:szCs w:val="18"/>
                <w:lang w:val="en-GB"/>
              </w:rPr>
            </w:pPr>
            <w:r w:rsidRPr="00361EEB">
              <w:rPr>
                <w:rFonts w:cs="Helvetica"/>
                <w:b/>
                <w:bCs/>
                <w:sz w:val="18"/>
                <w:szCs w:val="18"/>
                <w:lang w:val="en-GB"/>
              </w:rPr>
              <w:t xml:space="preserve">Catalyst Required </w:t>
            </w:r>
            <w:r w:rsidRPr="00361EEB">
              <w:rPr>
                <w:rFonts w:cs="Helvetica"/>
                <w:b/>
                <w:bCs/>
                <w:sz w:val="18"/>
                <w:szCs w:val="18"/>
                <w:lang w:val="en-GB"/>
              </w:rPr>
              <w:br/>
              <w:t>per 20kg pail (g)</w:t>
            </w:r>
          </w:p>
        </w:tc>
        <w:tc>
          <w:tcPr>
            <w:tcW w:w="2410" w:type="dxa"/>
            <w:shd w:val="clear" w:color="auto" w:fill="F2F2F2" w:themeFill="background1" w:themeFillShade="F2"/>
            <w:vAlign w:val="center"/>
          </w:tcPr>
          <w:p w14:paraId="412405DE" w14:textId="77777777" w:rsidR="00AA6D53" w:rsidRPr="00361EEB" w:rsidRDefault="00AA6D53" w:rsidP="00AA6D53">
            <w:pPr>
              <w:jc w:val="center"/>
              <w:rPr>
                <w:rFonts w:cs="Helvetica"/>
                <w:sz w:val="18"/>
                <w:szCs w:val="18"/>
                <w:lang w:val="en-GB"/>
              </w:rPr>
            </w:pPr>
            <w:r w:rsidRPr="00361EEB">
              <w:rPr>
                <w:rFonts w:cs="Helvetica"/>
                <w:b/>
                <w:bCs/>
                <w:sz w:val="18"/>
                <w:szCs w:val="18"/>
                <w:lang w:val="en-GB"/>
              </w:rPr>
              <w:t xml:space="preserve">Catalyst Required </w:t>
            </w:r>
            <w:r w:rsidRPr="00361EEB">
              <w:rPr>
                <w:rFonts w:cs="Helvetica"/>
                <w:b/>
                <w:bCs/>
                <w:sz w:val="18"/>
                <w:szCs w:val="18"/>
                <w:lang w:val="en-GB"/>
              </w:rPr>
              <w:br/>
              <w:t>per 1kg (g)</w:t>
            </w:r>
          </w:p>
        </w:tc>
      </w:tr>
      <w:tr w:rsidR="00AA6D53" w:rsidRPr="00361EEB" w14:paraId="7E3FE3AC" w14:textId="77777777" w:rsidTr="00AA6D53">
        <w:trPr>
          <w:trHeight w:val="312"/>
        </w:trPr>
        <w:tc>
          <w:tcPr>
            <w:tcW w:w="2694" w:type="dxa"/>
            <w:tcBorders>
              <w:top w:val="single" w:sz="8" w:space="0" w:color="auto"/>
              <w:bottom w:val="single" w:sz="2" w:space="0" w:color="auto"/>
            </w:tcBorders>
            <w:vAlign w:val="center"/>
          </w:tcPr>
          <w:p w14:paraId="49FD0F36" w14:textId="77777777" w:rsidR="00AA6D53" w:rsidRPr="00361EEB" w:rsidRDefault="00AA6D53" w:rsidP="00AA6D53">
            <w:pPr>
              <w:jc w:val="center"/>
              <w:rPr>
                <w:rFonts w:cs="Helvetica"/>
                <w:sz w:val="18"/>
                <w:szCs w:val="18"/>
                <w:lang w:val="en-GB"/>
              </w:rPr>
            </w:pPr>
            <w:r w:rsidRPr="00361EEB">
              <w:rPr>
                <w:rFonts w:cs="Helvetica"/>
                <w:sz w:val="18"/>
                <w:szCs w:val="18"/>
                <w:lang w:val="en-GB"/>
              </w:rPr>
              <w:t>30</w:t>
            </w:r>
          </w:p>
        </w:tc>
        <w:tc>
          <w:tcPr>
            <w:tcW w:w="2126" w:type="dxa"/>
            <w:tcBorders>
              <w:top w:val="single" w:sz="8" w:space="0" w:color="auto"/>
              <w:bottom w:val="single" w:sz="2" w:space="0" w:color="auto"/>
            </w:tcBorders>
            <w:vAlign w:val="center"/>
          </w:tcPr>
          <w:p w14:paraId="0C3D79D0" w14:textId="77777777" w:rsidR="00AA6D53" w:rsidRPr="00361EEB" w:rsidRDefault="00AA6D53" w:rsidP="00AA6D53">
            <w:pPr>
              <w:jc w:val="center"/>
              <w:rPr>
                <w:rFonts w:cs="Helvetica"/>
                <w:sz w:val="18"/>
                <w:szCs w:val="18"/>
                <w:lang w:val="en-GB"/>
              </w:rPr>
            </w:pPr>
            <w:r w:rsidRPr="00361EEB">
              <w:rPr>
                <w:rFonts w:cs="Helvetica"/>
                <w:sz w:val="18"/>
                <w:szCs w:val="18"/>
                <w:lang w:val="en-GB"/>
              </w:rPr>
              <w:t>1</w:t>
            </w:r>
          </w:p>
        </w:tc>
        <w:tc>
          <w:tcPr>
            <w:tcW w:w="2410" w:type="dxa"/>
            <w:tcBorders>
              <w:top w:val="single" w:sz="8" w:space="0" w:color="auto"/>
              <w:bottom w:val="single" w:sz="2" w:space="0" w:color="auto"/>
            </w:tcBorders>
            <w:vAlign w:val="center"/>
          </w:tcPr>
          <w:p w14:paraId="2D76E952" w14:textId="77777777" w:rsidR="00AA6D53" w:rsidRPr="00361EEB" w:rsidRDefault="00AA6D53" w:rsidP="00AA6D53">
            <w:pPr>
              <w:jc w:val="center"/>
              <w:rPr>
                <w:rFonts w:cs="Helvetica"/>
                <w:sz w:val="18"/>
                <w:szCs w:val="18"/>
                <w:lang w:val="en-GB"/>
              </w:rPr>
            </w:pPr>
            <w:r w:rsidRPr="00361EEB">
              <w:rPr>
                <w:rFonts w:cs="Helvetica"/>
                <w:sz w:val="18"/>
                <w:szCs w:val="18"/>
                <w:lang w:val="en-GB"/>
              </w:rPr>
              <w:t>200</w:t>
            </w:r>
          </w:p>
        </w:tc>
        <w:tc>
          <w:tcPr>
            <w:tcW w:w="2410" w:type="dxa"/>
            <w:tcBorders>
              <w:top w:val="single" w:sz="8" w:space="0" w:color="auto"/>
              <w:bottom w:val="single" w:sz="2" w:space="0" w:color="auto"/>
            </w:tcBorders>
            <w:vAlign w:val="center"/>
          </w:tcPr>
          <w:p w14:paraId="45E1B093" w14:textId="77777777" w:rsidR="00AA6D53" w:rsidRPr="00361EEB" w:rsidRDefault="00AA6D53" w:rsidP="00AA6D53">
            <w:pPr>
              <w:jc w:val="center"/>
              <w:rPr>
                <w:rFonts w:cs="Helvetica"/>
                <w:sz w:val="18"/>
                <w:szCs w:val="18"/>
                <w:lang w:val="en-GB"/>
              </w:rPr>
            </w:pPr>
            <w:r w:rsidRPr="00361EEB">
              <w:rPr>
                <w:rFonts w:cs="Helvetica"/>
                <w:sz w:val="18"/>
                <w:szCs w:val="18"/>
                <w:lang w:val="en-GB"/>
              </w:rPr>
              <w:t>10</w:t>
            </w:r>
          </w:p>
        </w:tc>
      </w:tr>
      <w:tr w:rsidR="00AA6D53" w:rsidRPr="00361EEB" w14:paraId="12C8E848" w14:textId="77777777" w:rsidTr="00AA6D53">
        <w:trPr>
          <w:trHeight w:val="312"/>
        </w:trPr>
        <w:tc>
          <w:tcPr>
            <w:tcW w:w="2694" w:type="dxa"/>
            <w:tcBorders>
              <w:top w:val="single" w:sz="2" w:space="0" w:color="auto"/>
              <w:bottom w:val="single" w:sz="2" w:space="0" w:color="auto"/>
            </w:tcBorders>
            <w:vAlign w:val="center"/>
          </w:tcPr>
          <w:p w14:paraId="740E2961" w14:textId="77777777" w:rsidR="00AA6D53" w:rsidRPr="00361EEB" w:rsidRDefault="00AA6D53" w:rsidP="00AA6D53">
            <w:pPr>
              <w:jc w:val="center"/>
              <w:rPr>
                <w:rFonts w:cs="Helvetica"/>
                <w:sz w:val="18"/>
                <w:szCs w:val="18"/>
                <w:lang w:val="en-GB"/>
              </w:rPr>
            </w:pPr>
            <w:r w:rsidRPr="00361EEB">
              <w:rPr>
                <w:rFonts w:cs="Helvetica"/>
                <w:sz w:val="18"/>
                <w:szCs w:val="18"/>
                <w:lang w:val="en-GB"/>
              </w:rPr>
              <w:t>20</w:t>
            </w:r>
          </w:p>
        </w:tc>
        <w:tc>
          <w:tcPr>
            <w:tcW w:w="2126" w:type="dxa"/>
            <w:tcBorders>
              <w:top w:val="single" w:sz="2" w:space="0" w:color="auto"/>
              <w:bottom w:val="single" w:sz="2" w:space="0" w:color="auto"/>
            </w:tcBorders>
            <w:vAlign w:val="center"/>
          </w:tcPr>
          <w:p w14:paraId="5E565DA8" w14:textId="77777777" w:rsidR="00AA6D53" w:rsidRPr="00361EEB" w:rsidRDefault="00AA6D53" w:rsidP="00AA6D53">
            <w:pPr>
              <w:jc w:val="center"/>
              <w:rPr>
                <w:rFonts w:cs="Helvetica"/>
                <w:sz w:val="18"/>
                <w:szCs w:val="18"/>
                <w:lang w:val="en-GB"/>
              </w:rPr>
            </w:pPr>
            <w:r w:rsidRPr="00361EEB">
              <w:rPr>
                <w:rFonts w:cs="Helvetica"/>
                <w:sz w:val="18"/>
                <w:szCs w:val="18"/>
                <w:lang w:val="en-GB"/>
              </w:rPr>
              <w:t>1.5</w:t>
            </w:r>
          </w:p>
        </w:tc>
        <w:tc>
          <w:tcPr>
            <w:tcW w:w="2410" w:type="dxa"/>
            <w:tcBorders>
              <w:top w:val="single" w:sz="2" w:space="0" w:color="auto"/>
              <w:bottom w:val="single" w:sz="2" w:space="0" w:color="auto"/>
            </w:tcBorders>
            <w:vAlign w:val="center"/>
          </w:tcPr>
          <w:p w14:paraId="3253D3C5" w14:textId="77777777" w:rsidR="00AA6D53" w:rsidRPr="00361EEB" w:rsidRDefault="00AA6D53" w:rsidP="00AA6D53">
            <w:pPr>
              <w:jc w:val="center"/>
              <w:rPr>
                <w:rFonts w:cs="Helvetica"/>
                <w:sz w:val="18"/>
                <w:szCs w:val="18"/>
                <w:lang w:val="en-GB"/>
              </w:rPr>
            </w:pPr>
            <w:r w:rsidRPr="00361EEB">
              <w:rPr>
                <w:rFonts w:cs="Helvetica"/>
                <w:sz w:val="18"/>
                <w:szCs w:val="18"/>
                <w:lang w:val="en-GB"/>
              </w:rPr>
              <w:t>300</w:t>
            </w:r>
          </w:p>
        </w:tc>
        <w:tc>
          <w:tcPr>
            <w:tcW w:w="2410" w:type="dxa"/>
            <w:tcBorders>
              <w:top w:val="single" w:sz="2" w:space="0" w:color="auto"/>
              <w:bottom w:val="single" w:sz="2" w:space="0" w:color="auto"/>
            </w:tcBorders>
            <w:vAlign w:val="center"/>
          </w:tcPr>
          <w:p w14:paraId="54EFE8F5" w14:textId="77777777" w:rsidR="00AA6D53" w:rsidRPr="00361EEB" w:rsidRDefault="00AA6D53" w:rsidP="00AA6D53">
            <w:pPr>
              <w:jc w:val="center"/>
              <w:rPr>
                <w:rFonts w:cs="Helvetica"/>
                <w:sz w:val="18"/>
                <w:szCs w:val="18"/>
                <w:lang w:val="en-GB"/>
              </w:rPr>
            </w:pPr>
            <w:r w:rsidRPr="00361EEB">
              <w:rPr>
                <w:rFonts w:cs="Helvetica"/>
                <w:sz w:val="18"/>
                <w:szCs w:val="18"/>
                <w:lang w:val="en-GB"/>
              </w:rPr>
              <w:t>15</w:t>
            </w:r>
          </w:p>
        </w:tc>
      </w:tr>
      <w:tr w:rsidR="00AA6D53" w:rsidRPr="00361EEB" w14:paraId="3DA52BB3" w14:textId="77777777" w:rsidTr="00AA6D53">
        <w:trPr>
          <w:trHeight w:val="312"/>
        </w:trPr>
        <w:tc>
          <w:tcPr>
            <w:tcW w:w="2694" w:type="dxa"/>
            <w:tcBorders>
              <w:top w:val="single" w:sz="2" w:space="0" w:color="auto"/>
              <w:bottom w:val="single" w:sz="2" w:space="0" w:color="auto"/>
            </w:tcBorders>
            <w:vAlign w:val="center"/>
          </w:tcPr>
          <w:p w14:paraId="4083CD80" w14:textId="77777777" w:rsidR="00AA6D53" w:rsidRPr="00361EEB" w:rsidRDefault="00AA6D53" w:rsidP="00AA6D53">
            <w:pPr>
              <w:jc w:val="center"/>
              <w:rPr>
                <w:rFonts w:cs="Helvetica"/>
                <w:sz w:val="18"/>
                <w:szCs w:val="18"/>
                <w:lang w:val="en-GB"/>
              </w:rPr>
            </w:pPr>
            <w:r w:rsidRPr="00361EEB">
              <w:rPr>
                <w:rFonts w:cs="Helvetica"/>
                <w:sz w:val="18"/>
                <w:szCs w:val="18"/>
                <w:lang w:val="en-GB"/>
              </w:rPr>
              <w:t>10</w:t>
            </w:r>
          </w:p>
        </w:tc>
        <w:tc>
          <w:tcPr>
            <w:tcW w:w="2126" w:type="dxa"/>
            <w:tcBorders>
              <w:top w:val="single" w:sz="2" w:space="0" w:color="auto"/>
              <w:bottom w:val="single" w:sz="2" w:space="0" w:color="auto"/>
            </w:tcBorders>
            <w:vAlign w:val="center"/>
          </w:tcPr>
          <w:p w14:paraId="1B6F7BF2" w14:textId="77777777" w:rsidR="00AA6D53" w:rsidRPr="00361EEB" w:rsidRDefault="00AA6D53" w:rsidP="00AA6D53">
            <w:pPr>
              <w:jc w:val="center"/>
              <w:rPr>
                <w:rFonts w:cs="Helvetica"/>
                <w:sz w:val="18"/>
                <w:szCs w:val="18"/>
                <w:lang w:val="en-GB"/>
              </w:rPr>
            </w:pPr>
            <w:r w:rsidRPr="00361EEB">
              <w:rPr>
                <w:rFonts w:cs="Helvetica"/>
                <w:sz w:val="18"/>
                <w:szCs w:val="18"/>
                <w:lang w:val="en-GB"/>
              </w:rPr>
              <w:t>2</w:t>
            </w:r>
          </w:p>
        </w:tc>
        <w:tc>
          <w:tcPr>
            <w:tcW w:w="2410" w:type="dxa"/>
            <w:tcBorders>
              <w:top w:val="single" w:sz="2" w:space="0" w:color="auto"/>
              <w:bottom w:val="single" w:sz="2" w:space="0" w:color="auto"/>
            </w:tcBorders>
            <w:vAlign w:val="center"/>
          </w:tcPr>
          <w:p w14:paraId="1EF2C197" w14:textId="77777777" w:rsidR="00AA6D53" w:rsidRPr="00361EEB" w:rsidRDefault="00AA6D53" w:rsidP="00AA6D53">
            <w:pPr>
              <w:jc w:val="center"/>
              <w:rPr>
                <w:rFonts w:cs="Helvetica"/>
                <w:sz w:val="18"/>
                <w:szCs w:val="18"/>
                <w:lang w:val="en-GB"/>
              </w:rPr>
            </w:pPr>
            <w:r w:rsidRPr="00361EEB">
              <w:rPr>
                <w:rFonts w:cs="Helvetica"/>
                <w:sz w:val="18"/>
                <w:szCs w:val="18"/>
                <w:lang w:val="en-GB"/>
              </w:rPr>
              <w:t>400</w:t>
            </w:r>
          </w:p>
        </w:tc>
        <w:tc>
          <w:tcPr>
            <w:tcW w:w="2410" w:type="dxa"/>
            <w:tcBorders>
              <w:top w:val="single" w:sz="2" w:space="0" w:color="auto"/>
              <w:bottom w:val="single" w:sz="2" w:space="0" w:color="auto"/>
            </w:tcBorders>
            <w:vAlign w:val="center"/>
          </w:tcPr>
          <w:p w14:paraId="61F98D0E" w14:textId="77777777" w:rsidR="00AA6D53" w:rsidRPr="00361EEB" w:rsidRDefault="00AA6D53" w:rsidP="00AA6D53">
            <w:pPr>
              <w:jc w:val="center"/>
              <w:rPr>
                <w:rFonts w:cs="Helvetica"/>
                <w:sz w:val="18"/>
                <w:szCs w:val="18"/>
                <w:lang w:val="en-GB"/>
              </w:rPr>
            </w:pPr>
            <w:r w:rsidRPr="00361EEB">
              <w:rPr>
                <w:rFonts w:cs="Helvetica"/>
                <w:sz w:val="18"/>
                <w:szCs w:val="18"/>
                <w:lang w:val="en-GB"/>
              </w:rPr>
              <w:t>20</w:t>
            </w:r>
          </w:p>
        </w:tc>
      </w:tr>
      <w:tr w:rsidR="00AA6D53" w:rsidRPr="00361EEB" w14:paraId="6A6AE2B1" w14:textId="77777777" w:rsidTr="00AA6D53">
        <w:trPr>
          <w:trHeight w:val="312"/>
        </w:trPr>
        <w:tc>
          <w:tcPr>
            <w:tcW w:w="2694" w:type="dxa"/>
            <w:tcBorders>
              <w:top w:val="single" w:sz="2" w:space="0" w:color="auto"/>
              <w:bottom w:val="single" w:sz="2" w:space="0" w:color="auto"/>
            </w:tcBorders>
            <w:vAlign w:val="center"/>
          </w:tcPr>
          <w:p w14:paraId="048A5529" w14:textId="77777777" w:rsidR="00AA6D53" w:rsidRPr="00361EEB" w:rsidRDefault="00AA6D53" w:rsidP="00AA6D53">
            <w:pPr>
              <w:jc w:val="center"/>
              <w:rPr>
                <w:rFonts w:cs="Helvetica"/>
                <w:sz w:val="18"/>
                <w:szCs w:val="18"/>
                <w:lang w:val="en-GB"/>
              </w:rPr>
            </w:pPr>
            <w:r w:rsidRPr="00361EEB">
              <w:rPr>
                <w:rFonts w:cs="Helvetica"/>
                <w:sz w:val="18"/>
                <w:szCs w:val="18"/>
                <w:lang w:val="en-GB"/>
              </w:rPr>
              <w:t>5</w:t>
            </w:r>
          </w:p>
        </w:tc>
        <w:tc>
          <w:tcPr>
            <w:tcW w:w="2126" w:type="dxa"/>
            <w:tcBorders>
              <w:top w:val="single" w:sz="2" w:space="0" w:color="auto"/>
              <w:bottom w:val="single" w:sz="2" w:space="0" w:color="auto"/>
            </w:tcBorders>
            <w:vAlign w:val="center"/>
          </w:tcPr>
          <w:p w14:paraId="49F1C549" w14:textId="77777777" w:rsidR="00AA6D53" w:rsidRPr="00361EEB" w:rsidRDefault="00AA6D53" w:rsidP="00AA6D53">
            <w:pPr>
              <w:jc w:val="center"/>
              <w:rPr>
                <w:rFonts w:cs="Helvetica"/>
                <w:sz w:val="18"/>
                <w:szCs w:val="18"/>
                <w:lang w:val="en-GB"/>
              </w:rPr>
            </w:pPr>
            <w:r w:rsidRPr="00361EEB">
              <w:rPr>
                <w:rFonts w:cs="Helvetica"/>
                <w:sz w:val="18"/>
                <w:szCs w:val="18"/>
                <w:lang w:val="en-GB"/>
              </w:rPr>
              <w:t>3</w:t>
            </w:r>
          </w:p>
        </w:tc>
        <w:tc>
          <w:tcPr>
            <w:tcW w:w="2410" w:type="dxa"/>
            <w:tcBorders>
              <w:top w:val="single" w:sz="2" w:space="0" w:color="auto"/>
              <w:bottom w:val="single" w:sz="2" w:space="0" w:color="auto"/>
            </w:tcBorders>
            <w:vAlign w:val="center"/>
          </w:tcPr>
          <w:p w14:paraId="5B2A4E9F" w14:textId="77777777" w:rsidR="00AA6D53" w:rsidRPr="00361EEB" w:rsidRDefault="00AA6D53" w:rsidP="00AA6D53">
            <w:pPr>
              <w:jc w:val="center"/>
              <w:rPr>
                <w:rFonts w:cs="Helvetica"/>
                <w:sz w:val="18"/>
                <w:szCs w:val="18"/>
                <w:lang w:val="en-GB"/>
              </w:rPr>
            </w:pPr>
            <w:r w:rsidRPr="00361EEB">
              <w:rPr>
                <w:rFonts w:cs="Helvetica"/>
                <w:sz w:val="18"/>
                <w:szCs w:val="18"/>
                <w:lang w:val="en-GB"/>
              </w:rPr>
              <w:t>600</w:t>
            </w:r>
          </w:p>
        </w:tc>
        <w:tc>
          <w:tcPr>
            <w:tcW w:w="2410" w:type="dxa"/>
            <w:tcBorders>
              <w:top w:val="single" w:sz="2" w:space="0" w:color="auto"/>
              <w:bottom w:val="single" w:sz="2" w:space="0" w:color="auto"/>
            </w:tcBorders>
            <w:vAlign w:val="center"/>
          </w:tcPr>
          <w:p w14:paraId="01170015" w14:textId="77777777" w:rsidR="00AA6D53" w:rsidRPr="00361EEB" w:rsidRDefault="00AA6D53" w:rsidP="00AA6D53">
            <w:pPr>
              <w:jc w:val="center"/>
              <w:rPr>
                <w:rFonts w:cs="Helvetica"/>
                <w:sz w:val="18"/>
                <w:szCs w:val="18"/>
                <w:lang w:val="en-GB"/>
              </w:rPr>
            </w:pPr>
            <w:r w:rsidRPr="00361EEB">
              <w:rPr>
                <w:rFonts w:cs="Helvetica"/>
                <w:sz w:val="18"/>
                <w:szCs w:val="18"/>
                <w:lang w:val="en-GB"/>
              </w:rPr>
              <w:t>30</w:t>
            </w:r>
          </w:p>
        </w:tc>
      </w:tr>
    </w:tbl>
    <w:p w14:paraId="26ADCD07" w14:textId="77777777" w:rsidR="00AA6D53" w:rsidRPr="00361EEB" w:rsidRDefault="00AA6D53" w:rsidP="00AA6D53">
      <w:pPr>
        <w:spacing w:line="240" w:lineRule="auto"/>
        <w:ind w:right="-2"/>
        <w:rPr>
          <w:rFonts w:cs="Helvetica"/>
          <w:szCs w:val="20"/>
          <w:lang w:val="en-GB"/>
        </w:rPr>
      </w:pPr>
    </w:p>
    <w:p w14:paraId="749F5FD4" w14:textId="77777777" w:rsidR="00AA6D53" w:rsidRPr="00361EEB" w:rsidRDefault="00AA6D53" w:rsidP="00AA6D53">
      <w:pPr>
        <w:spacing w:line="240" w:lineRule="auto"/>
        <w:ind w:right="-2"/>
        <w:rPr>
          <w:rFonts w:cs="Helvetica"/>
          <w:szCs w:val="20"/>
          <w:lang w:val="en-GB"/>
        </w:rPr>
      </w:pPr>
    </w:p>
    <w:p w14:paraId="212C4380" w14:textId="77777777" w:rsidR="00AA6D53" w:rsidRPr="00361EEB" w:rsidRDefault="00AA6D53" w:rsidP="00AA6D53">
      <w:pPr>
        <w:spacing w:line="240" w:lineRule="auto"/>
        <w:ind w:right="-2"/>
        <w:rPr>
          <w:rFonts w:cs="Helvetica"/>
          <w:szCs w:val="20"/>
          <w:lang w:val="en-GB"/>
        </w:rPr>
      </w:pPr>
    </w:p>
    <w:p w14:paraId="3A26462A" w14:textId="77777777" w:rsidR="00AA6D53" w:rsidRPr="00361EEB" w:rsidRDefault="00AA6D53" w:rsidP="00AA6D53">
      <w:pPr>
        <w:spacing w:line="240" w:lineRule="auto"/>
        <w:ind w:right="-2"/>
        <w:rPr>
          <w:rFonts w:cs="Helvetica"/>
          <w:szCs w:val="20"/>
          <w:lang w:val="en-GB"/>
        </w:rPr>
      </w:pPr>
    </w:p>
    <w:p w14:paraId="695E89BB" w14:textId="77777777" w:rsidR="00AA6D53" w:rsidRPr="00361EEB" w:rsidRDefault="00AA6D53" w:rsidP="00AA6D53">
      <w:pPr>
        <w:spacing w:line="240" w:lineRule="auto"/>
        <w:ind w:right="-2"/>
        <w:rPr>
          <w:rFonts w:cs="Helvetica"/>
          <w:szCs w:val="20"/>
          <w:lang w:val="en-GB"/>
        </w:rPr>
      </w:pPr>
    </w:p>
    <w:p w14:paraId="6AD6A7EB" w14:textId="77777777" w:rsidR="00AA6D53" w:rsidRPr="00361EEB" w:rsidRDefault="00AA6D53" w:rsidP="00AA6D53">
      <w:pPr>
        <w:rPr>
          <w:rFonts w:cs="Helvetica"/>
          <w:lang w:val="en-GB"/>
        </w:rPr>
      </w:pPr>
      <w:r w:rsidRPr="00361EEB">
        <w:rPr>
          <w:rFonts w:cs="Helvetica"/>
          <w:szCs w:val="20"/>
          <w:lang w:val="en-GB"/>
        </w:rPr>
        <w:br/>
      </w:r>
    </w:p>
    <w:p w14:paraId="47F4CC2B" w14:textId="77777777" w:rsidR="00AA6D53" w:rsidRPr="00361EEB" w:rsidRDefault="00AA6D53" w:rsidP="00AA6D53">
      <w:pPr>
        <w:rPr>
          <w:rFonts w:cs="Helvetica"/>
          <w:lang w:val="en-GB"/>
        </w:rPr>
      </w:pPr>
    </w:p>
    <w:p w14:paraId="154979BF" w14:textId="77777777" w:rsidR="00AA6D53" w:rsidRPr="00361EEB" w:rsidRDefault="00AA6D53" w:rsidP="00AA6D53">
      <w:pPr>
        <w:rPr>
          <w:rFonts w:cs="Helvetica"/>
          <w:lang w:val="en-GB"/>
        </w:rPr>
      </w:pPr>
    </w:p>
    <w:bookmarkEnd w:id="81"/>
    <w:p w14:paraId="3ED04BFC" w14:textId="77777777" w:rsidR="00AA6D53" w:rsidRPr="00361EEB" w:rsidRDefault="00AA6D53" w:rsidP="00AA6D53">
      <w:pPr>
        <w:rPr>
          <w:rFonts w:cs="Helvetica"/>
          <w:lang w:val="en-GB"/>
        </w:rPr>
      </w:pPr>
    </w:p>
    <w:p w14:paraId="57FFD3D8" w14:textId="77777777" w:rsidR="00AA6D53" w:rsidRPr="00361EEB" w:rsidRDefault="00AA6D53" w:rsidP="00AA6D53">
      <w:pPr>
        <w:rPr>
          <w:rFonts w:cs="Helvetica"/>
          <w:lang w:val="en-GB"/>
        </w:rPr>
      </w:pPr>
    </w:p>
    <w:p w14:paraId="597EC4C6" w14:textId="77777777" w:rsidR="0080353F" w:rsidRPr="00361EEB" w:rsidRDefault="0080353F" w:rsidP="0080353F">
      <w:pPr>
        <w:rPr>
          <w:rFonts w:cs="Arial"/>
          <w:lang w:val="en-GB"/>
        </w:rPr>
      </w:pPr>
    </w:p>
    <w:p w14:paraId="6F4FD6B0" w14:textId="77777777" w:rsidR="0080353F" w:rsidRPr="00361EEB" w:rsidRDefault="0080353F" w:rsidP="0080353F">
      <w:pPr>
        <w:rPr>
          <w:rFonts w:cs="Arial"/>
          <w:lang w:val="en-GB"/>
        </w:rPr>
      </w:pPr>
    </w:p>
    <w:p w14:paraId="64EC1A51" w14:textId="77777777" w:rsidR="0080353F" w:rsidRPr="00361EEB" w:rsidRDefault="0080353F" w:rsidP="0080353F">
      <w:pPr>
        <w:rPr>
          <w:rFonts w:cs="Arial"/>
          <w:lang w:val="en-GB"/>
        </w:rPr>
      </w:pPr>
    </w:p>
    <w:p w14:paraId="50BA8358" w14:textId="77777777" w:rsidR="00971263" w:rsidRPr="00361EEB" w:rsidRDefault="00971263" w:rsidP="0080353F">
      <w:pPr>
        <w:rPr>
          <w:rFonts w:cs="Arial"/>
          <w:lang w:val="en-GB"/>
        </w:rPr>
      </w:pPr>
    </w:p>
    <w:p w14:paraId="1E4DB2B8" w14:textId="77777777" w:rsidR="0080353F" w:rsidRPr="00361EEB" w:rsidRDefault="0080353F" w:rsidP="0080353F">
      <w:pPr>
        <w:rPr>
          <w:rFonts w:cs="Arial"/>
          <w:lang w:val="en-GB"/>
        </w:rPr>
      </w:pPr>
    </w:p>
    <w:p w14:paraId="25CDF7F7" w14:textId="77777777" w:rsidR="00971263" w:rsidRPr="00361EEB" w:rsidRDefault="00971263" w:rsidP="0080353F">
      <w:pPr>
        <w:rPr>
          <w:rFonts w:cs="Arial"/>
          <w:lang w:val="en-GB"/>
        </w:rPr>
      </w:pPr>
    </w:p>
    <w:p w14:paraId="69AE7E44" w14:textId="01636855" w:rsidR="0080353F" w:rsidRPr="00361EEB" w:rsidRDefault="0080353F" w:rsidP="0080353F">
      <w:pPr>
        <w:rPr>
          <w:rFonts w:cs="Arial"/>
          <w:lang w:val="en-GB"/>
        </w:rPr>
      </w:pPr>
    </w:p>
    <w:p w14:paraId="56E85822" w14:textId="77777777" w:rsidR="00AB0AA2" w:rsidRPr="00361EEB" w:rsidRDefault="00AB0AA2" w:rsidP="0080353F">
      <w:pPr>
        <w:rPr>
          <w:rFonts w:cs="Arial"/>
          <w:lang w:val="en-GB"/>
        </w:rPr>
      </w:pPr>
    </w:p>
    <w:p w14:paraId="074652D9" w14:textId="77777777" w:rsidR="00AB0AA2" w:rsidRPr="00361EEB" w:rsidRDefault="00AB0AA2" w:rsidP="0080353F">
      <w:pPr>
        <w:rPr>
          <w:rFonts w:cs="Arial"/>
          <w:lang w:val="en-GB"/>
        </w:rPr>
      </w:pPr>
    </w:p>
    <w:p w14:paraId="003A3B01" w14:textId="77777777" w:rsidR="00AB0AA2" w:rsidRPr="00361EEB" w:rsidRDefault="00AB0AA2" w:rsidP="0080353F">
      <w:pPr>
        <w:rPr>
          <w:rFonts w:cs="Arial"/>
          <w:lang w:val="en-GB"/>
        </w:rPr>
      </w:pPr>
    </w:p>
    <w:p w14:paraId="068EDAB5" w14:textId="77777777" w:rsidR="00AB0AA2" w:rsidRPr="00361EEB" w:rsidRDefault="00AB0AA2" w:rsidP="0080353F">
      <w:pPr>
        <w:rPr>
          <w:rFonts w:cs="Arial"/>
          <w:lang w:val="en-GB"/>
        </w:rPr>
      </w:pPr>
    </w:p>
    <w:p w14:paraId="23AFE8FB" w14:textId="77777777" w:rsidR="00AB0AA2" w:rsidRPr="00361EEB" w:rsidRDefault="00AB0AA2" w:rsidP="0080353F">
      <w:pPr>
        <w:rPr>
          <w:rFonts w:cs="Arial"/>
          <w:lang w:val="en-GB"/>
        </w:rPr>
      </w:pPr>
    </w:p>
    <w:p w14:paraId="71A9666E" w14:textId="77777777" w:rsidR="00AB0AA2" w:rsidRPr="00361EEB" w:rsidRDefault="00AB0AA2" w:rsidP="0080353F">
      <w:pPr>
        <w:rPr>
          <w:rFonts w:cs="Arial"/>
          <w:lang w:val="en-GB"/>
        </w:rPr>
      </w:pPr>
    </w:p>
    <w:p w14:paraId="3E971263" w14:textId="77777777" w:rsidR="00AB0AA2" w:rsidRPr="00361EEB" w:rsidRDefault="00AB0AA2" w:rsidP="0080353F">
      <w:pPr>
        <w:rPr>
          <w:rFonts w:cs="Arial"/>
          <w:lang w:val="en-GB"/>
        </w:rPr>
      </w:pPr>
    </w:p>
    <w:p w14:paraId="28A02217" w14:textId="77777777" w:rsidR="00AB0AA2" w:rsidRPr="00361EEB" w:rsidRDefault="00AB0AA2" w:rsidP="0080353F">
      <w:pPr>
        <w:rPr>
          <w:rFonts w:cs="Arial"/>
          <w:lang w:val="en-GB"/>
        </w:rPr>
      </w:pPr>
    </w:p>
    <w:p w14:paraId="7CA47553" w14:textId="77777777" w:rsidR="00AB0AA2" w:rsidRPr="00361EEB" w:rsidRDefault="00AB0AA2" w:rsidP="00AB0AA2">
      <w:pPr>
        <w:pStyle w:val="Heading2"/>
        <w:rPr>
          <w:lang w:val="en-GB"/>
        </w:rPr>
      </w:pPr>
      <w:r w:rsidRPr="00361EEB">
        <w:rPr>
          <w:lang w:val="en-GB"/>
        </w:rPr>
        <w:lastRenderedPageBreak/>
        <w:t>Order List</w:t>
      </w:r>
    </w:p>
    <w:p w14:paraId="4C35FE64" w14:textId="77777777" w:rsidR="00AB0AA2" w:rsidRPr="00361EEB" w:rsidRDefault="00AB0AA2" w:rsidP="00AB0AA2">
      <w:pPr>
        <w:rPr>
          <w:rFonts w:cs="Arial"/>
          <w:lang w:val="en-GB"/>
        </w:rPr>
      </w:pPr>
    </w:p>
    <w:tbl>
      <w:tblPr>
        <w:tblStyle w:val="TableGrid"/>
        <w:tblW w:w="10485" w:type="dxa"/>
        <w:tblLook w:val="04A0" w:firstRow="1" w:lastRow="0" w:firstColumn="1" w:lastColumn="0" w:noHBand="0" w:noVBand="1"/>
      </w:tblPr>
      <w:tblGrid>
        <w:gridCol w:w="1129"/>
        <w:gridCol w:w="3969"/>
        <w:gridCol w:w="3686"/>
        <w:gridCol w:w="1701"/>
      </w:tblGrid>
      <w:tr w:rsidR="00AB0AA2" w:rsidRPr="00361EEB" w14:paraId="00173798" w14:textId="77777777" w:rsidTr="00401BD7">
        <w:trPr>
          <w:trHeight w:val="300"/>
        </w:trPr>
        <w:tc>
          <w:tcPr>
            <w:tcW w:w="1129" w:type="dxa"/>
          </w:tcPr>
          <w:p w14:paraId="4E6D2B4D" w14:textId="77777777" w:rsidR="00AB0AA2" w:rsidRPr="00361EEB" w:rsidRDefault="00AB0AA2" w:rsidP="00623CE2">
            <w:pPr>
              <w:spacing w:line="240" w:lineRule="auto"/>
              <w:rPr>
                <w:rFonts w:ascii="Aptos Narrow" w:eastAsia="Times New Roman" w:hAnsi="Aptos Narrow" w:cs="Times New Roman"/>
                <w:b/>
                <w:bCs/>
                <w:color w:val="000000"/>
                <w:sz w:val="28"/>
                <w:szCs w:val="28"/>
                <w:lang w:val="en-GB" w:eastAsia="en-GB"/>
              </w:rPr>
            </w:pPr>
            <w:r w:rsidRPr="00361EEB">
              <w:rPr>
                <w:rFonts w:ascii="Aptos Narrow" w:eastAsia="Times New Roman" w:hAnsi="Aptos Narrow" w:cs="Times New Roman"/>
                <w:b/>
                <w:bCs/>
                <w:color w:val="000000"/>
                <w:sz w:val="28"/>
                <w:szCs w:val="28"/>
                <w:lang w:val="en-GB" w:eastAsia="en-GB"/>
              </w:rPr>
              <w:t>Code</w:t>
            </w:r>
          </w:p>
          <w:p w14:paraId="4D23152B" w14:textId="77777777" w:rsidR="00AB0AA2" w:rsidRPr="00361EEB" w:rsidRDefault="00AB0AA2" w:rsidP="00623CE2">
            <w:pPr>
              <w:spacing w:line="240" w:lineRule="auto"/>
              <w:rPr>
                <w:rFonts w:ascii="Aptos Narrow" w:eastAsia="Times New Roman" w:hAnsi="Aptos Narrow" w:cs="Times New Roman"/>
                <w:b/>
                <w:bCs/>
                <w:color w:val="000000"/>
                <w:sz w:val="28"/>
                <w:szCs w:val="28"/>
                <w:lang w:val="en-GB" w:eastAsia="en-GB"/>
              </w:rPr>
            </w:pPr>
          </w:p>
        </w:tc>
        <w:tc>
          <w:tcPr>
            <w:tcW w:w="3969" w:type="dxa"/>
            <w:noWrap/>
            <w:hideMark/>
          </w:tcPr>
          <w:p w14:paraId="55EFF78C" w14:textId="77777777" w:rsidR="00AB0AA2" w:rsidRPr="00361EEB" w:rsidRDefault="00AB0AA2" w:rsidP="00623CE2">
            <w:pPr>
              <w:spacing w:line="240" w:lineRule="auto"/>
              <w:rPr>
                <w:rFonts w:ascii="Aptos Narrow" w:eastAsia="Times New Roman" w:hAnsi="Aptos Narrow" w:cs="Times New Roman"/>
                <w:b/>
                <w:bCs/>
                <w:color w:val="000000"/>
                <w:sz w:val="28"/>
                <w:szCs w:val="28"/>
                <w:lang w:val="en-GB" w:eastAsia="en-GB"/>
              </w:rPr>
            </w:pPr>
            <w:r w:rsidRPr="00361EEB">
              <w:rPr>
                <w:rFonts w:ascii="Aptos Narrow" w:eastAsia="Times New Roman" w:hAnsi="Aptos Narrow" w:cs="Times New Roman"/>
                <w:b/>
                <w:bCs/>
                <w:color w:val="000000"/>
                <w:sz w:val="28"/>
                <w:szCs w:val="28"/>
                <w:lang w:val="en-GB" w:eastAsia="en-GB"/>
              </w:rPr>
              <w:t>Name</w:t>
            </w:r>
          </w:p>
          <w:p w14:paraId="71F8A965" w14:textId="77777777" w:rsidR="00AB0AA2" w:rsidRPr="00361EEB" w:rsidRDefault="00AB0AA2" w:rsidP="00623CE2">
            <w:pPr>
              <w:spacing w:line="240" w:lineRule="auto"/>
              <w:rPr>
                <w:rFonts w:ascii="Aptos Narrow" w:eastAsia="Times New Roman" w:hAnsi="Aptos Narrow" w:cs="Times New Roman"/>
                <w:b/>
                <w:bCs/>
                <w:color w:val="000000"/>
                <w:sz w:val="28"/>
                <w:szCs w:val="28"/>
                <w:lang w:val="en-GB" w:eastAsia="en-GB"/>
              </w:rPr>
            </w:pPr>
          </w:p>
        </w:tc>
        <w:tc>
          <w:tcPr>
            <w:tcW w:w="3686" w:type="dxa"/>
            <w:noWrap/>
            <w:hideMark/>
          </w:tcPr>
          <w:p w14:paraId="6B878B57" w14:textId="77777777" w:rsidR="00AB0AA2" w:rsidRPr="00361EEB" w:rsidRDefault="00AB0AA2" w:rsidP="00623CE2">
            <w:pPr>
              <w:spacing w:line="240" w:lineRule="auto"/>
              <w:rPr>
                <w:rFonts w:ascii="Aptos Narrow" w:eastAsia="Times New Roman" w:hAnsi="Aptos Narrow" w:cs="Times New Roman"/>
                <w:b/>
                <w:bCs/>
                <w:color w:val="000000"/>
                <w:sz w:val="28"/>
                <w:szCs w:val="28"/>
                <w:lang w:val="en-GB" w:eastAsia="en-GB"/>
              </w:rPr>
            </w:pPr>
            <w:r w:rsidRPr="00361EEB">
              <w:rPr>
                <w:rFonts w:ascii="Aptos Narrow" w:eastAsia="Times New Roman" w:hAnsi="Aptos Narrow" w:cs="Times New Roman"/>
                <w:b/>
                <w:bCs/>
                <w:color w:val="000000"/>
                <w:sz w:val="28"/>
                <w:szCs w:val="28"/>
                <w:lang w:val="en-GB" w:eastAsia="en-GB"/>
              </w:rPr>
              <w:t>Description</w:t>
            </w:r>
          </w:p>
        </w:tc>
        <w:tc>
          <w:tcPr>
            <w:tcW w:w="1701" w:type="dxa"/>
            <w:noWrap/>
            <w:hideMark/>
          </w:tcPr>
          <w:p w14:paraId="49F967FD" w14:textId="77777777" w:rsidR="00AB0AA2" w:rsidRPr="00361EEB" w:rsidRDefault="00AB0AA2" w:rsidP="00623CE2">
            <w:pPr>
              <w:spacing w:line="240" w:lineRule="auto"/>
              <w:rPr>
                <w:rFonts w:ascii="Aptos Narrow" w:eastAsia="Times New Roman" w:hAnsi="Aptos Narrow" w:cs="Times New Roman"/>
                <w:b/>
                <w:bCs/>
                <w:color w:val="000000"/>
                <w:sz w:val="28"/>
                <w:szCs w:val="28"/>
                <w:lang w:val="en-GB" w:eastAsia="en-GB"/>
              </w:rPr>
            </w:pPr>
            <w:r w:rsidRPr="00361EEB">
              <w:rPr>
                <w:rFonts w:ascii="Aptos Narrow" w:eastAsia="Times New Roman" w:hAnsi="Aptos Narrow" w:cs="Times New Roman"/>
                <w:b/>
                <w:bCs/>
                <w:color w:val="000000"/>
                <w:sz w:val="28"/>
                <w:szCs w:val="28"/>
                <w:lang w:val="en-GB" w:eastAsia="en-GB"/>
              </w:rPr>
              <w:t>Dimensions</w:t>
            </w:r>
          </w:p>
        </w:tc>
      </w:tr>
      <w:tr w:rsidR="00AB0AA2" w:rsidRPr="00361EEB" w14:paraId="606D1E31" w14:textId="77777777" w:rsidTr="00401BD7">
        <w:trPr>
          <w:trHeight w:val="300"/>
        </w:trPr>
        <w:tc>
          <w:tcPr>
            <w:tcW w:w="1129" w:type="dxa"/>
          </w:tcPr>
          <w:p w14:paraId="15BC7E2A" w14:textId="66557E4E" w:rsidR="00AB0AA2" w:rsidRPr="00361EEB" w:rsidRDefault="00AB0AA2"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DS-050</w:t>
            </w:r>
          </w:p>
        </w:tc>
        <w:tc>
          <w:tcPr>
            <w:tcW w:w="3969" w:type="dxa"/>
            <w:noWrap/>
            <w:hideMark/>
          </w:tcPr>
          <w:p w14:paraId="7B40D0B8" w14:textId="73489BEC" w:rsidR="00AB0AA2" w:rsidRPr="00361EEB" w:rsidRDefault="00AB0AA2"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Dura-Systems Concrete Primer</w:t>
            </w:r>
          </w:p>
        </w:tc>
        <w:tc>
          <w:tcPr>
            <w:tcW w:w="3686" w:type="dxa"/>
            <w:noWrap/>
          </w:tcPr>
          <w:p w14:paraId="00942AF0" w14:textId="11CCE46B" w:rsidR="00AB0AA2" w:rsidRPr="00361EEB" w:rsidRDefault="00AB0AA2"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Primer for porous substrates</w:t>
            </w:r>
          </w:p>
        </w:tc>
        <w:tc>
          <w:tcPr>
            <w:tcW w:w="1701" w:type="dxa"/>
            <w:noWrap/>
            <w:hideMark/>
          </w:tcPr>
          <w:p w14:paraId="4F3FDF7A" w14:textId="2260E7CB" w:rsidR="00AB0AA2" w:rsidRPr="00361EEB" w:rsidRDefault="00AB0AA2"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10kg</w:t>
            </w:r>
          </w:p>
        </w:tc>
      </w:tr>
      <w:tr w:rsidR="00AB0AA2" w:rsidRPr="00361EEB" w14:paraId="1D89E11F" w14:textId="77777777" w:rsidTr="00401BD7">
        <w:trPr>
          <w:trHeight w:val="300"/>
        </w:trPr>
        <w:tc>
          <w:tcPr>
            <w:tcW w:w="1129" w:type="dxa"/>
          </w:tcPr>
          <w:p w14:paraId="552C1F0F" w14:textId="6B715684" w:rsidR="00AB0AA2" w:rsidRPr="00361EEB" w:rsidRDefault="00AB0AA2"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DS-200</w:t>
            </w:r>
          </w:p>
        </w:tc>
        <w:tc>
          <w:tcPr>
            <w:tcW w:w="3969" w:type="dxa"/>
            <w:noWrap/>
          </w:tcPr>
          <w:p w14:paraId="18B05373" w14:textId="38F2E9C8" w:rsidR="00AB0AA2" w:rsidRPr="00361EEB" w:rsidRDefault="00AB0AA2"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Dura-Systems Membrane</w:t>
            </w:r>
          </w:p>
        </w:tc>
        <w:tc>
          <w:tcPr>
            <w:tcW w:w="3686" w:type="dxa"/>
            <w:noWrap/>
          </w:tcPr>
          <w:p w14:paraId="3F7E23D1" w14:textId="02D2648C" w:rsidR="00AB0AA2" w:rsidRPr="00361EEB" w:rsidRDefault="00AB0AA2"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Waterproofing resin</w:t>
            </w:r>
          </w:p>
        </w:tc>
        <w:tc>
          <w:tcPr>
            <w:tcW w:w="1701" w:type="dxa"/>
            <w:noWrap/>
          </w:tcPr>
          <w:p w14:paraId="6530D5E0" w14:textId="072FEF69" w:rsidR="00AB0AA2" w:rsidRPr="00361EEB" w:rsidRDefault="00AB0AA2"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25kg</w:t>
            </w:r>
          </w:p>
        </w:tc>
      </w:tr>
      <w:tr w:rsidR="00AB0AA2" w:rsidRPr="00361EEB" w14:paraId="13BB52D3" w14:textId="77777777" w:rsidTr="00401BD7">
        <w:trPr>
          <w:trHeight w:val="300"/>
        </w:trPr>
        <w:tc>
          <w:tcPr>
            <w:tcW w:w="1129" w:type="dxa"/>
          </w:tcPr>
          <w:p w14:paraId="4D8E2792" w14:textId="1D094A3C" w:rsidR="00AB0AA2" w:rsidRPr="00361EEB" w:rsidRDefault="00AB0AA2"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DS-250</w:t>
            </w:r>
          </w:p>
        </w:tc>
        <w:tc>
          <w:tcPr>
            <w:tcW w:w="3969" w:type="dxa"/>
            <w:noWrap/>
          </w:tcPr>
          <w:p w14:paraId="6190E68D" w14:textId="361BCE81" w:rsidR="00AB0AA2" w:rsidRPr="00361EEB" w:rsidRDefault="00AB0AA2"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Dura-Systems Membrane Thix</w:t>
            </w:r>
          </w:p>
        </w:tc>
        <w:tc>
          <w:tcPr>
            <w:tcW w:w="3686" w:type="dxa"/>
            <w:noWrap/>
          </w:tcPr>
          <w:p w14:paraId="0EE99940" w14:textId="566F36A4" w:rsidR="00AB0AA2" w:rsidRPr="00361EEB" w:rsidRDefault="00AB0AA2"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Thixotropic waterproofing membrane</w:t>
            </w:r>
          </w:p>
        </w:tc>
        <w:tc>
          <w:tcPr>
            <w:tcW w:w="1701" w:type="dxa"/>
            <w:noWrap/>
          </w:tcPr>
          <w:p w14:paraId="32A8E08D" w14:textId="5901DDD4" w:rsidR="00AB0AA2" w:rsidRPr="00361EEB" w:rsidRDefault="00AB0AA2"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25kg</w:t>
            </w:r>
          </w:p>
        </w:tc>
      </w:tr>
      <w:tr w:rsidR="00114941" w:rsidRPr="00361EEB" w14:paraId="657CB61C" w14:textId="77777777" w:rsidTr="00401BD7">
        <w:trPr>
          <w:trHeight w:val="300"/>
        </w:trPr>
        <w:tc>
          <w:tcPr>
            <w:tcW w:w="1129" w:type="dxa"/>
          </w:tcPr>
          <w:p w14:paraId="16BE597A" w14:textId="6033AA9D" w:rsidR="00114941" w:rsidRPr="00114941" w:rsidRDefault="00114941" w:rsidP="00623CE2">
            <w:pPr>
              <w:spacing w:line="240" w:lineRule="auto"/>
              <w:rPr>
                <w:rFonts w:ascii="Aptos Narrow" w:eastAsia="Times New Roman" w:hAnsi="Aptos Narrow" w:cs="Times New Roman"/>
                <w:color w:val="000000"/>
                <w:sz w:val="22"/>
                <w:highlight w:val="yellow"/>
                <w:lang w:val="en-GB" w:eastAsia="en-GB"/>
              </w:rPr>
            </w:pPr>
            <w:r w:rsidRPr="00114941">
              <w:rPr>
                <w:rFonts w:ascii="Aptos Narrow" w:eastAsia="Times New Roman" w:hAnsi="Aptos Narrow" w:cs="Times New Roman"/>
                <w:color w:val="000000"/>
                <w:sz w:val="22"/>
                <w:highlight w:val="yellow"/>
                <w:lang w:val="en-GB" w:eastAsia="en-GB"/>
              </w:rPr>
              <w:t>DS-270</w:t>
            </w:r>
          </w:p>
        </w:tc>
        <w:tc>
          <w:tcPr>
            <w:tcW w:w="3969" w:type="dxa"/>
            <w:noWrap/>
          </w:tcPr>
          <w:p w14:paraId="1F7B5F09" w14:textId="6CA7BE21" w:rsidR="00114941" w:rsidRPr="00114941" w:rsidRDefault="00114941" w:rsidP="00623CE2">
            <w:pPr>
              <w:spacing w:line="240" w:lineRule="auto"/>
              <w:rPr>
                <w:rFonts w:ascii="Aptos Narrow" w:eastAsia="Times New Roman" w:hAnsi="Aptos Narrow" w:cs="Times New Roman"/>
                <w:color w:val="000000"/>
                <w:sz w:val="22"/>
                <w:highlight w:val="yellow"/>
                <w:lang w:val="en-GB" w:eastAsia="en-GB"/>
              </w:rPr>
            </w:pPr>
            <w:r w:rsidRPr="00114941">
              <w:rPr>
                <w:rFonts w:ascii="Aptos Narrow" w:eastAsia="Times New Roman" w:hAnsi="Aptos Narrow" w:cs="Times New Roman"/>
                <w:color w:val="000000"/>
                <w:sz w:val="22"/>
                <w:highlight w:val="yellow"/>
                <w:lang w:val="en-GB" w:eastAsia="en-GB"/>
              </w:rPr>
              <w:t>Dura-Systems Membrane Detail</w:t>
            </w:r>
          </w:p>
        </w:tc>
        <w:tc>
          <w:tcPr>
            <w:tcW w:w="3686" w:type="dxa"/>
            <w:noWrap/>
          </w:tcPr>
          <w:p w14:paraId="5AF99B35" w14:textId="71065413" w:rsidR="00114941" w:rsidRPr="00114941" w:rsidRDefault="00114941" w:rsidP="00623CE2">
            <w:pPr>
              <w:spacing w:line="240" w:lineRule="auto"/>
              <w:rPr>
                <w:rFonts w:ascii="Aptos Narrow" w:eastAsia="Times New Roman" w:hAnsi="Aptos Narrow" w:cs="Times New Roman"/>
                <w:color w:val="000000"/>
                <w:sz w:val="22"/>
                <w:highlight w:val="yellow"/>
                <w:lang w:val="en-GB" w:eastAsia="en-GB"/>
              </w:rPr>
            </w:pPr>
            <w:r w:rsidRPr="00114941">
              <w:rPr>
                <w:rFonts w:ascii="Aptos Narrow" w:eastAsia="Times New Roman" w:hAnsi="Aptos Narrow" w:cs="Times New Roman"/>
                <w:color w:val="000000"/>
                <w:sz w:val="22"/>
                <w:highlight w:val="yellow"/>
                <w:lang w:val="en-GB" w:eastAsia="en-GB"/>
              </w:rPr>
              <w:t>Reinforced waterproofing membrane</w:t>
            </w:r>
          </w:p>
        </w:tc>
        <w:tc>
          <w:tcPr>
            <w:tcW w:w="1701" w:type="dxa"/>
            <w:noWrap/>
          </w:tcPr>
          <w:p w14:paraId="34C43046" w14:textId="0FDF8844" w:rsidR="00114941" w:rsidRPr="00114941" w:rsidRDefault="00114941" w:rsidP="00623CE2">
            <w:pPr>
              <w:spacing w:line="240" w:lineRule="auto"/>
              <w:rPr>
                <w:rFonts w:ascii="Aptos Narrow" w:eastAsia="Times New Roman" w:hAnsi="Aptos Narrow" w:cs="Times New Roman"/>
                <w:color w:val="000000"/>
                <w:sz w:val="22"/>
                <w:highlight w:val="yellow"/>
                <w:lang w:val="en-GB" w:eastAsia="en-GB"/>
              </w:rPr>
            </w:pPr>
            <w:r w:rsidRPr="00114941">
              <w:rPr>
                <w:rFonts w:ascii="Aptos Narrow" w:eastAsia="Times New Roman" w:hAnsi="Aptos Narrow" w:cs="Times New Roman"/>
                <w:color w:val="000000"/>
                <w:sz w:val="22"/>
                <w:highlight w:val="yellow"/>
                <w:lang w:val="en-GB" w:eastAsia="en-GB"/>
              </w:rPr>
              <w:t>10kg</w:t>
            </w:r>
          </w:p>
        </w:tc>
      </w:tr>
      <w:tr w:rsidR="00AB0AA2" w:rsidRPr="00361EEB" w14:paraId="119E4330" w14:textId="77777777" w:rsidTr="00401BD7">
        <w:trPr>
          <w:trHeight w:val="300"/>
        </w:trPr>
        <w:tc>
          <w:tcPr>
            <w:tcW w:w="1129" w:type="dxa"/>
          </w:tcPr>
          <w:p w14:paraId="146514B7" w14:textId="175CE303" w:rsidR="00AB0AA2" w:rsidRPr="00361EEB" w:rsidRDefault="00AB0AA2"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4877</w:t>
            </w:r>
          </w:p>
        </w:tc>
        <w:tc>
          <w:tcPr>
            <w:tcW w:w="3969" w:type="dxa"/>
            <w:noWrap/>
          </w:tcPr>
          <w:p w14:paraId="04D85C78" w14:textId="00EDCC34" w:rsidR="00AB0AA2" w:rsidRPr="00361EEB" w:rsidRDefault="00AB0AA2"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Grip Polyester Soft 50m</w:t>
            </w:r>
          </w:p>
        </w:tc>
        <w:tc>
          <w:tcPr>
            <w:tcW w:w="3686" w:type="dxa"/>
            <w:noWrap/>
          </w:tcPr>
          <w:p w14:paraId="7B600C9B" w14:textId="51EF8B75" w:rsidR="00AB0AA2" w:rsidRPr="00361EEB" w:rsidRDefault="00AB0AA2"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Polyester reinforcement for coatings</w:t>
            </w:r>
          </w:p>
        </w:tc>
        <w:tc>
          <w:tcPr>
            <w:tcW w:w="1701" w:type="dxa"/>
            <w:noWrap/>
          </w:tcPr>
          <w:p w14:paraId="2ED08C2C" w14:textId="7D7A11DB" w:rsidR="00AB0AA2" w:rsidRPr="00361EEB" w:rsidRDefault="00AB0AA2"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1x50m</w:t>
            </w:r>
          </w:p>
        </w:tc>
      </w:tr>
      <w:tr w:rsidR="00AB0AA2" w:rsidRPr="00361EEB" w14:paraId="2C084286" w14:textId="77777777" w:rsidTr="00401BD7">
        <w:trPr>
          <w:trHeight w:val="300"/>
        </w:trPr>
        <w:tc>
          <w:tcPr>
            <w:tcW w:w="1129" w:type="dxa"/>
          </w:tcPr>
          <w:p w14:paraId="7F843BAF" w14:textId="1C29A24E" w:rsidR="00AB0AA2" w:rsidRPr="00361EEB" w:rsidRDefault="00AB0AA2"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4877-300</w:t>
            </w:r>
          </w:p>
        </w:tc>
        <w:tc>
          <w:tcPr>
            <w:tcW w:w="3969" w:type="dxa"/>
            <w:noWrap/>
          </w:tcPr>
          <w:p w14:paraId="0EF2B212" w14:textId="29F53997" w:rsidR="00AB0AA2" w:rsidRPr="00361EEB" w:rsidRDefault="00AB0AA2"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Grip Polyester Soft 300mm</w:t>
            </w:r>
          </w:p>
        </w:tc>
        <w:tc>
          <w:tcPr>
            <w:tcW w:w="3686" w:type="dxa"/>
            <w:noWrap/>
          </w:tcPr>
          <w:p w14:paraId="0FA61C02" w14:textId="48324FAD" w:rsidR="00AB0AA2" w:rsidRPr="00361EEB" w:rsidRDefault="00AB0AA2"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Polyester reinforcement for coatings</w:t>
            </w:r>
          </w:p>
        </w:tc>
        <w:tc>
          <w:tcPr>
            <w:tcW w:w="1701" w:type="dxa"/>
            <w:noWrap/>
          </w:tcPr>
          <w:p w14:paraId="728D266E" w14:textId="3BE53572" w:rsidR="00AB0AA2" w:rsidRPr="00361EEB" w:rsidRDefault="00AB0AA2"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0.3x50m</w:t>
            </w:r>
          </w:p>
        </w:tc>
      </w:tr>
      <w:tr w:rsidR="00AB0AA2" w:rsidRPr="00361EEB" w14:paraId="77EDA4CC" w14:textId="77777777" w:rsidTr="00401BD7">
        <w:trPr>
          <w:trHeight w:val="300"/>
        </w:trPr>
        <w:tc>
          <w:tcPr>
            <w:tcW w:w="1129" w:type="dxa"/>
          </w:tcPr>
          <w:p w14:paraId="53ECCC32" w14:textId="486A23F4" w:rsidR="00AB0AA2" w:rsidRPr="00361EEB" w:rsidRDefault="00401BD7"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DS-410</w:t>
            </w:r>
          </w:p>
        </w:tc>
        <w:tc>
          <w:tcPr>
            <w:tcW w:w="3969" w:type="dxa"/>
            <w:noWrap/>
          </w:tcPr>
          <w:p w14:paraId="3E6278E0" w14:textId="70795936" w:rsidR="00AB0AA2" w:rsidRPr="00361EEB" w:rsidRDefault="00401BD7"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Dura-Systems Topcoat – Light Grey</w:t>
            </w:r>
          </w:p>
        </w:tc>
        <w:tc>
          <w:tcPr>
            <w:tcW w:w="3686" w:type="dxa"/>
            <w:noWrap/>
          </w:tcPr>
          <w:p w14:paraId="62C3F3A1" w14:textId="099021F5" w:rsidR="00AB0AA2" w:rsidRPr="00361EEB" w:rsidRDefault="00401BD7"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UV resistant top coat RAL 7001</w:t>
            </w:r>
          </w:p>
        </w:tc>
        <w:tc>
          <w:tcPr>
            <w:tcW w:w="1701" w:type="dxa"/>
            <w:noWrap/>
          </w:tcPr>
          <w:p w14:paraId="1266418E" w14:textId="0D7D021D" w:rsidR="00AB0AA2" w:rsidRPr="00361EEB" w:rsidRDefault="00401BD7"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20kg</w:t>
            </w:r>
          </w:p>
        </w:tc>
      </w:tr>
      <w:tr w:rsidR="00AB0AA2" w:rsidRPr="00361EEB" w14:paraId="4D0C53CD" w14:textId="77777777" w:rsidTr="00401BD7">
        <w:trPr>
          <w:trHeight w:val="300"/>
        </w:trPr>
        <w:tc>
          <w:tcPr>
            <w:tcW w:w="1129" w:type="dxa"/>
          </w:tcPr>
          <w:p w14:paraId="72D8197F" w14:textId="03DF3623" w:rsidR="00AB0AA2" w:rsidRPr="00361EEB" w:rsidRDefault="00401BD7"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CR-C-25</w:t>
            </w:r>
          </w:p>
        </w:tc>
        <w:tc>
          <w:tcPr>
            <w:tcW w:w="3969" w:type="dxa"/>
            <w:noWrap/>
          </w:tcPr>
          <w:p w14:paraId="675712D9" w14:textId="34854289" w:rsidR="00AB0AA2" w:rsidRPr="00361EEB" w:rsidRDefault="00401BD7"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Dura-Systems Catalyst</w:t>
            </w:r>
          </w:p>
        </w:tc>
        <w:tc>
          <w:tcPr>
            <w:tcW w:w="3686" w:type="dxa"/>
            <w:noWrap/>
          </w:tcPr>
          <w:p w14:paraId="127AF676" w14:textId="575B537E" w:rsidR="00AB0AA2" w:rsidRPr="00361EEB" w:rsidRDefault="00401BD7"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Catalyst to initiate curing</w:t>
            </w:r>
          </w:p>
        </w:tc>
        <w:tc>
          <w:tcPr>
            <w:tcW w:w="1701" w:type="dxa"/>
            <w:noWrap/>
          </w:tcPr>
          <w:p w14:paraId="124DC85D" w14:textId="50D68480" w:rsidR="00AB0AA2" w:rsidRPr="00361EEB" w:rsidRDefault="00401BD7" w:rsidP="00623CE2">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25kg</w:t>
            </w:r>
          </w:p>
        </w:tc>
      </w:tr>
      <w:tr w:rsidR="00401BD7" w:rsidRPr="00361EEB" w14:paraId="0F5FEB21" w14:textId="77777777" w:rsidTr="00401BD7">
        <w:trPr>
          <w:trHeight w:val="300"/>
        </w:trPr>
        <w:tc>
          <w:tcPr>
            <w:tcW w:w="1129" w:type="dxa"/>
          </w:tcPr>
          <w:p w14:paraId="6CF7CC44" w14:textId="248BC9ED" w:rsidR="00401BD7" w:rsidRPr="00361EEB" w:rsidRDefault="00401BD7" w:rsidP="00401BD7">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CR-C-1</w:t>
            </w:r>
          </w:p>
        </w:tc>
        <w:tc>
          <w:tcPr>
            <w:tcW w:w="3969" w:type="dxa"/>
            <w:noWrap/>
          </w:tcPr>
          <w:p w14:paraId="79644303" w14:textId="299D2F1D" w:rsidR="00401BD7" w:rsidRPr="00361EEB" w:rsidRDefault="00401BD7" w:rsidP="00401BD7">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Dura-Systems Catalyst</w:t>
            </w:r>
          </w:p>
        </w:tc>
        <w:tc>
          <w:tcPr>
            <w:tcW w:w="3686" w:type="dxa"/>
            <w:noWrap/>
          </w:tcPr>
          <w:p w14:paraId="166BC31A" w14:textId="0E253172" w:rsidR="00401BD7" w:rsidRPr="00361EEB" w:rsidRDefault="00401BD7" w:rsidP="00401BD7">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Catalyst to initiate curing</w:t>
            </w:r>
          </w:p>
        </w:tc>
        <w:tc>
          <w:tcPr>
            <w:tcW w:w="1701" w:type="dxa"/>
            <w:noWrap/>
          </w:tcPr>
          <w:p w14:paraId="3F287D69" w14:textId="538ECD2B" w:rsidR="00401BD7" w:rsidRPr="00361EEB" w:rsidRDefault="00401BD7" w:rsidP="00401BD7">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1kg</w:t>
            </w:r>
          </w:p>
        </w:tc>
      </w:tr>
      <w:tr w:rsidR="00401BD7" w:rsidRPr="00361EEB" w14:paraId="71E8D218" w14:textId="77777777" w:rsidTr="00401BD7">
        <w:trPr>
          <w:trHeight w:val="300"/>
        </w:trPr>
        <w:tc>
          <w:tcPr>
            <w:tcW w:w="1129" w:type="dxa"/>
          </w:tcPr>
          <w:p w14:paraId="6DCC1D7D" w14:textId="5A6EA0D3" w:rsidR="00401BD7" w:rsidRPr="00361EEB" w:rsidRDefault="00401BD7" w:rsidP="00401BD7">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DS-900</w:t>
            </w:r>
          </w:p>
        </w:tc>
        <w:tc>
          <w:tcPr>
            <w:tcW w:w="3969" w:type="dxa"/>
            <w:noWrap/>
          </w:tcPr>
          <w:p w14:paraId="4A942FB5" w14:textId="26CB1FC5" w:rsidR="00401BD7" w:rsidRPr="00361EEB" w:rsidRDefault="00401BD7" w:rsidP="00401BD7">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Dura-Systems Cleaner</w:t>
            </w:r>
          </w:p>
        </w:tc>
        <w:tc>
          <w:tcPr>
            <w:tcW w:w="3686" w:type="dxa"/>
            <w:noWrap/>
          </w:tcPr>
          <w:p w14:paraId="31F710CA" w14:textId="0468801C" w:rsidR="00401BD7" w:rsidRPr="00361EEB" w:rsidRDefault="00401BD7" w:rsidP="00401BD7">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Cleaning solution for tools</w:t>
            </w:r>
          </w:p>
        </w:tc>
        <w:tc>
          <w:tcPr>
            <w:tcW w:w="1701" w:type="dxa"/>
            <w:noWrap/>
          </w:tcPr>
          <w:p w14:paraId="6E4BEDA5" w14:textId="3ADD86AA" w:rsidR="00401BD7" w:rsidRPr="00361EEB" w:rsidRDefault="00401BD7" w:rsidP="00401BD7">
            <w:pPr>
              <w:spacing w:line="240" w:lineRule="auto"/>
              <w:rPr>
                <w:rFonts w:ascii="Aptos Narrow" w:eastAsia="Times New Roman" w:hAnsi="Aptos Narrow" w:cs="Times New Roman"/>
                <w:color w:val="000000"/>
                <w:sz w:val="22"/>
                <w:lang w:val="en-GB" w:eastAsia="en-GB"/>
              </w:rPr>
            </w:pPr>
            <w:r w:rsidRPr="00361EEB">
              <w:rPr>
                <w:rFonts w:ascii="Aptos Narrow" w:eastAsia="Times New Roman" w:hAnsi="Aptos Narrow" w:cs="Times New Roman"/>
                <w:color w:val="000000"/>
                <w:sz w:val="22"/>
                <w:lang w:val="en-GB" w:eastAsia="en-GB"/>
              </w:rPr>
              <w:t>10kg</w:t>
            </w:r>
          </w:p>
        </w:tc>
      </w:tr>
    </w:tbl>
    <w:p w14:paraId="568D0FD0" w14:textId="6E9E8CEA" w:rsidR="00AB0AA2" w:rsidRPr="00361EEB" w:rsidRDefault="00AB0AA2" w:rsidP="0080353F">
      <w:pPr>
        <w:rPr>
          <w:rFonts w:cs="Arial"/>
          <w:rtl/>
          <w:lang w:val="en-GB"/>
        </w:rPr>
      </w:pPr>
    </w:p>
    <w:sectPr w:rsidR="00AB0AA2" w:rsidRPr="00361EEB" w:rsidSect="00344BAC">
      <w:pgSz w:w="11906" w:h="16838" w:code="9"/>
      <w:pgMar w:top="1276" w:right="720" w:bottom="720" w:left="720" w:header="907"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92062C" w14:textId="77777777" w:rsidR="00637E50" w:rsidRDefault="00637E50" w:rsidP="00564A24">
      <w:r>
        <w:separator/>
      </w:r>
    </w:p>
  </w:endnote>
  <w:endnote w:type="continuationSeparator" w:id="0">
    <w:p w14:paraId="2919F553" w14:textId="77777777" w:rsidR="00637E50" w:rsidRDefault="00637E50" w:rsidP="00564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Helvetica Neue">
    <w:altName w:val="Arial"/>
    <w:panose1 w:val="00000000000000000000"/>
    <w:charset w:val="00"/>
    <w:family w:val="swiss"/>
    <w:notTrueType/>
    <w:pitch w:val="variable"/>
    <w:sig w:usb0="8000028F" w:usb1="10002042" w:usb2="00000000" w:usb3="00000000" w:csb0="0000009F" w:csb1="00000000"/>
  </w:font>
  <w:font w:name="Helvetica">
    <w:panose1 w:val="020B0604020202020204"/>
    <w:charset w:val="00"/>
    <w:family w:val="swiss"/>
    <w:pitch w:val="variable"/>
    <w:sig w:usb0="E0002EFF" w:usb1="C000785B" w:usb2="00000009" w:usb3="00000000" w:csb0="000001FF" w:csb1="00000000"/>
    <w:embedRegular r:id="rId1" w:fontKey="{39A69FEA-B433-42F4-972F-E8E7398B1CB5}"/>
    <w:embedBold r:id="rId2" w:fontKey="{D03B746E-B9E7-4126-9630-3501BC7B05A1}"/>
    <w:embedItalic r:id="rId3" w:fontKey="{EB284C08-BEA4-40B0-B291-8B06677A9B47}"/>
    <w:embedBoldItalic r:id="rId4" w:fontKey="{E8AEA714-43D7-4D6A-BB26-D754EA0FE90E}"/>
  </w:font>
  <w:font w:name="Abhaya Libre">
    <w:charset w:val="00"/>
    <w:family w:val="auto"/>
    <w:pitch w:val="variable"/>
    <w:sig w:usb0="800000AF" w:usb1="5000204A" w:usb2="00000200" w:usb3="00000000" w:csb0="00000093" w:csb1="00000000"/>
  </w:font>
  <w:font w:name="Segoe UI">
    <w:panose1 w:val="020B0502040204020203"/>
    <w:charset w:val="00"/>
    <w:family w:val="swiss"/>
    <w:pitch w:val="variable"/>
    <w:sig w:usb0="E4002EFF" w:usb1="C000E47F" w:usb2="00000009" w:usb3="00000000" w:csb0="000001FF" w:csb1="00000000"/>
    <w:embedRegular r:id="rId5" w:fontKey="{37CE04EE-925D-4887-B164-53801E0C038D}"/>
  </w:font>
  <w:font w:name="Lato Light">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F60A14C9-DA18-4820-9133-ABA2C5C87FC5}"/>
  </w:font>
  <w:font w:name="HelveticaNeueLTStd-Lt">
    <w:altName w:val="Arial Unicode MS"/>
    <w:panose1 w:val="00000000000000000000"/>
    <w:charset w:val="81"/>
    <w:family w:val="swiss"/>
    <w:notTrueType/>
    <w:pitch w:val="default"/>
    <w:sig w:usb0="00000001" w:usb1="09060000" w:usb2="00000010" w:usb3="00000000" w:csb0="00080000" w:csb1="00000000"/>
  </w:font>
  <w:font w:name="HelveticaNeue">
    <w:altName w:val="Arial"/>
    <w:charset w:val="00"/>
    <w:family w:val="auto"/>
    <w:pitch w:val="variable"/>
    <w:sig w:usb0="00000083" w:usb1="00000000" w:usb2="00000000" w:usb3="00000000" w:csb0="00000009" w:csb1="00000000"/>
  </w:font>
  <w:font w:name="Aptos Narrow">
    <w:charset w:val="00"/>
    <w:family w:val="swiss"/>
    <w:pitch w:val="variable"/>
    <w:sig w:usb0="20000287" w:usb1="00000003" w:usb2="00000000" w:usb3="00000000" w:csb0="0000019F" w:csb1="00000000"/>
    <w:embedRegular r:id="rId7" w:fontKey="{97C9F33D-D041-4AED-935F-F07EFE19C1AE}"/>
    <w:embedBold r:id="rId8" w:fontKey="{0C339D78-AA47-4E79-B588-1CCB96AD46B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FA3D86" w14:textId="77777777" w:rsidR="00623CE2" w:rsidRDefault="00623CE2" w:rsidP="00564A24">
    <w:pPr>
      <w:pStyle w:val="Footer"/>
    </w:pPr>
    <w:r w:rsidRPr="008A3D7B">
      <w:rPr>
        <w:noProof/>
      </w:rPr>
      <mc:AlternateContent>
        <mc:Choice Requires="wps">
          <w:drawing>
            <wp:anchor distT="0" distB="0" distL="114300" distR="114300" simplePos="0" relativeHeight="251672576" behindDoc="0" locked="0" layoutInCell="1" allowOverlap="1" wp14:anchorId="198ABE76" wp14:editId="7AB978D3">
              <wp:simplePos x="0" y="0"/>
              <wp:positionH relativeFrom="margin">
                <wp:align>left</wp:align>
              </wp:positionH>
              <wp:positionV relativeFrom="paragraph">
                <wp:posOffset>-635</wp:posOffset>
              </wp:positionV>
              <wp:extent cx="4454643" cy="350874"/>
              <wp:effectExtent l="0" t="0" r="3175" b="11430"/>
              <wp:wrapNone/>
              <wp:docPr id="1134048022" name="Rectangle 1134048022"/>
              <wp:cNvGraphicFramePr/>
              <a:graphic xmlns:a="http://schemas.openxmlformats.org/drawingml/2006/main">
                <a:graphicData uri="http://schemas.microsoft.com/office/word/2010/wordprocessingShape">
                  <wps:wsp>
                    <wps:cNvSpPr/>
                    <wps:spPr>
                      <a:xfrm>
                        <a:off x="0" y="0"/>
                        <a:ext cx="4454643" cy="35087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774EB6" w14:textId="6AA602C8" w:rsidR="00623CE2" w:rsidRDefault="00623CE2" w:rsidP="00623CE2">
                          <w:pPr>
                            <w:rPr>
                              <w:b/>
                              <w:bCs/>
                              <w:color w:val="9C9D9F"/>
                            </w:rPr>
                          </w:pPr>
                          <w:sdt>
                            <w:sdtPr>
                              <w:rPr>
                                <w:color w:val="FF6720"/>
                              </w:rPr>
                              <w:alias w:val="Subject"/>
                              <w:tag w:val=""/>
                              <w:id w:val="-2131241637"/>
                              <w:dataBinding w:prefixMappings="xmlns:ns0='http://purl.org/dc/elements/1.1/' xmlns:ns1='http://schemas.openxmlformats.org/package/2006/metadata/core-properties' " w:xpath="/ns1:coreProperties[1]/ns0:subject[1]" w:storeItemID="{6C3C8BC8-F283-45AE-878A-BAB7291924A1}"/>
                              <w:text/>
                            </w:sdtPr>
                            <w:sdtContent>
                              <w:r>
                                <w:rPr>
                                  <w:color w:val="FF6720"/>
                                </w:rPr>
                                <w:t xml:space="preserve">MRE External Curbs </w:t>
                              </w:r>
                            </w:sdtContent>
                          </w:sdt>
                          <w:r w:rsidRPr="008653DB">
                            <w:rPr>
                              <w:color w:val="FF6720"/>
                            </w:rPr>
                            <w:t xml:space="preserve"> </w:t>
                          </w:r>
                          <w:r w:rsidRPr="006D4A4E">
                            <w:t xml:space="preserve"> </w:t>
                          </w:r>
                          <w:r>
                            <w:rPr>
                              <w:color w:val="9C9D9F"/>
                            </w:rPr>
                            <w:t>| GARLAND UK</w:t>
                          </w:r>
                        </w:p>
                        <w:p w14:paraId="6313634C" w14:textId="77777777" w:rsidR="00623CE2" w:rsidRPr="006312D8" w:rsidRDefault="00623CE2" w:rsidP="00C66B7A">
                          <w:pPr>
                            <w:pStyle w:val="BFSTYLEBODY"/>
                            <w:jc w:val="right"/>
                            <w:rPr>
                              <w:color w:val="404040" w:themeColor="text1" w:themeTint="BF"/>
                              <w:sz w:val="14"/>
                            </w:rPr>
                          </w:pPr>
                        </w:p>
                      </w:txbxContent>
                    </wps:txbx>
                    <wps:bodyPr rot="0" spcFirstLastPara="0" vertOverflow="overflow" horzOverflow="overflow" vert="horz" wrap="square" lIns="0" tIns="36576"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8ABE76" id="Rectangle 1134048022" o:spid="_x0000_s1034" style="position:absolute;margin-left:0;margin-top:-.05pt;width:350.75pt;height:27.65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" filled="f" stroked="f" strokeweight="1pt">
              <v:textbox inset="0,2.88pt,0,0">
                <w:txbxContent>
                  <w:p w14:paraId="13774EB6" w14:textId="6AA602C8" w:rsidR="00623CE2" w:rsidRDefault="00623CE2" w:rsidP="00623CE2">
                    <w:pPr>
                      <w:rPr>
                        <w:b/>
                        <w:bCs/>
                        <w:color w:val="9C9D9F"/>
                      </w:rPr>
                    </w:pPr>
                    <w:sdt>
                      <w:sdtPr>
                        <w:rPr>
                          <w:color w:val="FF6720"/>
                        </w:rPr>
                        <w:alias w:val="Subject"/>
                        <w:tag w:val=""/>
                        <w:id w:val="-2131241637"/>
                        <w:dataBinding w:prefixMappings="xmlns:ns0='http://purl.org/dc/elements/1.1/' xmlns:ns1='http://schemas.openxmlformats.org/package/2006/metadata/core-properties' " w:xpath="/ns1:coreProperties[1]/ns0:subject[1]" w:storeItemID="{6C3C8BC8-F283-45AE-878A-BAB7291924A1}"/>
                        <w:text/>
                      </w:sdtPr>
                      <w:sdtContent>
                        <w:r>
                          <w:rPr>
                            <w:color w:val="FF6720"/>
                          </w:rPr>
                          <w:t xml:space="preserve">MRE External Curbs </w:t>
                        </w:r>
                      </w:sdtContent>
                    </w:sdt>
                    <w:r w:rsidRPr="008653DB">
                      <w:rPr>
                        <w:color w:val="FF6720"/>
                      </w:rPr>
                      <w:t xml:space="preserve"> </w:t>
                    </w:r>
                    <w:r w:rsidRPr="006D4A4E">
                      <w:t xml:space="preserve"> </w:t>
                    </w:r>
                    <w:r>
                      <w:rPr>
                        <w:color w:val="9C9D9F"/>
                      </w:rPr>
                      <w:t>| GARLAND UK</w:t>
                    </w:r>
                  </w:p>
                  <w:p w14:paraId="6313634C" w14:textId="77777777" w:rsidR="00623CE2" w:rsidRPr="006312D8" w:rsidRDefault="00623CE2" w:rsidP="00C66B7A">
                    <w:pPr>
                      <w:pStyle w:val="BFSTYLEBODY"/>
                      <w:jc w:val="right"/>
                      <w:rPr>
                        <w:color w:val="404040" w:themeColor="text1" w:themeTint="BF"/>
                        <w:sz w:val="14"/>
                      </w:rPr>
                    </w:pPr>
                  </w:p>
                </w:txbxContent>
              </v:textbox>
              <w10:wrap anchorx="margin"/>
            </v:rect>
          </w:pict>
        </mc:Fallback>
      </mc:AlternateContent>
    </w:r>
    <w:r w:rsidRPr="008A3D7B">
      <w:rPr>
        <w:noProof/>
      </w:rPr>
      <mc:AlternateContent>
        <mc:Choice Requires="wps">
          <w:drawing>
            <wp:anchor distT="0" distB="0" distL="114300" distR="114300" simplePos="0" relativeHeight="251671552" behindDoc="0" locked="0" layoutInCell="1" allowOverlap="1" wp14:anchorId="385D2D31" wp14:editId="699B7210">
              <wp:simplePos x="0" y="0"/>
              <wp:positionH relativeFrom="margin">
                <wp:align>right</wp:align>
              </wp:positionH>
              <wp:positionV relativeFrom="paragraph">
                <wp:posOffset>6350</wp:posOffset>
              </wp:positionV>
              <wp:extent cx="233363" cy="184150"/>
              <wp:effectExtent l="0" t="0" r="0" b="6350"/>
              <wp:wrapNone/>
              <wp:docPr id="928151642" name="Rectangle 928151642"/>
              <wp:cNvGraphicFramePr/>
              <a:graphic xmlns:a="http://schemas.openxmlformats.org/drawingml/2006/main">
                <a:graphicData uri="http://schemas.microsoft.com/office/word/2010/wordprocessingShape">
                  <wps:wsp>
                    <wps:cNvSpPr/>
                    <wps:spPr>
                      <a:xfrm>
                        <a:off x="0" y="0"/>
                        <a:ext cx="233363" cy="184150"/>
                      </a:xfrm>
                      <a:prstGeom prst="rect">
                        <a:avLst/>
                      </a:prstGeom>
                      <a:solidFill>
                        <a:srgbClr val="003C7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800C77" w14:textId="77777777" w:rsidR="00623CE2" w:rsidRPr="006D4A4E" w:rsidRDefault="00623CE2" w:rsidP="008653DB">
                          <w:pPr>
                            <w:jc w:val="center"/>
                          </w:pPr>
                          <w:r w:rsidRPr="006D4A4E">
                            <w:fldChar w:fldCharType="begin"/>
                          </w:r>
                          <w:r w:rsidRPr="006D4A4E">
                            <w:instrText xml:space="preserve"> PAGE   \* MERGEFORMAT </w:instrText>
                          </w:r>
                          <w:r w:rsidRPr="006D4A4E">
                            <w:fldChar w:fldCharType="separate"/>
                          </w:r>
                          <w:r w:rsidRPr="006D4A4E">
                            <w:rPr>
                              <w:noProof/>
                            </w:rPr>
                            <w:t>20</w:t>
                          </w:r>
                          <w:r w:rsidRPr="006D4A4E">
                            <w:rPr>
                              <w:noProof/>
                            </w:rPr>
                            <w:fldChar w:fldCharType="end"/>
                          </w:r>
                        </w:p>
                      </w:txbxContent>
                    </wps:txbx>
                    <wps:bodyPr rot="0" spcFirstLastPara="0" vertOverflow="overflow" horzOverflow="overflow" vert="horz" wrap="square" lIns="0" tIns="18288"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5D2D31" id="Rectangle 928151642" o:spid="_x0000_s1035" style="position:absolute;margin-left:-32.8pt;margin-top:.5pt;width:18.4pt;height:14.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" fillcolor="#003c71" stroked="f" strokeweight="1pt">
              <v:textbox inset="0,1.44pt,0,0">
                <w:txbxContent>
                  <w:p w14:paraId="06800C77" w14:textId="77777777" w:rsidR="00623CE2" w:rsidRPr="006D4A4E" w:rsidRDefault="00623CE2" w:rsidP="008653DB">
                    <w:pPr>
                      <w:jc w:val="center"/>
                    </w:pPr>
                    <w:r w:rsidRPr="006D4A4E">
                      <w:fldChar w:fldCharType="begin"/>
                    </w:r>
                    <w:r w:rsidRPr="006D4A4E">
                      <w:instrText xml:space="preserve"> PAGE   \* MERGEFORMAT </w:instrText>
                    </w:r>
                    <w:r w:rsidRPr="006D4A4E">
                      <w:fldChar w:fldCharType="separate"/>
                    </w:r>
                    <w:r w:rsidRPr="006D4A4E">
                      <w:rPr>
                        <w:noProof/>
                      </w:rPr>
                      <w:t>20</w:t>
                    </w:r>
                    <w:r w:rsidRPr="006D4A4E">
                      <w:rPr>
                        <w:noProof/>
                      </w:rPr>
                      <w:fldChar w:fldCharType="end"/>
                    </w:r>
                  </w:p>
                </w:txbxContent>
              </v:textbox>
              <w10:wrap anchorx="margin"/>
            </v:rect>
          </w:pict>
        </mc:Fallback>
      </mc:AlternateContent>
    </w:r>
    <w:r>
      <w:rPr>
        <w:noProof/>
      </w:rPr>
      <mc:AlternateContent>
        <mc:Choice Requires="wps">
          <w:drawing>
            <wp:anchor distT="0" distB="0" distL="114300" distR="114300" simplePos="0" relativeHeight="251673600" behindDoc="0" locked="0" layoutInCell="1" allowOverlap="1" wp14:anchorId="0B73B1AC" wp14:editId="7073CF80">
              <wp:simplePos x="0" y="0"/>
              <wp:positionH relativeFrom="margin">
                <wp:align>left</wp:align>
              </wp:positionH>
              <wp:positionV relativeFrom="paragraph">
                <wp:posOffset>12906</wp:posOffset>
              </wp:positionV>
              <wp:extent cx="6639560" cy="0"/>
              <wp:effectExtent l="0" t="19050" r="27940" b="19050"/>
              <wp:wrapNone/>
              <wp:docPr id="1072157838" name="Straight Connector 4"/>
              <wp:cNvGraphicFramePr/>
              <a:graphic xmlns:a="http://schemas.openxmlformats.org/drawingml/2006/main">
                <a:graphicData uri="http://schemas.microsoft.com/office/word/2010/wordprocessingShape">
                  <wps:wsp>
                    <wps:cNvCnPr/>
                    <wps:spPr>
                      <a:xfrm>
                        <a:off x="0" y="0"/>
                        <a:ext cx="6639560" cy="0"/>
                      </a:xfrm>
                      <a:prstGeom prst="line">
                        <a:avLst/>
                      </a:prstGeom>
                      <a:ln w="38100">
                        <a:solidFill>
                          <a:srgbClr val="003C7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3BDA479" id="Straight Connector 4" o:spid="_x0000_s1026" style="position:absolute;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pt" to="522.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" strokecolor="#003c71" strokeweight="3pt">
              <v:stroke joinstyle="miter"/>
              <w10:wrap anchorx="margin"/>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2D12F" w14:textId="77777777" w:rsidR="00623CE2" w:rsidRDefault="00623CE2">
    <w:pPr>
      <w:pStyle w:val="Footer"/>
    </w:pPr>
    <w:r w:rsidRPr="008A3D7B">
      <w:rPr>
        <w:noProof/>
      </w:rPr>
      <mc:AlternateContent>
        <mc:Choice Requires="wps">
          <w:drawing>
            <wp:anchor distT="0" distB="0" distL="114300" distR="114300" simplePos="0" relativeHeight="251678720" behindDoc="0" locked="0" layoutInCell="1" allowOverlap="1" wp14:anchorId="789E0584" wp14:editId="61469FBF">
              <wp:simplePos x="0" y="0"/>
              <wp:positionH relativeFrom="margin">
                <wp:posOffset>0</wp:posOffset>
              </wp:positionH>
              <wp:positionV relativeFrom="paragraph">
                <wp:posOffset>6350</wp:posOffset>
              </wp:positionV>
              <wp:extent cx="233363" cy="184150"/>
              <wp:effectExtent l="0" t="0" r="0" b="6350"/>
              <wp:wrapNone/>
              <wp:docPr id="1596160762" name="Rectangle 1596160762"/>
              <wp:cNvGraphicFramePr/>
              <a:graphic xmlns:a="http://schemas.openxmlformats.org/drawingml/2006/main">
                <a:graphicData uri="http://schemas.microsoft.com/office/word/2010/wordprocessingShape">
                  <wps:wsp>
                    <wps:cNvSpPr/>
                    <wps:spPr>
                      <a:xfrm>
                        <a:off x="0" y="0"/>
                        <a:ext cx="233363" cy="184150"/>
                      </a:xfrm>
                      <a:prstGeom prst="rect">
                        <a:avLst/>
                      </a:prstGeom>
                      <a:solidFill>
                        <a:srgbClr val="003C7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5BB3D7" w14:textId="77777777" w:rsidR="00623CE2" w:rsidRPr="006D4A4E" w:rsidRDefault="00623CE2" w:rsidP="00344BAC">
                          <w:pPr>
                            <w:jc w:val="center"/>
                          </w:pPr>
                          <w:r w:rsidRPr="006D4A4E">
                            <w:fldChar w:fldCharType="begin"/>
                          </w:r>
                          <w:r w:rsidRPr="006D4A4E">
                            <w:instrText xml:space="preserve"> PAGE   \* MERGEFORMAT </w:instrText>
                          </w:r>
                          <w:r w:rsidRPr="006D4A4E">
                            <w:fldChar w:fldCharType="separate"/>
                          </w:r>
                          <w:r w:rsidRPr="006D4A4E">
                            <w:rPr>
                              <w:noProof/>
                            </w:rPr>
                            <w:t>20</w:t>
                          </w:r>
                          <w:r w:rsidRPr="006D4A4E">
                            <w:rPr>
                              <w:noProof/>
                            </w:rPr>
                            <w:fldChar w:fldCharType="end"/>
                          </w:r>
                        </w:p>
                      </w:txbxContent>
                    </wps:txbx>
                    <wps:bodyPr rot="0" spcFirstLastPara="0" vertOverflow="overflow" horzOverflow="overflow" vert="horz" wrap="square" lIns="0" tIns="18288"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9E0584" id="Rectangle 1596160762" o:spid="_x0000_s1036" style="position:absolute;margin-left:0;margin-top:.5pt;width:18.4pt;height:14.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" fillcolor="#003c71" stroked="f" strokeweight="1pt">
              <v:textbox inset="0,1.44pt,0,0">
                <w:txbxContent>
                  <w:p w14:paraId="165BB3D7" w14:textId="77777777" w:rsidR="00623CE2" w:rsidRPr="006D4A4E" w:rsidRDefault="00623CE2" w:rsidP="00344BAC">
                    <w:pPr>
                      <w:jc w:val="center"/>
                    </w:pPr>
                    <w:r w:rsidRPr="006D4A4E">
                      <w:fldChar w:fldCharType="begin"/>
                    </w:r>
                    <w:r w:rsidRPr="006D4A4E">
                      <w:instrText xml:space="preserve"> PAGE   \* MERGEFORMAT </w:instrText>
                    </w:r>
                    <w:r w:rsidRPr="006D4A4E">
                      <w:fldChar w:fldCharType="separate"/>
                    </w:r>
                    <w:r w:rsidRPr="006D4A4E">
                      <w:rPr>
                        <w:noProof/>
                      </w:rPr>
                      <w:t>20</w:t>
                    </w:r>
                    <w:r w:rsidRPr="006D4A4E">
                      <w:rPr>
                        <w:noProof/>
                      </w:rPr>
                      <w:fldChar w:fldCharType="end"/>
                    </w:r>
                  </w:p>
                </w:txbxContent>
              </v:textbox>
              <w10:wrap anchorx="margin"/>
            </v:rect>
          </w:pict>
        </mc:Fallback>
      </mc:AlternateContent>
    </w:r>
    <w:r w:rsidRPr="008A3D7B">
      <w:rPr>
        <w:noProof/>
      </w:rPr>
      <mc:AlternateContent>
        <mc:Choice Requires="wps">
          <w:drawing>
            <wp:anchor distT="0" distB="0" distL="114300" distR="114300" simplePos="0" relativeHeight="251679744" behindDoc="0" locked="0" layoutInCell="1" allowOverlap="1" wp14:anchorId="6D6B59E5" wp14:editId="4A649B87">
              <wp:simplePos x="0" y="0"/>
              <wp:positionH relativeFrom="margin">
                <wp:posOffset>2136775</wp:posOffset>
              </wp:positionH>
              <wp:positionV relativeFrom="paragraph">
                <wp:posOffset>-635</wp:posOffset>
              </wp:positionV>
              <wp:extent cx="4454643" cy="350874"/>
              <wp:effectExtent l="0" t="0" r="3175" b="11430"/>
              <wp:wrapNone/>
              <wp:docPr id="253270151" name="Rectangle 253270151"/>
              <wp:cNvGraphicFramePr/>
              <a:graphic xmlns:a="http://schemas.openxmlformats.org/drawingml/2006/main">
                <a:graphicData uri="http://schemas.microsoft.com/office/word/2010/wordprocessingShape">
                  <wps:wsp>
                    <wps:cNvSpPr/>
                    <wps:spPr>
                      <a:xfrm>
                        <a:off x="0" y="0"/>
                        <a:ext cx="4454643" cy="35087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B07673" w14:textId="23FE3883" w:rsidR="00623CE2" w:rsidRDefault="00623CE2" w:rsidP="00344BAC">
                          <w:pPr>
                            <w:jc w:val="right"/>
                            <w:rPr>
                              <w:b/>
                              <w:bCs/>
                              <w:color w:val="9C9D9F"/>
                            </w:rPr>
                          </w:pPr>
                          <w:sdt>
                            <w:sdtPr>
                              <w:rPr>
                                <w:color w:val="FF6720"/>
                              </w:rPr>
                              <w:alias w:val="Subject"/>
                              <w:tag w:val=""/>
                              <w:id w:val="-1208942409"/>
                              <w:dataBinding w:prefixMappings="xmlns:ns0='http://purl.org/dc/elements/1.1/' xmlns:ns1='http://schemas.openxmlformats.org/package/2006/metadata/core-properties' " w:xpath="/ns1:coreProperties[1]/ns0:subject[1]" w:storeItemID="{6C3C8BC8-F283-45AE-878A-BAB7291924A1}"/>
                              <w:text/>
                            </w:sdtPr>
                            <w:sdtContent>
                              <w:r>
                                <w:rPr>
                                  <w:color w:val="FF6720"/>
                                </w:rPr>
                                <w:t xml:space="preserve">MRE External Curbs </w:t>
                              </w:r>
                            </w:sdtContent>
                          </w:sdt>
                          <w:r w:rsidRPr="008653DB">
                            <w:rPr>
                              <w:color w:val="FF6720"/>
                            </w:rPr>
                            <w:t xml:space="preserve"> </w:t>
                          </w:r>
                          <w:r w:rsidRPr="006D4A4E">
                            <w:t xml:space="preserve"> </w:t>
                          </w:r>
                          <w:r>
                            <w:rPr>
                              <w:color w:val="9C9D9F"/>
                            </w:rPr>
                            <w:t>| GARLAND UK</w:t>
                          </w:r>
                        </w:p>
                        <w:p w14:paraId="0DBD176F" w14:textId="77777777" w:rsidR="00623CE2" w:rsidRPr="006312D8" w:rsidRDefault="00623CE2" w:rsidP="00344BAC">
                          <w:pPr>
                            <w:pStyle w:val="BFSTYLEBODY"/>
                            <w:jc w:val="right"/>
                            <w:rPr>
                              <w:color w:val="404040" w:themeColor="text1" w:themeTint="BF"/>
                              <w:sz w:val="14"/>
                            </w:rPr>
                          </w:pPr>
                        </w:p>
                      </w:txbxContent>
                    </wps:txbx>
                    <wps:bodyPr rot="0" spcFirstLastPara="0" vertOverflow="overflow" horzOverflow="overflow" vert="horz" wrap="square" lIns="0" tIns="36576"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6B59E5" id="Rectangle 253270151" o:spid="_x0000_s1037" style="position:absolute;margin-left:168.25pt;margin-top:-.05pt;width:350.75pt;height:27.6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" filled="f" stroked="f" strokeweight="1pt">
              <v:textbox inset="0,2.88pt,0,0">
                <w:txbxContent>
                  <w:p w14:paraId="75B07673" w14:textId="23FE3883" w:rsidR="00623CE2" w:rsidRDefault="00623CE2" w:rsidP="00344BAC">
                    <w:pPr>
                      <w:jc w:val="right"/>
                      <w:rPr>
                        <w:b/>
                        <w:bCs/>
                        <w:color w:val="9C9D9F"/>
                      </w:rPr>
                    </w:pPr>
                    <w:sdt>
                      <w:sdtPr>
                        <w:rPr>
                          <w:color w:val="FF6720"/>
                        </w:rPr>
                        <w:alias w:val="Subject"/>
                        <w:tag w:val=""/>
                        <w:id w:val="-1208942409"/>
                        <w:dataBinding w:prefixMappings="xmlns:ns0='http://purl.org/dc/elements/1.1/' xmlns:ns1='http://schemas.openxmlformats.org/package/2006/metadata/core-properties' " w:xpath="/ns1:coreProperties[1]/ns0:subject[1]" w:storeItemID="{6C3C8BC8-F283-45AE-878A-BAB7291924A1}"/>
                        <w:text/>
                      </w:sdtPr>
                      <w:sdtContent>
                        <w:r>
                          <w:rPr>
                            <w:color w:val="FF6720"/>
                          </w:rPr>
                          <w:t xml:space="preserve">MRE External Curbs </w:t>
                        </w:r>
                      </w:sdtContent>
                    </w:sdt>
                    <w:r w:rsidRPr="008653DB">
                      <w:rPr>
                        <w:color w:val="FF6720"/>
                      </w:rPr>
                      <w:t xml:space="preserve"> </w:t>
                    </w:r>
                    <w:r w:rsidRPr="006D4A4E">
                      <w:t xml:space="preserve"> </w:t>
                    </w:r>
                    <w:r>
                      <w:rPr>
                        <w:color w:val="9C9D9F"/>
                      </w:rPr>
                      <w:t>| GARLAND UK</w:t>
                    </w:r>
                  </w:p>
                  <w:p w14:paraId="0DBD176F" w14:textId="77777777" w:rsidR="00623CE2" w:rsidRPr="006312D8" w:rsidRDefault="00623CE2" w:rsidP="00344BAC">
                    <w:pPr>
                      <w:pStyle w:val="BFSTYLEBODY"/>
                      <w:jc w:val="right"/>
                      <w:rPr>
                        <w:color w:val="404040" w:themeColor="text1" w:themeTint="BF"/>
                        <w:sz w:val="14"/>
                      </w:rPr>
                    </w:pPr>
                  </w:p>
                </w:txbxContent>
              </v:textbox>
              <w10:wrap anchorx="margin"/>
            </v:rect>
          </w:pict>
        </mc:Fallback>
      </mc:AlternateContent>
    </w:r>
    <w:r>
      <w:rPr>
        <w:noProof/>
      </w:rPr>
      <mc:AlternateContent>
        <mc:Choice Requires="wps">
          <w:drawing>
            <wp:anchor distT="0" distB="0" distL="114300" distR="114300" simplePos="0" relativeHeight="251680768" behindDoc="0" locked="0" layoutInCell="1" allowOverlap="1" wp14:anchorId="10AF7545" wp14:editId="363288C5">
              <wp:simplePos x="0" y="0"/>
              <wp:positionH relativeFrom="margin">
                <wp:posOffset>0</wp:posOffset>
              </wp:positionH>
              <wp:positionV relativeFrom="paragraph">
                <wp:posOffset>31750</wp:posOffset>
              </wp:positionV>
              <wp:extent cx="6639560" cy="0"/>
              <wp:effectExtent l="0" t="19050" r="27940" b="19050"/>
              <wp:wrapNone/>
              <wp:docPr id="1615099477" name="Straight Connector 4"/>
              <wp:cNvGraphicFramePr/>
              <a:graphic xmlns:a="http://schemas.openxmlformats.org/drawingml/2006/main">
                <a:graphicData uri="http://schemas.microsoft.com/office/word/2010/wordprocessingShape">
                  <wps:wsp>
                    <wps:cNvCnPr/>
                    <wps:spPr>
                      <a:xfrm>
                        <a:off x="0" y="0"/>
                        <a:ext cx="6639560" cy="0"/>
                      </a:xfrm>
                      <a:prstGeom prst="line">
                        <a:avLst/>
                      </a:prstGeom>
                      <a:ln w="38100">
                        <a:solidFill>
                          <a:srgbClr val="003C7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38B94F9" id="Straight Connector 4" o:spid="_x0000_s1026" style="position:absolute;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2.5pt" to="522.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" strokecolor="#003c71" strokeweight="3pt">
              <v:stroke joinstyle="miter"/>
              <w10:wrap anchorx="marg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53F204" w14:textId="77777777" w:rsidR="00623CE2" w:rsidRDefault="00623CE2" w:rsidP="00564A24">
    <w:pPr>
      <w:pStyle w:val="Footer"/>
    </w:pPr>
    <w:r w:rsidRPr="008A3D7B">
      <w:rPr>
        <w:noProof/>
      </w:rPr>
      <mc:AlternateContent>
        <mc:Choice Requires="wps">
          <w:drawing>
            <wp:anchor distT="0" distB="0" distL="114300" distR="114300" simplePos="0" relativeHeight="251667456" behindDoc="0" locked="0" layoutInCell="1" allowOverlap="1" wp14:anchorId="6FB7F5CF" wp14:editId="7F5E0786">
              <wp:simplePos x="0" y="0"/>
              <wp:positionH relativeFrom="margin">
                <wp:align>left</wp:align>
              </wp:positionH>
              <wp:positionV relativeFrom="paragraph">
                <wp:posOffset>-635</wp:posOffset>
              </wp:positionV>
              <wp:extent cx="4454643" cy="350874"/>
              <wp:effectExtent l="0" t="0" r="3175" b="11430"/>
              <wp:wrapNone/>
              <wp:docPr id="1388344702" name="Rectangle 1388344702"/>
              <wp:cNvGraphicFramePr/>
              <a:graphic xmlns:a="http://schemas.openxmlformats.org/drawingml/2006/main">
                <a:graphicData uri="http://schemas.microsoft.com/office/word/2010/wordprocessingShape">
                  <wps:wsp>
                    <wps:cNvSpPr/>
                    <wps:spPr>
                      <a:xfrm>
                        <a:off x="0" y="0"/>
                        <a:ext cx="4454643" cy="35087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6A1189" w14:textId="7CC5B230" w:rsidR="00623CE2" w:rsidRDefault="00623CE2" w:rsidP="00623CE2">
                          <w:pPr>
                            <w:rPr>
                              <w:b/>
                              <w:bCs/>
                              <w:color w:val="9C9D9F"/>
                            </w:rPr>
                          </w:pPr>
                          <w:sdt>
                            <w:sdtPr>
                              <w:rPr>
                                <w:color w:val="FF6720"/>
                              </w:rPr>
                              <w:alias w:val="Subject"/>
                              <w:tag w:val=""/>
                              <w:id w:val="-1975209703"/>
                              <w:dataBinding w:prefixMappings="xmlns:ns0='http://purl.org/dc/elements/1.1/' xmlns:ns1='http://schemas.openxmlformats.org/package/2006/metadata/core-properties' " w:xpath="/ns1:coreProperties[1]/ns0:subject[1]" w:storeItemID="{6C3C8BC8-F283-45AE-878A-BAB7291924A1}"/>
                              <w:text/>
                            </w:sdtPr>
                            <w:sdtContent>
                              <w:r>
                                <w:rPr>
                                  <w:color w:val="FF6720"/>
                                </w:rPr>
                                <w:t xml:space="preserve">MRE External Curbs </w:t>
                              </w:r>
                            </w:sdtContent>
                          </w:sdt>
                          <w:r w:rsidRPr="008653DB">
                            <w:rPr>
                              <w:color w:val="FF6720"/>
                            </w:rPr>
                            <w:t xml:space="preserve"> </w:t>
                          </w:r>
                          <w:r w:rsidRPr="006D4A4E">
                            <w:t xml:space="preserve"> </w:t>
                          </w:r>
                          <w:r>
                            <w:rPr>
                              <w:color w:val="9C9D9F"/>
                            </w:rPr>
                            <w:t>| GARLAND UK</w:t>
                          </w:r>
                        </w:p>
                        <w:p w14:paraId="032F9881" w14:textId="77777777" w:rsidR="00623CE2" w:rsidRPr="006312D8" w:rsidRDefault="00623CE2" w:rsidP="00C66B7A">
                          <w:pPr>
                            <w:pStyle w:val="BFSTYLEBODY"/>
                            <w:jc w:val="right"/>
                            <w:rPr>
                              <w:color w:val="404040" w:themeColor="text1" w:themeTint="BF"/>
                              <w:sz w:val="14"/>
                            </w:rPr>
                          </w:pPr>
                        </w:p>
                      </w:txbxContent>
                    </wps:txbx>
                    <wps:bodyPr rot="0" spcFirstLastPara="0" vertOverflow="overflow" horzOverflow="overflow" vert="horz" wrap="square" lIns="0" tIns="36576"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B7F5CF" id="Rectangle 1388344702" o:spid="_x0000_s1038" style="position:absolute;margin-left:0;margin-top:-.05pt;width:350.75pt;height:27.6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" filled="f" stroked="f" strokeweight="1pt">
              <v:textbox inset="0,2.88pt,0,0">
                <w:txbxContent>
                  <w:p w14:paraId="5F6A1189" w14:textId="7CC5B230" w:rsidR="00623CE2" w:rsidRDefault="00623CE2" w:rsidP="00623CE2">
                    <w:pPr>
                      <w:rPr>
                        <w:b/>
                        <w:bCs/>
                        <w:color w:val="9C9D9F"/>
                      </w:rPr>
                    </w:pPr>
                    <w:sdt>
                      <w:sdtPr>
                        <w:rPr>
                          <w:color w:val="FF6720"/>
                        </w:rPr>
                        <w:alias w:val="Subject"/>
                        <w:tag w:val=""/>
                        <w:id w:val="-1975209703"/>
                        <w:dataBinding w:prefixMappings="xmlns:ns0='http://purl.org/dc/elements/1.1/' xmlns:ns1='http://schemas.openxmlformats.org/package/2006/metadata/core-properties' " w:xpath="/ns1:coreProperties[1]/ns0:subject[1]" w:storeItemID="{6C3C8BC8-F283-45AE-878A-BAB7291924A1}"/>
                        <w:text/>
                      </w:sdtPr>
                      <w:sdtContent>
                        <w:r>
                          <w:rPr>
                            <w:color w:val="FF6720"/>
                          </w:rPr>
                          <w:t xml:space="preserve">MRE External Curbs </w:t>
                        </w:r>
                      </w:sdtContent>
                    </w:sdt>
                    <w:r w:rsidRPr="008653DB">
                      <w:rPr>
                        <w:color w:val="FF6720"/>
                      </w:rPr>
                      <w:t xml:space="preserve"> </w:t>
                    </w:r>
                    <w:r w:rsidRPr="006D4A4E">
                      <w:t xml:space="preserve"> </w:t>
                    </w:r>
                    <w:r>
                      <w:rPr>
                        <w:color w:val="9C9D9F"/>
                      </w:rPr>
                      <w:t>| GARLAND UK</w:t>
                    </w:r>
                  </w:p>
                  <w:p w14:paraId="032F9881" w14:textId="77777777" w:rsidR="00623CE2" w:rsidRPr="006312D8" w:rsidRDefault="00623CE2" w:rsidP="00C66B7A">
                    <w:pPr>
                      <w:pStyle w:val="BFSTYLEBODY"/>
                      <w:jc w:val="right"/>
                      <w:rPr>
                        <w:color w:val="404040" w:themeColor="text1" w:themeTint="BF"/>
                        <w:sz w:val="14"/>
                      </w:rPr>
                    </w:pPr>
                  </w:p>
                </w:txbxContent>
              </v:textbox>
              <w10:wrap anchorx="margin"/>
            </v:rect>
          </w:pict>
        </mc:Fallback>
      </mc:AlternateContent>
    </w:r>
    <w:r w:rsidRPr="008A3D7B">
      <w:rPr>
        <w:noProof/>
      </w:rPr>
      <mc:AlternateContent>
        <mc:Choice Requires="wps">
          <w:drawing>
            <wp:anchor distT="0" distB="0" distL="114300" distR="114300" simplePos="0" relativeHeight="251666432" behindDoc="0" locked="0" layoutInCell="1" allowOverlap="1" wp14:anchorId="55538D4C" wp14:editId="016092ED">
              <wp:simplePos x="0" y="0"/>
              <wp:positionH relativeFrom="margin">
                <wp:align>right</wp:align>
              </wp:positionH>
              <wp:positionV relativeFrom="paragraph">
                <wp:posOffset>6350</wp:posOffset>
              </wp:positionV>
              <wp:extent cx="233363" cy="184150"/>
              <wp:effectExtent l="0" t="0" r="0" b="6350"/>
              <wp:wrapNone/>
              <wp:docPr id="199166698" name="Rectangle 199166698"/>
              <wp:cNvGraphicFramePr/>
              <a:graphic xmlns:a="http://schemas.openxmlformats.org/drawingml/2006/main">
                <a:graphicData uri="http://schemas.microsoft.com/office/word/2010/wordprocessingShape">
                  <wps:wsp>
                    <wps:cNvSpPr/>
                    <wps:spPr>
                      <a:xfrm>
                        <a:off x="0" y="0"/>
                        <a:ext cx="233363" cy="184150"/>
                      </a:xfrm>
                      <a:prstGeom prst="rect">
                        <a:avLst/>
                      </a:prstGeom>
                      <a:solidFill>
                        <a:srgbClr val="003C7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274AEE" w14:textId="77777777" w:rsidR="00623CE2" w:rsidRPr="006D4A4E" w:rsidRDefault="00623CE2" w:rsidP="008653DB">
                          <w:pPr>
                            <w:jc w:val="center"/>
                          </w:pPr>
                          <w:r w:rsidRPr="006D4A4E">
                            <w:fldChar w:fldCharType="begin"/>
                          </w:r>
                          <w:r w:rsidRPr="006D4A4E">
                            <w:instrText xml:space="preserve"> PAGE   \* MERGEFORMAT </w:instrText>
                          </w:r>
                          <w:r w:rsidRPr="006D4A4E">
                            <w:fldChar w:fldCharType="separate"/>
                          </w:r>
                          <w:r w:rsidRPr="006D4A4E">
                            <w:rPr>
                              <w:noProof/>
                            </w:rPr>
                            <w:t>20</w:t>
                          </w:r>
                          <w:r w:rsidRPr="006D4A4E">
                            <w:rPr>
                              <w:noProof/>
                            </w:rPr>
                            <w:fldChar w:fldCharType="end"/>
                          </w:r>
                        </w:p>
                      </w:txbxContent>
                    </wps:txbx>
                    <wps:bodyPr rot="0" spcFirstLastPara="0" vertOverflow="overflow" horzOverflow="overflow" vert="horz" wrap="square" lIns="0" tIns="18288"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538D4C" id="Rectangle 199166698" o:spid="_x0000_s1039" style="position:absolute;margin-left:-32.8pt;margin-top:.5pt;width:18.4pt;height:14.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" fillcolor="#003c71" stroked="f" strokeweight="1pt">
              <v:textbox inset="0,1.44pt,0,0">
                <w:txbxContent>
                  <w:p w14:paraId="41274AEE" w14:textId="77777777" w:rsidR="00623CE2" w:rsidRPr="006D4A4E" w:rsidRDefault="00623CE2" w:rsidP="008653DB">
                    <w:pPr>
                      <w:jc w:val="center"/>
                    </w:pPr>
                    <w:r w:rsidRPr="006D4A4E">
                      <w:fldChar w:fldCharType="begin"/>
                    </w:r>
                    <w:r w:rsidRPr="006D4A4E">
                      <w:instrText xml:space="preserve"> PAGE   \* MERGEFORMAT </w:instrText>
                    </w:r>
                    <w:r w:rsidRPr="006D4A4E">
                      <w:fldChar w:fldCharType="separate"/>
                    </w:r>
                    <w:r w:rsidRPr="006D4A4E">
                      <w:rPr>
                        <w:noProof/>
                      </w:rPr>
                      <w:t>20</w:t>
                    </w:r>
                    <w:r w:rsidRPr="006D4A4E">
                      <w:rPr>
                        <w:noProof/>
                      </w:rPr>
                      <w:fldChar w:fldCharType="end"/>
                    </w:r>
                  </w:p>
                </w:txbxContent>
              </v:textbox>
              <w10:wrap anchorx="margin"/>
            </v:rect>
          </w:pict>
        </mc:Fallback>
      </mc:AlternateContent>
    </w:r>
    <w:r>
      <w:rPr>
        <w:noProof/>
      </w:rPr>
      <mc:AlternateContent>
        <mc:Choice Requires="wps">
          <w:drawing>
            <wp:anchor distT="0" distB="0" distL="114300" distR="114300" simplePos="0" relativeHeight="251668480" behindDoc="0" locked="0" layoutInCell="1" allowOverlap="1" wp14:anchorId="70F13A4D" wp14:editId="7156A29E">
              <wp:simplePos x="0" y="0"/>
              <wp:positionH relativeFrom="margin">
                <wp:align>left</wp:align>
              </wp:positionH>
              <wp:positionV relativeFrom="paragraph">
                <wp:posOffset>12906</wp:posOffset>
              </wp:positionV>
              <wp:extent cx="6639560" cy="0"/>
              <wp:effectExtent l="0" t="19050" r="27940" b="19050"/>
              <wp:wrapNone/>
              <wp:docPr id="1281399519" name="Straight Connector 4"/>
              <wp:cNvGraphicFramePr/>
              <a:graphic xmlns:a="http://schemas.openxmlformats.org/drawingml/2006/main">
                <a:graphicData uri="http://schemas.microsoft.com/office/word/2010/wordprocessingShape">
                  <wps:wsp>
                    <wps:cNvCnPr/>
                    <wps:spPr>
                      <a:xfrm>
                        <a:off x="0" y="0"/>
                        <a:ext cx="6639560" cy="0"/>
                      </a:xfrm>
                      <a:prstGeom prst="line">
                        <a:avLst/>
                      </a:prstGeom>
                      <a:ln w="38100">
                        <a:solidFill>
                          <a:srgbClr val="003C7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F8BB054" id="Straight Connector 4" o:spid="_x0000_s1026" style="position:absolute;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pt" to="522.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" strokecolor="#003c71" strokeweight="3pt">
              <v:stroke joinstyle="miter"/>
              <w10:wrap anchorx="margin"/>
            </v:lin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F1FFC" w14:textId="77777777" w:rsidR="00623CE2" w:rsidRDefault="00623CE2" w:rsidP="00564A24">
    <w:pPr>
      <w:pStyle w:val="Footer"/>
    </w:pPr>
    <w:r w:rsidRPr="008A3D7B">
      <w:rPr>
        <w:noProof/>
      </w:rPr>
      <mc:AlternateContent>
        <mc:Choice Requires="wps">
          <w:drawing>
            <wp:anchor distT="0" distB="0" distL="114300" distR="114300" simplePos="0" relativeHeight="251659264" behindDoc="0" locked="0" layoutInCell="1" allowOverlap="1" wp14:anchorId="6C405ED7" wp14:editId="7C833D7C">
              <wp:simplePos x="0" y="0"/>
              <wp:positionH relativeFrom="margin">
                <wp:align>left</wp:align>
              </wp:positionH>
              <wp:positionV relativeFrom="paragraph">
                <wp:posOffset>6668</wp:posOffset>
              </wp:positionV>
              <wp:extent cx="233363" cy="184150"/>
              <wp:effectExtent l="0" t="0" r="0" b="6350"/>
              <wp:wrapNone/>
              <wp:docPr id="479" name="Rectangle 479"/>
              <wp:cNvGraphicFramePr/>
              <a:graphic xmlns:a="http://schemas.openxmlformats.org/drawingml/2006/main">
                <a:graphicData uri="http://schemas.microsoft.com/office/word/2010/wordprocessingShape">
                  <wps:wsp>
                    <wps:cNvSpPr/>
                    <wps:spPr>
                      <a:xfrm>
                        <a:off x="0" y="0"/>
                        <a:ext cx="233363" cy="184150"/>
                      </a:xfrm>
                      <a:prstGeom prst="rect">
                        <a:avLst/>
                      </a:prstGeom>
                      <a:solidFill>
                        <a:srgbClr val="003C7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6A0511" w14:textId="77777777" w:rsidR="00623CE2" w:rsidRPr="006D4A4E" w:rsidRDefault="00623CE2" w:rsidP="008653DB">
                          <w:pPr>
                            <w:jc w:val="center"/>
                          </w:pPr>
                          <w:r w:rsidRPr="006D4A4E">
                            <w:fldChar w:fldCharType="begin"/>
                          </w:r>
                          <w:r w:rsidRPr="006D4A4E">
                            <w:instrText xml:space="preserve"> PAGE   \* MERGEFORMAT </w:instrText>
                          </w:r>
                          <w:r w:rsidRPr="006D4A4E">
                            <w:fldChar w:fldCharType="separate"/>
                          </w:r>
                          <w:r w:rsidRPr="006D4A4E">
                            <w:rPr>
                              <w:noProof/>
                            </w:rPr>
                            <w:t>20</w:t>
                          </w:r>
                          <w:r w:rsidRPr="006D4A4E">
                            <w:rPr>
                              <w:noProof/>
                            </w:rPr>
                            <w:fldChar w:fldCharType="end"/>
                          </w:r>
                        </w:p>
                      </w:txbxContent>
                    </wps:txbx>
                    <wps:bodyPr rot="0" spcFirstLastPara="0" vertOverflow="overflow" horzOverflow="overflow" vert="horz" wrap="square" lIns="0" tIns="18288"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405ED7" id="Rectangle 479" o:spid="_x0000_s1040" style="position:absolute;margin-left:0;margin-top:.55pt;width:18.4pt;height:14.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" fillcolor="#003c71" stroked="f" strokeweight="1pt">
              <v:textbox inset="0,1.44pt,0,0">
                <w:txbxContent>
                  <w:p w14:paraId="0C6A0511" w14:textId="77777777" w:rsidR="00623CE2" w:rsidRPr="006D4A4E" w:rsidRDefault="00623CE2" w:rsidP="008653DB">
                    <w:pPr>
                      <w:jc w:val="center"/>
                    </w:pPr>
                    <w:r w:rsidRPr="006D4A4E">
                      <w:fldChar w:fldCharType="begin"/>
                    </w:r>
                    <w:r w:rsidRPr="006D4A4E">
                      <w:instrText xml:space="preserve"> PAGE   \* MERGEFORMAT </w:instrText>
                    </w:r>
                    <w:r w:rsidRPr="006D4A4E">
                      <w:fldChar w:fldCharType="separate"/>
                    </w:r>
                    <w:r w:rsidRPr="006D4A4E">
                      <w:rPr>
                        <w:noProof/>
                      </w:rPr>
                      <w:t>20</w:t>
                    </w:r>
                    <w:r w:rsidRPr="006D4A4E">
                      <w:rPr>
                        <w:noProof/>
                      </w:rPr>
                      <w:fldChar w:fldCharType="end"/>
                    </w:r>
                  </w:p>
                </w:txbxContent>
              </v:textbox>
              <w10:wrap anchorx="margin"/>
            </v:rect>
          </w:pict>
        </mc:Fallback>
      </mc:AlternateContent>
    </w:r>
    <w:r w:rsidRPr="008A3D7B">
      <w:rPr>
        <w:noProof/>
      </w:rPr>
      <mc:AlternateContent>
        <mc:Choice Requires="wps">
          <w:drawing>
            <wp:anchor distT="0" distB="0" distL="114300" distR="114300" simplePos="0" relativeHeight="251661312" behindDoc="0" locked="0" layoutInCell="1" allowOverlap="1" wp14:anchorId="51DAC717" wp14:editId="51149FBC">
              <wp:simplePos x="0" y="0"/>
              <wp:positionH relativeFrom="margin">
                <wp:posOffset>2137144</wp:posOffset>
              </wp:positionH>
              <wp:positionV relativeFrom="paragraph">
                <wp:posOffset>-797</wp:posOffset>
              </wp:positionV>
              <wp:extent cx="4454643" cy="350874"/>
              <wp:effectExtent l="0" t="0" r="3175" b="11430"/>
              <wp:wrapNone/>
              <wp:docPr id="489" name="Rectangle 489"/>
              <wp:cNvGraphicFramePr/>
              <a:graphic xmlns:a="http://schemas.openxmlformats.org/drawingml/2006/main">
                <a:graphicData uri="http://schemas.microsoft.com/office/word/2010/wordprocessingShape">
                  <wps:wsp>
                    <wps:cNvSpPr/>
                    <wps:spPr>
                      <a:xfrm>
                        <a:off x="0" y="0"/>
                        <a:ext cx="4454643" cy="35087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99F81D" w14:textId="2B1BEC0D" w:rsidR="00623CE2" w:rsidRDefault="00623CE2" w:rsidP="008653DB">
                          <w:pPr>
                            <w:jc w:val="right"/>
                            <w:rPr>
                              <w:b/>
                              <w:bCs/>
                              <w:color w:val="9C9D9F"/>
                            </w:rPr>
                          </w:pPr>
                          <w:sdt>
                            <w:sdtPr>
                              <w:rPr>
                                <w:color w:val="FF6720"/>
                              </w:rPr>
                              <w:alias w:val="Subject"/>
                              <w:tag w:val=""/>
                              <w:id w:val="1435476047"/>
                              <w:dataBinding w:prefixMappings="xmlns:ns0='http://purl.org/dc/elements/1.1/' xmlns:ns1='http://schemas.openxmlformats.org/package/2006/metadata/core-properties' " w:xpath="/ns1:coreProperties[1]/ns0:subject[1]" w:storeItemID="{6C3C8BC8-F283-45AE-878A-BAB7291924A1}"/>
                              <w:text/>
                            </w:sdtPr>
                            <w:sdtContent>
                              <w:r>
                                <w:rPr>
                                  <w:color w:val="FF6720"/>
                                </w:rPr>
                                <w:t xml:space="preserve">MRE External Curbs </w:t>
                              </w:r>
                            </w:sdtContent>
                          </w:sdt>
                          <w:r w:rsidRPr="008653DB">
                            <w:rPr>
                              <w:color w:val="FF6720"/>
                            </w:rPr>
                            <w:t xml:space="preserve"> </w:t>
                          </w:r>
                          <w:r w:rsidRPr="006D4A4E">
                            <w:t xml:space="preserve"> </w:t>
                          </w:r>
                          <w:r>
                            <w:rPr>
                              <w:color w:val="9C9D9F"/>
                            </w:rPr>
                            <w:t>| GARLAND UK</w:t>
                          </w:r>
                        </w:p>
                        <w:p w14:paraId="3AD07456" w14:textId="77777777" w:rsidR="00623CE2" w:rsidRPr="006312D8" w:rsidRDefault="00623CE2" w:rsidP="00C66B7A">
                          <w:pPr>
                            <w:pStyle w:val="BFSTYLEBODY"/>
                            <w:jc w:val="right"/>
                            <w:rPr>
                              <w:color w:val="404040" w:themeColor="text1" w:themeTint="BF"/>
                              <w:sz w:val="14"/>
                            </w:rPr>
                          </w:pPr>
                        </w:p>
                      </w:txbxContent>
                    </wps:txbx>
                    <wps:bodyPr rot="0" spcFirstLastPara="0" vertOverflow="overflow" horzOverflow="overflow" vert="horz" wrap="square" lIns="0" tIns="36576"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DAC717" id="Rectangle 489" o:spid="_x0000_s1041" style="position:absolute;margin-left:168.3pt;margin-top:-.05pt;width:350.75pt;height:27.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" filled="f" stroked="f" strokeweight="1pt">
              <v:textbox inset="0,2.88pt,0,0">
                <w:txbxContent>
                  <w:p w14:paraId="7199F81D" w14:textId="2B1BEC0D" w:rsidR="00623CE2" w:rsidRDefault="00623CE2" w:rsidP="008653DB">
                    <w:pPr>
                      <w:jc w:val="right"/>
                      <w:rPr>
                        <w:b/>
                        <w:bCs/>
                        <w:color w:val="9C9D9F"/>
                      </w:rPr>
                    </w:pPr>
                    <w:sdt>
                      <w:sdtPr>
                        <w:rPr>
                          <w:color w:val="FF6720"/>
                        </w:rPr>
                        <w:alias w:val="Subject"/>
                        <w:tag w:val=""/>
                        <w:id w:val="1435476047"/>
                        <w:dataBinding w:prefixMappings="xmlns:ns0='http://purl.org/dc/elements/1.1/' xmlns:ns1='http://schemas.openxmlformats.org/package/2006/metadata/core-properties' " w:xpath="/ns1:coreProperties[1]/ns0:subject[1]" w:storeItemID="{6C3C8BC8-F283-45AE-878A-BAB7291924A1}"/>
                        <w:text/>
                      </w:sdtPr>
                      <w:sdtContent>
                        <w:r>
                          <w:rPr>
                            <w:color w:val="FF6720"/>
                          </w:rPr>
                          <w:t xml:space="preserve">MRE External Curbs </w:t>
                        </w:r>
                      </w:sdtContent>
                    </w:sdt>
                    <w:r w:rsidRPr="008653DB">
                      <w:rPr>
                        <w:color w:val="FF6720"/>
                      </w:rPr>
                      <w:t xml:space="preserve"> </w:t>
                    </w:r>
                    <w:r w:rsidRPr="006D4A4E">
                      <w:t xml:space="preserve"> </w:t>
                    </w:r>
                    <w:r>
                      <w:rPr>
                        <w:color w:val="9C9D9F"/>
                      </w:rPr>
                      <w:t>| GARLAND UK</w:t>
                    </w:r>
                  </w:p>
                  <w:p w14:paraId="3AD07456" w14:textId="77777777" w:rsidR="00623CE2" w:rsidRPr="006312D8" w:rsidRDefault="00623CE2" w:rsidP="00C66B7A">
                    <w:pPr>
                      <w:pStyle w:val="BFSTYLEBODY"/>
                      <w:jc w:val="right"/>
                      <w:rPr>
                        <w:color w:val="404040" w:themeColor="text1" w:themeTint="BF"/>
                        <w:sz w:val="14"/>
                      </w:rPr>
                    </w:pPr>
                  </w:p>
                </w:txbxContent>
              </v:textbox>
              <w10:wrap anchorx="margin"/>
            </v:rect>
          </w:pict>
        </mc:Fallback>
      </mc:AlternateContent>
    </w:r>
    <w:r>
      <w:rPr>
        <w:noProof/>
      </w:rPr>
      <mc:AlternateContent>
        <mc:Choice Requires="wps">
          <w:drawing>
            <wp:anchor distT="0" distB="0" distL="114300" distR="114300" simplePos="0" relativeHeight="251663360" behindDoc="0" locked="0" layoutInCell="1" allowOverlap="1" wp14:anchorId="1F40DC18" wp14:editId="164854AC">
              <wp:simplePos x="0" y="0"/>
              <wp:positionH relativeFrom="margin">
                <wp:align>left</wp:align>
              </wp:positionH>
              <wp:positionV relativeFrom="paragraph">
                <wp:posOffset>12906</wp:posOffset>
              </wp:positionV>
              <wp:extent cx="6639560" cy="0"/>
              <wp:effectExtent l="0" t="19050" r="27940" b="19050"/>
              <wp:wrapNone/>
              <wp:docPr id="36109037" name="Straight Connector 4"/>
              <wp:cNvGraphicFramePr/>
              <a:graphic xmlns:a="http://schemas.openxmlformats.org/drawingml/2006/main">
                <a:graphicData uri="http://schemas.microsoft.com/office/word/2010/wordprocessingShape">
                  <wps:wsp>
                    <wps:cNvCnPr/>
                    <wps:spPr>
                      <a:xfrm>
                        <a:off x="0" y="0"/>
                        <a:ext cx="6639560" cy="0"/>
                      </a:xfrm>
                      <a:prstGeom prst="line">
                        <a:avLst/>
                      </a:prstGeom>
                      <a:ln w="38100">
                        <a:solidFill>
                          <a:srgbClr val="003C7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DC15FCE" id="Straight Connector 4" o:spid="_x0000_s1026" style="position:absolute;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pt" to="522.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" strokecolor="#003c71" strokeweight="3pt">
              <v:stroke joinstyle="miter"/>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53AF45" w14:textId="77777777" w:rsidR="00637E50" w:rsidRDefault="00637E50" w:rsidP="00564A24">
      <w:r>
        <w:separator/>
      </w:r>
    </w:p>
  </w:footnote>
  <w:footnote w:type="continuationSeparator" w:id="0">
    <w:p w14:paraId="655EC713" w14:textId="77777777" w:rsidR="00637E50" w:rsidRDefault="00637E50" w:rsidP="00564A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D95802" w14:textId="77777777" w:rsidR="00623CE2" w:rsidRDefault="00623CE2">
    <w:pPr>
      <w:pStyle w:val="Header"/>
    </w:pPr>
    <w:r>
      <w:rPr>
        <w:noProof/>
      </w:rPr>
      <w:drawing>
        <wp:anchor distT="0" distB="0" distL="114300" distR="114300" simplePos="0" relativeHeight="251674624" behindDoc="0" locked="0" layoutInCell="1" allowOverlap="1" wp14:anchorId="0CC903A0" wp14:editId="169CD457">
          <wp:simplePos x="0" y="0"/>
          <wp:positionH relativeFrom="margin">
            <wp:posOffset>6207125</wp:posOffset>
          </wp:positionH>
          <wp:positionV relativeFrom="margin">
            <wp:posOffset>-361950</wp:posOffset>
          </wp:positionV>
          <wp:extent cx="436245" cy="485775"/>
          <wp:effectExtent l="0" t="0" r="1905" b="9525"/>
          <wp:wrapSquare wrapText="bothSides"/>
          <wp:docPr id="1023259535" name="Picture 1023259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85617" name="Picture 316385617"/>
                  <pic:cNvPicPr/>
                </pic:nvPicPr>
                <pic:blipFill>
                  <a:blip r:embed="rId1">
                    <a:extLst>
                      <a:ext uri="{28A0092B-C50C-407E-A947-70E740481C1C}">
                        <a14:useLocalDpi xmlns:a14="http://schemas.microsoft.com/office/drawing/2010/main" val="0"/>
                      </a:ext>
                    </a:extLst>
                  </a:blip>
                  <a:stretch>
                    <a:fillRect/>
                  </a:stretch>
                </pic:blipFill>
                <pic:spPr>
                  <a:xfrm>
                    <a:off x="0" y="0"/>
                    <a:ext cx="436245" cy="48577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8D14" w14:textId="77777777" w:rsidR="00623CE2" w:rsidRDefault="00623CE2">
    <w:pPr>
      <w:pStyle w:val="Header"/>
    </w:pPr>
    <w:r>
      <w:rPr>
        <w:noProof/>
      </w:rPr>
      <w:drawing>
        <wp:anchor distT="0" distB="0" distL="114300" distR="114300" simplePos="0" relativeHeight="251676672" behindDoc="0" locked="0" layoutInCell="1" allowOverlap="1" wp14:anchorId="25EC4E4C" wp14:editId="7584898E">
          <wp:simplePos x="0" y="0"/>
          <wp:positionH relativeFrom="margin">
            <wp:align>right</wp:align>
          </wp:positionH>
          <wp:positionV relativeFrom="topMargin">
            <wp:align>bottom</wp:align>
          </wp:positionV>
          <wp:extent cx="436245" cy="485775"/>
          <wp:effectExtent l="0" t="0" r="1905" b="9525"/>
          <wp:wrapSquare wrapText="bothSides"/>
          <wp:docPr id="1001780341" name="Picture 1001780341" descr="A logo with a letter in the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475844" name="Picture 1207475844" descr="A logo with a letter in the cent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36245" cy="4857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72EEC" w14:textId="77777777" w:rsidR="00623CE2" w:rsidRDefault="00623CE2">
    <w:pPr>
      <w:pStyle w:val="Header"/>
    </w:pPr>
    <w:r>
      <w:rPr>
        <w:noProof/>
      </w:rPr>
      <w:drawing>
        <wp:anchor distT="0" distB="0" distL="114300" distR="114300" simplePos="0" relativeHeight="251669504" behindDoc="0" locked="0" layoutInCell="1" allowOverlap="1" wp14:anchorId="4BB5C9F4" wp14:editId="18116E0F">
          <wp:simplePos x="0" y="0"/>
          <wp:positionH relativeFrom="margin">
            <wp:posOffset>6207125</wp:posOffset>
          </wp:positionH>
          <wp:positionV relativeFrom="margin">
            <wp:posOffset>-361950</wp:posOffset>
          </wp:positionV>
          <wp:extent cx="436245" cy="485775"/>
          <wp:effectExtent l="0" t="0" r="1905" b="9525"/>
          <wp:wrapSquare wrapText="bothSides"/>
          <wp:docPr id="122895729" name="Picture 122895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85617" name="Picture 316385617"/>
                  <pic:cNvPicPr/>
                </pic:nvPicPr>
                <pic:blipFill>
                  <a:blip r:embed="rId1">
                    <a:extLst>
                      <a:ext uri="{28A0092B-C50C-407E-A947-70E740481C1C}">
                        <a14:useLocalDpi xmlns:a14="http://schemas.microsoft.com/office/drawing/2010/main" val="0"/>
                      </a:ext>
                    </a:extLst>
                  </a:blip>
                  <a:stretch>
                    <a:fillRect/>
                  </a:stretch>
                </pic:blipFill>
                <pic:spPr>
                  <a:xfrm>
                    <a:off x="0" y="0"/>
                    <a:ext cx="436245" cy="48577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F558A" w14:textId="77777777" w:rsidR="00623CE2" w:rsidRDefault="00623CE2">
    <w:pPr>
      <w:pStyle w:val="Header"/>
    </w:pPr>
    <w:r>
      <w:rPr>
        <w:noProof/>
      </w:rPr>
      <w:drawing>
        <wp:anchor distT="0" distB="0" distL="114300" distR="114300" simplePos="0" relativeHeight="251664384" behindDoc="0" locked="0" layoutInCell="1" allowOverlap="1" wp14:anchorId="23A97C83" wp14:editId="381A83D5">
          <wp:simplePos x="0" y="0"/>
          <wp:positionH relativeFrom="margin">
            <wp:align>right</wp:align>
          </wp:positionH>
          <wp:positionV relativeFrom="topMargin">
            <wp:posOffset>267252</wp:posOffset>
          </wp:positionV>
          <wp:extent cx="436245" cy="485775"/>
          <wp:effectExtent l="0" t="0" r="1905" b="9525"/>
          <wp:wrapSquare wrapText="bothSides"/>
          <wp:docPr id="1221607885" name="Picture 1221607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85617" name="Picture 316385617"/>
                  <pic:cNvPicPr/>
                </pic:nvPicPr>
                <pic:blipFill>
                  <a:blip r:embed="rId1">
                    <a:extLst>
                      <a:ext uri="{28A0092B-C50C-407E-A947-70E740481C1C}">
                        <a14:useLocalDpi xmlns:a14="http://schemas.microsoft.com/office/drawing/2010/main" val="0"/>
                      </a:ext>
                    </a:extLst>
                  </a:blip>
                  <a:stretch>
                    <a:fillRect/>
                  </a:stretch>
                </pic:blipFill>
                <pic:spPr>
                  <a:xfrm>
                    <a:off x="0" y="0"/>
                    <a:ext cx="436245" cy="4857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00D7E69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84pt;height:84pt;visibility:visible;mso-wrap-style:square" o:bullet="t">
        <v:imagedata r:id="rId1" o:title=""/>
      </v:shape>
    </w:pict>
  </w:numPicBullet>
  <w:abstractNum w:abstractNumId="0" w15:restartNumberingAfterBreak="0">
    <w:nsid w:val="090006D8"/>
    <w:multiLevelType w:val="hybridMultilevel"/>
    <w:tmpl w:val="9E0CC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AA2166"/>
    <w:multiLevelType w:val="hybridMultilevel"/>
    <w:tmpl w:val="FDB4AB8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4207DB8"/>
    <w:multiLevelType w:val="hybridMultilevel"/>
    <w:tmpl w:val="B576252E"/>
    <w:lvl w:ilvl="0" w:tplc="D9540A20">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5EE339D"/>
    <w:multiLevelType w:val="multilevel"/>
    <w:tmpl w:val="A894C8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C8F741F"/>
    <w:multiLevelType w:val="multilevel"/>
    <w:tmpl w:val="3D3C78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D441631"/>
    <w:multiLevelType w:val="hybridMultilevel"/>
    <w:tmpl w:val="F98897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2754B3B"/>
    <w:multiLevelType w:val="multilevel"/>
    <w:tmpl w:val="80BC1EBE"/>
    <w:lvl w:ilvl="0">
      <w:start w:val="1"/>
      <w:numFmt w:val="decimal"/>
      <w:lvlText w:val="%1."/>
      <w:lvlJc w:val="left"/>
      <w:pPr>
        <w:ind w:left="720" w:hanging="720"/>
      </w:pPr>
      <w:rPr>
        <w:rFonts w:hint="default"/>
      </w:rPr>
    </w:lvl>
    <w:lvl w:ilvl="1">
      <w:start w:val="1"/>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lowerLetter"/>
      <w:lvlText w:val="%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43C11824"/>
    <w:multiLevelType w:val="multilevel"/>
    <w:tmpl w:val="AF5613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DCC1B0F"/>
    <w:multiLevelType w:val="multilevel"/>
    <w:tmpl w:val="63F29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8C0753"/>
    <w:multiLevelType w:val="multilevel"/>
    <w:tmpl w:val="4B6620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0820BFB"/>
    <w:multiLevelType w:val="hybridMultilevel"/>
    <w:tmpl w:val="AA38BB18"/>
    <w:lvl w:ilvl="0" w:tplc="70504BC2">
      <w:start w:val="1"/>
      <w:numFmt w:val="decimal"/>
      <w:pStyle w:val="Heading3"/>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3ED10BE"/>
    <w:multiLevelType w:val="hybridMultilevel"/>
    <w:tmpl w:val="D1902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DF240F"/>
    <w:multiLevelType w:val="hybridMultilevel"/>
    <w:tmpl w:val="09CE6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2"/>
  </w:num>
  <w:num w:numId="4">
    <w:abstractNumId w:val="2"/>
  </w:num>
  <w:num w:numId="5">
    <w:abstractNumId w:val="10"/>
  </w:num>
  <w:num w:numId="6">
    <w:abstractNumId w:val="7"/>
  </w:num>
  <w:num w:numId="7">
    <w:abstractNumId w:val="3"/>
  </w:num>
  <w:num w:numId="8">
    <w:abstractNumId w:val="9"/>
  </w:num>
  <w:num w:numId="9">
    <w:abstractNumId w:val="4"/>
  </w:num>
  <w:num w:numId="10">
    <w:abstractNumId w:val="0"/>
  </w:num>
  <w:num w:numId="11">
    <w:abstractNumId w:val="11"/>
  </w:num>
  <w:num w:numId="12">
    <w:abstractNumId w:val="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53E"/>
    <w:rsid w:val="00000D6E"/>
    <w:rsid w:val="00006F64"/>
    <w:rsid w:val="00032434"/>
    <w:rsid w:val="0003459A"/>
    <w:rsid w:val="00053048"/>
    <w:rsid w:val="00055FEB"/>
    <w:rsid w:val="00056D25"/>
    <w:rsid w:val="00063023"/>
    <w:rsid w:val="00081F94"/>
    <w:rsid w:val="0008626B"/>
    <w:rsid w:val="00094A9E"/>
    <w:rsid w:val="000A0D9B"/>
    <w:rsid w:val="000A1068"/>
    <w:rsid w:val="000A6851"/>
    <w:rsid w:val="000C754D"/>
    <w:rsid w:val="000E47FC"/>
    <w:rsid w:val="000E6734"/>
    <w:rsid w:val="000F1B03"/>
    <w:rsid w:val="000F6422"/>
    <w:rsid w:val="001065DD"/>
    <w:rsid w:val="001111C8"/>
    <w:rsid w:val="00114941"/>
    <w:rsid w:val="00124D53"/>
    <w:rsid w:val="00124E45"/>
    <w:rsid w:val="00127782"/>
    <w:rsid w:val="00127E20"/>
    <w:rsid w:val="00137F3F"/>
    <w:rsid w:val="001469EB"/>
    <w:rsid w:val="00155E63"/>
    <w:rsid w:val="00176579"/>
    <w:rsid w:val="00177577"/>
    <w:rsid w:val="00180B4F"/>
    <w:rsid w:val="00183FE5"/>
    <w:rsid w:val="00187998"/>
    <w:rsid w:val="0019073E"/>
    <w:rsid w:val="00194084"/>
    <w:rsid w:val="001A0708"/>
    <w:rsid w:val="001A4AB7"/>
    <w:rsid w:val="001B0DB4"/>
    <w:rsid w:val="001C244C"/>
    <w:rsid w:val="001C4EC8"/>
    <w:rsid w:val="001D461D"/>
    <w:rsid w:val="001D7F33"/>
    <w:rsid w:val="001F0E11"/>
    <w:rsid w:val="001F1254"/>
    <w:rsid w:val="001F1510"/>
    <w:rsid w:val="001F3A03"/>
    <w:rsid w:val="001F5656"/>
    <w:rsid w:val="0023039A"/>
    <w:rsid w:val="002326EB"/>
    <w:rsid w:val="002329F5"/>
    <w:rsid w:val="002344C5"/>
    <w:rsid w:val="002566D2"/>
    <w:rsid w:val="0026099C"/>
    <w:rsid w:val="00265EDB"/>
    <w:rsid w:val="00266541"/>
    <w:rsid w:val="002713B4"/>
    <w:rsid w:val="00283353"/>
    <w:rsid w:val="002953C4"/>
    <w:rsid w:val="002B1856"/>
    <w:rsid w:val="002B319D"/>
    <w:rsid w:val="002B4EC2"/>
    <w:rsid w:val="002D224B"/>
    <w:rsid w:val="002D6689"/>
    <w:rsid w:val="002E1141"/>
    <w:rsid w:val="002F7AE6"/>
    <w:rsid w:val="00300CA8"/>
    <w:rsid w:val="00301317"/>
    <w:rsid w:val="00305172"/>
    <w:rsid w:val="00306D2A"/>
    <w:rsid w:val="00307D45"/>
    <w:rsid w:val="003110A7"/>
    <w:rsid w:val="003114A9"/>
    <w:rsid w:val="00335518"/>
    <w:rsid w:val="00344BAC"/>
    <w:rsid w:val="00361EEB"/>
    <w:rsid w:val="00366C2F"/>
    <w:rsid w:val="00373A04"/>
    <w:rsid w:val="00376770"/>
    <w:rsid w:val="00382DD6"/>
    <w:rsid w:val="00386972"/>
    <w:rsid w:val="003A68F1"/>
    <w:rsid w:val="003A740D"/>
    <w:rsid w:val="003C16C7"/>
    <w:rsid w:val="003D6E76"/>
    <w:rsid w:val="00400CF2"/>
    <w:rsid w:val="00400FFB"/>
    <w:rsid w:val="00401BD7"/>
    <w:rsid w:val="004034E9"/>
    <w:rsid w:val="00406234"/>
    <w:rsid w:val="00410A90"/>
    <w:rsid w:val="0041201F"/>
    <w:rsid w:val="004263E7"/>
    <w:rsid w:val="004269EF"/>
    <w:rsid w:val="00440B49"/>
    <w:rsid w:val="004424F7"/>
    <w:rsid w:val="00446866"/>
    <w:rsid w:val="00450D22"/>
    <w:rsid w:val="0045268F"/>
    <w:rsid w:val="00464756"/>
    <w:rsid w:val="00467C15"/>
    <w:rsid w:val="00470BD0"/>
    <w:rsid w:val="00485351"/>
    <w:rsid w:val="00486F8E"/>
    <w:rsid w:val="004A40BC"/>
    <w:rsid w:val="004D2D34"/>
    <w:rsid w:val="004E1556"/>
    <w:rsid w:val="004E43EE"/>
    <w:rsid w:val="004E6903"/>
    <w:rsid w:val="004F26D1"/>
    <w:rsid w:val="004F3147"/>
    <w:rsid w:val="004F742E"/>
    <w:rsid w:val="00503F24"/>
    <w:rsid w:val="00506F19"/>
    <w:rsid w:val="00511B24"/>
    <w:rsid w:val="00512125"/>
    <w:rsid w:val="00512D50"/>
    <w:rsid w:val="00521E3B"/>
    <w:rsid w:val="0055407F"/>
    <w:rsid w:val="00555BBD"/>
    <w:rsid w:val="00564A24"/>
    <w:rsid w:val="005754BC"/>
    <w:rsid w:val="00594811"/>
    <w:rsid w:val="005A308E"/>
    <w:rsid w:val="005A619C"/>
    <w:rsid w:val="005C0D22"/>
    <w:rsid w:val="005C5D31"/>
    <w:rsid w:val="005D5B12"/>
    <w:rsid w:val="005D688C"/>
    <w:rsid w:val="005E1FB0"/>
    <w:rsid w:val="005E3391"/>
    <w:rsid w:val="00614AC8"/>
    <w:rsid w:val="006154FA"/>
    <w:rsid w:val="00623CE2"/>
    <w:rsid w:val="00637E50"/>
    <w:rsid w:val="006465B3"/>
    <w:rsid w:val="006568F6"/>
    <w:rsid w:val="00664CAE"/>
    <w:rsid w:val="00665514"/>
    <w:rsid w:val="00665786"/>
    <w:rsid w:val="00665CF0"/>
    <w:rsid w:val="0067251F"/>
    <w:rsid w:val="00680009"/>
    <w:rsid w:val="006871D3"/>
    <w:rsid w:val="006A0CE9"/>
    <w:rsid w:val="006A7786"/>
    <w:rsid w:val="006B360B"/>
    <w:rsid w:val="006B4FF2"/>
    <w:rsid w:val="006B624C"/>
    <w:rsid w:val="006C5982"/>
    <w:rsid w:val="006D30FD"/>
    <w:rsid w:val="006D4A4E"/>
    <w:rsid w:val="006D60C5"/>
    <w:rsid w:val="006E0D42"/>
    <w:rsid w:val="006E516C"/>
    <w:rsid w:val="006F025C"/>
    <w:rsid w:val="006F3A9B"/>
    <w:rsid w:val="00712A10"/>
    <w:rsid w:val="00714F15"/>
    <w:rsid w:val="00715185"/>
    <w:rsid w:val="00745623"/>
    <w:rsid w:val="0078444F"/>
    <w:rsid w:val="007959E4"/>
    <w:rsid w:val="007A5E9A"/>
    <w:rsid w:val="007A7013"/>
    <w:rsid w:val="007C1927"/>
    <w:rsid w:val="007D20FE"/>
    <w:rsid w:val="007E119B"/>
    <w:rsid w:val="007E53A2"/>
    <w:rsid w:val="00800B7A"/>
    <w:rsid w:val="0080353F"/>
    <w:rsid w:val="00810925"/>
    <w:rsid w:val="00816FD6"/>
    <w:rsid w:val="00821443"/>
    <w:rsid w:val="00822988"/>
    <w:rsid w:val="00837879"/>
    <w:rsid w:val="00847CE8"/>
    <w:rsid w:val="00851A4F"/>
    <w:rsid w:val="00852C05"/>
    <w:rsid w:val="008555EB"/>
    <w:rsid w:val="008631BA"/>
    <w:rsid w:val="008653DB"/>
    <w:rsid w:val="00870174"/>
    <w:rsid w:val="008746C6"/>
    <w:rsid w:val="00881906"/>
    <w:rsid w:val="00884196"/>
    <w:rsid w:val="00892734"/>
    <w:rsid w:val="008A3D7B"/>
    <w:rsid w:val="008A7A22"/>
    <w:rsid w:val="008B0F64"/>
    <w:rsid w:val="008B1E11"/>
    <w:rsid w:val="008C03FA"/>
    <w:rsid w:val="008C21CE"/>
    <w:rsid w:val="008C401E"/>
    <w:rsid w:val="008D53B9"/>
    <w:rsid w:val="008E1469"/>
    <w:rsid w:val="008E34C9"/>
    <w:rsid w:val="008F7392"/>
    <w:rsid w:val="00903EFE"/>
    <w:rsid w:val="00912F4F"/>
    <w:rsid w:val="00917316"/>
    <w:rsid w:val="00920370"/>
    <w:rsid w:val="00935E46"/>
    <w:rsid w:val="00936DC8"/>
    <w:rsid w:val="00937860"/>
    <w:rsid w:val="00941352"/>
    <w:rsid w:val="00943B4A"/>
    <w:rsid w:val="0095292A"/>
    <w:rsid w:val="00953B7D"/>
    <w:rsid w:val="009540EF"/>
    <w:rsid w:val="009541AB"/>
    <w:rsid w:val="00971263"/>
    <w:rsid w:val="00980405"/>
    <w:rsid w:val="00991934"/>
    <w:rsid w:val="00994499"/>
    <w:rsid w:val="0099454D"/>
    <w:rsid w:val="0099690A"/>
    <w:rsid w:val="009A3509"/>
    <w:rsid w:val="009C7DA1"/>
    <w:rsid w:val="009D6601"/>
    <w:rsid w:val="009D71A5"/>
    <w:rsid w:val="009E2895"/>
    <w:rsid w:val="009E5320"/>
    <w:rsid w:val="009F718B"/>
    <w:rsid w:val="00A038F6"/>
    <w:rsid w:val="00A04ABB"/>
    <w:rsid w:val="00A06686"/>
    <w:rsid w:val="00A06B27"/>
    <w:rsid w:val="00A06C76"/>
    <w:rsid w:val="00A2381F"/>
    <w:rsid w:val="00A31E43"/>
    <w:rsid w:val="00A347D0"/>
    <w:rsid w:val="00A40F5C"/>
    <w:rsid w:val="00A476BC"/>
    <w:rsid w:val="00A77C61"/>
    <w:rsid w:val="00A8168C"/>
    <w:rsid w:val="00A90881"/>
    <w:rsid w:val="00A979A6"/>
    <w:rsid w:val="00AA138E"/>
    <w:rsid w:val="00AA54C1"/>
    <w:rsid w:val="00AA6D53"/>
    <w:rsid w:val="00AB0AA2"/>
    <w:rsid w:val="00AB7CE1"/>
    <w:rsid w:val="00AC014B"/>
    <w:rsid w:val="00AC0BB6"/>
    <w:rsid w:val="00AC498B"/>
    <w:rsid w:val="00AD0204"/>
    <w:rsid w:val="00AD579A"/>
    <w:rsid w:val="00AD6DBC"/>
    <w:rsid w:val="00AE0C58"/>
    <w:rsid w:val="00AE693F"/>
    <w:rsid w:val="00AE7EE7"/>
    <w:rsid w:val="00AF6EBE"/>
    <w:rsid w:val="00B04254"/>
    <w:rsid w:val="00B1226F"/>
    <w:rsid w:val="00B216FC"/>
    <w:rsid w:val="00B32294"/>
    <w:rsid w:val="00B32B7A"/>
    <w:rsid w:val="00B75305"/>
    <w:rsid w:val="00B84C83"/>
    <w:rsid w:val="00B87BE3"/>
    <w:rsid w:val="00B95AE7"/>
    <w:rsid w:val="00B97C61"/>
    <w:rsid w:val="00BB1FBD"/>
    <w:rsid w:val="00BB4524"/>
    <w:rsid w:val="00BB5D81"/>
    <w:rsid w:val="00BC6271"/>
    <w:rsid w:val="00BF575F"/>
    <w:rsid w:val="00BF78B6"/>
    <w:rsid w:val="00BF79C4"/>
    <w:rsid w:val="00C02A56"/>
    <w:rsid w:val="00C17F2A"/>
    <w:rsid w:val="00C2605E"/>
    <w:rsid w:val="00C32F7E"/>
    <w:rsid w:val="00C330C8"/>
    <w:rsid w:val="00C33A09"/>
    <w:rsid w:val="00C34C94"/>
    <w:rsid w:val="00C3720A"/>
    <w:rsid w:val="00C3753E"/>
    <w:rsid w:val="00C4004A"/>
    <w:rsid w:val="00C47FBD"/>
    <w:rsid w:val="00C50D5E"/>
    <w:rsid w:val="00C66B7A"/>
    <w:rsid w:val="00C67A13"/>
    <w:rsid w:val="00C90087"/>
    <w:rsid w:val="00CA1E0F"/>
    <w:rsid w:val="00CA3280"/>
    <w:rsid w:val="00CA6301"/>
    <w:rsid w:val="00CA676C"/>
    <w:rsid w:val="00CC0555"/>
    <w:rsid w:val="00CC0774"/>
    <w:rsid w:val="00CC3A6F"/>
    <w:rsid w:val="00CC498A"/>
    <w:rsid w:val="00CE10B4"/>
    <w:rsid w:val="00CE19BA"/>
    <w:rsid w:val="00CE1F22"/>
    <w:rsid w:val="00CE5E34"/>
    <w:rsid w:val="00CF7B0A"/>
    <w:rsid w:val="00D06DED"/>
    <w:rsid w:val="00D10BEC"/>
    <w:rsid w:val="00D202C9"/>
    <w:rsid w:val="00D207B7"/>
    <w:rsid w:val="00D22317"/>
    <w:rsid w:val="00D3177D"/>
    <w:rsid w:val="00D336CF"/>
    <w:rsid w:val="00D5030B"/>
    <w:rsid w:val="00D551E4"/>
    <w:rsid w:val="00D71CB7"/>
    <w:rsid w:val="00D80FCE"/>
    <w:rsid w:val="00D93146"/>
    <w:rsid w:val="00D96843"/>
    <w:rsid w:val="00D97C6C"/>
    <w:rsid w:val="00DA1A90"/>
    <w:rsid w:val="00DA78CE"/>
    <w:rsid w:val="00DC0EAD"/>
    <w:rsid w:val="00DC6774"/>
    <w:rsid w:val="00DE1D8E"/>
    <w:rsid w:val="00DE38D5"/>
    <w:rsid w:val="00DE3E57"/>
    <w:rsid w:val="00DE736D"/>
    <w:rsid w:val="00DF49A4"/>
    <w:rsid w:val="00E26DF0"/>
    <w:rsid w:val="00E40A0C"/>
    <w:rsid w:val="00E44594"/>
    <w:rsid w:val="00E6459D"/>
    <w:rsid w:val="00E97A96"/>
    <w:rsid w:val="00EB7DAD"/>
    <w:rsid w:val="00EC2B09"/>
    <w:rsid w:val="00EE5C54"/>
    <w:rsid w:val="00EF3FB6"/>
    <w:rsid w:val="00F00294"/>
    <w:rsid w:val="00F12838"/>
    <w:rsid w:val="00F15D13"/>
    <w:rsid w:val="00F30FED"/>
    <w:rsid w:val="00F415AF"/>
    <w:rsid w:val="00F434B5"/>
    <w:rsid w:val="00F5111E"/>
    <w:rsid w:val="00F65B15"/>
    <w:rsid w:val="00F74D29"/>
    <w:rsid w:val="00FD0765"/>
    <w:rsid w:val="00FD77B4"/>
    <w:rsid w:val="00FE5E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7115E9"/>
  <w15:chartTrackingRefBased/>
  <w15:docId w15:val="{86EF2DC6-9E92-487E-BE86-D69487F7E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38F6"/>
    <w:pPr>
      <w:spacing w:after="0" w:line="276" w:lineRule="auto"/>
    </w:pPr>
    <w:rPr>
      <w:rFonts w:ascii="Helvetica" w:hAnsi="Helvetica"/>
      <w:sz w:val="20"/>
    </w:rPr>
  </w:style>
  <w:style w:type="paragraph" w:styleId="Heading1">
    <w:name w:val="heading 1"/>
    <w:basedOn w:val="HEADLINEBF"/>
    <w:next w:val="Normal"/>
    <w:link w:val="Heading1Char"/>
    <w:uiPriority w:val="9"/>
    <w:qFormat/>
    <w:rsid w:val="00BF78B6"/>
    <w:pPr>
      <w:pBdr>
        <w:bottom w:val="single" w:sz="24" w:space="1" w:color="FF6720"/>
      </w:pBdr>
      <w:outlineLvl w:val="0"/>
    </w:pPr>
    <w:rPr>
      <w:rFonts w:ascii="Helvetica" w:hAnsi="Helvetica"/>
      <w:caps w:val="0"/>
      <w:color w:val="003C71"/>
    </w:rPr>
  </w:style>
  <w:style w:type="paragraph" w:styleId="Heading2">
    <w:name w:val="heading 2"/>
    <w:basedOn w:val="BFSTYLEBODY"/>
    <w:next w:val="Normal"/>
    <w:link w:val="Heading2Char"/>
    <w:uiPriority w:val="9"/>
    <w:unhideWhenUsed/>
    <w:qFormat/>
    <w:rsid w:val="00A038F6"/>
    <w:pPr>
      <w:spacing w:line="240" w:lineRule="auto"/>
      <w:outlineLvl w:val="1"/>
    </w:pPr>
    <w:rPr>
      <w:rFonts w:ascii="Helvetica" w:hAnsi="Helvetica"/>
      <w:bCs/>
      <w:color w:val="003C71" w:themeColor="accent1"/>
      <w:sz w:val="28"/>
      <w:szCs w:val="28"/>
    </w:rPr>
  </w:style>
  <w:style w:type="paragraph" w:styleId="Heading3">
    <w:name w:val="heading 3"/>
    <w:basedOn w:val="BFSTYLEBODY"/>
    <w:next w:val="Normal"/>
    <w:link w:val="Heading3Char"/>
    <w:uiPriority w:val="9"/>
    <w:unhideWhenUsed/>
    <w:qFormat/>
    <w:rsid w:val="00344BAC"/>
    <w:pPr>
      <w:numPr>
        <w:numId w:val="5"/>
      </w:numPr>
      <w:pBdr>
        <w:bottom w:val="single" w:sz="24" w:space="1" w:color="003C71"/>
      </w:pBdr>
      <w:ind w:left="360"/>
      <w:outlineLvl w:val="2"/>
    </w:pPr>
    <w:rPr>
      <w:rFonts w:ascii="Helvetica" w:hAnsi="Helvetica"/>
      <w:b/>
      <w:caps/>
      <w:color w:val="003C71"/>
      <w:sz w:val="28"/>
    </w:rPr>
  </w:style>
  <w:style w:type="paragraph" w:styleId="Heading4">
    <w:name w:val="heading 4"/>
    <w:basedOn w:val="Normal"/>
    <w:next w:val="Normal"/>
    <w:link w:val="Heading4Char"/>
    <w:uiPriority w:val="9"/>
    <w:unhideWhenUsed/>
    <w:qFormat/>
    <w:rsid w:val="00BC6271"/>
    <w:pPr>
      <w:keepNext/>
      <w:keepLines/>
      <w:spacing w:before="40"/>
      <w:outlineLvl w:val="3"/>
    </w:pPr>
    <w:rPr>
      <w:rFonts w:eastAsiaTheme="majorEastAsia" w:cstheme="majorBidi"/>
      <w:i/>
      <w:iCs/>
      <w:color w:val="002C54"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7C61"/>
    <w:pPr>
      <w:tabs>
        <w:tab w:val="center" w:pos="4680"/>
        <w:tab w:val="right" w:pos="9360"/>
      </w:tabs>
      <w:spacing w:line="240" w:lineRule="auto"/>
    </w:pPr>
  </w:style>
  <w:style w:type="character" w:customStyle="1" w:styleId="HeaderChar">
    <w:name w:val="Header Char"/>
    <w:basedOn w:val="DefaultParagraphFont"/>
    <w:link w:val="Header"/>
    <w:uiPriority w:val="99"/>
    <w:rsid w:val="00B97C61"/>
  </w:style>
  <w:style w:type="paragraph" w:styleId="Footer">
    <w:name w:val="footer"/>
    <w:basedOn w:val="Normal"/>
    <w:link w:val="FooterChar"/>
    <w:uiPriority w:val="99"/>
    <w:unhideWhenUsed/>
    <w:rsid w:val="00B97C61"/>
    <w:pPr>
      <w:tabs>
        <w:tab w:val="center" w:pos="4680"/>
        <w:tab w:val="right" w:pos="9360"/>
      </w:tabs>
      <w:spacing w:line="240" w:lineRule="auto"/>
    </w:pPr>
  </w:style>
  <w:style w:type="character" w:customStyle="1" w:styleId="FooterChar">
    <w:name w:val="Footer Char"/>
    <w:basedOn w:val="DefaultParagraphFont"/>
    <w:link w:val="Footer"/>
    <w:uiPriority w:val="99"/>
    <w:rsid w:val="00B97C61"/>
  </w:style>
  <w:style w:type="paragraph" w:styleId="NoSpacing">
    <w:name w:val="No Spacing"/>
    <w:uiPriority w:val="1"/>
    <w:rsid w:val="00881906"/>
    <w:pPr>
      <w:spacing w:after="0" w:line="240" w:lineRule="auto"/>
    </w:pPr>
  </w:style>
  <w:style w:type="character" w:styleId="IntenseReference">
    <w:name w:val="Intense Reference"/>
    <w:basedOn w:val="DefaultParagraphFont"/>
    <w:uiPriority w:val="32"/>
    <w:rsid w:val="00881906"/>
    <w:rPr>
      <w:b/>
      <w:bCs/>
      <w:smallCaps/>
      <w:color w:val="003C71" w:themeColor="accent1"/>
      <w:spacing w:val="5"/>
    </w:rPr>
  </w:style>
  <w:style w:type="paragraph" w:styleId="Title">
    <w:name w:val="Title"/>
    <w:basedOn w:val="Normal"/>
    <w:next w:val="Normal"/>
    <w:link w:val="TitleChar"/>
    <w:uiPriority w:val="10"/>
    <w:rsid w:val="00881906"/>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1906"/>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A038F6"/>
    <w:rPr>
      <w:rFonts w:ascii="Helvetica" w:hAnsi="Helvetica"/>
      <w:bCs/>
      <w:color w:val="003C71" w:themeColor="accent1"/>
      <w:sz w:val="28"/>
      <w:szCs w:val="28"/>
    </w:rPr>
  </w:style>
  <w:style w:type="character" w:customStyle="1" w:styleId="Heading1Char">
    <w:name w:val="Heading 1 Char"/>
    <w:basedOn w:val="DefaultParagraphFont"/>
    <w:link w:val="Heading1"/>
    <w:uiPriority w:val="9"/>
    <w:rsid w:val="00BF78B6"/>
    <w:rPr>
      <w:rFonts w:ascii="Helvetica" w:hAnsi="Helvetica"/>
      <w:b/>
      <w:color w:val="003C71"/>
      <w:sz w:val="52"/>
      <w:szCs w:val="48"/>
    </w:rPr>
  </w:style>
  <w:style w:type="paragraph" w:styleId="Subtitle">
    <w:name w:val="Subtitle"/>
    <w:basedOn w:val="Normal"/>
    <w:next w:val="Normal"/>
    <w:link w:val="SubtitleChar"/>
    <w:uiPriority w:val="11"/>
    <w:rsid w:val="0088190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81906"/>
    <w:rPr>
      <w:rFonts w:eastAsiaTheme="minorEastAsia"/>
      <w:color w:val="5A5A5A" w:themeColor="text1" w:themeTint="A5"/>
      <w:spacing w:val="15"/>
    </w:rPr>
  </w:style>
  <w:style w:type="character" w:styleId="SubtleEmphasis">
    <w:name w:val="Subtle Emphasis"/>
    <w:basedOn w:val="DefaultParagraphFont"/>
    <w:uiPriority w:val="19"/>
    <w:rsid w:val="00881906"/>
    <w:rPr>
      <w:i/>
      <w:iCs/>
      <w:color w:val="404040" w:themeColor="text1" w:themeTint="BF"/>
    </w:rPr>
  </w:style>
  <w:style w:type="character" w:styleId="Emphasis">
    <w:name w:val="Emphasis"/>
    <w:basedOn w:val="DefaultParagraphFont"/>
    <w:uiPriority w:val="20"/>
    <w:rsid w:val="00881906"/>
    <w:rPr>
      <w:i/>
      <w:iCs/>
    </w:rPr>
  </w:style>
  <w:style w:type="character" w:styleId="IntenseEmphasis">
    <w:name w:val="Intense Emphasis"/>
    <w:basedOn w:val="DefaultParagraphFont"/>
    <w:uiPriority w:val="21"/>
    <w:rsid w:val="00881906"/>
    <w:rPr>
      <w:i/>
      <w:iCs/>
      <w:color w:val="003C71" w:themeColor="accent1"/>
    </w:rPr>
  </w:style>
  <w:style w:type="character" w:styleId="Strong">
    <w:name w:val="Strong"/>
    <w:basedOn w:val="DefaultParagraphFont"/>
    <w:uiPriority w:val="22"/>
    <w:rsid w:val="00881906"/>
    <w:rPr>
      <w:b/>
      <w:bCs/>
    </w:rPr>
  </w:style>
  <w:style w:type="paragraph" w:customStyle="1" w:styleId="BFSTYLEBODY">
    <w:name w:val="BF_STYLE_BODY"/>
    <w:basedOn w:val="NoSpacing"/>
    <w:rsid w:val="00CC3A6F"/>
    <w:pPr>
      <w:spacing w:line="276" w:lineRule="auto"/>
    </w:pPr>
    <w:rPr>
      <w:sz w:val="20"/>
    </w:rPr>
  </w:style>
  <w:style w:type="paragraph" w:customStyle="1" w:styleId="HEADLINEBF">
    <w:name w:val="HEADLINE_BF"/>
    <w:basedOn w:val="Normal"/>
    <w:link w:val="HEADLINEBFChar"/>
    <w:rsid w:val="00124E45"/>
    <w:rPr>
      <w:rFonts w:asciiTheme="majorHAnsi" w:hAnsiTheme="majorHAnsi"/>
      <w:b/>
      <w:caps/>
      <w:color w:val="404040" w:themeColor="text1" w:themeTint="BF"/>
      <w:sz w:val="52"/>
      <w:szCs w:val="48"/>
    </w:rPr>
  </w:style>
  <w:style w:type="paragraph" w:styleId="IntenseQuote">
    <w:name w:val="Intense Quote"/>
    <w:aliases w:val="Quote/pullout white text"/>
    <w:basedOn w:val="Normal"/>
    <w:next w:val="Normal"/>
    <w:link w:val="IntenseQuoteChar"/>
    <w:uiPriority w:val="30"/>
    <w:qFormat/>
    <w:rsid w:val="008653DB"/>
    <w:pPr>
      <w:ind w:left="567"/>
    </w:pPr>
  </w:style>
  <w:style w:type="character" w:customStyle="1" w:styleId="HEADLINEBFChar">
    <w:name w:val="HEADLINE_BF Char"/>
    <w:basedOn w:val="DefaultParagraphFont"/>
    <w:link w:val="HEADLINEBF"/>
    <w:rsid w:val="00124E45"/>
    <w:rPr>
      <w:rFonts w:asciiTheme="majorHAnsi" w:hAnsiTheme="majorHAnsi"/>
      <w:b/>
      <w:caps/>
      <w:color w:val="404040" w:themeColor="text1" w:themeTint="BF"/>
      <w:sz w:val="52"/>
      <w:szCs w:val="48"/>
    </w:rPr>
  </w:style>
  <w:style w:type="character" w:customStyle="1" w:styleId="IntenseQuoteChar">
    <w:name w:val="Intense Quote Char"/>
    <w:aliases w:val="Quote/pullout white text Char"/>
    <w:basedOn w:val="DefaultParagraphFont"/>
    <w:link w:val="IntenseQuote"/>
    <w:uiPriority w:val="30"/>
    <w:rsid w:val="008653DB"/>
    <w:rPr>
      <w:sz w:val="20"/>
    </w:rPr>
  </w:style>
  <w:style w:type="paragraph" w:customStyle="1" w:styleId="QuotesText">
    <w:name w:val="Quotes_Text"/>
    <w:basedOn w:val="Normal"/>
    <w:link w:val="QuotesTextChar"/>
    <w:rsid w:val="00AD579A"/>
    <w:rPr>
      <w:rFonts w:ascii="Abhaya Libre" w:hAnsi="Abhaya Libre" w:cs="Abhaya Libre"/>
      <w:b/>
      <w:bCs/>
      <w:color w:val="404040" w:themeColor="text1" w:themeTint="BF"/>
      <w:sz w:val="44"/>
      <w:szCs w:val="40"/>
    </w:rPr>
  </w:style>
  <w:style w:type="character" w:styleId="PlaceholderText">
    <w:name w:val="Placeholder Text"/>
    <w:basedOn w:val="DefaultParagraphFont"/>
    <w:uiPriority w:val="99"/>
    <w:semiHidden/>
    <w:rsid w:val="001D461D"/>
    <w:rPr>
      <w:color w:val="808080"/>
    </w:rPr>
  </w:style>
  <w:style w:type="character" w:customStyle="1" w:styleId="QuotesTextChar">
    <w:name w:val="Quotes_Text Char"/>
    <w:basedOn w:val="DefaultParagraphFont"/>
    <w:link w:val="QuotesText"/>
    <w:rsid w:val="00AD579A"/>
    <w:rPr>
      <w:rFonts w:ascii="Abhaya Libre" w:hAnsi="Abhaya Libre" w:cs="Abhaya Libre"/>
      <w:b/>
      <w:bCs/>
      <w:color w:val="404040" w:themeColor="text1" w:themeTint="BF"/>
      <w:sz w:val="44"/>
      <w:szCs w:val="40"/>
    </w:rPr>
  </w:style>
  <w:style w:type="table" w:styleId="TableGrid">
    <w:name w:val="Table Grid"/>
    <w:basedOn w:val="TableNormal"/>
    <w:uiPriority w:val="39"/>
    <w:rsid w:val="009E5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78CE"/>
    <w:rPr>
      <w:color w:val="F49100" w:themeColor="hyperlink"/>
      <w:u w:val="single"/>
    </w:rPr>
  </w:style>
  <w:style w:type="paragraph" w:styleId="BalloonText">
    <w:name w:val="Balloon Text"/>
    <w:basedOn w:val="Normal"/>
    <w:link w:val="BalloonTextChar"/>
    <w:uiPriority w:val="99"/>
    <w:semiHidden/>
    <w:unhideWhenUsed/>
    <w:rsid w:val="00D551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1E4"/>
    <w:rPr>
      <w:rFonts w:ascii="Segoe UI" w:hAnsi="Segoe UI" w:cs="Segoe UI"/>
      <w:sz w:val="18"/>
      <w:szCs w:val="18"/>
    </w:rPr>
  </w:style>
  <w:style w:type="paragraph" w:customStyle="1" w:styleId="BodyTextStyle">
    <w:name w:val="Body Text Style"/>
    <w:basedOn w:val="Normal"/>
    <w:uiPriority w:val="99"/>
    <w:rsid w:val="00665786"/>
    <w:pPr>
      <w:autoSpaceDE w:val="0"/>
      <w:autoSpaceDN w:val="0"/>
      <w:adjustRightInd w:val="0"/>
      <w:spacing w:line="280" w:lineRule="atLeast"/>
      <w:textAlignment w:val="center"/>
    </w:pPr>
    <w:rPr>
      <w:rFonts w:ascii="Lato Light" w:hAnsi="Lato Light" w:cs="Lato Light"/>
      <w:color w:val="3D3D3F"/>
      <w:szCs w:val="20"/>
    </w:rPr>
  </w:style>
  <w:style w:type="character" w:customStyle="1" w:styleId="Heading3Char">
    <w:name w:val="Heading 3 Char"/>
    <w:basedOn w:val="DefaultParagraphFont"/>
    <w:link w:val="Heading3"/>
    <w:uiPriority w:val="9"/>
    <w:rsid w:val="00344BAC"/>
    <w:rPr>
      <w:rFonts w:ascii="Helvetica" w:hAnsi="Helvetica"/>
      <w:b/>
      <w:caps/>
      <w:color w:val="003C71"/>
      <w:sz w:val="28"/>
    </w:rPr>
  </w:style>
  <w:style w:type="character" w:customStyle="1" w:styleId="Heading4Char">
    <w:name w:val="Heading 4 Char"/>
    <w:basedOn w:val="DefaultParagraphFont"/>
    <w:link w:val="Heading4"/>
    <w:uiPriority w:val="9"/>
    <w:rsid w:val="00BC6271"/>
    <w:rPr>
      <w:rFonts w:ascii="Arial" w:eastAsiaTheme="majorEastAsia" w:hAnsi="Arial" w:cstheme="majorBidi"/>
      <w:i/>
      <w:iCs/>
      <w:color w:val="002C54" w:themeColor="accent1" w:themeShade="BF"/>
      <w:sz w:val="20"/>
    </w:rPr>
  </w:style>
  <w:style w:type="table" w:styleId="ListTable3-Accent1">
    <w:name w:val="List Table 3 Accent 1"/>
    <w:basedOn w:val="TableNormal"/>
    <w:uiPriority w:val="48"/>
    <w:rsid w:val="0080353F"/>
    <w:pPr>
      <w:spacing w:after="0" w:line="240" w:lineRule="auto"/>
    </w:pPr>
    <w:tblPr>
      <w:tblStyleRowBandSize w:val="1"/>
      <w:tblStyleColBandSize w:val="1"/>
      <w:tblBorders>
        <w:top w:val="single" w:sz="4" w:space="0" w:color="003C71" w:themeColor="accent1"/>
        <w:left w:val="single" w:sz="4" w:space="0" w:color="003C71" w:themeColor="accent1"/>
        <w:bottom w:val="single" w:sz="4" w:space="0" w:color="003C71" w:themeColor="accent1"/>
        <w:right w:val="single" w:sz="4" w:space="0" w:color="003C71" w:themeColor="accent1"/>
      </w:tblBorders>
    </w:tblPr>
    <w:tblStylePr w:type="firstRow">
      <w:rPr>
        <w:b/>
        <w:bCs/>
        <w:color w:val="FFFFFF" w:themeColor="background1"/>
      </w:rPr>
      <w:tblPr/>
      <w:tcPr>
        <w:shd w:val="clear" w:color="auto" w:fill="003C71" w:themeFill="accent1"/>
      </w:tcPr>
    </w:tblStylePr>
    <w:tblStylePr w:type="lastRow">
      <w:rPr>
        <w:b/>
        <w:bCs/>
      </w:rPr>
      <w:tblPr/>
      <w:tcPr>
        <w:tcBorders>
          <w:top w:val="double" w:sz="4" w:space="0" w:color="003C7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C71" w:themeColor="accent1"/>
          <w:right w:val="single" w:sz="4" w:space="0" w:color="003C71" w:themeColor="accent1"/>
        </w:tcBorders>
      </w:tcPr>
    </w:tblStylePr>
    <w:tblStylePr w:type="band1Horz">
      <w:tblPr/>
      <w:tcPr>
        <w:tcBorders>
          <w:top w:val="single" w:sz="4" w:space="0" w:color="003C71" w:themeColor="accent1"/>
          <w:bottom w:val="single" w:sz="4" w:space="0" w:color="003C7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C71" w:themeColor="accent1"/>
          <w:left w:val="nil"/>
        </w:tcBorders>
      </w:tcPr>
    </w:tblStylePr>
    <w:tblStylePr w:type="swCell">
      <w:tblPr/>
      <w:tcPr>
        <w:tcBorders>
          <w:top w:val="double" w:sz="4" w:space="0" w:color="003C71" w:themeColor="accent1"/>
          <w:right w:val="nil"/>
        </w:tcBorders>
      </w:tcPr>
    </w:tblStylePr>
  </w:style>
  <w:style w:type="table" w:customStyle="1" w:styleId="GUKPriceListTable">
    <w:name w:val="GUK Price List Table"/>
    <w:basedOn w:val="TableNormal"/>
    <w:uiPriority w:val="99"/>
    <w:rsid w:val="00F5111E"/>
    <w:pPr>
      <w:spacing w:after="0" w:line="240" w:lineRule="auto"/>
    </w:pPr>
    <w:rPr>
      <w:rFonts w:ascii="Arial" w:hAnsi="Arial"/>
      <w:sz w:val="18"/>
    </w:rPr>
    <w:tblPr/>
  </w:style>
  <w:style w:type="paragraph" w:styleId="ListParagraph">
    <w:name w:val="List Paragraph"/>
    <w:basedOn w:val="Normal"/>
    <w:uiPriority w:val="34"/>
    <w:qFormat/>
    <w:rsid w:val="00665CF0"/>
    <w:pPr>
      <w:spacing w:after="120"/>
      <w:ind w:left="720"/>
      <w:contextualSpacing/>
    </w:pPr>
    <w:rPr>
      <w:rFonts w:eastAsiaTheme="minorEastAsia"/>
      <w:color w:val="231F20"/>
      <w:lang w:val="en-GB"/>
    </w:rPr>
  </w:style>
  <w:style w:type="paragraph" w:customStyle="1" w:styleId="sirbody">
    <w:name w:val="sirbody"/>
    <w:rsid w:val="00665CF0"/>
    <w:pPr>
      <w:spacing w:after="0" w:line="240" w:lineRule="auto"/>
      <w:jc w:val="both"/>
    </w:pPr>
    <w:rPr>
      <w:rFonts w:ascii="Arial" w:eastAsia="Times New Roman" w:hAnsi="Arial" w:cs="Arial"/>
      <w:sz w:val="28"/>
      <w:szCs w:val="28"/>
      <w:lang w:val="en-GB" w:eastAsia="en-GB"/>
    </w:rPr>
  </w:style>
  <w:style w:type="paragraph" w:customStyle="1" w:styleId="Default">
    <w:name w:val="Default"/>
    <w:rsid w:val="00665CF0"/>
    <w:pPr>
      <w:autoSpaceDE w:val="0"/>
      <w:autoSpaceDN w:val="0"/>
      <w:adjustRightInd w:val="0"/>
      <w:spacing w:after="0" w:line="240" w:lineRule="auto"/>
    </w:pPr>
    <w:rPr>
      <w:rFonts w:ascii="Arial" w:eastAsia="Calibri" w:hAnsi="Arial" w:cs="Arial"/>
      <w:color w:val="000000"/>
      <w:sz w:val="24"/>
      <w:szCs w:val="24"/>
    </w:rPr>
  </w:style>
  <w:style w:type="paragraph" w:styleId="TOCHeading">
    <w:name w:val="TOC Heading"/>
    <w:basedOn w:val="Heading1"/>
    <w:next w:val="Normal"/>
    <w:uiPriority w:val="39"/>
    <w:unhideWhenUsed/>
    <w:qFormat/>
    <w:rsid w:val="00B87BE3"/>
    <w:pPr>
      <w:keepNext/>
      <w:keepLines/>
      <w:pBdr>
        <w:bottom w:val="none" w:sz="0" w:space="0" w:color="auto"/>
      </w:pBdr>
      <w:spacing w:before="240" w:line="259" w:lineRule="auto"/>
      <w:outlineLvl w:val="9"/>
    </w:pPr>
    <w:rPr>
      <w:rFonts w:asciiTheme="majorHAnsi" w:eastAsiaTheme="majorEastAsia" w:hAnsiTheme="majorHAnsi" w:cstheme="majorBidi"/>
      <w:b w:val="0"/>
      <w:color w:val="002C54" w:themeColor="accent1" w:themeShade="BF"/>
      <w:sz w:val="32"/>
      <w:szCs w:val="32"/>
    </w:rPr>
  </w:style>
  <w:style w:type="paragraph" w:styleId="TOC1">
    <w:name w:val="toc 1"/>
    <w:basedOn w:val="Normal"/>
    <w:next w:val="Normal"/>
    <w:link w:val="TOC1Char"/>
    <w:autoRedefine/>
    <w:uiPriority w:val="39"/>
    <w:unhideWhenUsed/>
    <w:rsid w:val="00B87BE3"/>
    <w:pPr>
      <w:spacing w:before="360"/>
    </w:pPr>
    <w:rPr>
      <w:rFonts w:asciiTheme="majorHAnsi" w:hAnsiTheme="majorHAnsi"/>
      <w:b/>
      <w:bCs/>
      <w:caps/>
      <w:sz w:val="24"/>
      <w:szCs w:val="24"/>
    </w:rPr>
  </w:style>
  <w:style w:type="paragraph" w:styleId="TOC2">
    <w:name w:val="toc 2"/>
    <w:basedOn w:val="Normal"/>
    <w:next w:val="Normal"/>
    <w:autoRedefine/>
    <w:uiPriority w:val="39"/>
    <w:unhideWhenUsed/>
    <w:rsid w:val="00B87BE3"/>
    <w:pPr>
      <w:spacing w:before="240"/>
    </w:pPr>
    <w:rPr>
      <w:rFonts w:asciiTheme="minorHAnsi" w:hAnsiTheme="minorHAnsi"/>
      <w:b/>
      <w:bCs/>
      <w:szCs w:val="20"/>
    </w:rPr>
  </w:style>
  <w:style w:type="paragraph" w:styleId="TOC3">
    <w:name w:val="toc 3"/>
    <w:basedOn w:val="Normal"/>
    <w:next w:val="Normal"/>
    <w:autoRedefine/>
    <w:uiPriority w:val="39"/>
    <w:unhideWhenUsed/>
    <w:rsid w:val="00B87BE3"/>
    <w:pPr>
      <w:ind w:left="200"/>
    </w:pPr>
    <w:rPr>
      <w:rFonts w:asciiTheme="minorHAnsi" w:hAnsiTheme="minorHAnsi"/>
      <w:szCs w:val="20"/>
    </w:rPr>
  </w:style>
  <w:style w:type="paragraph" w:styleId="TOC4">
    <w:name w:val="toc 4"/>
    <w:basedOn w:val="Normal"/>
    <w:next w:val="Normal"/>
    <w:autoRedefine/>
    <w:uiPriority w:val="39"/>
    <w:unhideWhenUsed/>
    <w:rsid w:val="00406234"/>
    <w:pPr>
      <w:ind w:left="400"/>
    </w:pPr>
    <w:rPr>
      <w:rFonts w:asciiTheme="minorHAnsi" w:hAnsiTheme="minorHAnsi"/>
      <w:szCs w:val="20"/>
    </w:rPr>
  </w:style>
  <w:style w:type="paragraph" w:styleId="TOC5">
    <w:name w:val="toc 5"/>
    <w:basedOn w:val="Normal"/>
    <w:next w:val="Normal"/>
    <w:autoRedefine/>
    <w:uiPriority w:val="39"/>
    <w:unhideWhenUsed/>
    <w:rsid w:val="00406234"/>
    <w:pPr>
      <w:ind w:left="600"/>
    </w:pPr>
    <w:rPr>
      <w:rFonts w:asciiTheme="minorHAnsi" w:hAnsiTheme="minorHAnsi"/>
      <w:szCs w:val="20"/>
    </w:rPr>
  </w:style>
  <w:style w:type="paragraph" w:styleId="TOC6">
    <w:name w:val="toc 6"/>
    <w:basedOn w:val="Normal"/>
    <w:next w:val="Normal"/>
    <w:autoRedefine/>
    <w:uiPriority w:val="39"/>
    <w:unhideWhenUsed/>
    <w:rsid w:val="00406234"/>
    <w:pPr>
      <w:ind w:left="800"/>
    </w:pPr>
    <w:rPr>
      <w:rFonts w:asciiTheme="minorHAnsi" w:hAnsiTheme="minorHAnsi"/>
      <w:szCs w:val="20"/>
    </w:rPr>
  </w:style>
  <w:style w:type="paragraph" w:styleId="TOC7">
    <w:name w:val="toc 7"/>
    <w:basedOn w:val="Normal"/>
    <w:next w:val="Normal"/>
    <w:autoRedefine/>
    <w:uiPriority w:val="39"/>
    <w:unhideWhenUsed/>
    <w:rsid w:val="00406234"/>
    <w:pPr>
      <w:ind w:left="1000"/>
    </w:pPr>
    <w:rPr>
      <w:rFonts w:asciiTheme="minorHAnsi" w:hAnsiTheme="minorHAnsi"/>
      <w:szCs w:val="20"/>
    </w:rPr>
  </w:style>
  <w:style w:type="paragraph" w:styleId="TOC8">
    <w:name w:val="toc 8"/>
    <w:basedOn w:val="Normal"/>
    <w:next w:val="Normal"/>
    <w:autoRedefine/>
    <w:uiPriority w:val="39"/>
    <w:unhideWhenUsed/>
    <w:rsid w:val="00406234"/>
    <w:pPr>
      <w:ind w:left="1200"/>
    </w:pPr>
    <w:rPr>
      <w:rFonts w:asciiTheme="minorHAnsi" w:hAnsiTheme="minorHAnsi"/>
      <w:szCs w:val="20"/>
    </w:rPr>
  </w:style>
  <w:style w:type="paragraph" w:styleId="TOC9">
    <w:name w:val="toc 9"/>
    <w:basedOn w:val="Normal"/>
    <w:next w:val="Normal"/>
    <w:autoRedefine/>
    <w:uiPriority w:val="39"/>
    <w:unhideWhenUsed/>
    <w:rsid w:val="00406234"/>
    <w:pPr>
      <w:ind w:left="1400"/>
    </w:pPr>
    <w:rPr>
      <w:rFonts w:asciiTheme="minorHAnsi" w:hAnsiTheme="minorHAnsi"/>
      <w:szCs w:val="20"/>
    </w:rPr>
  </w:style>
  <w:style w:type="paragraph" w:customStyle="1" w:styleId="Tableofcontentsbody">
    <w:name w:val="Table of contents body"/>
    <w:basedOn w:val="TOC1"/>
    <w:link w:val="TableofcontentsbodyChar"/>
    <w:qFormat/>
    <w:rsid w:val="00450D22"/>
    <w:pPr>
      <w:tabs>
        <w:tab w:val="right" w:leader="underscore" w:pos="10456"/>
      </w:tabs>
    </w:pPr>
    <w:rPr>
      <w:rFonts w:ascii="Helvetica" w:hAnsi="Helvetica"/>
      <w:b w:val="0"/>
      <w:noProof/>
    </w:rPr>
  </w:style>
  <w:style w:type="character" w:customStyle="1" w:styleId="TOC1Char">
    <w:name w:val="TOC 1 Char"/>
    <w:basedOn w:val="DefaultParagraphFont"/>
    <w:link w:val="TOC1"/>
    <w:uiPriority w:val="39"/>
    <w:rsid w:val="00450D22"/>
    <w:rPr>
      <w:rFonts w:asciiTheme="majorHAnsi" w:hAnsiTheme="majorHAnsi"/>
      <w:b/>
      <w:bCs/>
      <w:caps/>
      <w:sz w:val="24"/>
      <w:szCs w:val="24"/>
    </w:rPr>
  </w:style>
  <w:style w:type="character" w:customStyle="1" w:styleId="TableofcontentsbodyChar">
    <w:name w:val="Table of contents body Char"/>
    <w:basedOn w:val="TOC1Char"/>
    <w:link w:val="Tableofcontentsbody"/>
    <w:rsid w:val="00450D22"/>
    <w:rPr>
      <w:rFonts w:ascii="Helvetica" w:hAnsi="Helvetica"/>
      <w:b w:val="0"/>
      <w:bCs/>
      <w:caps/>
      <w:noProof/>
      <w:sz w:val="24"/>
      <w:szCs w:val="24"/>
    </w:rPr>
  </w:style>
  <w:style w:type="paragraph" w:customStyle="1" w:styleId="RevisionTitle">
    <w:name w:val="Revision Title"/>
    <w:basedOn w:val="Normal"/>
    <w:link w:val="RevisionTitleChar"/>
    <w:qFormat/>
    <w:rsid w:val="00521E3B"/>
    <w:rPr>
      <w:color w:val="FF0000"/>
    </w:rPr>
  </w:style>
  <w:style w:type="character" w:customStyle="1" w:styleId="RevisionTitleChar">
    <w:name w:val="Revision Title Char"/>
    <w:basedOn w:val="DefaultParagraphFont"/>
    <w:link w:val="RevisionTitle"/>
    <w:rsid w:val="00521E3B"/>
    <w:rPr>
      <w:rFonts w:ascii="Helvetica" w:hAnsi="Helvetica"/>
      <w:color w:val="FF0000"/>
      <w:sz w:val="20"/>
    </w:rPr>
  </w:style>
  <w:style w:type="paragraph" w:customStyle="1" w:styleId="RevisionBody">
    <w:name w:val="Revision Body"/>
    <w:basedOn w:val="RevisionTitle"/>
    <w:link w:val="RevisionBodyChar"/>
    <w:qFormat/>
    <w:rsid w:val="00521E3B"/>
  </w:style>
  <w:style w:type="character" w:customStyle="1" w:styleId="RevisionBodyChar">
    <w:name w:val="Revision Body Char"/>
    <w:basedOn w:val="RevisionTitleChar"/>
    <w:link w:val="RevisionBody"/>
    <w:rsid w:val="00521E3B"/>
    <w:rPr>
      <w:rFonts w:ascii="Helvetica" w:hAnsi="Helvetica"/>
      <w:color w:val="FF0000"/>
      <w:sz w:val="20"/>
    </w:rPr>
  </w:style>
  <w:style w:type="character" w:styleId="UnresolvedMention">
    <w:name w:val="Unresolved Mention"/>
    <w:basedOn w:val="DefaultParagraphFont"/>
    <w:uiPriority w:val="99"/>
    <w:semiHidden/>
    <w:unhideWhenUsed/>
    <w:rsid w:val="00DA1A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527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6.png"/><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image" Target="media/image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3.xml"/><Relationship Id="rId22"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E2C31CF631C4AC2AD652852C7B77502"/>
        <w:category>
          <w:name w:val="General"/>
          <w:gallery w:val="placeholder"/>
        </w:category>
        <w:types>
          <w:type w:val="bbPlcHdr"/>
        </w:types>
        <w:behaviors>
          <w:behavior w:val="content"/>
        </w:behaviors>
        <w:guid w:val="{B8887385-6721-4DCD-BF87-692BC5BE6CCC}"/>
      </w:docPartPr>
      <w:docPartBody>
        <w:p w:rsidR="00E612AD" w:rsidRDefault="00E612AD">
          <w:pPr>
            <w:pStyle w:val="BE2C31CF631C4AC2AD652852C7B77502"/>
          </w:pPr>
          <w:r w:rsidRPr="00D012FC">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Helvetica Neue">
    <w:altName w:val="Arial"/>
    <w:panose1 w:val="00000000000000000000"/>
    <w:charset w:val="00"/>
    <w:family w:val="swiss"/>
    <w:notTrueType/>
    <w:pitch w:val="variable"/>
    <w:sig w:usb0="8000028F" w:usb1="10002042" w:usb2="00000000" w:usb3="00000000" w:csb0="0000009F" w:csb1="00000000"/>
  </w:font>
  <w:font w:name="Helvetica">
    <w:panose1 w:val="020B0604020202020204"/>
    <w:charset w:val="00"/>
    <w:family w:val="swiss"/>
    <w:pitch w:val="variable"/>
    <w:sig w:usb0="E0002EFF" w:usb1="C000785B" w:usb2="00000009" w:usb3="00000000" w:csb0="000001FF" w:csb1="00000000"/>
  </w:font>
  <w:font w:name="Abhaya Libre">
    <w:charset w:val="00"/>
    <w:family w:val="auto"/>
    <w:pitch w:val="variable"/>
    <w:sig w:usb0="800000AF" w:usb1="5000204A" w:usb2="00000200" w:usb3="00000000" w:csb0="00000093" w:csb1="00000000"/>
  </w:font>
  <w:font w:name="Segoe UI">
    <w:panose1 w:val="020B0502040204020203"/>
    <w:charset w:val="00"/>
    <w:family w:val="swiss"/>
    <w:pitch w:val="variable"/>
    <w:sig w:usb0="E4002EFF" w:usb1="C000E47F" w:usb2="00000009" w:usb3="00000000" w:csb0="000001FF" w:csb1="00000000"/>
  </w:font>
  <w:font w:name="Lato Light">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NeueLTStd-Lt">
    <w:altName w:val="Arial Unicode MS"/>
    <w:panose1 w:val="00000000000000000000"/>
    <w:charset w:val="81"/>
    <w:family w:val="swiss"/>
    <w:notTrueType/>
    <w:pitch w:val="default"/>
    <w:sig w:usb0="00000001" w:usb1="09060000" w:usb2="00000010" w:usb3="00000000" w:csb0="00080000" w:csb1="00000000"/>
  </w:font>
  <w:font w:name="HelveticaNeue">
    <w:altName w:val="Arial"/>
    <w:charset w:val="00"/>
    <w:family w:val="auto"/>
    <w:pitch w:val="variable"/>
    <w:sig w:usb0="00000083" w:usb1="00000000" w:usb2="00000000" w:usb3="00000000" w:csb0="00000009"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2AD"/>
    <w:rsid w:val="00055FEB"/>
    <w:rsid w:val="000B5BE7"/>
    <w:rsid w:val="001065DD"/>
    <w:rsid w:val="0016587A"/>
    <w:rsid w:val="0019073E"/>
    <w:rsid w:val="001C445F"/>
    <w:rsid w:val="002418EC"/>
    <w:rsid w:val="004E685D"/>
    <w:rsid w:val="0058731D"/>
    <w:rsid w:val="00594811"/>
    <w:rsid w:val="0065050A"/>
    <w:rsid w:val="006828D5"/>
    <w:rsid w:val="006F7F9F"/>
    <w:rsid w:val="008B7B87"/>
    <w:rsid w:val="00BF23B9"/>
    <w:rsid w:val="00E612AD"/>
    <w:rsid w:val="00E90F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E2C31CF631C4AC2AD652852C7B77502">
    <w:name w:val="BE2C31CF631C4AC2AD652852C7B775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Custom 18">
      <a:dk1>
        <a:sysClr val="windowText" lastClr="000000"/>
      </a:dk1>
      <a:lt1>
        <a:sysClr val="window" lastClr="FFFFFF"/>
      </a:lt1>
      <a:dk2>
        <a:srgbClr val="17406D"/>
      </a:dk2>
      <a:lt2>
        <a:srgbClr val="DBEFF9"/>
      </a:lt2>
      <a:accent1>
        <a:srgbClr val="003C71"/>
      </a:accent1>
      <a:accent2>
        <a:srgbClr val="FF6720"/>
      </a:accent2>
      <a:accent3>
        <a:srgbClr val="0BD0D9"/>
      </a:accent3>
      <a:accent4>
        <a:srgbClr val="10CF9B"/>
      </a:accent4>
      <a:accent5>
        <a:srgbClr val="7CCA62"/>
      </a:accent5>
      <a:accent6>
        <a:srgbClr val="A5C249"/>
      </a:accent6>
      <a:hlink>
        <a:srgbClr val="F49100"/>
      </a:hlink>
      <a:folHlink>
        <a:srgbClr val="85DFD0"/>
      </a:folHlink>
    </a:clrScheme>
    <a:fontScheme name="Garland UK Helvetica Neue">
      <a:majorFont>
        <a:latin typeface="Helvetica Neue"/>
        <a:ea typeface=""/>
        <a:cs typeface=""/>
      </a:majorFont>
      <a:minorFont>
        <a:latin typeface="Helvetica Neu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0BFDCB78CD42843AB172416FD6AF422" ma:contentTypeVersion="18" ma:contentTypeDescription="Create a new document." ma:contentTypeScope="" ma:versionID="4052052bd7aac1d21f08fd111ac0837f">
  <xsd:schema xmlns:xsd="http://www.w3.org/2001/XMLSchema" xmlns:xs="http://www.w3.org/2001/XMLSchema" xmlns:p="http://schemas.microsoft.com/office/2006/metadata/properties" xmlns:ns2="26614afc-c7c3-46e6-8231-753d4e451d6a" xmlns:ns3="ccc16f05-94b6-4b5a-97a7-1c2422ffa523" targetNamespace="http://schemas.microsoft.com/office/2006/metadata/properties" ma:root="true" ma:fieldsID="2118a3badf87f305441bace15dceea57" ns2:_="" ns3:_="">
    <xsd:import namespace="26614afc-c7c3-46e6-8231-753d4e451d6a"/>
    <xsd:import namespace="ccc16f05-94b6-4b5a-97a7-1c2422ffa52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614afc-c7c3-46e6-8231-753d4e451d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6b3fe38-a076-43ad-aea9-7c03f3b427c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c16f05-94b6-4b5a-97a7-1c2422ffa52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87a3437-3455-4cd6-a661-6a5663f51093}" ma:internalName="TaxCatchAll" ma:showField="CatchAllData" ma:web="ccc16f05-94b6-4b5a-97a7-1c2422ffa5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cc16f05-94b6-4b5a-97a7-1c2422ffa523" xsi:nil="true"/>
    <lcf76f155ced4ddcb4097134ff3c332f xmlns="26614afc-c7c3-46e6-8231-753d4e451d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8787A6-3C20-4110-94FE-EBBA77A206BA}">
  <ds:schemaRefs>
    <ds:schemaRef ds:uri="http://schemas.openxmlformats.org/officeDocument/2006/bibliography"/>
  </ds:schemaRefs>
</ds:datastoreItem>
</file>

<file path=customXml/itemProps2.xml><?xml version="1.0" encoding="utf-8"?>
<ds:datastoreItem xmlns:ds="http://schemas.openxmlformats.org/officeDocument/2006/customXml" ds:itemID="{687A215C-7AAA-4313-AB71-6E000AA6F17E}"/>
</file>

<file path=customXml/itemProps3.xml><?xml version="1.0" encoding="utf-8"?>
<ds:datastoreItem xmlns:ds="http://schemas.openxmlformats.org/officeDocument/2006/customXml" ds:itemID="{A47C2E64-B3B2-4610-9257-F9BD166076A6}"/>
</file>

<file path=customXml/itemProps4.xml><?xml version="1.0" encoding="utf-8"?>
<ds:datastoreItem xmlns:ds="http://schemas.openxmlformats.org/officeDocument/2006/customXml" ds:itemID="{2386E954-6C37-4660-A9E7-49043374AB88}"/>
</file>

<file path=docProps/app.xml><?xml version="1.0" encoding="utf-8"?>
<Properties xmlns="http://schemas.openxmlformats.org/officeDocument/2006/extended-properties" xmlns:vt="http://schemas.openxmlformats.org/officeDocument/2006/docPropsVTypes">
  <Template>Normal</Template>
  <TotalTime>0</TotalTime>
  <Pages>24</Pages>
  <Words>6598</Words>
  <Characters>37612</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MRE External Curbs</dc:subject>
  <dc:creator>Ben Whitemore</dc:creator>
  <cp:keywords/>
  <dc:description/>
  <cp:lastModifiedBy>Tom Boon</cp:lastModifiedBy>
  <cp:revision>2</cp:revision>
  <cp:lastPrinted>2023-05-11T12:23:00Z</cp:lastPrinted>
  <dcterms:created xsi:type="dcterms:W3CDTF">2026-08-14T16:46:00Z</dcterms:created>
  <dcterms:modified xsi:type="dcterms:W3CDTF">2026-08-14T16:46:00Z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0x01010000BFDCB78CD42843AB172416FD6AF422</vt:lpwstr>
  </property>
</Properties>
</file>