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AB40E12" wp14:editId="088C777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145511/FH/2026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a two-storey side extension, front porch and single-storey rear extension.</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18 Edilom Road Manchester M8 4HZ</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Crumpsall</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01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Solomon Ellinson</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Sam Golding</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5541B1D" w:rsidR="00D3474F" w:rsidRDefault="00EB5542" w:rsidP="00D3474F">
            <w:r>
              <w:t>Refuse</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1833FFBD" w:rsidR="00D3474F" w:rsidRDefault="00EB5542" w:rsidP="00D3474F">
            <w:r w:rsidRPr="00E65E6D">
              <w:t>2</w:t>
            </w:r>
            <w:r w:rsidR="00E65E6D" w:rsidRPr="00E65E6D">
              <w:t>1</w:t>
            </w:r>
            <w:r w:rsidRPr="00E65E6D">
              <w:t xml:space="preserve"> July 2026</w:t>
            </w:r>
            <w:r>
              <w:t xml:space="preserve">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4C514FFA" w14:textId="05425F96" w:rsidR="006E2596" w:rsidRDefault="00BA1508" w:rsidP="00BA1508">
      <w:r w:rsidRPr="006E2596">
        <w:t xml:space="preserve">The application site relates to </w:t>
      </w:r>
      <w:r w:rsidR="006E2596" w:rsidRPr="006E2596">
        <w:t>18 Edilom Road</w:t>
      </w:r>
      <w:r w:rsidRPr="006E2596">
        <w:t xml:space="preserve"> within the north Manchester ward of</w:t>
      </w:r>
      <w:r w:rsidR="006E2596" w:rsidRPr="006E2596">
        <w:t xml:space="preserve"> Crumpsall</w:t>
      </w:r>
      <w:r w:rsidRPr="006E2596">
        <w:t>.</w:t>
      </w:r>
      <w:r w:rsidR="006E2596">
        <w:t xml:space="preserve"> The application site relates to a two storey, red brick dwellinghouse with the first floor of the primary elevation covered in a white render</w:t>
      </w:r>
      <w:r w:rsidR="007758AE">
        <w:t xml:space="preserve">, the property benefits from a </w:t>
      </w:r>
      <w:r w:rsidR="00AB3CCB">
        <w:t xml:space="preserve">hipped roof. The property benefits from an extension to the side and lean to canopy </w:t>
      </w:r>
      <w:r w:rsidR="00BD5130">
        <w:t>and existing conservatory to the rear. Amenity space to the front, side and rear consists of a mix of soft and hard landscaping</w:t>
      </w:r>
      <w:r w:rsidR="00D96272">
        <w:t>, and a large tree along the northern boundary of the site</w:t>
      </w:r>
      <w:r w:rsidR="00BD5130">
        <w:t xml:space="preserve">. </w:t>
      </w:r>
    </w:p>
    <w:p w14:paraId="0C6576B3" w14:textId="77777777" w:rsidR="007E055F" w:rsidRDefault="007E055F" w:rsidP="00BA1508"/>
    <w:p w14:paraId="046F574E" w14:textId="46B945CD" w:rsidR="007E055F" w:rsidRDefault="007E055F" w:rsidP="00BA1508">
      <w:r>
        <w:t xml:space="preserve">The applicant site sits on the </w:t>
      </w:r>
      <w:r w:rsidR="00C53FE4">
        <w:t>junction</w:t>
      </w:r>
      <w:r>
        <w:t xml:space="preserve"> of </w:t>
      </w:r>
      <w:r w:rsidR="00C53FE4">
        <w:t>Edilom</w:t>
      </w:r>
      <w:r>
        <w:t xml:space="preserve"> Road and Cedric Road. </w:t>
      </w:r>
      <w:r w:rsidR="00C53FE4">
        <w:t xml:space="preserve">Boundary treatment along Edilom Road consists of a low brick wall, and the boundary treatment along Cedric Road extends in height </w:t>
      </w:r>
      <w:r w:rsidR="00D96272">
        <w:t xml:space="preserve">to consist of timber panels. </w:t>
      </w:r>
    </w:p>
    <w:p w14:paraId="713029CB" w14:textId="77777777" w:rsidR="00D96272" w:rsidRDefault="00D96272" w:rsidP="00BA1508"/>
    <w:p w14:paraId="5AFFDB50" w14:textId="64658DE7" w:rsidR="00A83B42" w:rsidRDefault="00D96272" w:rsidP="004F5102">
      <w:r>
        <w:t xml:space="preserve">The surrounding area is </w:t>
      </w:r>
      <w:r w:rsidR="00A83B42">
        <w:t>residential</w:t>
      </w:r>
      <w:r>
        <w:t xml:space="preserve"> in character</w:t>
      </w:r>
      <w:r w:rsidR="00A83B42">
        <w:t xml:space="preserve">. Edilom Road is one of the main routes into the surrounding houses, accessed from the entrance off Middelton Road. </w:t>
      </w:r>
    </w:p>
    <w:p w14:paraId="073D1046" w14:textId="77777777" w:rsidR="004F5102" w:rsidRDefault="004F5102" w:rsidP="004F5102"/>
    <w:p w14:paraId="0B49DAD0" w14:textId="6A3A55F1" w:rsidR="00EF3E10" w:rsidRDefault="00EF3E10" w:rsidP="00EF3E10">
      <w:pPr>
        <w:pStyle w:val="Heading1"/>
      </w:pPr>
      <w:r>
        <w:t>Description of development</w:t>
      </w:r>
    </w:p>
    <w:p w14:paraId="6253F56C" w14:textId="535F8E36" w:rsidR="00394C96" w:rsidRDefault="006D554A" w:rsidP="00394C96">
      <w:pPr>
        <w:rPr>
          <w:rFonts w:cs="Arial"/>
        </w:rPr>
      </w:pPr>
      <w:r>
        <w:rPr>
          <w:rFonts w:cs="Arial"/>
        </w:rPr>
        <w:t>The submitted application seeks planning permission for the e</w:t>
      </w:r>
      <w:r w:rsidRPr="00F01B50">
        <w:rPr>
          <w:rFonts w:cs="Arial"/>
        </w:rPr>
        <w:t>rection of a two-storey side extension, front porch and single-storey rear extension.</w:t>
      </w:r>
    </w:p>
    <w:p w14:paraId="057875D9" w14:textId="77777777" w:rsidR="006D554A" w:rsidRDefault="006D554A" w:rsidP="00394C96">
      <w:pPr>
        <w:rPr>
          <w:rFonts w:cs="Arial"/>
        </w:rPr>
      </w:pPr>
    </w:p>
    <w:p w14:paraId="33E7F319" w14:textId="1BE65D31" w:rsidR="006D554A" w:rsidRDefault="000078C1" w:rsidP="00394C96">
      <w:pPr>
        <w:rPr>
          <w:rFonts w:cs="Arial"/>
        </w:rPr>
      </w:pPr>
      <w:r>
        <w:rPr>
          <w:rFonts w:cs="Arial"/>
        </w:rPr>
        <w:t xml:space="preserve">The two storey side extension would have a width of </w:t>
      </w:r>
      <w:r w:rsidR="00515F3C">
        <w:rPr>
          <w:rFonts w:cs="Arial"/>
        </w:rPr>
        <w:t>4.</w:t>
      </w:r>
      <w:r w:rsidR="00087CB7">
        <w:rPr>
          <w:rFonts w:cs="Arial"/>
        </w:rPr>
        <w:t>7</w:t>
      </w:r>
      <w:r w:rsidR="00515F3C">
        <w:rPr>
          <w:rFonts w:cs="Arial"/>
        </w:rPr>
        <w:t xml:space="preserve"> metres at the point aligning with the primary building line,</w:t>
      </w:r>
      <w:r w:rsidR="00011742">
        <w:rPr>
          <w:rFonts w:cs="Arial"/>
        </w:rPr>
        <w:t xml:space="preserve"> which would reduce in width to </w:t>
      </w:r>
      <w:r w:rsidR="00046D84">
        <w:rPr>
          <w:rFonts w:cs="Arial"/>
        </w:rPr>
        <w:t>3.8</w:t>
      </w:r>
      <w:r w:rsidR="00011742">
        <w:rPr>
          <w:rFonts w:cs="Arial"/>
        </w:rPr>
        <w:t xml:space="preserve"> metres to the rear of the site. The ground floor would have a bay window, whilst the first floor would</w:t>
      </w:r>
      <w:r w:rsidR="0055377A">
        <w:rPr>
          <w:rFonts w:cs="Arial"/>
        </w:rPr>
        <w:t xml:space="preserve"> be flush with the primary elevation of the </w:t>
      </w:r>
      <w:r w:rsidR="000E2508">
        <w:rPr>
          <w:rFonts w:cs="Arial"/>
        </w:rPr>
        <w:t>host</w:t>
      </w:r>
      <w:r w:rsidR="0055377A">
        <w:rPr>
          <w:rFonts w:cs="Arial"/>
        </w:rPr>
        <w:t xml:space="preserve"> property. </w:t>
      </w:r>
    </w:p>
    <w:p w14:paraId="4BEA6EEA" w14:textId="632F911E" w:rsidR="00C30F58" w:rsidRDefault="00C30F58" w:rsidP="00394C96">
      <w:pPr>
        <w:rPr>
          <w:rFonts w:cs="Arial"/>
        </w:rPr>
      </w:pPr>
      <w:r>
        <w:rPr>
          <w:rFonts w:cs="Arial"/>
        </w:rPr>
        <w:lastRenderedPageBreak/>
        <w:t xml:space="preserve">A front porch would also </w:t>
      </w:r>
      <w:proofErr w:type="gramStart"/>
      <w:r>
        <w:rPr>
          <w:rFonts w:cs="Arial"/>
        </w:rPr>
        <w:t xml:space="preserve">be </w:t>
      </w:r>
      <w:r w:rsidR="00D57AFD">
        <w:rPr>
          <w:rFonts w:cs="Arial"/>
        </w:rPr>
        <w:t>erected</w:t>
      </w:r>
      <w:proofErr w:type="gramEnd"/>
      <w:r>
        <w:rPr>
          <w:rFonts w:cs="Arial"/>
        </w:rPr>
        <w:t xml:space="preserve">, </w:t>
      </w:r>
      <w:r w:rsidR="00D57AFD">
        <w:rPr>
          <w:rFonts w:cs="Arial"/>
        </w:rPr>
        <w:t>which would extend approximately 1.3 metres beyond the existing primary building line of the host property</w:t>
      </w:r>
      <w:r w:rsidR="000564A6">
        <w:rPr>
          <w:rFonts w:cs="Arial"/>
        </w:rPr>
        <w:t xml:space="preserve">, and would have a gable roof form with a height at the </w:t>
      </w:r>
      <w:r w:rsidR="004655D8">
        <w:rPr>
          <w:rFonts w:cs="Arial"/>
        </w:rPr>
        <w:t xml:space="preserve">tallest point of </w:t>
      </w:r>
      <w:proofErr w:type="gramStart"/>
      <w:r w:rsidR="004655D8">
        <w:rPr>
          <w:rFonts w:cs="Arial"/>
        </w:rPr>
        <w:t>4</w:t>
      </w:r>
      <w:proofErr w:type="gramEnd"/>
      <w:r w:rsidR="004655D8">
        <w:rPr>
          <w:rFonts w:cs="Arial"/>
        </w:rPr>
        <w:t xml:space="preserve"> metres.</w:t>
      </w:r>
    </w:p>
    <w:p w14:paraId="5DDAD976" w14:textId="77777777" w:rsidR="004655D8" w:rsidRDefault="004655D8" w:rsidP="00394C96">
      <w:pPr>
        <w:rPr>
          <w:rFonts w:cs="Arial"/>
        </w:rPr>
      </w:pPr>
    </w:p>
    <w:p w14:paraId="217B4438" w14:textId="758DAFE2" w:rsidR="00216FD0" w:rsidRDefault="004655D8" w:rsidP="00394C96">
      <w:pPr>
        <w:rPr>
          <w:rFonts w:cs="Arial"/>
        </w:rPr>
      </w:pPr>
      <w:r>
        <w:rPr>
          <w:rFonts w:cs="Arial"/>
        </w:rPr>
        <w:t xml:space="preserve">The existing conservatory at the site would </w:t>
      </w:r>
      <w:proofErr w:type="gramStart"/>
      <w:r>
        <w:rPr>
          <w:rFonts w:cs="Arial"/>
        </w:rPr>
        <w:t>be replicated</w:t>
      </w:r>
      <w:proofErr w:type="gramEnd"/>
      <w:r>
        <w:rPr>
          <w:rFonts w:cs="Arial"/>
        </w:rPr>
        <w:t xml:space="preserve"> for a </w:t>
      </w:r>
      <w:r w:rsidR="00216FD0">
        <w:rPr>
          <w:rFonts w:cs="Arial"/>
        </w:rPr>
        <w:t>brick built</w:t>
      </w:r>
      <w:r>
        <w:rPr>
          <w:rFonts w:cs="Arial"/>
        </w:rPr>
        <w:t xml:space="preserve"> extension with a projection of 3.7 metres, although would have a limited width of 3.7 metres</w:t>
      </w:r>
      <w:r w:rsidR="007758AE">
        <w:rPr>
          <w:rFonts w:cs="Arial"/>
        </w:rPr>
        <w:t>. The extension would be</w:t>
      </w:r>
      <w:r>
        <w:rPr>
          <w:rFonts w:cs="Arial"/>
        </w:rPr>
        <w:t xml:space="preserve"> characterised </w:t>
      </w:r>
      <w:r w:rsidR="007758AE">
        <w:rPr>
          <w:rFonts w:cs="Arial"/>
        </w:rPr>
        <w:t>by</w:t>
      </w:r>
      <w:r>
        <w:rPr>
          <w:rFonts w:cs="Arial"/>
        </w:rPr>
        <w:t xml:space="preserve"> a flat roof and sukkah rooflight.</w:t>
      </w:r>
    </w:p>
    <w:p w14:paraId="1E6958DB" w14:textId="77777777" w:rsidR="00216FD0" w:rsidRDefault="00216FD0" w:rsidP="00394C96">
      <w:pPr>
        <w:rPr>
          <w:rFonts w:cs="Arial"/>
        </w:rPr>
      </w:pPr>
    </w:p>
    <w:p w14:paraId="36E8A0F5" w14:textId="0EA784B6" w:rsidR="00216FD0" w:rsidRDefault="00216FD0" w:rsidP="00394C96">
      <w:pPr>
        <w:rPr>
          <w:rFonts w:cs="Arial"/>
        </w:rPr>
      </w:pPr>
      <w:r>
        <w:rPr>
          <w:rFonts w:cs="Arial"/>
        </w:rPr>
        <w:t xml:space="preserve">Materials to </w:t>
      </w:r>
      <w:proofErr w:type="gramStart"/>
      <w:r>
        <w:rPr>
          <w:rFonts w:cs="Arial"/>
        </w:rPr>
        <w:t>be used</w:t>
      </w:r>
      <w:proofErr w:type="gramEnd"/>
      <w:r>
        <w:rPr>
          <w:rFonts w:cs="Arial"/>
        </w:rPr>
        <w:t xml:space="preserve"> throughout the proposal have </w:t>
      </w:r>
      <w:proofErr w:type="gramStart"/>
      <w:r>
        <w:rPr>
          <w:rFonts w:cs="Arial"/>
        </w:rPr>
        <w:t>been listed</w:t>
      </w:r>
      <w:proofErr w:type="gramEnd"/>
      <w:r>
        <w:rPr>
          <w:rFonts w:cs="Arial"/>
        </w:rPr>
        <w:t xml:space="preserve"> </w:t>
      </w:r>
      <w:r w:rsidR="008A26CB">
        <w:rPr>
          <w:rFonts w:cs="Arial"/>
        </w:rPr>
        <w:t xml:space="preserve">within the application form, as to match the host dwelling. </w:t>
      </w:r>
    </w:p>
    <w:p w14:paraId="2B1370EA" w14:textId="0648EE3F" w:rsidR="004655D8" w:rsidRDefault="004655D8" w:rsidP="00394C96">
      <w:pPr>
        <w:rPr>
          <w:rFonts w:cs="Arial"/>
        </w:rPr>
      </w:pPr>
      <w:r>
        <w:rPr>
          <w:rFonts w:cs="Arial"/>
        </w:rPr>
        <w:t xml:space="preserve"> </w:t>
      </w:r>
    </w:p>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41BF2AFF" w14:textId="77777777" w:rsidR="00B6797F" w:rsidRDefault="00B6797F" w:rsidP="00EF3E10">
            <w:r>
              <w:t>Applicant site:</w:t>
            </w:r>
          </w:p>
          <w:p w14:paraId="563F96F6" w14:textId="70713305" w:rsidR="00D66B55" w:rsidRDefault="00F1338E" w:rsidP="00EF3E10">
            <w:r w:rsidRPr="00F1338E">
              <w:t>037901</w:t>
            </w:r>
            <w:r>
              <w:t xml:space="preserve">- </w:t>
            </w:r>
            <w:r w:rsidRPr="00F1338E">
              <w:t>Single storey side extension to kitchen (Retrospective application)</w:t>
            </w:r>
            <w:r>
              <w:t>.</w:t>
            </w:r>
          </w:p>
          <w:p w14:paraId="7A3C6B1D" w14:textId="77777777" w:rsidR="00F1338E" w:rsidRDefault="00F1338E" w:rsidP="00EF3E10">
            <w:r>
              <w:t xml:space="preserve">Approved </w:t>
            </w:r>
            <w:r w:rsidR="00493991">
              <w:t>13 November 1990.</w:t>
            </w:r>
          </w:p>
          <w:p w14:paraId="616FFA84" w14:textId="77777777" w:rsidR="00D11F5A" w:rsidRDefault="00D11F5A" w:rsidP="00EF3E10"/>
          <w:p w14:paraId="266D6C42" w14:textId="05919DB9" w:rsidR="00BC2057" w:rsidRDefault="00BC2057" w:rsidP="00061AF3"/>
        </w:tc>
      </w:tr>
    </w:tbl>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752D7AE4" w14:textId="77777777" w:rsidR="00E062CF" w:rsidRDefault="00E062CF" w:rsidP="00E062CF"/>
    <w:p w14:paraId="14ACF56A" w14:textId="4B66B89E" w:rsidR="00E062CF" w:rsidRPr="00E062CF" w:rsidRDefault="006828D8" w:rsidP="00E062CF">
      <w:r>
        <w:t xml:space="preserve">No consultees </w:t>
      </w:r>
      <w:proofErr w:type="gramStart"/>
      <w:r>
        <w:t>were required</w:t>
      </w:r>
      <w:proofErr w:type="gramEnd"/>
      <w:r>
        <w:t xml:space="preserve"> for this application. </w:t>
      </w:r>
    </w:p>
    <w:p w14:paraId="336932C2" w14:textId="77777777" w:rsidR="00EB5542" w:rsidRDefault="00EB5542" w:rsidP="00C62A32">
      <w:pPr>
        <w:pStyle w:val="Heading2"/>
      </w:pPr>
    </w:p>
    <w:p w14:paraId="3574B3A1" w14:textId="500D9064" w:rsidR="00EF3E10" w:rsidRDefault="00C62A32" w:rsidP="00C62A32">
      <w:pPr>
        <w:pStyle w:val="Heading2"/>
      </w:pPr>
      <w:r>
        <w:t>Notifications and publicity</w:t>
      </w:r>
    </w:p>
    <w:p w14:paraId="18A3EB34" w14:textId="77777777" w:rsidR="0075171E" w:rsidRDefault="0075171E" w:rsidP="0075171E"/>
    <w:p w14:paraId="7FB4C67C" w14:textId="697714E5" w:rsidR="00C8053B" w:rsidRDefault="0075171E" w:rsidP="00C8053B">
      <w:r>
        <w:t xml:space="preserve">1no. neighbour comment </w:t>
      </w:r>
      <w:proofErr w:type="gramStart"/>
      <w:r>
        <w:t>was received</w:t>
      </w:r>
      <w:proofErr w:type="gramEnd"/>
      <w:r>
        <w:t xml:space="preserve">. </w:t>
      </w:r>
      <w:r w:rsidR="00B6595E">
        <w:t>The neighbour noted 2no. planning applications in close proximity, with concerns of feeling hemmed in. The neighbour did not raise any objections</w:t>
      </w:r>
      <w:r w:rsidR="00C572C5">
        <w:t xml:space="preserve"> per say to the current scheme proposed. Concern </w:t>
      </w:r>
      <w:proofErr w:type="gramStart"/>
      <w:r w:rsidR="00C572C5">
        <w:t>was raised</w:t>
      </w:r>
      <w:proofErr w:type="gramEnd"/>
      <w:r w:rsidR="00C572C5">
        <w:t xml:space="preserve"> in respect</w:t>
      </w:r>
      <w:r w:rsidR="00EC2ABF">
        <w:t xml:space="preserve"> of</w:t>
      </w:r>
      <w:r w:rsidR="00C572C5">
        <w:t xml:space="preserve"> noise and disturbance </w:t>
      </w:r>
      <w:r w:rsidR="00EC2ABF">
        <w:t xml:space="preserve">during the construction phase. </w:t>
      </w:r>
    </w:p>
    <w:p w14:paraId="17A62436" w14:textId="77777777" w:rsidR="00C8053B" w:rsidRDefault="00C8053B" w:rsidP="00C8053B"/>
    <w:p w14:paraId="1B2B3BC1" w14:textId="5E06C4A2" w:rsidR="00394C96" w:rsidRDefault="00EF3E10" w:rsidP="00394C96">
      <w:pPr>
        <w:pStyle w:val="Heading1"/>
      </w:pPr>
      <w:r w:rsidRPr="00C8053B">
        <w:t>Negotiations</w:t>
      </w:r>
    </w:p>
    <w:p w14:paraId="6C735BFB" w14:textId="5CA41D0C" w:rsidR="00394C96" w:rsidRDefault="00CD13F6" w:rsidP="00394C96">
      <w:r>
        <w:t xml:space="preserve">The agent </w:t>
      </w:r>
      <w:proofErr w:type="gramStart"/>
      <w:r>
        <w:t>was advised</w:t>
      </w:r>
      <w:proofErr w:type="gramEnd"/>
      <w:r>
        <w:t xml:space="preserve"> that the scheme could not </w:t>
      </w:r>
      <w:proofErr w:type="gramStart"/>
      <w:r>
        <w:t>be supported</w:t>
      </w:r>
      <w:proofErr w:type="gramEnd"/>
      <w:r>
        <w:t>.</w:t>
      </w:r>
      <w:r w:rsidR="003F1784">
        <w:t xml:space="preserve"> No revised scheme </w:t>
      </w:r>
      <w:proofErr w:type="gramStart"/>
      <w:r w:rsidR="003F1784">
        <w:t>was received</w:t>
      </w:r>
      <w:proofErr w:type="gramEnd"/>
      <w:r w:rsidR="003F1784">
        <w:t xml:space="preserve">, and the agent provided justification and similar planning applications for the LPA’s consideration. </w:t>
      </w:r>
      <w:r w:rsidR="00896525">
        <w:t xml:space="preserve">Such examples </w:t>
      </w:r>
      <w:proofErr w:type="gramStart"/>
      <w:r w:rsidR="00896525">
        <w:t>are not considered</w:t>
      </w:r>
      <w:proofErr w:type="gramEnd"/>
      <w:r w:rsidR="00896525">
        <w:t xml:space="preserve"> comparable and the application is progressed in a timely manner. </w:t>
      </w:r>
    </w:p>
    <w:p w14:paraId="0D7281E9" w14:textId="77777777" w:rsidR="00394C96" w:rsidRPr="00394C96" w:rsidRDefault="00394C96" w:rsidP="00394C96"/>
    <w:p w14:paraId="2CF4C969" w14:textId="63E0816C" w:rsidR="00EF3E10" w:rsidRDefault="00EF3E10" w:rsidP="00EF3E10">
      <w:pPr>
        <w:pStyle w:val="Heading1"/>
      </w:pPr>
      <w:r>
        <w:t>Relevant policies</w:t>
      </w:r>
    </w:p>
    <w:p w14:paraId="147F7184" w14:textId="77777777" w:rsidR="00394C96" w:rsidRDefault="00394C96" w:rsidP="00394C96">
      <w:pPr>
        <w:rPr>
          <w:i/>
          <w:iCs/>
        </w:rPr>
      </w:pPr>
      <w:r w:rsidRPr="00A53EDF">
        <w:rPr>
          <w:i/>
          <w:iCs/>
        </w:rPr>
        <w:t>The National Planning Policy Framework (December 2024)</w:t>
      </w:r>
    </w:p>
    <w:p w14:paraId="5B3ADAA3" w14:textId="77777777" w:rsidR="00A53EDF" w:rsidRPr="00A53EDF" w:rsidRDefault="00A53EDF" w:rsidP="00394C96">
      <w:pPr>
        <w:rPr>
          <w:i/>
          <w:iCs/>
        </w:rPr>
      </w:pPr>
    </w:p>
    <w:p w14:paraId="783284AE" w14:textId="77777777" w:rsidR="00394C96" w:rsidRDefault="00394C96" w:rsidP="00394C96">
      <w:r>
        <w:t>The document sets out the Government's Planning Policies for England and how these are</w:t>
      </w:r>
    </w:p>
    <w:p w14:paraId="4518FC19" w14:textId="77777777" w:rsidR="00394C96" w:rsidRDefault="00394C96" w:rsidP="00394C96">
      <w:r>
        <w:t xml:space="preserve">expected to </w:t>
      </w:r>
      <w:proofErr w:type="gramStart"/>
      <w:r>
        <w:t>be applied</w:t>
      </w:r>
      <w:proofErr w:type="gramEnd"/>
      <w:r>
        <w:t>. At the heart of the Framework is a presumption in favour of sustainable</w:t>
      </w:r>
    </w:p>
    <w:p w14:paraId="6A8C32B5" w14:textId="77777777" w:rsidR="00394C96" w:rsidRDefault="00394C96" w:rsidP="00394C96">
      <w:r>
        <w:t>development in terms, "For plan-making" and "For decision-taking", (paragraph 11).</w:t>
      </w:r>
    </w:p>
    <w:p w14:paraId="1F822B9D" w14:textId="77777777" w:rsidR="00394C96" w:rsidRDefault="00394C96" w:rsidP="00394C96">
      <w:r>
        <w:t>Paragraph 8 - Achieving sustainable development means that the planning system has three</w:t>
      </w:r>
    </w:p>
    <w:p w14:paraId="5FCFE20D" w14:textId="77777777" w:rsidR="00394C96" w:rsidRDefault="00394C96" w:rsidP="00394C96">
      <w:r>
        <w:t xml:space="preserve">overarching objectives, which are interdependent and need to </w:t>
      </w:r>
      <w:proofErr w:type="gramStart"/>
      <w:r>
        <w:t>be pursued</w:t>
      </w:r>
      <w:proofErr w:type="gramEnd"/>
      <w:r>
        <w:t xml:space="preserve"> in mutually</w:t>
      </w:r>
    </w:p>
    <w:p w14:paraId="451FF985" w14:textId="77777777" w:rsidR="00394C96" w:rsidRDefault="00394C96" w:rsidP="00394C96">
      <w:r>
        <w:t xml:space="preserve">supportive ways (so that opportunities can </w:t>
      </w:r>
      <w:proofErr w:type="gramStart"/>
      <w:r>
        <w:t>be taken</w:t>
      </w:r>
      <w:proofErr w:type="gramEnd"/>
      <w:r>
        <w:t xml:space="preserve"> to secure net gains across each of the</w:t>
      </w:r>
    </w:p>
    <w:p w14:paraId="76B43343" w14:textId="77777777" w:rsidR="00394C96" w:rsidRDefault="00394C96" w:rsidP="00394C96">
      <w:r>
        <w:t>different objectives):</w:t>
      </w:r>
    </w:p>
    <w:p w14:paraId="7A1F8A45" w14:textId="77777777" w:rsidR="00394C96" w:rsidRDefault="00394C96" w:rsidP="00394C96">
      <w:r>
        <w:t>a) an economic objective</w:t>
      </w:r>
    </w:p>
    <w:p w14:paraId="27087FDD" w14:textId="77777777" w:rsidR="00394C96" w:rsidRDefault="00394C96" w:rsidP="00394C96">
      <w:r>
        <w:t>b) a social objective and</w:t>
      </w:r>
    </w:p>
    <w:p w14:paraId="0C1E1270" w14:textId="77777777" w:rsidR="00394C96" w:rsidRDefault="00394C96" w:rsidP="00394C96">
      <w:r>
        <w:t>c) an environmental objective.</w:t>
      </w:r>
    </w:p>
    <w:p w14:paraId="515E0286" w14:textId="77777777" w:rsidR="00A53EDF" w:rsidRDefault="00A53EDF" w:rsidP="00394C96"/>
    <w:p w14:paraId="78B5FB4C" w14:textId="15E6C69C" w:rsidR="00394C96" w:rsidRDefault="00394C96" w:rsidP="00394C96">
      <w:r>
        <w:t>The following specific policies are considered to be particularly relevant to the proposed</w:t>
      </w:r>
    </w:p>
    <w:p w14:paraId="78767DAE" w14:textId="77777777" w:rsidR="00394C96" w:rsidRDefault="00394C96" w:rsidP="00394C96">
      <w:r>
        <w:lastRenderedPageBreak/>
        <w:t>development:</w:t>
      </w:r>
    </w:p>
    <w:p w14:paraId="74C06BC7" w14:textId="77777777" w:rsidR="00394C96" w:rsidRDefault="00394C96" w:rsidP="00394C96">
      <w:r>
        <w:t>Chapter 8. Promoting healthy and safe communities.</w:t>
      </w:r>
    </w:p>
    <w:p w14:paraId="14F39CF8" w14:textId="77777777" w:rsidR="00394C96" w:rsidRDefault="00394C96" w:rsidP="00394C96">
      <w:r>
        <w:t>Chapter 12. Achieving well-designed places.</w:t>
      </w:r>
    </w:p>
    <w:p w14:paraId="66CBBFE0" w14:textId="77777777" w:rsidR="00B76B64" w:rsidRDefault="00B76B64" w:rsidP="00394C96"/>
    <w:p w14:paraId="53C4F724" w14:textId="77777777" w:rsidR="00B76B64" w:rsidRDefault="00B76B64" w:rsidP="00394C96"/>
    <w:p w14:paraId="50AF643E" w14:textId="77777777" w:rsidR="00B76B64" w:rsidRPr="00B76B64" w:rsidRDefault="00B76B64" w:rsidP="00B76B64">
      <w:pPr>
        <w:rPr>
          <w:i/>
          <w:iCs/>
        </w:rPr>
      </w:pPr>
      <w:r w:rsidRPr="00B76B64">
        <w:rPr>
          <w:i/>
          <w:iCs/>
        </w:rPr>
        <w:t>Draft National Planning Policy Framework (16th December 2025)</w:t>
      </w:r>
    </w:p>
    <w:p w14:paraId="73A5871F" w14:textId="77777777" w:rsidR="00B76B64" w:rsidRDefault="00B76B64" w:rsidP="00B76B64"/>
    <w:p w14:paraId="303D9FFB" w14:textId="77777777" w:rsidR="00B76B64" w:rsidRDefault="00B76B64" w:rsidP="00B76B64">
      <w:r>
        <w:t xml:space="preserve">The government has published a consultation National Planning Policy Framework which </w:t>
      </w:r>
      <w:proofErr w:type="gramStart"/>
      <w:r>
        <w:t>is intended</w:t>
      </w:r>
      <w:proofErr w:type="gramEnd"/>
      <w:r>
        <w:t xml:space="preserve"> to improve housebuilding rates through a clearer, more predictable and faster policy basis for decision and plan making</w:t>
      </w:r>
      <w:proofErr w:type="gramStart"/>
      <w:r>
        <w:t xml:space="preserve">.  </w:t>
      </w:r>
      <w:proofErr w:type="gramEnd"/>
    </w:p>
    <w:p w14:paraId="472F336E" w14:textId="77777777" w:rsidR="00B76B64" w:rsidRDefault="00B76B64" w:rsidP="00B76B64"/>
    <w:p w14:paraId="78D4D53B" w14:textId="77777777" w:rsidR="00B76B64" w:rsidRDefault="00B76B64" w:rsidP="00B76B64">
      <w:r>
        <w:t xml:space="preserve">Of relevance to the application proposals the draft NPPF makes it clear that local planning authorities should amongst other things: </w:t>
      </w:r>
    </w:p>
    <w:p w14:paraId="18052336" w14:textId="77777777" w:rsidR="00B76B64" w:rsidRDefault="00B76B64" w:rsidP="00B76B64">
      <w:r>
        <w:t xml:space="preserve">-Work with the applicant in a positive and </w:t>
      </w:r>
      <w:proofErr w:type="gramStart"/>
      <w:r>
        <w:t>proactive</w:t>
      </w:r>
      <w:proofErr w:type="gramEnd"/>
      <w:r>
        <w:t xml:space="preserve"> manner, where necessary seeking solutions to problems arising from initial proposals, to enable a timely decision. </w:t>
      </w:r>
    </w:p>
    <w:p w14:paraId="18247BF4" w14:textId="77777777" w:rsidR="00B76B64" w:rsidRDefault="00B76B64" w:rsidP="00B76B64">
      <w:r>
        <w:t xml:space="preserve">-Take account of planning matters raised during any pre-application engagement, including any positive responses to this engagement, as well as representations on the proposals. </w:t>
      </w:r>
    </w:p>
    <w:p w14:paraId="4AB3EEFF" w14:textId="77777777" w:rsidR="00B76B64" w:rsidRDefault="00B76B64" w:rsidP="00B76B64">
      <w:r>
        <w:t xml:space="preserve">-Decisions on development proposals should apply a presumption in favour of sustainable development and this means that for development within settlements should </w:t>
      </w:r>
      <w:proofErr w:type="gramStart"/>
      <w:r>
        <w:t>be approved</w:t>
      </w:r>
      <w:proofErr w:type="gramEnd"/>
      <w:r>
        <w:t xml:space="preserve"> unless the benefits of doing so would be </w:t>
      </w:r>
      <w:proofErr w:type="gramStart"/>
      <w:r>
        <w:t>substantially outweighed</w:t>
      </w:r>
      <w:proofErr w:type="gramEnd"/>
      <w:r>
        <w:t xml:space="preserve"> by any adverse effects, when assessed against the national decision-making policies in this Framework.</w:t>
      </w:r>
    </w:p>
    <w:p w14:paraId="73E47EAE" w14:textId="77777777" w:rsidR="00B76B64" w:rsidRDefault="00B76B64" w:rsidP="00B76B64"/>
    <w:p w14:paraId="1FDCD572" w14:textId="77777777" w:rsidR="00B76B64" w:rsidRDefault="00B76B64" w:rsidP="00B76B64">
      <w:r>
        <w:t>The following specific policies are considered to be particularly relevant to the proposed</w:t>
      </w:r>
    </w:p>
    <w:p w14:paraId="75F5302E" w14:textId="77777777" w:rsidR="00B76B64" w:rsidRDefault="00B76B64" w:rsidP="00B76B64">
      <w:r>
        <w:t>development:</w:t>
      </w:r>
    </w:p>
    <w:p w14:paraId="5A4656A3" w14:textId="77777777" w:rsidR="00B76B64" w:rsidRDefault="00B76B64" w:rsidP="00B76B64">
      <w:r>
        <w:t>HC1: Planning for healthy communities (Chapter 16. Promoting health communities)</w:t>
      </w:r>
    </w:p>
    <w:p w14:paraId="21A61FC8" w14:textId="577683DB" w:rsidR="00B76B64" w:rsidRDefault="00B76B64" w:rsidP="00B76B64">
      <w:r>
        <w:t>DP3: Key principles for well-designed places (Chapter 14. Achieving well-designed places)</w:t>
      </w:r>
    </w:p>
    <w:p w14:paraId="3FC63671" w14:textId="77777777" w:rsidR="00A53EDF" w:rsidRDefault="00A53EDF" w:rsidP="00394C96"/>
    <w:p w14:paraId="15655107" w14:textId="77777777" w:rsidR="00A53EDF" w:rsidRDefault="00A53EDF" w:rsidP="00394C96"/>
    <w:p w14:paraId="60D98A51" w14:textId="322375A7" w:rsidR="00394C96" w:rsidRPr="00A53EDF" w:rsidRDefault="00394C96" w:rsidP="00394C96">
      <w:pPr>
        <w:rPr>
          <w:i/>
          <w:iCs/>
        </w:rPr>
      </w:pPr>
      <w:r w:rsidRPr="00A53EDF">
        <w:rPr>
          <w:i/>
          <w:iCs/>
        </w:rPr>
        <w:t>The Manchester Core Strategy Development Plan Document 2012-2027 ("the Core Strategy")</w:t>
      </w:r>
    </w:p>
    <w:p w14:paraId="149C366C" w14:textId="77777777" w:rsidR="00394C96" w:rsidRPr="00A53EDF" w:rsidRDefault="00394C96" w:rsidP="00394C96">
      <w:pPr>
        <w:rPr>
          <w:i/>
          <w:iCs/>
        </w:rPr>
      </w:pPr>
      <w:proofErr w:type="gramStart"/>
      <w:r w:rsidRPr="00A53EDF">
        <w:rPr>
          <w:i/>
          <w:iCs/>
        </w:rPr>
        <w:t>was adopted</w:t>
      </w:r>
      <w:proofErr w:type="gramEnd"/>
      <w:r w:rsidRPr="00A53EDF">
        <w:rPr>
          <w:i/>
          <w:iCs/>
        </w:rPr>
        <w:t xml:space="preserve"> by the City Council on 11th July 2012. Updated March 2024 following adoption of</w:t>
      </w:r>
    </w:p>
    <w:p w14:paraId="47E07D6A" w14:textId="77777777" w:rsidR="00394C96" w:rsidRPr="00A53EDF" w:rsidRDefault="00394C96" w:rsidP="00394C96">
      <w:pPr>
        <w:rPr>
          <w:i/>
          <w:iCs/>
        </w:rPr>
      </w:pPr>
      <w:r w:rsidRPr="00A53EDF">
        <w:rPr>
          <w:i/>
          <w:iCs/>
        </w:rPr>
        <w:t>Places for Everyone Joint Development Plan.</w:t>
      </w:r>
    </w:p>
    <w:p w14:paraId="00E61601" w14:textId="77777777" w:rsidR="00A53EDF" w:rsidRDefault="00A53EDF" w:rsidP="00394C96"/>
    <w:p w14:paraId="0A381D7C" w14:textId="77777777" w:rsidR="00394C96" w:rsidRDefault="00394C96" w:rsidP="00394C96">
      <w:r>
        <w:t>The Core Strategy is the key document in Manchester's Local Development Framework. It</w:t>
      </w:r>
    </w:p>
    <w:p w14:paraId="25CFC696" w14:textId="77777777" w:rsidR="00394C96" w:rsidRDefault="00394C96" w:rsidP="00394C96">
      <w:r>
        <w:t>replaces significant elements of the Unitary Development Plan (UDP) as the document that sets</w:t>
      </w:r>
    </w:p>
    <w:p w14:paraId="2F02263C" w14:textId="77777777" w:rsidR="00394C96" w:rsidRDefault="00394C96" w:rsidP="00394C96">
      <w:r>
        <w:t>out the long term strategic planning policies for Manchester's future development. Of relevance</w:t>
      </w:r>
    </w:p>
    <w:p w14:paraId="0081990D" w14:textId="77777777" w:rsidR="00394C96" w:rsidRDefault="00394C96" w:rsidP="00394C96">
      <w:r>
        <w:t>are:</w:t>
      </w:r>
    </w:p>
    <w:p w14:paraId="06D9459E" w14:textId="77777777" w:rsidR="00394C96" w:rsidRDefault="00394C96" w:rsidP="00394C96">
      <w:r>
        <w:t>Policy DM1 (Development Management),</w:t>
      </w:r>
    </w:p>
    <w:p w14:paraId="58507339" w14:textId="77777777" w:rsidR="00394C96" w:rsidRDefault="00394C96" w:rsidP="00394C96">
      <w:r>
        <w:t>Policy SP1 (Spatial Principles) (Deletions replaced by PfE Policy JP-S1)</w:t>
      </w:r>
    </w:p>
    <w:p w14:paraId="21613939" w14:textId="5071DC74" w:rsidR="00394C96" w:rsidRDefault="00394C96" w:rsidP="00394C96">
      <w:r>
        <w:t>Policy EN1 (Design Principles and Strategic Character Areas)</w:t>
      </w:r>
      <w:r w:rsidR="004F5102">
        <w:t>.</w:t>
      </w:r>
    </w:p>
    <w:p w14:paraId="5B171E8E" w14:textId="77777777" w:rsidR="00A53EDF" w:rsidRDefault="00A53EDF" w:rsidP="00394C96"/>
    <w:p w14:paraId="03EBA1C7" w14:textId="77777777" w:rsidR="00A53EDF" w:rsidRPr="00A53EDF" w:rsidRDefault="00A53EDF" w:rsidP="00394C96">
      <w:pPr>
        <w:rPr>
          <w:i/>
          <w:iCs/>
        </w:rPr>
      </w:pPr>
    </w:p>
    <w:p w14:paraId="29DD03E5" w14:textId="46B14563" w:rsidR="00394C96" w:rsidRPr="00A53EDF" w:rsidRDefault="00394C96" w:rsidP="00394C96">
      <w:pPr>
        <w:rPr>
          <w:i/>
          <w:iCs/>
        </w:rPr>
      </w:pPr>
      <w:r w:rsidRPr="00A53EDF">
        <w:rPr>
          <w:i/>
          <w:iCs/>
        </w:rPr>
        <w:t>Unitary Development Plan Saved Policies</w:t>
      </w:r>
      <w:r w:rsidR="00A53EDF" w:rsidRPr="00A53EDF">
        <w:rPr>
          <w:i/>
          <w:iCs/>
        </w:rPr>
        <w:t xml:space="preserve"> (1995)</w:t>
      </w:r>
    </w:p>
    <w:p w14:paraId="6C826E70" w14:textId="77777777" w:rsidR="00A53EDF" w:rsidRDefault="00A53EDF" w:rsidP="00394C96"/>
    <w:p w14:paraId="1EEB26E9" w14:textId="77777777" w:rsidR="00394C96" w:rsidRDefault="00394C96" w:rsidP="00394C96">
      <w:r>
        <w:t xml:space="preserve">Large elements of the UDP have </w:t>
      </w:r>
      <w:proofErr w:type="gramStart"/>
      <w:r>
        <w:t>been superseded</w:t>
      </w:r>
      <w:proofErr w:type="gramEnd"/>
      <w:r>
        <w:t xml:space="preserve"> by the Core Strategy. The following saved</w:t>
      </w:r>
    </w:p>
    <w:p w14:paraId="3E406D65" w14:textId="77777777" w:rsidR="00394C96" w:rsidRDefault="00394C96" w:rsidP="00394C96">
      <w:r>
        <w:t>policies are of relevance in the consideration of this application:</w:t>
      </w:r>
    </w:p>
    <w:p w14:paraId="6C1BF2F1" w14:textId="77777777" w:rsidR="00A53EDF" w:rsidRDefault="00A53EDF" w:rsidP="00394C96"/>
    <w:p w14:paraId="48B190BC" w14:textId="62D3A2DD" w:rsidR="00394C96" w:rsidRDefault="00394C96" w:rsidP="00394C96">
      <w:r>
        <w:t>Policy DC1 Residential extensions</w:t>
      </w:r>
    </w:p>
    <w:p w14:paraId="5F0A5C5A" w14:textId="77777777" w:rsidR="00394C96" w:rsidRDefault="00394C96" w:rsidP="00394C96">
      <w:r>
        <w:t>DC1.1 states that in determining planning applications for extensions to residential properties,</w:t>
      </w:r>
    </w:p>
    <w:p w14:paraId="2B85E3A7" w14:textId="77777777" w:rsidR="00394C96" w:rsidRDefault="00394C96" w:rsidP="00394C96">
      <w:r>
        <w:t>the Council will have regard to:</w:t>
      </w:r>
    </w:p>
    <w:p w14:paraId="4A7B5A47" w14:textId="77777777" w:rsidR="00394C96" w:rsidRDefault="00394C96" w:rsidP="00394C96">
      <w:r>
        <w:t>a. The general character of the property;</w:t>
      </w:r>
    </w:p>
    <w:p w14:paraId="7943431C" w14:textId="77777777" w:rsidR="00394C96" w:rsidRDefault="00394C96" w:rsidP="00394C96">
      <w:r>
        <w:t>b. The effect upon the amenity of the neighbouring occupiers;</w:t>
      </w:r>
    </w:p>
    <w:p w14:paraId="247289E7" w14:textId="77777777" w:rsidR="00394C96" w:rsidRDefault="00394C96" w:rsidP="00394C96">
      <w:r>
        <w:t>c. The desirability of enabling people to adapt their houses in appropriate ways to meet</w:t>
      </w:r>
    </w:p>
    <w:p w14:paraId="592118CA" w14:textId="77777777" w:rsidR="00394C96" w:rsidRDefault="00394C96" w:rsidP="00394C96">
      <w:r>
        <w:t>changing household needs;</w:t>
      </w:r>
    </w:p>
    <w:p w14:paraId="65C0EE39" w14:textId="77777777" w:rsidR="00394C96" w:rsidRDefault="00394C96" w:rsidP="00394C96">
      <w:r>
        <w:t>d. The overall appearance of the proposal in the a street scene;</w:t>
      </w:r>
    </w:p>
    <w:p w14:paraId="357FEFAD" w14:textId="77777777" w:rsidR="00394C96" w:rsidRDefault="00394C96" w:rsidP="00394C96">
      <w:r>
        <w:lastRenderedPageBreak/>
        <w:t>e. The effect of the loss of any on-site car parking.</w:t>
      </w:r>
    </w:p>
    <w:p w14:paraId="5427541C" w14:textId="77777777" w:rsidR="00A53EDF" w:rsidRDefault="00A53EDF" w:rsidP="00394C96"/>
    <w:p w14:paraId="081A9A11" w14:textId="0743EEA8" w:rsidR="00394C96" w:rsidRDefault="00394C96" w:rsidP="00394C96">
      <w:r>
        <w:t xml:space="preserve">DC1.2 states that extensions to residential properties will </w:t>
      </w:r>
      <w:proofErr w:type="gramStart"/>
      <w:r>
        <w:t>be allowed</w:t>
      </w:r>
      <w:proofErr w:type="gramEnd"/>
      <w:r>
        <w:t xml:space="preserve"> subject to compliance with</w:t>
      </w:r>
    </w:p>
    <w:p w14:paraId="7F9525F6" w14:textId="77777777" w:rsidR="00394C96" w:rsidRDefault="00394C96" w:rsidP="00394C96">
      <w:r>
        <w:t>other relevant policies of the Plan and the following criteria:</w:t>
      </w:r>
    </w:p>
    <w:p w14:paraId="17DE3984" w14:textId="77777777" w:rsidR="00394C96" w:rsidRDefault="00394C96" w:rsidP="00394C96">
      <w:r>
        <w:t>a. They are not excessively large or bulky (for example resulting in structures which are not</w:t>
      </w:r>
    </w:p>
    <w:p w14:paraId="43514D34" w14:textId="77777777" w:rsidR="00394C96" w:rsidRDefault="00394C96" w:rsidP="00394C96">
      <w:r>
        <w:t>subservient to original houses or project out too far in front of original buildings);</w:t>
      </w:r>
    </w:p>
    <w:p w14:paraId="210B8BF9" w14:textId="77777777" w:rsidR="00394C96" w:rsidRDefault="00394C96" w:rsidP="00394C96">
      <w:r>
        <w:t>b. They do not create undue loss of sunlight, daylight or privacy;</w:t>
      </w:r>
    </w:p>
    <w:p w14:paraId="53059F41" w14:textId="77777777" w:rsidR="00394C96" w:rsidRDefault="00394C96" w:rsidP="00394C96">
      <w:r>
        <w:t>c. They are not out of character with the style of development in the area or the surrounding</w:t>
      </w:r>
    </w:p>
    <w:p w14:paraId="19BB6B9D" w14:textId="77777777" w:rsidR="00394C96" w:rsidRDefault="00394C96" w:rsidP="00394C96">
      <w:r>
        <w:t>scene by virtue of design, use of materials or construction details.</w:t>
      </w:r>
    </w:p>
    <w:p w14:paraId="461C2832" w14:textId="77777777" w:rsidR="00394C96" w:rsidRDefault="00394C96" w:rsidP="00394C96">
      <w:r>
        <w:t>d. they would not result in the loss of off-street car-parking, in a situation where there is so</w:t>
      </w:r>
    </w:p>
    <w:p w14:paraId="413EEEEA" w14:textId="77777777" w:rsidR="00394C96" w:rsidRDefault="00394C96" w:rsidP="00394C96">
      <w:r>
        <w:t>severe an existing on-street parking problem that unacceptable additional pressures would be</w:t>
      </w:r>
    </w:p>
    <w:p w14:paraId="26605E4D" w14:textId="77777777" w:rsidR="00394C96" w:rsidRDefault="00394C96" w:rsidP="00394C96">
      <w:r>
        <w:t>created.</w:t>
      </w:r>
    </w:p>
    <w:p w14:paraId="6EFCA1CE" w14:textId="77777777" w:rsidR="00394C96" w:rsidRDefault="00394C96" w:rsidP="00394C96"/>
    <w:p w14:paraId="5A0E7AE6" w14:textId="5BA1F338" w:rsidR="00394C96" w:rsidRDefault="00394C96" w:rsidP="00394C96">
      <w:r>
        <w:t>DC1.3 Notwithstanding the generality of the above policies, the Council will not normally</w:t>
      </w:r>
    </w:p>
    <w:p w14:paraId="788DBBF8" w14:textId="77777777" w:rsidR="00394C96" w:rsidRDefault="00394C96" w:rsidP="00394C96">
      <w:r>
        <w:t>approve:</w:t>
      </w:r>
    </w:p>
    <w:p w14:paraId="707100F1" w14:textId="77777777" w:rsidR="00394C96" w:rsidRDefault="00394C96" w:rsidP="00394C96">
      <w:r>
        <w:t>a. rearward extensions greater than 3.65m (12 ft) in length;</w:t>
      </w:r>
    </w:p>
    <w:p w14:paraId="3A3E1476" w14:textId="77777777" w:rsidR="00394C96" w:rsidRDefault="00394C96" w:rsidP="00394C96">
      <w:r>
        <w:t>b. 2-storey extensions with a flat roof, particularly those which would be visible from the public</w:t>
      </w:r>
    </w:p>
    <w:p w14:paraId="7AA3D6E5" w14:textId="77777777" w:rsidR="00394C96" w:rsidRDefault="00394C96" w:rsidP="00394C96">
      <w:r>
        <w:t>highway;</w:t>
      </w:r>
    </w:p>
    <w:p w14:paraId="7A77FBD6" w14:textId="77777777" w:rsidR="00394C96" w:rsidRDefault="00394C96" w:rsidP="00394C96">
      <w:r>
        <w:t>c. 2-storey extensions to terraced properties which occupy the full width of the house;</w:t>
      </w:r>
    </w:p>
    <w:p w14:paraId="68052944" w14:textId="77777777" w:rsidR="00394C96" w:rsidRDefault="00394C96" w:rsidP="00394C96">
      <w:r>
        <w:t>d. flat roofed extensions to bungalows;</w:t>
      </w:r>
    </w:p>
    <w:p w14:paraId="290CFE88" w14:textId="77777777" w:rsidR="00394C96" w:rsidRDefault="00394C96" w:rsidP="00394C96">
      <w:r>
        <w:t>e. extensions which conflict with the Council's guidelines on privacy distances (which are</w:t>
      </w:r>
    </w:p>
    <w:p w14:paraId="728D5F4D" w14:textId="77777777" w:rsidR="00394C96" w:rsidRDefault="00394C96" w:rsidP="00394C96">
      <w:r>
        <w:t>published as supplementary guidance).</w:t>
      </w:r>
    </w:p>
    <w:p w14:paraId="0995029D" w14:textId="77777777" w:rsidR="00A53EDF" w:rsidRDefault="00A53EDF" w:rsidP="00394C96"/>
    <w:p w14:paraId="3B762650" w14:textId="77777777" w:rsidR="00A53EDF" w:rsidRDefault="00A53EDF" w:rsidP="00A53EDF">
      <w:r>
        <w:t>DC1.4 In considering proposals for 2-storey side extensions, the Council will have regard to the</w:t>
      </w:r>
    </w:p>
    <w:p w14:paraId="3EA8A547" w14:textId="77777777" w:rsidR="00A53EDF" w:rsidRDefault="00A53EDF" w:rsidP="00A53EDF">
      <w:r>
        <w:t>general guidance above and also to supplementary guidance to be issued. In particular, the</w:t>
      </w:r>
    </w:p>
    <w:p w14:paraId="66D962F1" w14:textId="77777777" w:rsidR="00A53EDF" w:rsidRDefault="00A53EDF" w:rsidP="00A53EDF">
      <w:r>
        <w:t>Council will seek to ensure that:</w:t>
      </w:r>
    </w:p>
    <w:p w14:paraId="1F2F7D21" w14:textId="158F5CBF" w:rsidR="00A53EDF" w:rsidRDefault="00A53EDF" w:rsidP="00A53EDF">
      <w:r>
        <w:t xml:space="preserve">a. the development potential of the gap between detached and semi-detached houses is capable of </w:t>
      </w:r>
      <w:proofErr w:type="gramStart"/>
      <w:r>
        <w:t>being shared</w:t>
      </w:r>
      <w:proofErr w:type="gramEnd"/>
      <w:r>
        <w:t xml:space="preserve"> equally by the owners or occupiers of the two properties concerned;</w:t>
      </w:r>
    </w:p>
    <w:p w14:paraId="7BE01521" w14:textId="77777777" w:rsidR="00A53EDF" w:rsidRDefault="00A53EDF" w:rsidP="00A53EDF">
      <w:r>
        <w:t>b. the actual or potential result of building the extension will not be the creation of a terracing</w:t>
      </w:r>
    </w:p>
    <w:p w14:paraId="5E979164" w14:textId="77777777" w:rsidR="00A53EDF" w:rsidRDefault="00A53EDF" w:rsidP="00A53EDF">
      <w:r>
        <w:t>effect, where this would be unsympathetic to the character of the street as a whole;</w:t>
      </w:r>
    </w:p>
    <w:p w14:paraId="77B193A6" w14:textId="77777777" w:rsidR="00A53EDF" w:rsidRDefault="00A53EDF" w:rsidP="00A53EDF">
      <w:r>
        <w:t>c. the actual or potential result of building the extension will not be the creation of a very narrow</w:t>
      </w:r>
    </w:p>
    <w:p w14:paraId="56A348BB" w14:textId="2AC00833" w:rsidR="00A53EDF" w:rsidRDefault="00A53EDF" w:rsidP="00A53EDF">
      <w:r>
        <w:t>gap between the properties, or any other unsatisfactory visual relationships between elements of the buildings involved.</w:t>
      </w:r>
    </w:p>
    <w:p w14:paraId="512A0FDD" w14:textId="77777777" w:rsidR="00A53EDF" w:rsidRDefault="00A53EDF" w:rsidP="00A53EDF">
      <w:r>
        <w:t>As a guide, and without prejudice to the generality of this policy, the Council will normally permit</w:t>
      </w:r>
    </w:p>
    <w:p w14:paraId="48008187" w14:textId="668A2207" w:rsidR="00A53EDF" w:rsidRDefault="00A53EDF" w:rsidP="00A53EDF">
      <w:r>
        <w:t>2-storey house extensions which, when built, would leave a minimum of 1.52m (5 ft) between the side wall and the common boundary, and which meet the other requirements of this policy.</w:t>
      </w:r>
    </w:p>
    <w:p w14:paraId="5675E85D" w14:textId="77777777" w:rsidR="00A53EDF" w:rsidRDefault="00A53EDF" w:rsidP="00A53EDF">
      <w:r>
        <w:t xml:space="preserve">Proposals which cannot meet these requirements will </w:t>
      </w:r>
      <w:proofErr w:type="gramStart"/>
      <w:r>
        <w:t>be judged</w:t>
      </w:r>
      <w:proofErr w:type="gramEnd"/>
      <w:r>
        <w:t xml:space="preserve"> on their merits, but with weight</w:t>
      </w:r>
    </w:p>
    <w:p w14:paraId="5CF3E78E" w14:textId="04602D34" w:rsidR="00A53EDF" w:rsidRDefault="00A53EDF" w:rsidP="00A53EDF">
      <w:proofErr w:type="gramStart"/>
      <w:r>
        <w:t>being given</w:t>
      </w:r>
      <w:proofErr w:type="gramEnd"/>
      <w:r>
        <w:t xml:space="preserve"> to (a) and (c) above.</w:t>
      </w:r>
    </w:p>
    <w:p w14:paraId="444F37B4" w14:textId="77777777" w:rsidR="00394C96" w:rsidRDefault="00394C96" w:rsidP="00394C96"/>
    <w:p w14:paraId="065F399F" w14:textId="77777777" w:rsidR="00394C96" w:rsidRDefault="00394C96" w:rsidP="00394C96"/>
    <w:p w14:paraId="348DFA25" w14:textId="2E18BEDF" w:rsidR="00394C96" w:rsidRPr="00394C96" w:rsidRDefault="00394C96" w:rsidP="00394C96">
      <w:pPr>
        <w:rPr>
          <w:i/>
          <w:iCs/>
        </w:rPr>
      </w:pPr>
      <w:r w:rsidRPr="00394C96">
        <w:rPr>
          <w:i/>
          <w:iCs/>
        </w:rPr>
        <w:t>Guide to Development in Manchester Supplementary Planning Document and Planning</w:t>
      </w:r>
    </w:p>
    <w:p w14:paraId="45C229F1" w14:textId="77777777" w:rsidR="00394C96" w:rsidRDefault="00394C96" w:rsidP="00394C96">
      <w:pPr>
        <w:rPr>
          <w:i/>
          <w:iCs/>
        </w:rPr>
      </w:pPr>
      <w:r w:rsidRPr="00394C96">
        <w:rPr>
          <w:i/>
          <w:iCs/>
        </w:rPr>
        <w:t>Guidance, Adopted April 2007.</w:t>
      </w:r>
    </w:p>
    <w:p w14:paraId="384C2130" w14:textId="77777777" w:rsidR="00394C96" w:rsidRPr="00394C96" w:rsidRDefault="00394C96" w:rsidP="00394C96">
      <w:pPr>
        <w:rPr>
          <w:i/>
          <w:iCs/>
        </w:rPr>
      </w:pPr>
    </w:p>
    <w:p w14:paraId="44CFEDD9" w14:textId="77777777" w:rsidR="00394C96" w:rsidRDefault="00394C96" w:rsidP="00394C96">
      <w:r>
        <w:t>The Guide aims to help to develop and enhance a unique and positive sense of place within</w:t>
      </w:r>
    </w:p>
    <w:p w14:paraId="77E47BDD" w14:textId="77777777" w:rsidR="00394C96" w:rsidRDefault="00394C96" w:rsidP="00394C96">
      <w:r>
        <w:t xml:space="preserve">Manchester and its neighbourhoods. The guidance </w:t>
      </w:r>
      <w:proofErr w:type="gramStart"/>
      <w:r>
        <w:t>is grouped</w:t>
      </w:r>
      <w:proofErr w:type="gramEnd"/>
      <w:r>
        <w:t xml:space="preserve"> under seven key principles</w:t>
      </w:r>
    </w:p>
    <w:p w14:paraId="1370CBEB" w14:textId="77777777" w:rsidR="00394C96" w:rsidRDefault="00394C96" w:rsidP="00394C96">
      <w:r>
        <w:t>recognised by CABE as being those urban design characteristics which create successful</w:t>
      </w:r>
    </w:p>
    <w:p w14:paraId="694BA8F2" w14:textId="77777777" w:rsidR="00394C96" w:rsidRDefault="00394C96" w:rsidP="00394C96">
      <w:r>
        <w:t>places. These are: character and context, continuity and enclosure, ease of movement, quality</w:t>
      </w:r>
    </w:p>
    <w:p w14:paraId="169D3D0F" w14:textId="77777777" w:rsidR="00394C96" w:rsidRDefault="00394C96" w:rsidP="00394C96">
      <w:r>
        <w:t>of the public realm, diversity, legibility, and adaptability. It advises that high quality design is a</w:t>
      </w:r>
    </w:p>
    <w:p w14:paraId="293C2691" w14:textId="77777777" w:rsidR="00394C96" w:rsidRDefault="00394C96" w:rsidP="00394C96">
      <w:r>
        <w:t>vital attribute of successful neighbourhoods.</w:t>
      </w:r>
    </w:p>
    <w:p w14:paraId="08B8C906" w14:textId="77777777" w:rsidR="00394C96" w:rsidRDefault="00394C96" w:rsidP="00394C96"/>
    <w:p w14:paraId="632222B9" w14:textId="77777777" w:rsidR="00394C96" w:rsidRDefault="00394C96" w:rsidP="00394C96"/>
    <w:p w14:paraId="03A05269" w14:textId="418D41CD" w:rsidR="00394C96" w:rsidRDefault="00394C96" w:rsidP="00394C96">
      <w:r w:rsidRPr="00394C96">
        <w:rPr>
          <w:i/>
          <w:iCs/>
        </w:rPr>
        <w:t>Places for Everyone (2022-2039</w:t>
      </w:r>
      <w:r>
        <w:t>)</w:t>
      </w:r>
    </w:p>
    <w:p w14:paraId="6714450E" w14:textId="77777777" w:rsidR="00394C96" w:rsidRDefault="00394C96" w:rsidP="00394C96"/>
    <w:p w14:paraId="38862F6E" w14:textId="77777777" w:rsidR="00394C96" w:rsidRDefault="00394C96" w:rsidP="00394C96">
      <w:r>
        <w:t>Places for Everyone is a long-term plan of nine Greater Manchester districts for jobs, new</w:t>
      </w:r>
    </w:p>
    <w:p w14:paraId="0ED66C06" w14:textId="77777777" w:rsidR="00394C96" w:rsidRDefault="00394C96" w:rsidP="00394C96">
      <w:r>
        <w:lastRenderedPageBreak/>
        <w:t xml:space="preserve">homes, and sustainable growth. It has </w:t>
      </w:r>
      <w:proofErr w:type="gramStart"/>
      <w:r>
        <w:t>been published</w:t>
      </w:r>
      <w:proofErr w:type="gramEnd"/>
      <w:r>
        <w:t xml:space="preserve"> by the GMCA on behalf of the nine</w:t>
      </w:r>
    </w:p>
    <w:p w14:paraId="52FAEC95" w14:textId="77777777" w:rsidR="00394C96" w:rsidRDefault="00394C96" w:rsidP="00394C96">
      <w:r>
        <w:t>districts and took effect and became part of the statutory development plan on March 21, 2024.</w:t>
      </w:r>
    </w:p>
    <w:p w14:paraId="7F52F820" w14:textId="77777777" w:rsidR="00394C96" w:rsidRDefault="00394C96" w:rsidP="00394C96">
      <w:r>
        <w:t>The Plan and its policies are now a material planning consideration in the determination of</w:t>
      </w:r>
    </w:p>
    <w:p w14:paraId="2D05E853" w14:textId="77777777" w:rsidR="00394C96" w:rsidRDefault="00394C96" w:rsidP="00394C96">
      <w:r>
        <w:t xml:space="preserve">planning applications. The Plan and its policies must therefore </w:t>
      </w:r>
      <w:proofErr w:type="gramStart"/>
      <w:r>
        <w:t>be given</w:t>
      </w:r>
      <w:proofErr w:type="gramEnd"/>
      <w:r>
        <w:t xml:space="preserve"> full weight in the</w:t>
      </w:r>
    </w:p>
    <w:p w14:paraId="56AE8600" w14:textId="77777777" w:rsidR="00394C96" w:rsidRDefault="00394C96" w:rsidP="00394C96">
      <w:r>
        <w:t>planning balance.</w:t>
      </w:r>
    </w:p>
    <w:p w14:paraId="2F8C8D1C" w14:textId="77777777" w:rsidR="00394C96" w:rsidRDefault="00394C96" w:rsidP="00394C96"/>
    <w:p w14:paraId="0057A3A4" w14:textId="77777777" w:rsidR="00394C96" w:rsidRDefault="00394C96" w:rsidP="00394C96">
      <w:r>
        <w:t>The following policies are relevant:</w:t>
      </w:r>
    </w:p>
    <w:p w14:paraId="695291BA" w14:textId="3D2D84CC" w:rsidR="00394C96" w:rsidRDefault="00394C96" w:rsidP="00394C96">
      <w:r>
        <w:t>JP- S1- Sustainable development.</w:t>
      </w:r>
    </w:p>
    <w:p w14:paraId="277C9F33" w14:textId="77777777" w:rsidR="00533FDF" w:rsidRPr="00394C96" w:rsidRDefault="00533FDF" w:rsidP="00394C96"/>
    <w:p w14:paraId="594BCC1D" w14:textId="61DE16D6" w:rsidR="00EF3E10" w:rsidRDefault="00EF3E10" w:rsidP="00EF3E10">
      <w:pPr>
        <w:pStyle w:val="Heading1"/>
      </w:pPr>
      <w:r>
        <w:t>Assessment</w:t>
      </w:r>
    </w:p>
    <w:p w14:paraId="18E376EE" w14:textId="77777777" w:rsidR="00523A4D" w:rsidRPr="00A63992" w:rsidRDefault="00523A4D" w:rsidP="00523A4D">
      <w:pPr>
        <w:rPr>
          <w:u w:val="single"/>
        </w:rPr>
      </w:pPr>
      <w:r w:rsidRPr="00A63992">
        <w:rPr>
          <w:u w:val="single"/>
        </w:rPr>
        <w:t>Principle of Development</w:t>
      </w:r>
    </w:p>
    <w:p w14:paraId="34F4EA9F" w14:textId="6B0B68A3" w:rsidR="00523A4D" w:rsidRDefault="00523A4D" w:rsidP="00523A4D">
      <w:r>
        <w:t>This application seeks planning consent for the</w:t>
      </w:r>
      <w:r w:rsidR="00AA792C">
        <w:t xml:space="preserve"> e</w:t>
      </w:r>
      <w:r w:rsidR="00AA792C" w:rsidRPr="00AA792C">
        <w:t>rection of a two-storey side extension, front porch and single-storey rear extension.</w:t>
      </w:r>
      <w:r>
        <w:t xml:space="preserve"> Extending a residential property, via extensions including two storey side extensions</w:t>
      </w:r>
      <w:r w:rsidR="00EE3760">
        <w:t xml:space="preserve"> </w:t>
      </w:r>
      <w:r>
        <w:t>in order to provide additional living accommodation is usually acceptable in principle. However,</w:t>
      </w:r>
      <w:r w:rsidR="00EE3760">
        <w:t xml:space="preserve"> </w:t>
      </w:r>
      <w:r>
        <w:t>in these circumstances, the two storey side extension would be situated on a</w:t>
      </w:r>
      <w:r w:rsidR="00EE3760">
        <w:t xml:space="preserve"> </w:t>
      </w:r>
      <w:r>
        <w:t xml:space="preserve">corner plot that would </w:t>
      </w:r>
      <w:r w:rsidR="007C35AC">
        <w:t>be highly visible</w:t>
      </w:r>
      <w:r>
        <w:t>, and the principle</w:t>
      </w:r>
      <w:r w:rsidR="00235028">
        <w:t xml:space="preserve"> </w:t>
      </w:r>
      <w:r>
        <w:t xml:space="preserve">of development cannot </w:t>
      </w:r>
      <w:proofErr w:type="gramStart"/>
      <w:r>
        <w:t>be supported</w:t>
      </w:r>
      <w:proofErr w:type="gramEnd"/>
      <w:r>
        <w:t xml:space="preserve"> due to adverse implications in terms of residential/ visual</w:t>
      </w:r>
      <w:r w:rsidR="00235028">
        <w:t xml:space="preserve"> </w:t>
      </w:r>
      <w:r>
        <w:t>amenity and design and appearance.</w:t>
      </w:r>
      <w:r w:rsidR="00C91923">
        <w:t xml:space="preserve"> It is to </w:t>
      </w:r>
      <w:proofErr w:type="gramStart"/>
      <w:r w:rsidR="00C91923">
        <w:t>be noted</w:t>
      </w:r>
      <w:proofErr w:type="gramEnd"/>
      <w:r w:rsidR="00C91923">
        <w:t xml:space="preserve"> the LPA accept the principle of the </w:t>
      </w:r>
      <w:r w:rsidR="00EC6BBA">
        <w:t>front</w:t>
      </w:r>
      <w:r w:rsidR="00C91923">
        <w:t xml:space="preserve"> porch and single storey rear extension, however the resultant harm from the side extension outweighs the </w:t>
      </w:r>
      <w:r w:rsidR="00EC6BBA">
        <w:t>acceptability</w:t>
      </w:r>
      <w:r w:rsidR="00C91923">
        <w:t xml:space="preserve"> of those other elements of </w:t>
      </w:r>
      <w:r w:rsidR="00EC6BBA">
        <w:t xml:space="preserve">work. </w:t>
      </w:r>
    </w:p>
    <w:p w14:paraId="65A71456" w14:textId="77777777" w:rsidR="00523A4D" w:rsidRDefault="00523A4D" w:rsidP="00523A4D"/>
    <w:p w14:paraId="32D9A569" w14:textId="2FBA320C" w:rsidR="00523A4D" w:rsidRPr="00A63992" w:rsidRDefault="00523A4D" w:rsidP="00523A4D">
      <w:pPr>
        <w:rPr>
          <w:u w:val="single"/>
        </w:rPr>
      </w:pPr>
      <w:r w:rsidRPr="00A63992">
        <w:rPr>
          <w:u w:val="single"/>
        </w:rPr>
        <w:t>Siting, Scale and Mass</w:t>
      </w:r>
    </w:p>
    <w:p w14:paraId="50FF045B" w14:textId="0EBDD062" w:rsidR="00BB05A7" w:rsidRDefault="00BB05A7" w:rsidP="00BB05A7">
      <w:pPr>
        <w:rPr>
          <w:rFonts w:cs="Arial"/>
        </w:rPr>
      </w:pPr>
      <w:r>
        <w:rPr>
          <w:rFonts w:cs="Arial"/>
        </w:rPr>
        <w:t>The two storey side extension would have a width of 4.</w:t>
      </w:r>
      <w:r w:rsidR="00087CB7">
        <w:rPr>
          <w:rFonts w:cs="Arial"/>
        </w:rPr>
        <w:t>7</w:t>
      </w:r>
      <w:r>
        <w:rPr>
          <w:rFonts w:cs="Arial"/>
        </w:rPr>
        <w:t xml:space="preserve"> metres at the point aligning with the primary building line, which would reduce in width to </w:t>
      </w:r>
      <w:r w:rsidR="00046D84">
        <w:rPr>
          <w:rFonts w:cs="Arial"/>
        </w:rPr>
        <w:t>3.8</w:t>
      </w:r>
      <w:r>
        <w:rPr>
          <w:rFonts w:cs="Arial"/>
        </w:rPr>
        <w:t xml:space="preserve"> metres to the rear of the site. The ground floor would have a bay window, whilst the first floor would be flush with the primary elevation of the host property. </w:t>
      </w:r>
      <w:r w:rsidR="00F26ED7">
        <w:rPr>
          <w:rFonts w:cs="Arial"/>
        </w:rPr>
        <w:t xml:space="preserve">As such, there would be no set back at first floor level. </w:t>
      </w:r>
      <w:r w:rsidR="00FC00FA">
        <w:rPr>
          <w:rFonts w:cs="Arial"/>
        </w:rPr>
        <w:t xml:space="preserve">The roof form </w:t>
      </w:r>
      <w:r w:rsidR="000A4FCC">
        <w:rPr>
          <w:rFonts w:cs="Arial"/>
        </w:rPr>
        <w:t>would have a partial drop down</w:t>
      </w:r>
      <w:r w:rsidR="00E161A9">
        <w:rPr>
          <w:rFonts w:cs="Arial"/>
        </w:rPr>
        <w:t xml:space="preserve"> (approximate height of </w:t>
      </w:r>
      <w:proofErr w:type="gramStart"/>
      <w:r w:rsidR="00E161A9">
        <w:rPr>
          <w:rFonts w:cs="Arial"/>
        </w:rPr>
        <w:t>7</w:t>
      </w:r>
      <w:proofErr w:type="gramEnd"/>
      <w:r w:rsidR="00E161A9">
        <w:rPr>
          <w:rFonts w:cs="Arial"/>
        </w:rPr>
        <w:t xml:space="preserve"> metres</w:t>
      </w:r>
      <w:r w:rsidR="00247BA6">
        <w:rPr>
          <w:rFonts w:cs="Arial"/>
        </w:rPr>
        <w:t>)</w:t>
      </w:r>
      <w:r w:rsidR="000A4FCC">
        <w:rPr>
          <w:rFonts w:cs="Arial"/>
        </w:rPr>
        <w:t xml:space="preserve">, but part of the roof would follow the ridge height of the main dwelling (approximate height of </w:t>
      </w:r>
      <w:proofErr w:type="gramStart"/>
      <w:r w:rsidR="00E161A9">
        <w:rPr>
          <w:rFonts w:cs="Arial"/>
        </w:rPr>
        <w:t>8</w:t>
      </w:r>
      <w:proofErr w:type="gramEnd"/>
      <w:r w:rsidR="00E161A9">
        <w:rPr>
          <w:rFonts w:cs="Arial"/>
        </w:rPr>
        <w:t xml:space="preserve"> metres)</w:t>
      </w:r>
      <w:proofErr w:type="gramStart"/>
      <w:r w:rsidR="000A4FCC">
        <w:rPr>
          <w:rFonts w:cs="Arial"/>
        </w:rPr>
        <w:t xml:space="preserve">. </w:t>
      </w:r>
      <w:r w:rsidR="00222C4E">
        <w:rPr>
          <w:rFonts w:cs="Arial"/>
        </w:rPr>
        <w:t xml:space="preserve"> </w:t>
      </w:r>
      <w:proofErr w:type="gramEnd"/>
    </w:p>
    <w:p w14:paraId="58CC916E" w14:textId="77777777" w:rsidR="00533B9E" w:rsidRDefault="00533B9E" w:rsidP="00BB05A7">
      <w:pPr>
        <w:rPr>
          <w:rFonts w:cs="Arial"/>
        </w:rPr>
      </w:pPr>
    </w:p>
    <w:p w14:paraId="3FD4105C" w14:textId="5EF2D998" w:rsidR="00533B9E" w:rsidRDefault="00533B9E" w:rsidP="00BB05A7">
      <w:pPr>
        <w:rPr>
          <w:rFonts w:cs="Arial"/>
        </w:rPr>
      </w:pPr>
      <w:r>
        <w:rPr>
          <w:rFonts w:cs="Arial"/>
        </w:rPr>
        <w:t>The proposed two storey extension would have a width of more than</w:t>
      </w:r>
      <w:r w:rsidR="000B7E60">
        <w:rPr>
          <w:rFonts w:cs="Arial"/>
        </w:rPr>
        <w:t xml:space="preserve"> half of the main </w:t>
      </w:r>
      <w:r w:rsidR="002C567D">
        <w:rPr>
          <w:rFonts w:cs="Arial"/>
        </w:rPr>
        <w:t>dwellinghouse and</w:t>
      </w:r>
      <w:r w:rsidR="003408CC">
        <w:rPr>
          <w:rFonts w:cs="Arial"/>
        </w:rPr>
        <w:t xml:space="preserve"> would have no set back at first floor level. This coupled with </w:t>
      </w:r>
      <w:r w:rsidR="00BA7CAC">
        <w:rPr>
          <w:rFonts w:cs="Arial"/>
        </w:rPr>
        <w:t xml:space="preserve">the </w:t>
      </w:r>
      <w:r w:rsidR="00D83D98">
        <w:rPr>
          <w:rFonts w:cs="Arial"/>
        </w:rPr>
        <w:t>proposed roof profile</w:t>
      </w:r>
      <w:r w:rsidR="003767A6">
        <w:rPr>
          <w:rFonts w:cs="Arial"/>
        </w:rPr>
        <w:t xml:space="preserve">, </w:t>
      </w:r>
      <w:r w:rsidR="00BA7CAC">
        <w:rPr>
          <w:rFonts w:cs="Arial"/>
        </w:rPr>
        <w:t>which does not read as an explicitly subservient feature given the roof form first continues along the ridge line of the main dwelling</w:t>
      </w:r>
      <w:r w:rsidR="007362CB">
        <w:rPr>
          <w:rFonts w:cs="Arial"/>
        </w:rPr>
        <w:t xml:space="preserve">, results in a structure which does not appear subservient to the main dwellinghouse. </w:t>
      </w:r>
      <w:r w:rsidR="004470F8">
        <w:rPr>
          <w:rFonts w:cs="Arial"/>
        </w:rPr>
        <w:t xml:space="preserve">Whilst the LPA note the width of the two storey side extension is varied and at parts </w:t>
      </w:r>
      <w:proofErr w:type="gramStart"/>
      <w:r w:rsidR="004470F8">
        <w:rPr>
          <w:rFonts w:cs="Arial"/>
        </w:rPr>
        <w:t>is pulled</w:t>
      </w:r>
      <w:proofErr w:type="gramEnd"/>
      <w:r w:rsidR="004470F8">
        <w:rPr>
          <w:rFonts w:cs="Arial"/>
        </w:rPr>
        <w:t xml:space="preserve"> in with a reduced width, such </w:t>
      </w:r>
      <w:r w:rsidR="00ED12AA">
        <w:rPr>
          <w:rFonts w:cs="Arial"/>
        </w:rPr>
        <w:t xml:space="preserve">alteration is not easily visible from the front elevation and so does not help to create a subservient feature when viewed from the principal elevation. </w:t>
      </w:r>
    </w:p>
    <w:p w14:paraId="1BB11275" w14:textId="77777777" w:rsidR="00C53402" w:rsidRDefault="00C53402" w:rsidP="00BB05A7">
      <w:pPr>
        <w:rPr>
          <w:rFonts w:cs="Arial"/>
        </w:rPr>
      </w:pPr>
    </w:p>
    <w:p w14:paraId="564C0FC5" w14:textId="192DF525" w:rsidR="00523A4D" w:rsidRPr="007362CB" w:rsidRDefault="007362CB" w:rsidP="00523A4D">
      <w:r w:rsidRPr="007362CB">
        <w:t>As such,</w:t>
      </w:r>
      <w:r w:rsidR="00523A4D" w:rsidRPr="007362CB">
        <w:t xml:space="preserve"> the two-storey element of the proposal is considered to be unacceptable on account of</w:t>
      </w:r>
    </w:p>
    <w:p w14:paraId="3F05E237" w14:textId="77777777" w:rsidR="00523A4D" w:rsidRPr="007362CB" w:rsidRDefault="00523A4D" w:rsidP="00523A4D">
      <w:r w:rsidRPr="007362CB">
        <w:t>the unduly harmful impact it would have upon the street scene and visual amenity of the</w:t>
      </w:r>
    </w:p>
    <w:p w14:paraId="56AF52D4" w14:textId="37E757E5" w:rsidR="00965261" w:rsidRPr="00421152" w:rsidRDefault="00523A4D" w:rsidP="00523A4D">
      <w:r w:rsidRPr="007362CB">
        <w:t xml:space="preserve">surrounding area as well as the appearance and character of the host dwellinghouse itself. </w:t>
      </w:r>
      <w:r w:rsidR="00F96F97" w:rsidRPr="00421152">
        <w:t>This is emphasised by the applicant property’s position on the corner of Edilom Road and Cedric Road, which acts as a key junction</w:t>
      </w:r>
      <w:r w:rsidR="00D3369B" w:rsidRPr="00421152">
        <w:t xml:space="preserve"> which is highly visible </w:t>
      </w:r>
      <w:r w:rsidR="00F96F97" w:rsidRPr="00421152">
        <w:t xml:space="preserve">when entering </w:t>
      </w:r>
      <w:r w:rsidR="00421152" w:rsidRPr="00421152">
        <w:t>this part of Crumpsall</w:t>
      </w:r>
      <w:r w:rsidR="000E274A">
        <w:t xml:space="preserve">; </w:t>
      </w:r>
      <w:r w:rsidR="00421152" w:rsidRPr="00421152">
        <w:t xml:space="preserve">when </w:t>
      </w:r>
      <w:r w:rsidR="00213530">
        <w:t>entering from</w:t>
      </w:r>
      <w:r w:rsidR="00421152" w:rsidRPr="00421152">
        <w:t xml:space="preserve"> Middleton Road and onto Edilom Road</w:t>
      </w:r>
      <w:r w:rsidR="00213530">
        <w:t>,</w:t>
      </w:r>
      <w:r w:rsidR="00421152" w:rsidRPr="00421152">
        <w:t xml:space="preserve"> before either continuing along to </w:t>
      </w:r>
      <w:r w:rsidR="00213530">
        <w:t>west alo</w:t>
      </w:r>
      <w:r w:rsidR="000E274A">
        <w:t xml:space="preserve">ng </w:t>
      </w:r>
      <w:r w:rsidR="00421152" w:rsidRPr="00421152">
        <w:t xml:space="preserve">Edilom Road or north to Cedric Road. </w:t>
      </w:r>
    </w:p>
    <w:p w14:paraId="63B7BFB1" w14:textId="77777777" w:rsidR="00A31B02" w:rsidRPr="00E26DA1" w:rsidRDefault="00A31B02" w:rsidP="00523A4D">
      <w:pPr>
        <w:rPr>
          <w:highlight w:val="yellow"/>
        </w:rPr>
      </w:pPr>
    </w:p>
    <w:p w14:paraId="0B440EB7" w14:textId="77777777" w:rsidR="00523A4D" w:rsidRPr="00421152" w:rsidRDefault="00523A4D" w:rsidP="00523A4D">
      <w:r w:rsidRPr="00421152">
        <w:t xml:space="preserve">The proposal </w:t>
      </w:r>
      <w:proofErr w:type="gramStart"/>
      <w:r w:rsidRPr="00421152">
        <w:t>is therefore considered</w:t>
      </w:r>
      <w:proofErr w:type="gramEnd"/>
      <w:r w:rsidRPr="00421152">
        <w:t xml:space="preserve"> to conflict with the principles set out under saved policy</w:t>
      </w:r>
    </w:p>
    <w:p w14:paraId="4CF53F2C" w14:textId="77777777" w:rsidR="00523A4D" w:rsidRPr="00421152" w:rsidRDefault="00523A4D" w:rsidP="00523A4D">
      <w:r w:rsidRPr="00421152">
        <w:t>DC1 of the Unitary Development Plan for the City of Manchester, policies SP1 and DM1 of the</w:t>
      </w:r>
    </w:p>
    <w:p w14:paraId="778559C4" w14:textId="77777777" w:rsidR="00523A4D" w:rsidRDefault="00523A4D" w:rsidP="00523A4D">
      <w:r w:rsidRPr="00421152">
        <w:t>Manchester Core Strategy and chapter 12 of the National Planning Policy Framework.</w:t>
      </w:r>
    </w:p>
    <w:p w14:paraId="54B48C7F" w14:textId="77777777" w:rsidR="00043B0E" w:rsidRDefault="00043B0E" w:rsidP="00523A4D"/>
    <w:p w14:paraId="3BF1DF9B" w14:textId="7C21D058" w:rsidR="00043B0E" w:rsidRPr="00A63992" w:rsidRDefault="00043B0E" w:rsidP="00523A4D">
      <w:pPr>
        <w:rPr>
          <w:u w:val="single"/>
        </w:rPr>
      </w:pPr>
      <w:r w:rsidRPr="00A63992">
        <w:rPr>
          <w:u w:val="single"/>
        </w:rPr>
        <w:t>Comparable Examples</w:t>
      </w:r>
    </w:p>
    <w:p w14:paraId="62305064" w14:textId="77777777" w:rsidR="004F6838" w:rsidRDefault="00061AF3" w:rsidP="00061AF3">
      <w:r>
        <w:lastRenderedPageBreak/>
        <w:t xml:space="preserve">During the course of the application, the developer referenced similar extensions that </w:t>
      </w:r>
      <w:proofErr w:type="gramStart"/>
      <w:r>
        <w:t>were considered</w:t>
      </w:r>
      <w:proofErr w:type="gramEnd"/>
      <w:r>
        <w:t xml:space="preserve"> comparable to support the developer’s scheme. Such examples will now </w:t>
      </w:r>
      <w:proofErr w:type="gramStart"/>
      <w:r>
        <w:t>be considered</w:t>
      </w:r>
      <w:proofErr w:type="gramEnd"/>
      <w:r w:rsidR="004F6838">
        <w:t xml:space="preserve"> with reference to the applicant scheme. </w:t>
      </w:r>
    </w:p>
    <w:p w14:paraId="130526C2" w14:textId="77777777" w:rsidR="004F6838" w:rsidRDefault="004F6838" w:rsidP="00061AF3"/>
    <w:p w14:paraId="426A0CAD" w14:textId="1F5724B5" w:rsidR="004F6838" w:rsidRDefault="00EC333C" w:rsidP="00061AF3">
      <w:r>
        <w:t>16 Edilom Road (closest eastern neighbour to the applicant site):</w:t>
      </w:r>
    </w:p>
    <w:p w14:paraId="77DE357C" w14:textId="77777777" w:rsidR="00EC333C" w:rsidRDefault="00EC333C" w:rsidP="00EC333C">
      <w:r w:rsidRPr="008E0F37">
        <w:t>126397/FH/2020</w:t>
      </w:r>
      <w:r>
        <w:t xml:space="preserve">- </w:t>
      </w:r>
      <w:r w:rsidRPr="0073509C">
        <w:t>16 Edilom Road</w:t>
      </w:r>
      <w:r>
        <w:t xml:space="preserve">- </w:t>
      </w:r>
      <w:r w:rsidRPr="00984692">
        <w:t>Erection of a single storey side extension, single storey rear extension together with remodelling to front elevation to form porch to form additional living accommodation</w:t>
      </w:r>
      <w:r>
        <w:t>.</w:t>
      </w:r>
    </w:p>
    <w:p w14:paraId="22B6C9F7" w14:textId="77777777" w:rsidR="00EC333C" w:rsidRDefault="00EC333C" w:rsidP="00EC333C">
      <w:r>
        <w:t xml:space="preserve">Approved </w:t>
      </w:r>
      <w:r w:rsidRPr="008E0F37">
        <w:t>11 May 2020</w:t>
      </w:r>
      <w:r>
        <w:t>.</w:t>
      </w:r>
    </w:p>
    <w:p w14:paraId="596EBC34" w14:textId="77777777" w:rsidR="00EC333C" w:rsidRDefault="00EC333C" w:rsidP="00EC333C"/>
    <w:p w14:paraId="08370EEE" w14:textId="77777777" w:rsidR="00EC333C" w:rsidRDefault="00EC333C" w:rsidP="00EC333C">
      <w:r w:rsidRPr="0073509C">
        <w:t>128078/FH/2020</w:t>
      </w:r>
      <w:r>
        <w:t xml:space="preserve">- </w:t>
      </w:r>
      <w:r w:rsidRPr="0073509C">
        <w:t>16 Edilom Road</w:t>
      </w:r>
      <w:r>
        <w:t xml:space="preserve">- </w:t>
      </w:r>
      <w:r w:rsidRPr="00300915">
        <w:t>Erection of two storey side and single storey rear extension, together with front porch to form additional living accommodation</w:t>
      </w:r>
      <w:r>
        <w:t>.</w:t>
      </w:r>
    </w:p>
    <w:p w14:paraId="4344737D" w14:textId="77777777" w:rsidR="00EC333C" w:rsidRDefault="00EC333C" w:rsidP="00EC333C">
      <w:r>
        <w:t xml:space="preserve">Refused </w:t>
      </w:r>
      <w:r w:rsidRPr="00FF71D2">
        <w:t>16 November 2020</w:t>
      </w:r>
      <w:r>
        <w:t xml:space="preserve">. </w:t>
      </w:r>
    </w:p>
    <w:p w14:paraId="615E4086" w14:textId="77777777" w:rsidR="00EC333C" w:rsidRDefault="00EC333C" w:rsidP="00061AF3"/>
    <w:p w14:paraId="2D0EBCC1" w14:textId="77777777" w:rsidR="00505B1A" w:rsidRPr="00505B1A" w:rsidRDefault="00D95F83" w:rsidP="00505B1A">
      <w:pPr>
        <w:rPr>
          <w:i/>
          <w:iCs/>
        </w:rPr>
      </w:pPr>
      <w:r w:rsidRPr="00A17A55">
        <w:rPr>
          <w:i/>
          <w:iCs/>
        </w:rPr>
        <w:t xml:space="preserve">The developer notes that as the property occupiers the opposite corner of the same junction as the application site, its planning history is therefore directly </w:t>
      </w:r>
      <w:r w:rsidR="00A17A55" w:rsidRPr="00A17A55">
        <w:rPr>
          <w:i/>
          <w:iCs/>
        </w:rPr>
        <w:t>comparable</w:t>
      </w:r>
      <w:r w:rsidRPr="00A17A55">
        <w:rPr>
          <w:i/>
          <w:iCs/>
        </w:rPr>
        <w:t xml:space="preserve">. </w:t>
      </w:r>
      <w:r w:rsidR="00A17A55">
        <w:rPr>
          <w:i/>
          <w:iCs/>
        </w:rPr>
        <w:t xml:space="preserve">The refused two storey side extension </w:t>
      </w:r>
      <w:r w:rsidR="000C4C06">
        <w:rPr>
          <w:i/>
          <w:iCs/>
        </w:rPr>
        <w:t xml:space="preserve">had a sideward projection of </w:t>
      </w:r>
      <w:proofErr w:type="gramStart"/>
      <w:r w:rsidR="000C4C06">
        <w:rPr>
          <w:i/>
          <w:iCs/>
        </w:rPr>
        <w:t>4</w:t>
      </w:r>
      <w:proofErr w:type="gramEnd"/>
      <w:r w:rsidR="000C4C06">
        <w:rPr>
          <w:i/>
          <w:iCs/>
        </w:rPr>
        <w:t xml:space="preserve"> metres, a roof form with no sense of subserviency, but did have a set back of </w:t>
      </w:r>
      <w:proofErr w:type="gramStart"/>
      <w:r w:rsidR="000C4C06">
        <w:rPr>
          <w:i/>
          <w:iCs/>
        </w:rPr>
        <w:t>2</w:t>
      </w:r>
      <w:proofErr w:type="gramEnd"/>
      <w:r w:rsidR="000C4C06">
        <w:rPr>
          <w:i/>
          <w:iCs/>
        </w:rPr>
        <w:t xml:space="preserve"> metres at first floor level. </w:t>
      </w:r>
      <w:r w:rsidR="00505B1A">
        <w:rPr>
          <w:i/>
          <w:iCs/>
        </w:rPr>
        <w:t xml:space="preserve">The extension </w:t>
      </w:r>
      <w:proofErr w:type="gramStart"/>
      <w:r w:rsidR="00505B1A">
        <w:rPr>
          <w:i/>
          <w:iCs/>
        </w:rPr>
        <w:t>was considered</w:t>
      </w:r>
      <w:proofErr w:type="gramEnd"/>
      <w:r w:rsidR="00505B1A">
        <w:rPr>
          <w:i/>
          <w:iCs/>
        </w:rPr>
        <w:t xml:space="preserve"> to create an </w:t>
      </w:r>
      <w:r w:rsidR="00505B1A" w:rsidRPr="00505B1A">
        <w:rPr>
          <w:i/>
          <w:iCs/>
        </w:rPr>
        <w:t>overly dominant and visually obtrusive feature on the corner of Edilom</w:t>
      </w:r>
    </w:p>
    <w:p w14:paraId="296BF4BB" w14:textId="77777777" w:rsidR="00505B1A" w:rsidRPr="00505B1A" w:rsidRDefault="00505B1A" w:rsidP="00505B1A">
      <w:pPr>
        <w:rPr>
          <w:i/>
          <w:iCs/>
        </w:rPr>
      </w:pPr>
      <w:r w:rsidRPr="00505B1A">
        <w:rPr>
          <w:i/>
          <w:iCs/>
        </w:rPr>
        <w:t>Road and Cedric Road and would fail to be subservient to the original dwelling house as</w:t>
      </w:r>
    </w:p>
    <w:p w14:paraId="018379E7" w14:textId="6C83A420" w:rsidR="00EC333C" w:rsidRPr="00A17A55" w:rsidRDefault="00505B1A" w:rsidP="00505B1A">
      <w:pPr>
        <w:rPr>
          <w:i/>
          <w:iCs/>
        </w:rPr>
      </w:pPr>
      <w:r w:rsidRPr="00505B1A">
        <w:rPr>
          <w:i/>
          <w:iCs/>
        </w:rPr>
        <w:t>a result of the roof profile.</w:t>
      </w:r>
      <w:r>
        <w:rPr>
          <w:i/>
          <w:iCs/>
        </w:rPr>
        <w:t xml:space="preserve"> </w:t>
      </w:r>
      <w:r w:rsidR="00C735C2">
        <w:rPr>
          <w:i/>
          <w:iCs/>
        </w:rPr>
        <w:t xml:space="preserve">The applicant site </w:t>
      </w:r>
      <w:proofErr w:type="gramStart"/>
      <w:r w:rsidR="00C735C2">
        <w:rPr>
          <w:i/>
          <w:iCs/>
        </w:rPr>
        <w:t>is also considered</w:t>
      </w:r>
      <w:proofErr w:type="gramEnd"/>
      <w:r w:rsidR="00C735C2">
        <w:rPr>
          <w:i/>
          <w:iCs/>
        </w:rPr>
        <w:t xml:space="preserve"> visually intrusive and is of a larger scale with a larger width against the primary elevation and a lack of any first floor set back. This example supports the LPA’s concern with the submission under consideration. </w:t>
      </w:r>
    </w:p>
    <w:p w14:paraId="152229E2" w14:textId="77777777" w:rsidR="00EC333C" w:rsidRDefault="00EC333C" w:rsidP="00061AF3"/>
    <w:p w14:paraId="57301B6A" w14:textId="77777777" w:rsidR="00C735C2" w:rsidRDefault="00C735C2" w:rsidP="00C735C2">
      <w:r w:rsidRPr="00F53ECA">
        <w:t>141385/FH/2024</w:t>
      </w:r>
      <w:r>
        <w:t xml:space="preserve">- </w:t>
      </w:r>
      <w:r w:rsidRPr="00F53ECA">
        <w:t>33 Cedric Road</w:t>
      </w:r>
      <w:r>
        <w:t xml:space="preserve">- </w:t>
      </w:r>
      <w:r w:rsidRPr="00FF7099">
        <w:t>Erection of part single part two storey side extension to form additional living accommodation</w:t>
      </w:r>
      <w:r>
        <w:t>.</w:t>
      </w:r>
    </w:p>
    <w:p w14:paraId="6B988BDE" w14:textId="77777777" w:rsidR="00C735C2" w:rsidRDefault="00C735C2" w:rsidP="00C735C2">
      <w:r>
        <w:t>Refused 19 March 2025.</w:t>
      </w:r>
    </w:p>
    <w:p w14:paraId="563AC619" w14:textId="77777777" w:rsidR="00C735C2" w:rsidRDefault="00C735C2" w:rsidP="00C735C2">
      <w:r>
        <w:t>Appeal allowed dated 4 August 2025 (</w:t>
      </w:r>
      <w:r w:rsidRPr="00AF3943">
        <w:t>APP/B4215/D/25/3365367</w:t>
      </w:r>
      <w:r>
        <w:t>).</w:t>
      </w:r>
    </w:p>
    <w:p w14:paraId="59255864" w14:textId="77777777" w:rsidR="00C735C2" w:rsidRDefault="00C735C2" w:rsidP="00061AF3"/>
    <w:p w14:paraId="2D1D8823" w14:textId="10B3BDA6" w:rsidR="00C735C2" w:rsidRPr="00566AE1" w:rsidRDefault="003878C0" w:rsidP="006C5378">
      <w:pPr>
        <w:rPr>
          <w:i/>
          <w:iCs/>
        </w:rPr>
      </w:pPr>
      <w:r w:rsidRPr="00566AE1">
        <w:rPr>
          <w:i/>
          <w:iCs/>
        </w:rPr>
        <w:t xml:space="preserve">33 Cedric Road sits to the north of the applicant site </w:t>
      </w:r>
      <w:r w:rsidR="00E856A2" w:rsidRPr="00566AE1">
        <w:rPr>
          <w:i/>
          <w:iCs/>
        </w:rPr>
        <w:t xml:space="preserve">and sits on the corner plot of the junction of Huntley Road and Cedric Road. The application </w:t>
      </w:r>
      <w:proofErr w:type="gramStart"/>
      <w:r w:rsidR="00E856A2" w:rsidRPr="00566AE1">
        <w:rPr>
          <w:i/>
          <w:iCs/>
        </w:rPr>
        <w:t>was allowed</w:t>
      </w:r>
      <w:proofErr w:type="gramEnd"/>
      <w:r w:rsidR="00E856A2" w:rsidRPr="00566AE1">
        <w:rPr>
          <w:i/>
          <w:iCs/>
        </w:rPr>
        <w:t xml:space="preserve"> at appeal</w:t>
      </w:r>
      <w:r w:rsidR="006C5378" w:rsidRPr="00566AE1">
        <w:rPr>
          <w:i/>
          <w:iCs/>
        </w:rPr>
        <w:t xml:space="preserve">. The Inspectorate </w:t>
      </w:r>
      <w:r w:rsidR="007B5029" w:rsidRPr="00566AE1">
        <w:rPr>
          <w:i/>
          <w:iCs/>
        </w:rPr>
        <w:t xml:space="preserve">concluded </w:t>
      </w:r>
      <w:r w:rsidR="006C5378" w:rsidRPr="00566AE1">
        <w:rPr>
          <w:i/>
          <w:iCs/>
        </w:rPr>
        <w:t>the extension would not have an overly dominant, visually</w:t>
      </w:r>
      <w:r w:rsidR="007B5029" w:rsidRPr="00566AE1">
        <w:rPr>
          <w:i/>
          <w:iCs/>
        </w:rPr>
        <w:t xml:space="preserve"> </w:t>
      </w:r>
      <w:r w:rsidR="006C5378" w:rsidRPr="00566AE1">
        <w:rPr>
          <w:i/>
          <w:iCs/>
        </w:rPr>
        <w:t>obtrusive or jarring appearance. It would sit comfortably within the wide plot and</w:t>
      </w:r>
      <w:r w:rsidR="007B5029" w:rsidRPr="00566AE1">
        <w:rPr>
          <w:i/>
          <w:iCs/>
        </w:rPr>
        <w:t xml:space="preserve"> </w:t>
      </w:r>
      <w:r w:rsidR="006C5378" w:rsidRPr="00566AE1">
        <w:rPr>
          <w:i/>
          <w:iCs/>
        </w:rPr>
        <w:t>would not appear out of keeping with the character of the surrounding area.</w:t>
      </w:r>
      <w:r w:rsidR="007B5029" w:rsidRPr="00566AE1">
        <w:rPr>
          <w:i/>
          <w:iCs/>
        </w:rPr>
        <w:t xml:space="preserve"> This scheme had </w:t>
      </w:r>
      <w:r w:rsidR="000E274A">
        <w:rPr>
          <w:i/>
          <w:iCs/>
        </w:rPr>
        <w:t xml:space="preserve">a </w:t>
      </w:r>
      <w:r w:rsidR="007B5029" w:rsidRPr="00566AE1">
        <w:rPr>
          <w:i/>
          <w:iCs/>
        </w:rPr>
        <w:t xml:space="preserve">significant </w:t>
      </w:r>
      <w:proofErr w:type="spellStart"/>
      <w:r w:rsidR="007B5029" w:rsidRPr="00566AE1">
        <w:rPr>
          <w:i/>
          <w:iCs/>
        </w:rPr>
        <w:t>set back</w:t>
      </w:r>
      <w:proofErr w:type="spellEnd"/>
      <w:r w:rsidR="007B5029" w:rsidRPr="00566AE1">
        <w:rPr>
          <w:i/>
          <w:iCs/>
        </w:rPr>
        <w:t xml:space="preserve"> of </w:t>
      </w:r>
      <w:r w:rsidR="00DA5AEC" w:rsidRPr="00566AE1">
        <w:rPr>
          <w:i/>
          <w:iCs/>
        </w:rPr>
        <w:t xml:space="preserve">2.9 metres at first floor level and the roof form </w:t>
      </w:r>
      <w:proofErr w:type="gramStart"/>
      <w:r w:rsidR="00DA5AEC" w:rsidRPr="00566AE1">
        <w:rPr>
          <w:i/>
          <w:iCs/>
        </w:rPr>
        <w:t>was constructed</w:t>
      </w:r>
      <w:proofErr w:type="gramEnd"/>
      <w:r w:rsidR="00DA5AEC" w:rsidRPr="00566AE1">
        <w:rPr>
          <w:i/>
          <w:iCs/>
        </w:rPr>
        <w:t xml:space="preserve"> in a manner that </w:t>
      </w:r>
      <w:r w:rsidR="00566AE1" w:rsidRPr="00566AE1">
        <w:rPr>
          <w:i/>
          <w:iCs/>
        </w:rPr>
        <w:t xml:space="preserve">read as a subservient feature. The current site sits on a more open and prominent junction and it </w:t>
      </w:r>
      <w:proofErr w:type="gramStart"/>
      <w:r w:rsidR="00566AE1" w:rsidRPr="00566AE1">
        <w:rPr>
          <w:i/>
          <w:iCs/>
        </w:rPr>
        <w:t>is not considered</w:t>
      </w:r>
      <w:proofErr w:type="gramEnd"/>
      <w:r w:rsidR="00566AE1" w:rsidRPr="00566AE1">
        <w:rPr>
          <w:i/>
          <w:iCs/>
        </w:rPr>
        <w:t xml:space="preserve"> this example is directly comparable to the applicant submission. </w:t>
      </w:r>
    </w:p>
    <w:p w14:paraId="5116422E" w14:textId="77777777" w:rsidR="00C735C2" w:rsidRDefault="00C735C2" w:rsidP="00061AF3"/>
    <w:p w14:paraId="710E064C" w14:textId="77777777" w:rsidR="00B556F1" w:rsidRDefault="00B556F1" w:rsidP="00B556F1">
      <w:r w:rsidRPr="009A1333">
        <w:t>137689/FH/2023</w:t>
      </w:r>
      <w:r>
        <w:t xml:space="preserve">- </w:t>
      </w:r>
      <w:r w:rsidRPr="008E0F37">
        <w:t>35 Haversham Road</w:t>
      </w:r>
      <w:r>
        <w:t>- Erection of two storey side and part single, part two storey rear extension and porch.</w:t>
      </w:r>
    </w:p>
    <w:p w14:paraId="42148AC5" w14:textId="77777777" w:rsidR="00B556F1" w:rsidRDefault="00B556F1" w:rsidP="00B556F1">
      <w:r>
        <w:t xml:space="preserve">Approved </w:t>
      </w:r>
      <w:r w:rsidRPr="00B57BBA">
        <w:t>27 March 2024</w:t>
      </w:r>
      <w:r>
        <w:t xml:space="preserve">. </w:t>
      </w:r>
    </w:p>
    <w:p w14:paraId="39031062" w14:textId="77777777" w:rsidR="00C735C2" w:rsidRDefault="00C735C2" w:rsidP="00061AF3"/>
    <w:p w14:paraId="01EFF8BC" w14:textId="10705681" w:rsidR="00B556F1" w:rsidRPr="00714ADE" w:rsidRDefault="00750020" w:rsidP="00061AF3">
      <w:pPr>
        <w:rPr>
          <w:i/>
          <w:iCs/>
        </w:rPr>
      </w:pPr>
      <w:r w:rsidRPr="00714ADE">
        <w:rPr>
          <w:i/>
          <w:iCs/>
        </w:rPr>
        <w:t xml:space="preserve">Whilst the roof form of this </w:t>
      </w:r>
      <w:r w:rsidR="00D52508" w:rsidRPr="00714ADE">
        <w:rPr>
          <w:i/>
          <w:iCs/>
        </w:rPr>
        <w:t xml:space="preserve">extension maintains the ridge height of the main dwellinghouse, </w:t>
      </w:r>
      <w:r w:rsidR="00714ADE" w:rsidRPr="00714ADE">
        <w:rPr>
          <w:i/>
          <w:iCs/>
        </w:rPr>
        <w:t>the sideward projection is more modest (2.6 metre width) than the current submission (4.7 metre width</w:t>
      </w:r>
      <w:r w:rsidR="00992FA8" w:rsidRPr="00714ADE">
        <w:rPr>
          <w:i/>
          <w:iCs/>
        </w:rPr>
        <w:t>)</w:t>
      </w:r>
      <w:r w:rsidR="00992FA8">
        <w:rPr>
          <w:i/>
          <w:iCs/>
        </w:rPr>
        <w:t xml:space="preserve"> and</w:t>
      </w:r>
      <w:r w:rsidR="00A15F90">
        <w:rPr>
          <w:i/>
          <w:iCs/>
        </w:rPr>
        <w:t xml:space="preserve"> reads as a more compact extension that the </w:t>
      </w:r>
      <w:r w:rsidR="00F969F1">
        <w:rPr>
          <w:i/>
          <w:iCs/>
        </w:rPr>
        <w:t xml:space="preserve">current submission. </w:t>
      </w:r>
    </w:p>
    <w:p w14:paraId="4F26EED1" w14:textId="77777777" w:rsidR="00C735C2" w:rsidRDefault="00C735C2" w:rsidP="00061AF3"/>
    <w:p w14:paraId="422D3BFF" w14:textId="08BCD43D" w:rsidR="00061AF3" w:rsidRDefault="00061AF3" w:rsidP="00061AF3">
      <w:r w:rsidRPr="009A1333">
        <w:t>144964/FH/2026</w:t>
      </w:r>
      <w:r>
        <w:t xml:space="preserve">- </w:t>
      </w:r>
      <w:r w:rsidRPr="009A1333">
        <w:t>14 Grange Drive</w:t>
      </w:r>
      <w:r>
        <w:t xml:space="preserve">- </w:t>
      </w:r>
      <w:r w:rsidRPr="002460C9">
        <w:t>Erection of a two-storey side extension</w:t>
      </w:r>
      <w:r>
        <w:t>.</w:t>
      </w:r>
    </w:p>
    <w:p w14:paraId="5C6381CC" w14:textId="77777777" w:rsidR="00061AF3" w:rsidRDefault="00061AF3" w:rsidP="00061AF3">
      <w:r>
        <w:t>Refused 16 March 2026.</w:t>
      </w:r>
    </w:p>
    <w:p w14:paraId="707758FB" w14:textId="77777777" w:rsidR="00061AF3" w:rsidRDefault="00061AF3" w:rsidP="00061AF3">
      <w:r>
        <w:t xml:space="preserve">Appeal allowed 8 July 2026. </w:t>
      </w:r>
    </w:p>
    <w:p w14:paraId="2D9D8846" w14:textId="77777777" w:rsidR="00061AF3" w:rsidRDefault="00061AF3" w:rsidP="00061AF3"/>
    <w:p w14:paraId="6302E005" w14:textId="4D6E71B6" w:rsidR="00061AF3" w:rsidRPr="00514E03" w:rsidRDefault="00255C4E" w:rsidP="00061AF3">
      <w:pPr>
        <w:rPr>
          <w:i/>
          <w:iCs/>
        </w:rPr>
      </w:pPr>
      <w:r w:rsidRPr="00514E03">
        <w:rPr>
          <w:i/>
          <w:iCs/>
        </w:rPr>
        <w:t xml:space="preserve">The site </w:t>
      </w:r>
      <w:r w:rsidR="00D73393">
        <w:rPr>
          <w:i/>
          <w:iCs/>
        </w:rPr>
        <w:t>is in</w:t>
      </w:r>
      <w:r w:rsidRPr="00514E03">
        <w:rPr>
          <w:i/>
          <w:iCs/>
        </w:rPr>
        <w:t xml:space="preserve"> a different ward in north Manchester and the local context and </w:t>
      </w:r>
      <w:r w:rsidR="00514E03" w:rsidRPr="00514E03">
        <w:rPr>
          <w:i/>
          <w:iCs/>
        </w:rPr>
        <w:t xml:space="preserve">separation between properties </w:t>
      </w:r>
      <w:proofErr w:type="gramStart"/>
      <w:r w:rsidR="00514E03" w:rsidRPr="00514E03">
        <w:rPr>
          <w:i/>
          <w:iCs/>
        </w:rPr>
        <w:t>is not considered</w:t>
      </w:r>
      <w:proofErr w:type="gramEnd"/>
      <w:r w:rsidR="00514E03" w:rsidRPr="00514E03">
        <w:rPr>
          <w:i/>
          <w:iCs/>
        </w:rPr>
        <w:t xml:space="preserve"> comparable to the current submission. </w:t>
      </w:r>
    </w:p>
    <w:p w14:paraId="790C162F" w14:textId="77777777" w:rsidR="00061AF3" w:rsidRDefault="00061AF3" w:rsidP="00061AF3"/>
    <w:p w14:paraId="2F9AB7D0" w14:textId="77777777" w:rsidR="00523A4D" w:rsidRPr="00E26DA1" w:rsidRDefault="00523A4D" w:rsidP="00523A4D">
      <w:pPr>
        <w:rPr>
          <w:highlight w:val="yellow"/>
        </w:rPr>
      </w:pPr>
    </w:p>
    <w:p w14:paraId="22B24085" w14:textId="502817F9" w:rsidR="00523A4D" w:rsidRPr="00A63992" w:rsidRDefault="00523A4D" w:rsidP="00523A4D">
      <w:pPr>
        <w:rPr>
          <w:u w:val="single"/>
        </w:rPr>
      </w:pPr>
      <w:r w:rsidRPr="00A63992">
        <w:rPr>
          <w:u w:val="single"/>
        </w:rPr>
        <w:lastRenderedPageBreak/>
        <w:t>Visual Amenity</w:t>
      </w:r>
    </w:p>
    <w:p w14:paraId="34844728" w14:textId="0DD5718D" w:rsidR="0040150F" w:rsidRDefault="006A0AB7" w:rsidP="00523A4D">
      <w:pPr>
        <w:rPr>
          <w:rFonts w:cs="Arial"/>
        </w:rPr>
      </w:pPr>
      <w:r w:rsidRPr="00FF541C">
        <w:t xml:space="preserve">No set back </w:t>
      </w:r>
      <w:proofErr w:type="gramStart"/>
      <w:r w:rsidRPr="00FF541C">
        <w:t>is proposed</w:t>
      </w:r>
      <w:proofErr w:type="gramEnd"/>
      <w:r w:rsidRPr="00FF541C">
        <w:t xml:space="preserve"> at first floor level for the proposed two storey side extension.</w:t>
      </w:r>
      <w:r w:rsidR="0040150F" w:rsidRPr="0040150F">
        <w:rPr>
          <w:rFonts w:cs="Arial"/>
        </w:rPr>
        <w:t xml:space="preserve"> </w:t>
      </w:r>
      <w:r w:rsidR="0040150F">
        <w:rPr>
          <w:rFonts w:cs="Arial"/>
        </w:rPr>
        <w:t xml:space="preserve">The two storey side extension would have a varied width: a width of 4.7 metres at the point aligning with the primary building line, which would reduce in width to </w:t>
      </w:r>
      <w:r w:rsidR="004F5102">
        <w:rPr>
          <w:rFonts w:cs="Arial"/>
        </w:rPr>
        <w:t>3.8</w:t>
      </w:r>
      <w:r w:rsidR="0040150F">
        <w:rPr>
          <w:rFonts w:cs="Arial"/>
        </w:rPr>
        <w:t xml:space="preserve"> metres to the rear of the site. </w:t>
      </w:r>
    </w:p>
    <w:p w14:paraId="11532ADC" w14:textId="139BA462" w:rsidR="003A5A88" w:rsidRDefault="003A5A88" w:rsidP="00523A4D">
      <w:r>
        <w:rPr>
          <w:rFonts w:cs="Arial"/>
        </w:rPr>
        <w:t xml:space="preserve">This results in </w:t>
      </w:r>
      <w:r w:rsidR="006A0AB7" w:rsidRPr="00FF541C">
        <w:t xml:space="preserve">the extension </w:t>
      </w:r>
      <w:proofErr w:type="gramStart"/>
      <w:r>
        <w:t>being sited</w:t>
      </w:r>
      <w:proofErr w:type="gramEnd"/>
      <w:r w:rsidR="006A0AB7" w:rsidRPr="00FF541C">
        <w:t xml:space="preserve"> </w:t>
      </w:r>
      <w:r w:rsidR="006D386D" w:rsidRPr="00FF541C">
        <w:t>2</w:t>
      </w:r>
      <w:r w:rsidR="00F17B74" w:rsidRPr="00FF541C">
        <w:t>.5 metres</w:t>
      </w:r>
      <w:r w:rsidR="006D386D" w:rsidRPr="00FF541C">
        <w:t xml:space="preserve"> from the eastern boundary of the site</w:t>
      </w:r>
      <w:r w:rsidR="00D73393">
        <w:t xml:space="preserve"> at the closest point</w:t>
      </w:r>
      <w:r w:rsidR="006D386D" w:rsidRPr="00FF541C">
        <w:t>, and at the furthest point 3.5 metres</w:t>
      </w:r>
      <w:r>
        <w:t xml:space="preserve"> f</w:t>
      </w:r>
      <w:r w:rsidR="00A9270A">
        <w:t>r</w:t>
      </w:r>
      <w:r>
        <w:t>om such boundary</w:t>
      </w:r>
      <w:r w:rsidR="006D386D" w:rsidRPr="00FF541C">
        <w:t>.</w:t>
      </w:r>
    </w:p>
    <w:p w14:paraId="17E1D98D" w14:textId="77777777" w:rsidR="003A5A88" w:rsidRDefault="003A5A88" w:rsidP="00523A4D"/>
    <w:p w14:paraId="7B5362CB" w14:textId="7D919BB6" w:rsidR="00523A4D" w:rsidRPr="0012169A" w:rsidRDefault="003A5A88" w:rsidP="00523A4D">
      <w:r>
        <w:t xml:space="preserve">No terracing effect </w:t>
      </w:r>
      <w:r w:rsidR="00A9270A">
        <w:t xml:space="preserve">would </w:t>
      </w:r>
      <w:proofErr w:type="gramStart"/>
      <w:r w:rsidR="00A9270A">
        <w:t>be caused</w:t>
      </w:r>
      <w:proofErr w:type="gramEnd"/>
      <w:r w:rsidR="00A9270A">
        <w:t xml:space="preserve"> by the proposal, given the road of Cedric Road separates the applicant site, with that of the neighbour to the east, no.16 Edilom Road. The proposal </w:t>
      </w:r>
      <w:proofErr w:type="gramStart"/>
      <w:r w:rsidR="00A9270A">
        <w:t xml:space="preserve">is </w:t>
      </w:r>
      <w:r w:rsidR="00A9270A" w:rsidRPr="0012169A">
        <w:t>also considered</w:t>
      </w:r>
      <w:proofErr w:type="gramEnd"/>
      <w:r w:rsidR="00A9270A" w:rsidRPr="0012169A">
        <w:t xml:space="preserve"> pursuant to Policy DC1.4 of the UDP</w:t>
      </w:r>
      <w:r w:rsidR="00232B44" w:rsidRPr="0012169A">
        <w:t xml:space="preserve"> as the proposal</w:t>
      </w:r>
      <w:r w:rsidR="00CA028C" w:rsidRPr="0012169A">
        <w:t xml:space="preserve"> would leave a minimum of 1.52m (5 ft) between the</w:t>
      </w:r>
      <w:r w:rsidR="00232B44" w:rsidRPr="0012169A">
        <w:t xml:space="preserve"> </w:t>
      </w:r>
      <w:r w:rsidR="00CA028C" w:rsidRPr="0012169A">
        <w:t>side wall and the common boundary</w:t>
      </w:r>
      <w:r w:rsidR="00523A4D" w:rsidRPr="0012169A">
        <w:t xml:space="preserve">. It </w:t>
      </w:r>
      <w:proofErr w:type="gramStart"/>
      <w:r w:rsidR="00523A4D" w:rsidRPr="0012169A">
        <w:t>is also noted</w:t>
      </w:r>
      <w:proofErr w:type="gramEnd"/>
      <w:r w:rsidR="00523A4D" w:rsidRPr="0012169A">
        <w:t xml:space="preserve"> the proposed materials to </w:t>
      </w:r>
      <w:proofErr w:type="gramStart"/>
      <w:r w:rsidR="00523A4D" w:rsidRPr="0012169A">
        <w:t>be used</w:t>
      </w:r>
      <w:proofErr w:type="gramEnd"/>
      <w:r w:rsidR="00523A4D" w:rsidRPr="0012169A">
        <w:t xml:space="preserve"> in the proposal would </w:t>
      </w:r>
      <w:proofErr w:type="gramStart"/>
      <w:r w:rsidR="00523A4D" w:rsidRPr="0012169A">
        <w:t>largely</w:t>
      </w:r>
      <w:r w:rsidR="0012169A" w:rsidRPr="0012169A">
        <w:t xml:space="preserve"> </w:t>
      </w:r>
      <w:r w:rsidR="00523A4D" w:rsidRPr="0012169A">
        <w:t>match</w:t>
      </w:r>
      <w:proofErr w:type="gramEnd"/>
      <w:r w:rsidR="00523A4D" w:rsidRPr="0012169A">
        <w:t xml:space="preserve"> the host property and therefore </w:t>
      </w:r>
      <w:proofErr w:type="gramStart"/>
      <w:r w:rsidR="00523A4D" w:rsidRPr="0012169A">
        <w:t>is considered</w:t>
      </w:r>
      <w:proofErr w:type="gramEnd"/>
      <w:r w:rsidR="00523A4D" w:rsidRPr="0012169A">
        <w:t xml:space="preserve"> acceptable in this regard. However, the</w:t>
      </w:r>
      <w:r w:rsidR="0012169A" w:rsidRPr="0012169A">
        <w:t xml:space="preserve"> </w:t>
      </w:r>
      <w:r w:rsidR="00523A4D" w:rsidRPr="0012169A">
        <w:t>form of the extension to ensure compliance with Policy DC1.4 of the UDP does not mitigate the</w:t>
      </w:r>
      <w:r w:rsidR="0012169A" w:rsidRPr="0012169A">
        <w:t xml:space="preserve"> </w:t>
      </w:r>
      <w:r w:rsidR="00523A4D" w:rsidRPr="0012169A">
        <w:t xml:space="preserve">harm felt by the street scene on the junction of </w:t>
      </w:r>
      <w:r w:rsidR="0012169A" w:rsidRPr="0012169A">
        <w:t xml:space="preserve">Edilom Road and </w:t>
      </w:r>
      <w:r w:rsidR="00523A4D" w:rsidRPr="0012169A">
        <w:t>Cedric Roa</w:t>
      </w:r>
      <w:r w:rsidR="0012169A" w:rsidRPr="0012169A">
        <w:t xml:space="preserve">d, which </w:t>
      </w:r>
      <w:proofErr w:type="gramStart"/>
      <w:r w:rsidR="0012169A" w:rsidRPr="0012169A">
        <w:t>is exaggerated</w:t>
      </w:r>
      <w:proofErr w:type="gramEnd"/>
      <w:r w:rsidR="0012169A" w:rsidRPr="0012169A">
        <w:t xml:space="preserve"> by the lack of set back at first floor level and proposed roof profile</w:t>
      </w:r>
      <w:r w:rsidR="00523A4D" w:rsidRPr="0012169A">
        <w:t>.</w:t>
      </w:r>
    </w:p>
    <w:p w14:paraId="76F5EB59" w14:textId="77777777" w:rsidR="00523A4D" w:rsidRPr="00E26DA1" w:rsidRDefault="00523A4D" w:rsidP="00523A4D">
      <w:pPr>
        <w:rPr>
          <w:highlight w:val="yellow"/>
        </w:rPr>
      </w:pPr>
    </w:p>
    <w:p w14:paraId="2866EACB" w14:textId="31E63544" w:rsidR="00523A4D" w:rsidRPr="00A63992" w:rsidRDefault="00523A4D" w:rsidP="00523A4D">
      <w:pPr>
        <w:rPr>
          <w:u w:val="single"/>
        </w:rPr>
      </w:pPr>
      <w:r w:rsidRPr="00A63992">
        <w:rPr>
          <w:u w:val="single"/>
        </w:rPr>
        <w:t>Residential Amenity</w:t>
      </w:r>
    </w:p>
    <w:p w14:paraId="6C327DE3" w14:textId="77777777" w:rsidR="00523A4D" w:rsidRPr="00D34FCE" w:rsidRDefault="00523A4D" w:rsidP="00523A4D">
      <w:r w:rsidRPr="00D34FCE">
        <w:t>Given the large spacing and setbacks between the proposal area and neighbouring properties,</w:t>
      </w:r>
    </w:p>
    <w:p w14:paraId="68146FFD" w14:textId="77777777" w:rsidR="00523A4D" w:rsidRPr="00D34FCE" w:rsidRDefault="00523A4D" w:rsidP="00523A4D">
      <w:r w:rsidRPr="00D34FCE">
        <w:t xml:space="preserve">it </w:t>
      </w:r>
      <w:proofErr w:type="gramStart"/>
      <w:r w:rsidRPr="00D34FCE">
        <w:t>is considered</w:t>
      </w:r>
      <w:proofErr w:type="gramEnd"/>
      <w:r w:rsidRPr="00D34FCE">
        <w:t xml:space="preserve"> that the proposal is unlikely to cause issues associated with overshadowing,</w:t>
      </w:r>
    </w:p>
    <w:p w14:paraId="22B5EAB8" w14:textId="71FC8A52" w:rsidR="00D34FCE" w:rsidRPr="00D34FCE" w:rsidRDefault="00523A4D" w:rsidP="00523A4D">
      <w:r w:rsidRPr="00D34FCE">
        <w:t xml:space="preserve">loss of light, or loss of outlook. In addition to this, </w:t>
      </w:r>
      <w:r w:rsidR="00D34FCE">
        <w:t xml:space="preserve">the proposed WC </w:t>
      </w:r>
      <w:r w:rsidR="00697814">
        <w:t xml:space="preserve">at first floor level with window facing </w:t>
      </w:r>
      <w:r w:rsidR="00E412E1">
        <w:t>onto</w:t>
      </w:r>
      <w:r w:rsidR="00697814">
        <w:t xml:space="preserve"> the eastern boundary of the site could </w:t>
      </w:r>
      <w:proofErr w:type="gramStart"/>
      <w:r w:rsidR="00697814">
        <w:t>be conditioned</w:t>
      </w:r>
      <w:proofErr w:type="gramEnd"/>
      <w:r w:rsidR="00697814">
        <w:t xml:space="preserve"> to be obscure glazed to protect the amenity of the occupier and </w:t>
      </w:r>
      <w:r w:rsidR="00E412E1">
        <w:t>surrounding</w:t>
      </w:r>
      <w:r w:rsidR="00697814">
        <w:t xml:space="preserve"> </w:t>
      </w:r>
      <w:proofErr w:type="gramStart"/>
      <w:r w:rsidR="00697814">
        <w:t>residents, if</w:t>
      </w:r>
      <w:proofErr w:type="gramEnd"/>
      <w:r w:rsidR="00697814">
        <w:t xml:space="preserve"> the scheme </w:t>
      </w:r>
      <w:proofErr w:type="gramStart"/>
      <w:r w:rsidR="00697814">
        <w:t>be considered</w:t>
      </w:r>
      <w:proofErr w:type="gramEnd"/>
      <w:r w:rsidR="00697814">
        <w:t xml:space="preserve"> </w:t>
      </w:r>
      <w:r w:rsidR="00E412E1">
        <w:t>acceptable</w:t>
      </w:r>
      <w:r w:rsidR="00697814">
        <w:t xml:space="preserve">. Given the side </w:t>
      </w:r>
      <w:r w:rsidR="00E412E1">
        <w:t>extension</w:t>
      </w:r>
      <w:r w:rsidR="00697814">
        <w:t xml:space="preserve"> would not </w:t>
      </w:r>
      <w:r w:rsidR="00E412E1">
        <w:t xml:space="preserve">extend beyond the existing rear building line of the host </w:t>
      </w:r>
      <w:r w:rsidR="001258CB">
        <w:t>property</w:t>
      </w:r>
      <w:r w:rsidR="00E412E1">
        <w:t xml:space="preserve">, any level of overlooking to the neighbour </w:t>
      </w:r>
      <w:r w:rsidR="001258CB">
        <w:t>to</w:t>
      </w:r>
      <w:r w:rsidR="00E412E1">
        <w:t xml:space="preserve"> the north, </w:t>
      </w:r>
      <w:r w:rsidR="001258CB">
        <w:t xml:space="preserve">no.1 Cedric Road would not be significant. </w:t>
      </w:r>
    </w:p>
    <w:p w14:paraId="7052EC8F" w14:textId="77777777" w:rsidR="00523A4D" w:rsidRPr="00E26DA1" w:rsidRDefault="00523A4D" w:rsidP="00523A4D">
      <w:pPr>
        <w:rPr>
          <w:highlight w:val="yellow"/>
        </w:rPr>
      </w:pPr>
    </w:p>
    <w:p w14:paraId="57803036" w14:textId="798DEE6D" w:rsidR="00901535" w:rsidRPr="00901535" w:rsidRDefault="00F203A8" w:rsidP="00523A4D">
      <w:pPr>
        <w:rPr>
          <w:u w:val="single"/>
        </w:rPr>
      </w:pPr>
      <w:r w:rsidRPr="00901535">
        <w:rPr>
          <w:u w:val="single"/>
        </w:rPr>
        <w:t xml:space="preserve">Off Street </w:t>
      </w:r>
      <w:r w:rsidR="00523A4D" w:rsidRPr="00901535">
        <w:rPr>
          <w:u w:val="single"/>
        </w:rPr>
        <w:t>Parking</w:t>
      </w:r>
    </w:p>
    <w:p w14:paraId="2BB1D8B2" w14:textId="38CEBA98" w:rsidR="00523A4D" w:rsidRPr="00F203A8" w:rsidRDefault="00F203A8" w:rsidP="00523A4D">
      <w:r w:rsidRPr="00F203A8">
        <w:t>No off street parking is available at the site as existing, and so off street p</w:t>
      </w:r>
      <w:r w:rsidR="00523A4D" w:rsidRPr="00F203A8">
        <w:t>arking would be unaffected by this proposal.</w:t>
      </w:r>
    </w:p>
    <w:p w14:paraId="4C1AD7E2" w14:textId="77777777" w:rsidR="00523A4D" w:rsidRPr="00E26DA1" w:rsidRDefault="00523A4D" w:rsidP="00523A4D">
      <w:pPr>
        <w:rPr>
          <w:highlight w:val="yellow"/>
        </w:rPr>
      </w:pPr>
    </w:p>
    <w:p w14:paraId="660FCE7D" w14:textId="4CBC9E38" w:rsidR="00523A4D" w:rsidRPr="00901535" w:rsidRDefault="00523A4D" w:rsidP="00523A4D">
      <w:pPr>
        <w:rPr>
          <w:u w:val="single"/>
        </w:rPr>
      </w:pPr>
      <w:r w:rsidRPr="00901535">
        <w:rPr>
          <w:u w:val="single"/>
        </w:rPr>
        <w:t>Waste Storage</w:t>
      </w:r>
    </w:p>
    <w:p w14:paraId="15A358C4" w14:textId="5AB75586" w:rsidR="00523A4D" w:rsidRPr="00E53416" w:rsidRDefault="00E53416" w:rsidP="00523A4D">
      <w:r w:rsidRPr="00E53416">
        <w:t xml:space="preserve">Space would still </w:t>
      </w:r>
      <w:proofErr w:type="gramStart"/>
      <w:r w:rsidRPr="00E53416">
        <w:t>be retained</w:t>
      </w:r>
      <w:proofErr w:type="gramEnd"/>
      <w:r w:rsidRPr="00E53416">
        <w:t xml:space="preserve"> between the gable wall of the proposed extension and the eastern boundary of the site and so it </w:t>
      </w:r>
      <w:proofErr w:type="gramStart"/>
      <w:r w:rsidRPr="00E53416">
        <w:t>is not considered</w:t>
      </w:r>
      <w:proofErr w:type="gramEnd"/>
      <w:r w:rsidRPr="00E53416">
        <w:t xml:space="preserve"> waste storage would </w:t>
      </w:r>
      <w:proofErr w:type="gramStart"/>
      <w:r w:rsidRPr="00E53416">
        <w:t>be adversely impacted</w:t>
      </w:r>
      <w:proofErr w:type="gramEnd"/>
      <w:r w:rsidRPr="00E53416">
        <w:t xml:space="preserve"> by the proposal. </w:t>
      </w:r>
    </w:p>
    <w:p w14:paraId="2B970A0E" w14:textId="77777777" w:rsidR="00523A4D" w:rsidRPr="00E26DA1" w:rsidRDefault="00523A4D" w:rsidP="00523A4D">
      <w:pPr>
        <w:rPr>
          <w:highlight w:val="yellow"/>
        </w:rPr>
      </w:pPr>
    </w:p>
    <w:p w14:paraId="55FC8260" w14:textId="592659AD" w:rsidR="00523A4D" w:rsidRPr="00185970" w:rsidRDefault="00523A4D" w:rsidP="00523A4D">
      <w:pPr>
        <w:rPr>
          <w:u w:val="single"/>
        </w:rPr>
      </w:pPr>
      <w:r w:rsidRPr="00185970">
        <w:rPr>
          <w:u w:val="single"/>
        </w:rPr>
        <w:t>Conclusion</w:t>
      </w:r>
    </w:p>
    <w:p w14:paraId="7980D6C5" w14:textId="77777777" w:rsidR="00523A4D" w:rsidRPr="00185970" w:rsidRDefault="00523A4D" w:rsidP="00523A4D">
      <w:r w:rsidRPr="00185970">
        <w:t>In this instance, although the proposed development would allow the adaptation of the existing</w:t>
      </w:r>
    </w:p>
    <w:p w14:paraId="5C88EDCE" w14:textId="6C1E64B9" w:rsidR="000E0CD6" w:rsidRPr="00185970" w:rsidRDefault="00523A4D" w:rsidP="00523A4D">
      <w:r w:rsidRPr="00185970">
        <w:t xml:space="preserve">house to meet changing residential needs, on balance, </w:t>
      </w:r>
      <w:r w:rsidR="00185970" w:rsidRPr="00185970">
        <w:t xml:space="preserve">the proposal would form an overly dominant and visually obtrusive feature on the prominent corner of Edilom Road and Cedric Road and would fail to be subservient to the original dwelling house as a result of the roof profile and lack of set back at first floor level. </w:t>
      </w:r>
      <w:r w:rsidRPr="00185970">
        <w:t>It is therefore considered that the proposed development does not respond positively to The</w:t>
      </w:r>
      <w:r w:rsidR="00185970" w:rsidRPr="00185970">
        <w:t xml:space="preserve"> </w:t>
      </w:r>
      <w:r w:rsidRPr="00185970">
        <w:t>National Planning Policy Framework (December 2024); policies SP1, DM1 and EN1 of The</w:t>
      </w:r>
      <w:r w:rsidR="00185970" w:rsidRPr="00185970">
        <w:t xml:space="preserve"> </w:t>
      </w:r>
      <w:r w:rsidRPr="00185970">
        <w:t>Manchester Core Strategy Development Plan Document (July 2012); saved policy DC1 of the</w:t>
      </w:r>
      <w:r w:rsidR="00185970" w:rsidRPr="00185970">
        <w:t xml:space="preserve"> </w:t>
      </w:r>
      <w:r w:rsidRPr="00185970">
        <w:t>Unitary Development Plan (1995); and the Guide to Development in Manchester Supplementary</w:t>
      </w:r>
      <w:r w:rsidR="00185970" w:rsidRPr="00185970">
        <w:t xml:space="preserve"> </w:t>
      </w:r>
      <w:r w:rsidRPr="00185970">
        <w:t>Planning Document and Planning Guidance (April 2007), and for these reasons, the application</w:t>
      </w:r>
      <w:r w:rsidR="00185970" w:rsidRPr="00185970">
        <w:t xml:space="preserve"> </w:t>
      </w:r>
      <w:r w:rsidRPr="00185970">
        <w:t>should be refused.</w:t>
      </w:r>
    </w:p>
    <w:p w14:paraId="08A5AD98" w14:textId="77777777" w:rsidR="000E0CD6" w:rsidRDefault="000E0CD6" w:rsidP="000E0CD6"/>
    <w:p w14:paraId="674578BC" w14:textId="77777777" w:rsidR="000E0CD6" w:rsidRDefault="000E0CD6" w:rsidP="000E0CD6"/>
    <w:p w14:paraId="7795EFA9" w14:textId="77777777" w:rsidR="000E0CD6" w:rsidRDefault="000E0CD6" w:rsidP="000E0CD6"/>
    <w:p w14:paraId="0C23B4A6" w14:textId="77777777" w:rsidR="000E0CD6" w:rsidRPr="000E0CD6" w:rsidRDefault="000E0CD6" w:rsidP="000E0CD6"/>
    <w:p w14:paraId="7F9E7D89"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4FF23A51"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72F69A61" w:rsidR="00C62A32" w:rsidRDefault="00C62A32" w:rsidP="00C62A32">
            <w:pPr>
              <w:pStyle w:val="Heading1"/>
            </w:pPr>
            <w:r>
              <w:t>Article 35 Declaration</w:t>
            </w:r>
          </w:p>
          <w:p w14:paraId="5AC6D76D" w14:textId="77777777" w:rsidR="00273440" w:rsidRDefault="00273440" w:rsidP="00273440">
            <w:r>
              <w:t xml:space="preserve">The proposal </w:t>
            </w:r>
            <w:proofErr w:type="gramStart"/>
            <w:r>
              <w:t>was assessed</w:t>
            </w:r>
            <w:proofErr w:type="gramEnd"/>
            <w:r>
              <w:t xml:space="preserve"> with regards to policies outlined in the National Planning Policy</w:t>
            </w:r>
          </w:p>
          <w:p w14:paraId="19436770" w14:textId="77777777" w:rsidR="00273440" w:rsidRDefault="00273440" w:rsidP="00273440">
            <w:r>
              <w:t>Framework, Unitary Development Plan Saved Policies, Local Development Framework Core</w:t>
            </w:r>
          </w:p>
          <w:p w14:paraId="49E3EA4F" w14:textId="77777777" w:rsidR="00273440" w:rsidRDefault="00273440" w:rsidP="00273440">
            <w:r>
              <w:t>Strategy Development Plan and other material considerations. Officers have worked with the</w:t>
            </w:r>
          </w:p>
          <w:p w14:paraId="47A0C27F" w14:textId="77777777" w:rsidR="00273440" w:rsidRDefault="00273440" w:rsidP="00273440">
            <w:r>
              <w:t xml:space="preserve">agent in </w:t>
            </w:r>
            <w:proofErr w:type="gramStart"/>
            <w:r>
              <w:t>a proactive</w:t>
            </w:r>
            <w:proofErr w:type="gramEnd"/>
            <w:r>
              <w:t xml:space="preserve"> manner based on seeking solutions to problems arising in relation to</w:t>
            </w:r>
          </w:p>
          <w:p w14:paraId="7D526E41" w14:textId="77777777" w:rsidR="00273440" w:rsidRDefault="00273440" w:rsidP="00273440">
            <w:r>
              <w:t>dealing with the planning application. Issues have arisen during the consideration of this</w:t>
            </w:r>
          </w:p>
          <w:p w14:paraId="5779A380" w14:textId="5446A82E" w:rsidR="00273440" w:rsidRPr="00273440" w:rsidRDefault="00273440" w:rsidP="00273440">
            <w:r>
              <w:t>application, and a satisfactory</w:t>
            </w:r>
            <w:r w:rsidR="008F3368">
              <w:t xml:space="preserve"> </w:t>
            </w:r>
            <w:r>
              <w:t xml:space="preserve">resolution has not </w:t>
            </w:r>
            <w:proofErr w:type="gramStart"/>
            <w:r>
              <w:t>been reached</w:t>
            </w:r>
            <w:proofErr w:type="gramEnd"/>
            <w:r>
              <w:t>.</w:t>
            </w:r>
            <w:r w:rsidR="008F3368">
              <w:t xml:space="preserve"> As such, the application is progressed in a timely manner.</w:t>
            </w:r>
          </w:p>
          <w:p w14:paraId="4D405BB8" w14:textId="798D66AF" w:rsidR="00C62A32" w:rsidRDefault="00C62A32" w:rsidP="00D3474F"/>
        </w:tc>
      </w:tr>
    </w:tbl>
    <w:p w14:paraId="765EF151" w14:textId="77777777" w:rsidR="00EF3E10" w:rsidRDefault="00EF3E10" w:rsidP="00D3474F"/>
    <w:p w14:paraId="0E359CAC" w14:textId="39D81109" w:rsidR="00C62A32" w:rsidRDefault="005C02B9" w:rsidP="00B75EB9">
      <w:pPr>
        <w:spacing w:after="120"/>
      </w:pPr>
      <w:r w:rsidRPr="005C02B9">
        <w:rPr>
          <w:rStyle w:val="Heading2Char"/>
        </w:rPr>
        <w:t>Recommendation</w:t>
      </w:r>
      <w:r>
        <w:t xml:space="preserve">: </w:t>
      </w:r>
      <w:r w:rsidR="00F54ED3">
        <w:rPr>
          <w:b/>
          <w:bCs/>
        </w:rPr>
        <w:t>Refuse</w:t>
      </w:r>
    </w:p>
    <w:tbl>
      <w:tblPr>
        <w:tblStyle w:val="TableGrid"/>
        <w:tblW w:w="9781" w:type="dxa"/>
        <w:tblLayout w:type="fixed"/>
        <w:tblLook w:val="04A0" w:firstRow="1" w:lastRow="0" w:firstColumn="1" w:lastColumn="0" w:noHBand="0" w:noVBand="1"/>
      </w:tblPr>
      <w:tblGrid>
        <w:gridCol w:w="9781"/>
      </w:tblGrid>
      <w:tr w:rsidR="0070357C" w14:paraId="673234E9" w14:textId="77777777" w:rsidTr="00274422">
        <w:tc>
          <w:tcPr>
            <w:tcW w:w="9781" w:type="dxa"/>
            <w:tcBorders>
              <w:top w:val="nil"/>
              <w:left w:val="nil"/>
              <w:bottom w:val="nil"/>
              <w:right w:val="nil"/>
            </w:tcBorders>
            <w:tcMar>
              <w:left w:w="28" w:type="dxa"/>
              <w:right w:w="28" w:type="dxa"/>
            </w:tcMar>
          </w:tcPr>
          <w:p w14:paraId="25CA913A" w14:textId="7DF88B22" w:rsidR="00BA1D7F" w:rsidRPr="00BA1D7F" w:rsidRDefault="00BA1D7F" w:rsidP="00E062CF">
            <w:pPr>
              <w:pStyle w:val="Heading2"/>
            </w:pPr>
          </w:p>
        </w:tc>
      </w:tr>
    </w:tbl>
    <w:p w14:paraId="2FC478B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3905436" w14:textId="77777777" w:rsidTr="00274422">
        <w:tc>
          <w:tcPr>
            <w:tcW w:w="9781" w:type="dxa"/>
            <w:tcBorders>
              <w:top w:val="nil"/>
              <w:left w:val="nil"/>
              <w:bottom w:val="nil"/>
              <w:right w:val="nil"/>
            </w:tcBorders>
            <w:tcMar>
              <w:left w:w="28" w:type="dxa"/>
              <w:right w:w="28" w:type="dxa"/>
            </w:tcMar>
          </w:tcPr>
          <w:p w14:paraId="59BC3028" w14:textId="15CAA005" w:rsidR="00467C0E" w:rsidRPr="00467C0E" w:rsidRDefault="00467C0E" w:rsidP="00467C0E"/>
        </w:tc>
      </w:tr>
    </w:tbl>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571C0CA8" w14:textId="77777777" w:rsidR="00AA5A22" w:rsidRPr="00AA5A22" w:rsidRDefault="00AA5A22" w:rsidP="00AA5A22">
            <w:r w:rsidRPr="00AA5A22">
              <w:t> </w:t>
            </w:r>
          </w:p>
          <w:p w14:paraId="6C910685" w14:textId="77777777" w:rsidR="00AA5A22" w:rsidRPr="00AA5A22" w:rsidRDefault="00AA5A22" w:rsidP="00AA5A22"/>
          <w:p w14:paraId="44AC2144" w14:textId="28F5D729" w:rsidR="00467C0E" w:rsidRPr="00467C0E" w:rsidRDefault="00467C0E" w:rsidP="00467C0E"/>
        </w:tc>
      </w:tr>
    </w:tbl>
    <w:p w14:paraId="7E951960" w14:textId="77777777" w:rsidR="00300915" w:rsidRDefault="00300915" w:rsidP="008F3368">
      <w:pPr>
        <w:pStyle w:val="ListParagraph"/>
      </w:pPr>
    </w:p>
    <w:p w14:paraId="33E3058D" w14:textId="7087495D" w:rsidR="00300915" w:rsidRPr="00A331F9" w:rsidRDefault="00300915" w:rsidP="00102377"/>
    <w:sectPr w:rsidR="00300915"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AB04A2D"/>
    <w:multiLevelType w:val="hybridMultilevel"/>
    <w:tmpl w:val="F68AA1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AE63AAB"/>
    <w:multiLevelType w:val="hybridMultilevel"/>
    <w:tmpl w:val="2E54C6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310940"/>
    <w:multiLevelType w:val="hybridMultilevel"/>
    <w:tmpl w:val="70E811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6"/>
  </w:num>
  <w:num w:numId="6" w16cid:durableId="993414697">
    <w:abstractNumId w:val="7"/>
  </w:num>
  <w:num w:numId="7" w16cid:durableId="1606114246">
    <w:abstractNumId w:val="5"/>
  </w:num>
  <w:num w:numId="8" w16cid:durableId="312493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78C1"/>
    <w:rsid w:val="00011742"/>
    <w:rsid w:val="00043B0E"/>
    <w:rsid w:val="00046D84"/>
    <w:rsid w:val="00055420"/>
    <w:rsid w:val="000564A6"/>
    <w:rsid w:val="00061AF3"/>
    <w:rsid w:val="00087CB7"/>
    <w:rsid w:val="000A4FCC"/>
    <w:rsid w:val="000B7E60"/>
    <w:rsid w:val="000C4C06"/>
    <w:rsid w:val="000E0CD6"/>
    <w:rsid w:val="000E2508"/>
    <w:rsid w:val="000E274A"/>
    <w:rsid w:val="00102377"/>
    <w:rsid w:val="0012169A"/>
    <w:rsid w:val="001258CB"/>
    <w:rsid w:val="001510C9"/>
    <w:rsid w:val="00185970"/>
    <w:rsid w:val="00213530"/>
    <w:rsid w:val="00216FD0"/>
    <w:rsid w:val="00222C4E"/>
    <w:rsid w:val="00232B44"/>
    <w:rsid w:val="00235028"/>
    <w:rsid w:val="002460C9"/>
    <w:rsid w:val="00247BA6"/>
    <w:rsid w:val="00247C71"/>
    <w:rsid w:val="00255C4E"/>
    <w:rsid w:val="00264A72"/>
    <w:rsid w:val="00271DE1"/>
    <w:rsid w:val="00273440"/>
    <w:rsid w:val="00274422"/>
    <w:rsid w:val="002C567D"/>
    <w:rsid w:val="00300915"/>
    <w:rsid w:val="0032349F"/>
    <w:rsid w:val="003408CC"/>
    <w:rsid w:val="00353EC4"/>
    <w:rsid w:val="00365445"/>
    <w:rsid w:val="003767A6"/>
    <w:rsid w:val="003878C0"/>
    <w:rsid w:val="00394C96"/>
    <w:rsid w:val="003A5A88"/>
    <w:rsid w:val="003E4005"/>
    <w:rsid w:val="003F1784"/>
    <w:rsid w:val="0040150F"/>
    <w:rsid w:val="00421152"/>
    <w:rsid w:val="00446747"/>
    <w:rsid w:val="004470F8"/>
    <w:rsid w:val="004655D8"/>
    <w:rsid w:val="00467C0E"/>
    <w:rsid w:val="00491673"/>
    <w:rsid w:val="00493991"/>
    <w:rsid w:val="004F5102"/>
    <w:rsid w:val="004F6838"/>
    <w:rsid w:val="00505B1A"/>
    <w:rsid w:val="00514E03"/>
    <w:rsid w:val="00515F3C"/>
    <w:rsid w:val="00522D12"/>
    <w:rsid w:val="00523A4D"/>
    <w:rsid w:val="00533B9E"/>
    <w:rsid w:val="00533FDF"/>
    <w:rsid w:val="0054496D"/>
    <w:rsid w:val="0055377A"/>
    <w:rsid w:val="00566AE1"/>
    <w:rsid w:val="005C02B9"/>
    <w:rsid w:val="005E4054"/>
    <w:rsid w:val="005F564F"/>
    <w:rsid w:val="0060008F"/>
    <w:rsid w:val="006175C6"/>
    <w:rsid w:val="00654330"/>
    <w:rsid w:val="006828D8"/>
    <w:rsid w:val="006954E2"/>
    <w:rsid w:val="00697814"/>
    <w:rsid w:val="006A0AB7"/>
    <w:rsid w:val="006B1081"/>
    <w:rsid w:val="006B3B30"/>
    <w:rsid w:val="006C5378"/>
    <w:rsid w:val="006D386D"/>
    <w:rsid w:val="006D554A"/>
    <w:rsid w:val="006E0A90"/>
    <w:rsid w:val="006E2596"/>
    <w:rsid w:val="006F7F26"/>
    <w:rsid w:val="0070357C"/>
    <w:rsid w:val="00714ADE"/>
    <w:rsid w:val="0073509C"/>
    <w:rsid w:val="007362CB"/>
    <w:rsid w:val="00750020"/>
    <w:rsid w:val="0075171E"/>
    <w:rsid w:val="007524AB"/>
    <w:rsid w:val="007758AE"/>
    <w:rsid w:val="007901E8"/>
    <w:rsid w:val="007B5029"/>
    <w:rsid w:val="007C35AC"/>
    <w:rsid w:val="007E055F"/>
    <w:rsid w:val="008057CA"/>
    <w:rsid w:val="00823E50"/>
    <w:rsid w:val="00871882"/>
    <w:rsid w:val="00896525"/>
    <w:rsid w:val="008A26CB"/>
    <w:rsid w:val="008E0F37"/>
    <w:rsid w:val="008F3368"/>
    <w:rsid w:val="00901535"/>
    <w:rsid w:val="00965261"/>
    <w:rsid w:val="00982188"/>
    <w:rsid w:val="00984692"/>
    <w:rsid w:val="00992FA8"/>
    <w:rsid w:val="009A1333"/>
    <w:rsid w:val="00A04F27"/>
    <w:rsid w:val="00A15F90"/>
    <w:rsid w:val="00A17A55"/>
    <w:rsid w:val="00A31B02"/>
    <w:rsid w:val="00A331F9"/>
    <w:rsid w:val="00A40D82"/>
    <w:rsid w:val="00A53EDF"/>
    <w:rsid w:val="00A63992"/>
    <w:rsid w:val="00A83B42"/>
    <w:rsid w:val="00A9270A"/>
    <w:rsid w:val="00AA5A22"/>
    <w:rsid w:val="00AA792C"/>
    <w:rsid w:val="00AB3CCB"/>
    <w:rsid w:val="00AD3AB2"/>
    <w:rsid w:val="00AD61E8"/>
    <w:rsid w:val="00AF3943"/>
    <w:rsid w:val="00B17001"/>
    <w:rsid w:val="00B556F1"/>
    <w:rsid w:val="00B57BBA"/>
    <w:rsid w:val="00B6595E"/>
    <w:rsid w:val="00B6797F"/>
    <w:rsid w:val="00B75EB9"/>
    <w:rsid w:val="00B76B64"/>
    <w:rsid w:val="00BA1508"/>
    <w:rsid w:val="00BA1D7F"/>
    <w:rsid w:val="00BA2467"/>
    <w:rsid w:val="00BA420A"/>
    <w:rsid w:val="00BA7CAC"/>
    <w:rsid w:val="00BB05A7"/>
    <w:rsid w:val="00BC2057"/>
    <w:rsid w:val="00BD216A"/>
    <w:rsid w:val="00BD5130"/>
    <w:rsid w:val="00BE7747"/>
    <w:rsid w:val="00C30F58"/>
    <w:rsid w:val="00C53402"/>
    <w:rsid w:val="00C53FE4"/>
    <w:rsid w:val="00C572C5"/>
    <w:rsid w:val="00C573B6"/>
    <w:rsid w:val="00C62A32"/>
    <w:rsid w:val="00C735C2"/>
    <w:rsid w:val="00C8053B"/>
    <w:rsid w:val="00C91923"/>
    <w:rsid w:val="00CA028C"/>
    <w:rsid w:val="00CD13F6"/>
    <w:rsid w:val="00CD6D88"/>
    <w:rsid w:val="00CF74CA"/>
    <w:rsid w:val="00D11F5A"/>
    <w:rsid w:val="00D3369B"/>
    <w:rsid w:val="00D3474F"/>
    <w:rsid w:val="00D34FCE"/>
    <w:rsid w:val="00D52508"/>
    <w:rsid w:val="00D57AFD"/>
    <w:rsid w:val="00D66B55"/>
    <w:rsid w:val="00D73393"/>
    <w:rsid w:val="00D73A5C"/>
    <w:rsid w:val="00D83D98"/>
    <w:rsid w:val="00D95F83"/>
    <w:rsid w:val="00D96272"/>
    <w:rsid w:val="00DA5AEC"/>
    <w:rsid w:val="00E0137E"/>
    <w:rsid w:val="00E062CF"/>
    <w:rsid w:val="00E161A9"/>
    <w:rsid w:val="00E1769F"/>
    <w:rsid w:val="00E26DA1"/>
    <w:rsid w:val="00E412E1"/>
    <w:rsid w:val="00E53416"/>
    <w:rsid w:val="00E65E6D"/>
    <w:rsid w:val="00E856A2"/>
    <w:rsid w:val="00EB5542"/>
    <w:rsid w:val="00EC2ABF"/>
    <w:rsid w:val="00EC333C"/>
    <w:rsid w:val="00EC6BBA"/>
    <w:rsid w:val="00ED12AA"/>
    <w:rsid w:val="00EE0132"/>
    <w:rsid w:val="00EE0337"/>
    <w:rsid w:val="00EE3760"/>
    <w:rsid w:val="00EF3E10"/>
    <w:rsid w:val="00F1338E"/>
    <w:rsid w:val="00F17B74"/>
    <w:rsid w:val="00F203A8"/>
    <w:rsid w:val="00F26ED7"/>
    <w:rsid w:val="00F53ECA"/>
    <w:rsid w:val="00F54ED3"/>
    <w:rsid w:val="00F736CA"/>
    <w:rsid w:val="00F969F1"/>
    <w:rsid w:val="00F96A58"/>
    <w:rsid w:val="00F96F97"/>
    <w:rsid w:val="00FA5508"/>
    <w:rsid w:val="00FC00FA"/>
    <w:rsid w:val="00FC368B"/>
    <w:rsid w:val="00FF541C"/>
    <w:rsid w:val="00FF62C0"/>
    <w:rsid w:val="00FF7099"/>
    <w:rsid w:val="00FF7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333E0-BDA1-468F-8E2C-A9ED342E166B}">
  <ds:schemaRefs>
    <ds:schemaRef ds:uri="http://schemas.microsoft.com/sharepoint/v3/contenttype/forms"/>
  </ds:schemaRefs>
</ds:datastoreItem>
</file>

<file path=customXml/itemProps2.xml><?xml version="1.0" encoding="utf-8"?>
<ds:datastoreItem xmlns:ds="http://schemas.openxmlformats.org/officeDocument/2006/customXml" ds:itemID="{3E09356F-A0B2-4BD8-83C9-600F80E23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6B571E-47E9-451F-B247-8E71FDA42E5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3598</Words>
  <Characters>19201</Characters>
  <Application>Microsoft Office Word</Application>
  <DocSecurity>0</DocSecurity>
  <Lines>413</Lines>
  <Paragraphs>204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salesforceId:d156f7f3-83f8-4d25-b6ff-2dabdd690e6b</dc:subject>
  <dc:creator>Anthony Moore</dc:creator>
  <cp:keywords/>
  <dc:description/>
  <cp:lastModifiedBy>Katie Raw</cp:lastModifiedBy>
  <cp:revision>163</cp:revision>
  <dcterms:created xsi:type="dcterms:W3CDTF">2026-06-23T07:57:00Z</dcterms:created>
  <dcterms:modified xsi:type="dcterms:W3CDTF">2026-07-21T15:36:00Z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069Sl00000YwUALIA3</vt:lpwstr>
  </property>
  <property fmtid="{D5CDD505-2E9C-101B-9397-08002B2CF9AE}" pid="3" name="ContentTypeId">
    <vt:lpwstr>0x010100D192DAB28F75A4458A6283DC0AA8BFF3</vt:lpwstr>
  </property>
  <property fmtid="{D5CDD505-2E9C-101B-9397-08002B2CF9AE}" pid="4" name="MediaServiceImageTags">
    <vt:lpwstr/>
  </property>
</Properties>
</file>