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A1E3E">
      <w:pPr>
        <w:spacing w:line="240" w:lineRule="auto"/>
      </w:pPr>
      <w:r>
        <w:rPr>
          <w:noProof/>
        </w:rPr>
        <w:drawing>
          <wp:inline distT="0" distB="0" distL="0" distR="0" wp14:anchorId="42537E8C" wp14:editId="182AA4F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A1E3E">
      <w:pPr>
        <w:pStyle w:val="Title"/>
        <w:jc w:val="both"/>
      </w:pPr>
      <w:r>
        <w:t>Planning</w:t>
      </w:r>
    </w:p>
    <w:p w14:paraId="489EE232" w14:textId="7A6D39BD" w:rsidR="00D3474F" w:rsidRDefault="00D3474F" w:rsidP="00DA1E3E">
      <w:pPr>
        <w:pStyle w:val="Title"/>
        <w:jc w:val="both"/>
      </w:pPr>
      <w:r>
        <w:t>Delegated Officer Report</w:t>
      </w:r>
    </w:p>
    <w:p w14:paraId="6D73FF71" w14:textId="2AA7F333" w:rsidR="003E4005" w:rsidRPr="003E4005" w:rsidRDefault="00EF3E10" w:rsidP="00DA1E3E">
      <w:pPr>
        <w:pStyle w:val="Heading1"/>
        <w:spacing w:line="240" w:lineRule="auto"/>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A1E3E">
            <w:pPr>
              <w:pStyle w:val="Heading2"/>
            </w:pPr>
            <w:r>
              <w:t>Application reference:</w:t>
            </w:r>
          </w:p>
        </w:tc>
        <w:tc>
          <w:tcPr>
            <w:tcW w:w="7364" w:type="dxa"/>
          </w:tcPr>
          <w:p w14:paraId="4E3CDE58" w14:textId="40B70785" w:rsidR="00D3474F" w:rsidRDefault="00D3474F" w:rsidP="00DA1E3E">
            <w:r>
              <w:t>PLA-2026-000516</w:t>
            </w:r>
          </w:p>
        </w:tc>
      </w:tr>
      <w:tr w:rsidR="00D3474F" w14:paraId="27EA33A4" w14:textId="77777777" w:rsidTr="003E4005">
        <w:tc>
          <w:tcPr>
            <w:tcW w:w="2830" w:type="dxa"/>
          </w:tcPr>
          <w:p w14:paraId="4FD2B371" w14:textId="60FEC815" w:rsidR="00D3474F" w:rsidRDefault="00D3474F" w:rsidP="00DA1E3E">
            <w:pPr>
              <w:pStyle w:val="Heading2"/>
            </w:pPr>
            <w:r>
              <w:t>Application type:</w:t>
            </w:r>
          </w:p>
        </w:tc>
        <w:tc>
          <w:tcPr>
            <w:tcW w:w="7364" w:type="dxa"/>
          </w:tcPr>
          <w:p w14:paraId="613ACD7E" w14:textId="1972433E" w:rsidR="00D3474F" w:rsidRDefault="003E4005" w:rsidP="00DA1E3E">
            <w:r>
              <w:t>Consent to display an advertisement</w:t>
            </w:r>
          </w:p>
        </w:tc>
      </w:tr>
      <w:tr w:rsidR="00D3474F" w14:paraId="2561D808" w14:textId="77777777" w:rsidTr="003E4005">
        <w:tc>
          <w:tcPr>
            <w:tcW w:w="2830" w:type="dxa"/>
          </w:tcPr>
          <w:p w14:paraId="5ECBDE63" w14:textId="04B0D3CD" w:rsidR="00D3474F" w:rsidRDefault="00D3474F" w:rsidP="00DA1E3E">
            <w:pPr>
              <w:pStyle w:val="Heading2"/>
            </w:pPr>
            <w:r>
              <w:t>Proposal:</w:t>
            </w:r>
          </w:p>
        </w:tc>
        <w:tc>
          <w:tcPr>
            <w:tcW w:w="7364" w:type="dxa"/>
          </w:tcPr>
          <w:p w14:paraId="4E1F6490" w14:textId="781E6EF5" w:rsidR="00D3474F" w:rsidRDefault="00D3474F" w:rsidP="00DA1E3E">
            <w:r w:rsidRPr="00F01B50">
              <w:rPr>
                <w:rFonts w:cs="Arial"/>
              </w:rPr>
              <w:t>Installation of 1no. internally illuminated totem sign.</w:t>
            </w:r>
          </w:p>
        </w:tc>
      </w:tr>
      <w:tr w:rsidR="00D3474F" w14:paraId="0DF4F993" w14:textId="77777777" w:rsidTr="003E4005">
        <w:tc>
          <w:tcPr>
            <w:tcW w:w="2830" w:type="dxa"/>
          </w:tcPr>
          <w:p w14:paraId="35A97E14" w14:textId="0073F5A3" w:rsidR="00D3474F" w:rsidRDefault="00D3474F" w:rsidP="00DA1E3E">
            <w:pPr>
              <w:pStyle w:val="Heading2"/>
            </w:pPr>
            <w:r>
              <w:t>Site address:</w:t>
            </w:r>
          </w:p>
        </w:tc>
        <w:tc>
          <w:tcPr>
            <w:tcW w:w="7364" w:type="dxa"/>
          </w:tcPr>
          <w:p w14:paraId="42569092" w14:textId="4350C106" w:rsidR="00D3474F" w:rsidRDefault="00F96A58" w:rsidP="00DA1E3E">
            <w:r w:rsidRPr="00F96A58">
              <w:rPr>
                <w:rFonts w:cs="Arial"/>
              </w:rPr>
              <w:t>550 Mauldeth Road West Manchester M21 7AA</w:t>
            </w:r>
          </w:p>
        </w:tc>
      </w:tr>
      <w:tr w:rsidR="00D3474F" w14:paraId="160CDB29" w14:textId="77777777" w:rsidTr="003E4005">
        <w:tc>
          <w:tcPr>
            <w:tcW w:w="2830" w:type="dxa"/>
          </w:tcPr>
          <w:p w14:paraId="0A17294A" w14:textId="7EE0344E" w:rsidR="00D3474F" w:rsidRDefault="00D3474F" w:rsidP="00DA1E3E">
            <w:pPr>
              <w:pStyle w:val="Heading2"/>
            </w:pPr>
            <w:r>
              <w:t>Ward(s):</w:t>
            </w:r>
          </w:p>
        </w:tc>
        <w:tc>
          <w:tcPr>
            <w:tcW w:w="7364" w:type="dxa"/>
          </w:tcPr>
          <w:p w14:paraId="3597A7CB" w14:textId="3C374AF6" w:rsidR="00D3474F" w:rsidRDefault="00D3474F" w:rsidP="00DA1E3E">
            <w:r w:rsidRPr="00F01B50">
              <w:rPr>
                <w:rFonts w:cs="Arial"/>
                <w:bCs/>
              </w:rPr>
              <w:t>Chorlton Park</w:t>
            </w:r>
          </w:p>
        </w:tc>
      </w:tr>
      <w:tr w:rsidR="00D3474F" w14:paraId="63DB7CF0" w14:textId="77777777" w:rsidTr="003E4005">
        <w:tc>
          <w:tcPr>
            <w:tcW w:w="2830" w:type="dxa"/>
          </w:tcPr>
          <w:p w14:paraId="1F268956" w14:textId="66B535B0" w:rsidR="00D3474F" w:rsidRDefault="00D3474F" w:rsidP="00DA1E3E">
            <w:pPr>
              <w:pStyle w:val="Heading2"/>
            </w:pPr>
            <w:r>
              <w:t>Date application valid:</w:t>
            </w:r>
          </w:p>
        </w:tc>
        <w:tc>
          <w:tcPr>
            <w:tcW w:w="7364" w:type="dxa"/>
          </w:tcPr>
          <w:p w14:paraId="246F7B57" w14:textId="07723B07" w:rsidR="00D3474F" w:rsidRPr="00F01B50" w:rsidRDefault="00D3474F" w:rsidP="00DA1E3E">
            <w:pPr>
              <w:rPr>
                <w:rFonts w:cs="Arial"/>
                <w:bCs/>
              </w:rPr>
            </w:pPr>
            <w:r w:rsidRPr="00F01B50">
              <w:rPr>
                <w:rFonts w:eastAsia="MS Mincho" w:cs="Arial"/>
              </w:rPr>
              <w:t>28 May 2026</w:t>
            </w:r>
          </w:p>
        </w:tc>
      </w:tr>
      <w:tr w:rsidR="00D3474F" w14:paraId="04C3848B" w14:textId="77777777" w:rsidTr="003E4005">
        <w:tc>
          <w:tcPr>
            <w:tcW w:w="2830" w:type="dxa"/>
          </w:tcPr>
          <w:p w14:paraId="06406128" w14:textId="5719A455" w:rsidR="00D3474F" w:rsidRDefault="00D3474F" w:rsidP="00DA1E3E">
            <w:pPr>
              <w:pStyle w:val="Heading2"/>
            </w:pPr>
            <w:r>
              <w:t>Applicant name:</w:t>
            </w:r>
          </w:p>
        </w:tc>
        <w:tc>
          <w:tcPr>
            <w:tcW w:w="7364" w:type="dxa"/>
          </w:tcPr>
          <w:p w14:paraId="6EDBE3EA" w14:textId="4F18ACCA" w:rsidR="00D3474F" w:rsidRDefault="00D3474F" w:rsidP="00DA1E3E">
            <w:r w:rsidRPr="00F01B50">
              <w:rPr>
                <w:rFonts w:cs="Arial"/>
              </w:rPr>
              <w:t>Lidl Great Britain Limited</w:t>
            </w:r>
          </w:p>
        </w:tc>
      </w:tr>
      <w:tr w:rsidR="00D3474F" w14:paraId="37DC8E80" w14:textId="77777777" w:rsidTr="003E4005">
        <w:tc>
          <w:tcPr>
            <w:tcW w:w="2830" w:type="dxa"/>
          </w:tcPr>
          <w:p w14:paraId="5BC077C6" w14:textId="16FB4A06" w:rsidR="00D3474F" w:rsidRDefault="00D3474F" w:rsidP="00DA1E3E">
            <w:pPr>
              <w:pStyle w:val="Heading2"/>
            </w:pPr>
            <w:r>
              <w:t>Agent (if any):</w:t>
            </w:r>
          </w:p>
        </w:tc>
        <w:tc>
          <w:tcPr>
            <w:tcW w:w="7364" w:type="dxa"/>
          </w:tcPr>
          <w:p w14:paraId="01BFD860" w14:textId="46B50DC0" w:rsidR="00D3474F" w:rsidRDefault="00D3474F" w:rsidP="00DA1E3E">
            <w:r>
              <w:t>Mr Jake Challinor-Smith</w:t>
            </w:r>
          </w:p>
        </w:tc>
      </w:tr>
      <w:tr w:rsidR="00D3474F" w14:paraId="52EB6C0F" w14:textId="77777777" w:rsidTr="003E4005">
        <w:tc>
          <w:tcPr>
            <w:tcW w:w="2830" w:type="dxa"/>
          </w:tcPr>
          <w:p w14:paraId="2353A41D" w14:textId="58FBA9B5" w:rsidR="00D3474F" w:rsidRDefault="00D3474F" w:rsidP="00DA1E3E">
            <w:pPr>
              <w:pStyle w:val="Heading2"/>
            </w:pPr>
            <w:r>
              <w:t>Case officer:</w:t>
            </w:r>
          </w:p>
        </w:tc>
        <w:tc>
          <w:tcPr>
            <w:tcW w:w="7364" w:type="dxa"/>
          </w:tcPr>
          <w:p w14:paraId="5ACBAE52" w14:textId="3E307E34" w:rsidR="00D3474F" w:rsidRDefault="00D3474F" w:rsidP="00DA1E3E">
            <w:r>
              <w:t>Joshua Lee</w:t>
            </w:r>
          </w:p>
        </w:tc>
      </w:tr>
      <w:tr w:rsidR="00D3474F" w14:paraId="69D3D59F" w14:textId="77777777" w:rsidTr="003E4005">
        <w:tc>
          <w:tcPr>
            <w:tcW w:w="2830" w:type="dxa"/>
          </w:tcPr>
          <w:p w14:paraId="2C9D6759" w14:textId="72BBF8A4" w:rsidR="00D3474F" w:rsidRDefault="00D3474F" w:rsidP="00DA1E3E">
            <w:pPr>
              <w:pStyle w:val="Heading2"/>
            </w:pPr>
            <w:r>
              <w:t>Recommendation:</w:t>
            </w:r>
          </w:p>
        </w:tc>
        <w:tc>
          <w:tcPr>
            <w:tcW w:w="7364" w:type="dxa"/>
          </w:tcPr>
          <w:p w14:paraId="2D928A63" w14:textId="417222A6" w:rsidR="00D3474F" w:rsidRDefault="001D4D34" w:rsidP="00DA1E3E">
            <w:r>
              <w:t>Approve</w:t>
            </w:r>
          </w:p>
        </w:tc>
      </w:tr>
      <w:tr w:rsidR="00D3474F" w14:paraId="20373EF8" w14:textId="77777777" w:rsidTr="003E4005">
        <w:tc>
          <w:tcPr>
            <w:tcW w:w="2830" w:type="dxa"/>
          </w:tcPr>
          <w:p w14:paraId="7EB736E9" w14:textId="6D91E2F3" w:rsidR="00D3474F" w:rsidRDefault="00D3474F" w:rsidP="00DA1E3E">
            <w:pPr>
              <w:pStyle w:val="Heading2"/>
            </w:pPr>
            <w:r>
              <w:t>Date of recommendation:</w:t>
            </w:r>
          </w:p>
        </w:tc>
        <w:tc>
          <w:tcPr>
            <w:tcW w:w="7364" w:type="dxa"/>
          </w:tcPr>
          <w:p w14:paraId="55C2760A" w14:textId="630B74CA" w:rsidR="00D3474F" w:rsidRDefault="001D4D34" w:rsidP="00DA1E3E">
            <w:r>
              <w:t>15 July 2026</w:t>
            </w:r>
          </w:p>
        </w:tc>
      </w:tr>
    </w:tbl>
    <w:p w14:paraId="23B7E3AB" w14:textId="1473FD33" w:rsidR="00EF3E10" w:rsidRDefault="00EF3E10" w:rsidP="00DA1E3E">
      <w:pPr>
        <w:pStyle w:val="Heading1"/>
        <w:spacing w:line="240" w:lineRule="auto"/>
      </w:pPr>
      <w:r>
        <w:t>Description of site, building and/or area</w:t>
      </w:r>
    </w:p>
    <w:p w14:paraId="6F355E3F" w14:textId="77777777" w:rsidR="00961160" w:rsidRDefault="004D5AC6" w:rsidP="00DA1E3E">
      <w:pPr>
        <w:divId w:val="1844127156"/>
        <w:rPr>
          <w:sz w:val="24"/>
          <w:szCs w:val="24"/>
        </w:rPr>
      </w:pPr>
      <w:r>
        <w:t xml:space="preserve">The proposal relates to an extant planning permission for a Class E Lidl </w:t>
      </w:r>
      <w:proofErr w:type="spellStart"/>
      <w:r>
        <w:t>foodstore</w:t>
      </w:r>
      <w:proofErr w:type="spellEnd"/>
      <w:r>
        <w:t xml:space="preserve"> on Mauldeth Road West that has not been implemented. The proposed totem sign would be located at the southern corner of the site, at the junction of Mauldeth Road West and Nell Lane.</w:t>
      </w:r>
    </w:p>
    <w:p w14:paraId="6D6D7AD7" w14:textId="77777777" w:rsidR="00961160" w:rsidRDefault="004D5AC6" w:rsidP="00DA1E3E">
      <w:pPr>
        <w:divId w:val="1844127156"/>
      </w:pPr>
      <w:r>
        <w:t>The site lies within the Chorlton Park ward and is in a predominantly residential area. It is situated adjacent to the Grade II* listed Hough End Hall and opposite Chorlton Park. The TfGM Metrolink Airport Line runs along Mauldeth Road West.</w:t>
      </w:r>
    </w:p>
    <w:p w14:paraId="0B49DAD0" w14:textId="403606FA" w:rsidR="00EF3E10" w:rsidRDefault="00EF3E10" w:rsidP="00DA1E3E">
      <w:pPr>
        <w:pStyle w:val="Heading1"/>
        <w:spacing w:line="240" w:lineRule="auto"/>
      </w:pPr>
      <w:r>
        <w:t>Description of development</w:t>
      </w:r>
    </w:p>
    <w:p w14:paraId="3D8BA230" w14:textId="77777777" w:rsidR="00961160" w:rsidRDefault="004D5AC6" w:rsidP="00DA1E3E">
      <w:pPr>
        <w:divId w:val="1850287994"/>
        <w:rPr>
          <w:sz w:val="24"/>
          <w:szCs w:val="24"/>
        </w:rPr>
      </w:pPr>
      <w:r>
        <w:t>The applicant is proposing the installation of 1no. internally illuminated totem sign.</w:t>
      </w:r>
    </w:p>
    <w:p w14:paraId="30D9DB63" w14:textId="77777777" w:rsidR="00961160" w:rsidRDefault="004D5AC6" w:rsidP="00DA1E3E">
      <w:pPr>
        <w:divId w:val="1850287994"/>
      </w:pPr>
      <w:r>
        <w:rPr>
          <w:rStyle w:val="Emphasis"/>
          <w:rFonts w:ascii="Arial" w:hAnsi="Arial" w:cs="Arial"/>
          <w:color w:val="000000"/>
        </w:rPr>
        <w:t xml:space="preserve">Height: </w:t>
      </w:r>
      <w:r>
        <w:t>4.85 metres</w:t>
      </w:r>
    </w:p>
    <w:p w14:paraId="30C23789" w14:textId="77777777" w:rsidR="00961160" w:rsidRDefault="004D5AC6" w:rsidP="00DA1E3E">
      <w:pPr>
        <w:divId w:val="1850287994"/>
      </w:pPr>
      <w:r>
        <w:rPr>
          <w:rStyle w:val="Emphasis"/>
          <w:rFonts w:ascii="Arial" w:hAnsi="Arial" w:cs="Arial"/>
          <w:color w:val="000000"/>
        </w:rPr>
        <w:t xml:space="preserve">Width: </w:t>
      </w:r>
      <w:r>
        <w:t>1.85 metres</w:t>
      </w:r>
    </w:p>
    <w:p w14:paraId="25D9630E" w14:textId="77777777" w:rsidR="00961160" w:rsidRDefault="004D5AC6" w:rsidP="00DA1E3E">
      <w:pPr>
        <w:divId w:val="1850287994"/>
      </w:pPr>
      <w:r>
        <w:rPr>
          <w:rStyle w:val="Emphasis"/>
          <w:rFonts w:ascii="Arial" w:hAnsi="Arial" w:cs="Arial"/>
          <w:color w:val="000000"/>
        </w:rPr>
        <w:t xml:space="preserve">Depth: </w:t>
      </w:r>
      <w:r>
        <w:t>0.3 metres</w:t>
      </w:r>
    </w:p>
    <w:p w14:paraId="1FB9D339" w14:textId="77777777" w:rsidR="00961160" w:rsidRDefault="004D5AC6" w:rsidP="00DA1E3E">
      <w:pPr>
        <w:divId w:val="1850287994"/>
      </w:pPr>
      <w:r>
        <w:rPr>
          <w:rStyle w:val="Emphasis"/>
          <w:rFonts w:ascii="Arial" w:hAnsi="Arial" w:cs="Arial"/>
          <w:color w:val="000000"/>
        </w:rPr>
        <w:lastRenderedPageBreak/>
        <w:t xml:space="preserve">What is the height from the ground to the base of the </w:t>
      </w:r>
      <w:proofErr w:type="gramStart"/>
      <w:r>
        <w:rPr>
          <w:rStyle w:val="Emphasis"/>
          <w:rFonts w:ascii="Arial" w:hAnsi="Arial" w:cs="Arial"/>
          <w:color w:val="000000"/>
        </w:rPr>
        <w:t>advertisement?:</w:t>
      </w:r>
      <w:proofErr w:type="gramEnd"/>
      <w:r>
        <w:rPr>
          <w:rStyle w:val="Emphasis"/>
          <w:rFonts w:ascii="Arial" w:hAnsi="Arial" w:cs="Arial"/>
          <w:color w:val="000000"/>
        </w:rPr>
        <w:t xml:space="preserve"> </w:t>
      </w:r>
      <w:r>
        <w:t>0 metres</w:t>
      </w:r>
    </w:p>
    <w:p w14:paraId="36E901F5" w14:textId="77777777" w:rsidR="00961160" w:rsidRDefault="004D5AC6" w:rsidP="00DA1E3E">
      <w:pPr>
        <w:divId w:val="1850287994"/>
      </w:pPr>
      <w:r>
        <w:rPr>
          <w:rStyle w:val="Emphasis"/>
          <w:rFonts w:ascii="Arial" w:hAnsi="Arial" w:cs="Arial"/>
          <w:color w:val="000000"/>
        </w:rPr>
        <w:t xml:space="preserve">What is the maximum projection of the advertisement from the face of the </w:t>
      </w:r>
      <w:proofErr w:type="gramStart"/>
      <w:r>
        <w:rPr>
          <w:rStyle w:val="Emphasis"/>
          <w:rFonts w:ascii="Arial" w:hAnsi="Arial" w:cs="Arial"/>
          <w:color w:val="000000"/>
        </w:rPr>
        <w:t>building?:</w:t>
      </w:r>
      <w:proofErr w:type="gramEnd"/>
      <w:r>
        <w:rPr>
          <w:rStyle w:val="Emphasis"/>
          <w:rFonts w:ascii="Arial" w:hAnsi="Arial" w:cs="Arial"/>
          <w:color w:val="000000"/>
        </w:rPr>
        <w:t xml:space="preserve"> </w:t>
      </w:r>
      <w:r>
        <w:t>0 metres</w:t>
      </w:r>
    </w:p>
    <w:p w14:paraId="23FCDC16" w14:textId="77777777" w:rsidR="00961160" w:rsidRDefault="004D5AC6" w:rsidP="00DA1E3E">
      <w:pPr>
        <w:divId w:val="1850287994"/>
      </w:pPr>
      <w:r>
        <w:rPr>
          <w:rStyle w:val="Emphasis"/>
          <w:rFonts w:ascii="Arial" w:hAnsi="Arial" w:cs="Arial"/>
          <w:color w:val="000000"/>
        </w:rPr>
        <w:t xml:space="preserve">What is the maximum height of any of the individual letters and </w:t>
      </w:r>
      <w:proofErr w:type="gramStart"/>
      <w:r>
        <w:rPr>
          <w:rStyle w:val="Emphasis"/>
          <w:rFonts w:ascii="Arial" w:hAnsi="Arial" w:cs="Arial"/>
          <w:color w:val="000000"/>
        </w:rPr>
        <w:t>symbols?:</w:t>
      </w:r>
      <w:proofErr w:type="gramEnd"/>
      <w:r>
        <w:rPr>
          <w:rStyle w:val="Emphasis"/>
          <w:rFonts w:ascii="Arial" w:hAnsi="Arial" w:cs="Arial"/>
          <w:color w:val="000000"/>
        </w:rPr>
        <w:t xml:space="preserve"> </w:t>
      </w:r>
      <w:r>
        <w:t>0.5 centimetres</w:t>
      </w:r>
    </w:p>
    <w:p w14:paraId="369407CB" w14:textId="77777777" w:rsidR="00961160" w:rsidRDefault="004D5AC6" w:rsidP="00DA1E3E">
      <w:pPr>
        <w:divId w:val="1850287994"/>
      </w:pPr>
      <w:r>
        <w:rPr>
          <w:rStyle w:val="Emphasis"/>
          <w:rFonts w:ascii="Arial" w:hAnsi="Arial" w:cs="Arial"/>
          <w:color w:val="000000"/>
        </w:rPr>
        <w:t xml:space="preserve">What materials will the advertisement be made </w:t>
      </w:r>
      <w:proofErr w:type="gramStart"/>
      <w:r>
        <w:rPr>
          <w:rStyle w:val="Emphasis"/>
          <w:rFonts w:ascii="Arial" w:hAnsi="Arial" w:cs="Arial"/>
          <w:color w:val="000000"/>
        </w:rPr>
        <w:t>of?:</w:t>
      </w:r>
      <w:proofErr w:type="gramEnd"/>
      <w:r>
        <w:rPr>
          <w:rStyle w:val="Emphasis"/>
          <w:rFonts w:ascii="Arial" w:hAnsi="Arial" w:cs="Arial"/>
          <w:color w:val="000000"/>
        </w:rPr>
        <w:t xml:space="preserve"> </w:t>
      </w:r>
      <w:r>
        <w:t>Aluminium panels</w:t>
      </w:r>
    </w:p>
    <w:p w14:paraId="67FBBB61" w14:textId="77777777" w:rsidR="00961160" w:rsidRDefault="004D5AC6" w:rsidP="00DA1E3E">
      <w:pPr>
        <w:divId w:val="1850287994"/>
      </w:pPr>
      <w:r>
        <w:rPr>
          <w:rStyle w:val="Emphasis"/>
          <w:rFonts w:ascii="Arial" w:hAnsi="Arial" w:cs="Arial"/>
          <w:color w:val="000000"/>
        </w:rPr>
        <w:t xml:space="preserve">The colour of text and background: </w:t>
      </w:r>
      <w:r>
        <w:t>Blue, yellow, red</w:t>
      </w:r>
    </w:p>
    <w:p w14:paraId="3F5060C3" w14:textId="77777777" w:rsidR="00961160" w:rsidRDefault="004D5AC6" w:rsidP="00DA1E3E">
      <w:pPr>
        <w:divId w:val="1850287994"/>
      </w:pPr>
      <w:r>
        <w:rPr>
          <w:rStyle w:val="Emphasis"/>
          <w:rFonts w:ascii="Arial" w:hAnsi="Arial" w:cs="Arial"/>
          <w:color w:val="000000"/>
        </w:rPr>
        <w:t xml:space="preserve">Will the advertisement be </w:t>
      </w:r>
      <w:proofErr w:type="gramStart"/>
      <w:r>
        <w:rPr>
          <w:rStyle w:val="Emphasis"/>
          <w:rFonts w:ascii="Arial" w:hAnsi="Arial" w:cs="Arial"/>
          <w:color w:val="000000"/>
        </w:rPr>
        <w:t>illuminated?:</w:t>
      </w:r>
      <w:proofErr w:type="gramEnd"/>
      <w:r>
        <w:rPr>
          <w:rStyle w:val="Emphasis"/>
          <w:rFonts w:ascii="Arial" w:hAnsi="Arial" w:cs="Arial"/>
          <w:color w:val="000000"/>
        </w:rPr>
        <w:t xml:space="preserve"> </w:t>
      </w:r>
      <w:r>
        <w:t>Yes</w:t>
      </w:r>
    </w:p>
    <w:p w14:paraId="099D0198" w14:textId="77777777" w:rsidR="00961160" w:rsidRDefault="004D5AC6" w:rsidP="00DA1E3E">
      <w:pPr>
        <w:divId w:val="1850287994"/>
      </w:pPr>
      <w:r>
        <w:rPr>
          <w:rStyle w:val="Emphasis"/>
          <w:rFonts w:ascii="Arial" w:hAnsi="Arial" w:cs="Arial"/>
          <w:color w:val="000000"/>
        </w:rPr>
        <w:t xml:space="preserve">Will the advertisement be illuminated internally or </w:t>
      </w:r>
      <w:proofErr w:type="gramStart"/>
      <w:r>
        <w:rPr>
          <w:rStyle w:val="Emphasis"/>
          <w:rFonts w:ascii="Arial" w:hAnsi="Arial" w:cs="Arial"/>
          <w:color w:val="000000"/>
        </w:rPr>
        <w:t>externally?:</w:t>
      </w:r>
      <w:proofErr w:type="gramEnd"/>
      <w:r>
        <w:rPr>
          <w:rStyle w:val="Emphasis"/>
          <w:rFonts w:ascii="Arial" w:hAnsi="Arial" w:cs="Arial"/>
          <w:color w:val="000000"/>
        </w:rPr>
        <w:t xml:space="preserve"> </w:t>
      </w:r>
      <w:r>
        <w:t>Internally</w:t>
      </w:r>
    </w:p>
    <w:p w14:paraId="6752D525" w14:textId="77777777" w:rsidR="00961160" w:rsidRDefault="004D5AC6" w:rsidP="00DA1E3E">
      <w:pPr>
        <w:divId w:val="1850287994"/>
      </w:pPr>
      <w:r>
        <w:rPr>
          <w:rStyle w:val="Emphasis"/>
          <w:rFonts w:ascii="Arial" w:hAnsi="Arial" w:cs="Arial"/>
          <w:color w:val="000000"/>
        </w:rPr>
        <w:t xml:space="preserve">Illuminance levels: </w:t>
      </w:r>
      <w:r>
        <w:t>460 cd/m</w:t>
      </w:r>
    </w:p>
    <w:p w14:paraId="6FC7DDBB" w14:textId="77777777" w:rsidR="00961160" w:rsidRDefault="004D5AC6" w:rsidP="00DA1E3E">
      <w:pPr>
        <w:divId w:val="1850287994"/>
      </w:pPr>
      <w:r>
        <w:rPr>
          <w:rStyle w:val="Emphasis"/>
          <w:rFonts w:ascii="Arial" w:hAnsi="Arial" w:cs="Arial"/>
          <w:color w:val="000000"/>
        </w:rPr>
        <w:t xml:space="preserve">Will the illumination be static or </w:t>
      </w:r>
      <w:proofErr w:type="gramStart"/>
      <w:r>
        <w:rPr>
          <w:rStyle w:val="Emphasis"/>
          <w:rFonts w:ascii="Arial" w:hAnsi="Arial" w:cs="Arial"/>
          <w:color w:val="000000"/>
        </w:rPr>
        <w:t>intermittent?:</w:t>
      </w:r>
      <w:proofErr w:type="gramEnd"/>
      <w:r>
        <w:rPr>
          <w:rStyle w:val="Emphasis"/>
          <w:rFonts w:ascii="Arial" w:hAnsi="Arial" w:cs="Arial"/>
          <w:color w:val="000000"/>
        </w:rPr>
        <w:t xml:space="preserve"> </w:t>
      </w:r>
      <w:r>
        <w:t>Static</w:t>
      </w:r>
    </w:p>
    <w:p w14:paraId="2140DB5A" w14:textId="77777777" w:rsidR="002F3C22" w:rsidRDefault="002F3C22" w:rsidP="00DA1E3E">
      <w:pPr>
        <w:pStyle w:val="NormalWeb"/>
        <w:keepNext/>
        <w:spacing w:line="240" w:lineRule="auto"/>
        <w:divId w:val="1850287994"/>
      </w:pPr>
      <w:r w:rsidRPr="002F3C22">
        <w:rPr>
          <w:rFonts w:ascii="Arial" w:hAnsi="Arial" w:cs="Arial"/>
          <w:noProof/>
          <w:color w:val="000000"/>
        </w:rPr>
        <w:drawing>
          <wp:inline distT="0" distB="0" distL="0" distR="0" wp14:anchorId="320571FA" wp14:editId="014AF96D">
            <wp:extent cx="6573992" cy="4639480"/>
            <wp:effectExtent l="19050" t="19050" r="17780" b="27940"/>
            <wp:docPr id="710512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12288" name=""/>
                    <pic:cNvPicPr/>
                  </pic:nvPicPr>
                  <pic:blipFill>
                    <a:blip r:embed="rId11"/>
                    <a:stretch>
                      <a:fillRect/>
                    </a:stretch>
                  </pic:blipFill>
                  <pic:spPr>
                    <a:xfrm>
                      <a:off x="0" y="0"/>
                      <a:ext cx="6575226" cy="4640351"/>
                    </a:xfrm>
                    <a:prstGeom prst="rect">
                      <a:avLst/>
                    </a:prstGeom>
                    <a:ln>
                      <a:solidFill>
                        <a:schemeClr val="tx1"/>
                      </a:solidFill>
                    </a:ln>
                  </pic:spPr>
                </pic:pic>
              </a:graphicData>
            </a:graphic>
          </wp:inline>
        </w:drawing>
      </w:r>
    </w:p>
    <w:p w14:paraId="7B5CDD5C" w14:textId="1E982246" w:rsidR="002F3C22" w:rsidRDefault="002F3C22" w:rsidP="00DA1E3E">
      <w:pPr>
        <w:pStyle w:val="Caption"/>
        <w:divId w:val="1850287994"/>
        <w:rPr>
          <w:rFonts w:ascii="Arial" w:hAnsi="Arial" w:cs="Arial"/>
          <w:color w:val="000000"/>
        </w:rPr>
      </w:pPr>
      <w:r>
        <w:t xml:space="preserve">Figure </w:t>
      </w:r>
      <w:fldSimple w:instr=" SEQ Figure \* ARABIC ">
        <w:r>
          <w:rPr>
            <w:noProof/>
          </w:rPr>
          <w:t>1</w:t>
        </w:r>
      </w:fldSimple>
      <w:r>
        <w:t>. Proposed totem</w:t>
      </w:r>
    </w:p>
    <w:p w14:paraId="364A3D62" w14:textId="7F2C3818" w:rsidR="00EF3E10" w:rsidRDefault="00EF3E10" w:rsidP="00DA1E3E">
      <w:pPr>
        <w:pStyle w:val="Heading1"/>
        <w:spacing w:line="240" w:lineRule="auto"/>
      </w:pPr>
      <w:r>
        <w:t>Relevant planning history</w:t>
      </w:r>
    </w:p>
    <w:p w14:paraId="0841990A" w14:textId="77777777" w:rsidR="00974F00" w:rsidRDefault="00974F00" w:rsidP="00DA1E3E">
      <w:pPr>
        <w:pStyle w:val="Heading2"/>
      </w:pPr>
      <w:r>
        <w:t>Planning Application - 141878/NMC/2025</w:t>
      </w:r>
    </w:p>
    <w:p w14:paraId="5798D00D" w14:textId="77777777" w:rsidR="00974F00" w:rsidRDefault="00974F00" w:rsidP="00DA1E3E">
      <w:proofErr w:type="gramStart"/>
      <w:r>
        <w:t>Non Material</w:t>
      </w:r>
      <w:proofErr w:type="gramEnd"/>
      <w:r>
        <w:t xml:space="preserve"> Change to application reference 138626/JO/2023 to allow roof fascia depth increased, increase in roof fascia overhang, M&amp;E equipment added to roof, entrance doors slightly altered, logo sign to repositioned, increase in height of the plant de</w:t>
      </w:r>
    </w:p>
    <w:p w14:paraId="1C725E23" w14:textId="77777777" w:rsidR="00974F00" w:rsidRDefault="00974F00" w:rsidP="00DA1E3E">
      <w:r>
        <w:t>Approve</w:t>
      </w:r>
    </w:p>
    <w:p w14:paraId="1978E35B" w14:textId="71C4D3D6" w:rsidR="00974F00" w:rsidRDefault="00974F00" w:rsidP="00DA1E3E">
      <w:r>
        <w:t>2025-02-04</w:t>
      </w:r>
    </w:p>
    <w:p w14:paraId="4DB6D58D" w14:textId="77777777" w:rsidR="00974F00" w:rsidRDefault="00974F00" w:rsidP="00DA1E3E">
      <w:pPr>
        <w:pStyle w:val="Heading2"/>
      </w:pPr>
      <w:r>
        <w:lastRenderedPageBreak/>
        <w:t>Planning Application - 139062/AO/2024</w:t>
      </w:r>
    </w:p>
    <w:p w14:paraId="7A2B649A" w14:textId="77777777" w:rsidR="00974F00" w:rsidRDefault="00974F00" w:rsidP="00DA1E3E">
      <w:r>
        <w:t xml:space="preserve">Installation of 1 no. internally illuminated logo sign, 1no. internally illuminated totem sign, 1no. internally illuminated poster display unit, 1no. externally illuminated directional sign, 3 no. internally illuminated </w:t>
      </w:r>
      <w:proofErr w:type="gramStart"/>
      <w:r>
        <w:t>large mounted</w:t>
      </w:r>
      <w:proofErr w:type="gramEnd"/>
      <w:r>
        <w:t xml:space="preserve"> billboards</w:t>
      </w:r>
    </w:p>
    <w:p w14:paraId="6DBF54BD" w14:textId="677ED4AC" w:rsidR="00974F00" w:rsidRDefault="00974F00" w:rsidP="00DA1E3E">
      <w:r>
        <w:t>Spli</w:t>
      </w:r>
      <w:r w:rsidR="0076246C">
        <w:t>t</w:t>
      </w:r>
    </w:p>
    <w:p w14:paraId="6022CCF8" w14:textId="77777777" w:rsidR="00974F00" w:rsidRDefault="00974F00" w:rsidP="00DA1E3E">
      <w:r>
        <w:t>2024-09-04</w:t>
      </w:r>
    </w:p>
    <w:p w14:paraId="4C838352" w14:textId="77777777" w:rsidR="00974F00" w:rsidRDefault="00974F00" w:rsidP="00DA1E3E">
      <w:pPr>
        <w:pStyle w:val="Heading2"/>
      </w:pPr>
      <w:r>
        <w:t>Planning Application - 138626/JO/2023</w:t>
      </w:r>
    </w:p>
    <w:p w14:paraId="6C51C258" w14:textId="77777777" w:rsidR="00974F00" w:rsidRDefault="00974F00" w:rsidP="00DA1E3E">
      <w:r>
        <w:t>Variation of Conditions 2 (Specified Plans), 16 (Travel Plan), 23 (Landscaping) and 24 (Boundary Treatment) attached to planning permission 135647/FO/2022 to allow an increase in Gross Internal Area of 104m2 (84m2 sales and 20m2 in warehousing and other)</w:t>
      </w:r>
    </w:p>
    <w:p w14:paraId="179996D8" w14:textId="77777777" w:rsidR="00974F00" w:rsidRDefault="00974F00" w:rsidP="00DA1E3E">
      <w:r>
        <w:t>Approve</w:t>
      </w:r>
    </w:p>
    <w:p w14:paraId="7A3C8D18" w14:textId="77777777" w:rsidR="00974F00" w:rsidRDefault="00974F00" w:rsidP="00DA1E3E">
      <w:r>
        <w:t>2024-03-11</w:t>
      </w:r>
    </w:p>
    <w:p w14:paraId="78B76B7D" w14:textId="77777777" w:rsidR="00974F00" w:rsidRDefault="00974F00" w:rsidP="00DA1E3E">
      <w:pPr>
        <w:pStyle w:val="Heading2"/>
      </w:pPr>
      <w:r>
        <w:t>Planning Application - 136228/AO/2023</w:t>
      </w:r>
    </w:p>
    <w:p w14:paraId="2FA3814A" w14:textId="77777777" w:rsidR="00974F00" w:rsidRDefault="00974F00" w:rsidP="00DA1E3E">
      <w:r>
        <w:t>Erection of proposed Logo Sign, Flagpole Sign, Poster Display Unit, 2no. Directional Sign, 3no. Billboard Signs</w:t>
      </w:r>
    </w:p>
    <w:p w14:paraId="2EA3B67F" w14:textId="77777777" w:rsidR="00974F00" w:rsidRDefault="00974F00" w:rsidP="00DA1E3E">
      <w:r>
        <w:t>Withdrawn</w:t>
      </w:r>
    </w:p>
    <w:p w14:paraId="599CEBF8" w14:textId="77777777" w:rsidR="00974F00" w:rsidRDefault="00974F00" w:rsidP="00DA1E3E">
      <w:r>
        <w:t>2024-01-29</w:t>
      </w:r>
    </w:p>
    <w:p w14:paraId="6F847315" w14:textId="77777777" w:rsidR="00974F00" w:rsidRDefault="00974F00" w:rsidP="00DA1E3E">
      <w:pPr>
        <w:pStyle w:val="Heading2"/>
      </w:pPr>
      <w:r>
        <w:t>Planning Application - 135647/FO/2022</w:t>
      </w:r>
    </w:p>
    <w:p w14:paraId="5F3CD766" w14:textId="473FD441" w:rsidR="00AC4669" w:rsidRDefault="00974F00" w:rsidP="00DA1E3E">
      <w:r>
        <w:t xml:space="preserve">Erection of a new Lidl </w:t>
      </w:r>
      <w:proofErr w:type="spellStart"/>
      <w:r>
        <w:t>foodstore</w:t>
      </w:r>
      <w:proofErr w:type="spellEnd"/>
      <w:r>
        <w:t xml:space="preserve"> (Use Class E) with associated car parking and landscaping.</w:t>
      </w:r>
    </w:p>
    <w:p w14:paraId="0F6D7B7F" w14:textId="77777777" w:rsidR="0064343F" w:rsidRDefault="0064343F" w:rsidP="00DA1E3E">
      <w:r>
        <w:t>Approve</w:t>
      </w:r>
    </w:p>
    <w:p w14:paraId="196A4CE8" w14:textId="762776D3" w:rsidR="0064343F" w:rsidRPr="00AC4669" w:rsidRDefault="0064343F" w:rsidP="00DA1E3E">
      <w:r>
        <w:t>2023-06-02</w:t>
      </w:r>
    </w:p>
    <w:p w14:paraId="2A6AA701" w14:textId="1115ED58" w:rsidR="00EF3E10" w:rsidRDefault="00C62A32" w:rsidP="00DA1E3E">
      <w:pPr>
        <w:pStyle w:val="Heading1"/>
        <w:spacing w:line="240" w:lineRule="auto"/>
      </w:pPr>
      <w:r>
        <w:t>Consultation, notification and publicity responses</w:t>
      </w:r>
    </w:p>
    <w:p w14:paraId="3875D271" w14:textId="0D264C4D" w:rsidR="00C62A32" w:rsidRPr="00C62A32" w:rsidRDefault="00C62A32" w:rsidP="00DA1E3E">
      <w:pPr>
        <w:pStyle w:val="Heading2"/>
        <w:spacing w:line="240" w:lineRule="auto"/>
      </w:pPr>
      <w:r>
        <w:t>Consultations</w:t>
      </w:r>
    </w:p>
    <w:p w14:paraId="2C2BF414" w14:textId="77777777" w:rsidR="00961160" w:rsidRPr="007820F3" w:rsidRDefault="004D5AC6" w:rsidP="00DA1E3E">
      <w:pPr>
        <w:pStyle w:val="Heading3"/>
        <w:spacing w:line="240" w:lineRule="auto"/>
        <w:divId w:val="481118927"/>
        <w:rPr>
          <w:i/>
          <w:iCs/>
        </w:rPr>
      </w:pPr>
      <w:r w:rsidRPr="007820F3">
        <w:rPr>
          <w:rStyle w:val="Strong"/>
          <w:b w:val="0"/>
          <w:bCs w:val="0"/>
          <w:i/>
          <w:iCs/>
        </w:rPr>
        <w:t>Manchester City Council Highways Services</w:t>
      </w:r>
    </w:p>
    <w:p w14:paraId="2D3F69ED" w14:textId="6D4F80AF" w:rsidR="00961160" w:rsidRDefault="004D5AC6" w:rsidP="00DA1E3E">
      <w:pPr>
        <w:divId w:val="481118927"/>
      </w:pPr>
      <w:r>
        <w:t>Manchester City Council Highways Service were consulted on this application and</w:t>
      </w:r>
      <w:r w:rsidR="007820F3">
        <w:t xml:space="preserve"> concluded that the proposal is</w:t>
      </w:r>
      <w:r w:rsidR="00F202BF">
        <w:t xml:space="preserve"> </w:t>
      </w:r>
      <w:r w:rsidR="007820F3" w:rsidRPr="007820F3">
        <w:t>not considered likely to result in driver distraction, glare or any adverse impact on highway safety.</w:t>
      </w:r>
    </w:p>
    <w:p w14:paraId="74CF6796" w14:textId="77777777" w:rsidR="00961160" w:rsidRPr="007820F3" w:rsidRDefault="004D5AC6" w:rsidP="00DA1E3E">
      <w:pPr>
        <w:pStyle w:val="Heading3"/>
        <w:divId w:val="481118927"/>
        <w:rPr>
          <w:b/>
          <w:bCs/>
          <w:i/>
          <w:iCs/>
        </w:rPr>
      </w:pPr>
      <w:r w:rsidRPr="007820F3">
        <w:rPr>
          <w:rStyle w:val="Strong"/>
          <w:rFonts w:ascii="Arial" w:hAnsi="Arial" w:cs="Arial"/>
          <w:b w:val="0"/>
          <w:bCs w:val="0"/>
          <w:i/>
          <w:iCs/>
          <w:color w:val="000000"/>
        </w:rPr>
        <w:t>Manchester City Council Environmental Health</w:t>
      </w:r>
    </w:p>
    <w:p w14:paraId="53C5D210" w14:textId="3F0F3CA4" w:rsidR="00961160" w:rsidRDefault="004D5AC6" w:rsidP="00DA1E3E">
      <w:pPr>
        <w:divId w:val="481118927"/>
      </w:pPr>
      <w:r>
        <w:t>Manchester City Council Environmental Health were consulted on this application and</w:t>
      </w:r>
      <w:r w:rsidR="008F4BE2">
        <w:t xml:space="preserve"> had no objection</w:t>
      </w:r>
      <w:r w:rsidR="00FC67F2">
        <w:t>.</w:t>
      </w:r>
    </w:p>
    <w:p w14:paraId="6718914B" w14:textId="77777777" w:rsidR="00961160" w:rsidRPr="007820F3" w:rsidRDefault="004D5AC6" w:rsidP="00DA1E3E">
      <w:pPr>
        <w:pStyle w:val="Heading3"/>
        <w:divId w:val="481118927"/>
        <w:rPr>
          <w:b/>
          <w:bCs/>
          <w:i/>
          <w:iCs/>
        </w:rPr>
      </w:pPr>
      <w:r w:rsidRPr="007820F3">
        <w:rPr>
          <w:rStyle w:val="Strong"/>
          <w:rFonts w:ascii="Arial" w:hAnsi="Arial" w:cs="Arial"/>
          <w:b w:val="0"/>
          <w:bCs w:val="0"/>
          <w:i/>
          <w:iCs/>
          <w:color w:val="000000"/>
        </w:rPr>
        <w:t>Transport for Greater Manchester (TFGM)</w:t>
      </w:r>
    </w:p>
    <w:p w14:paraId="33738C99" w14:textId="4A496590" w:rsidR="00AC4669" w:rsidRDefault="00AC4669" w:rsidP="00DA1E3E">
      <w:pPr>
        <w:rPr>
          <w:b/>
          <w:bCs/>
          <w:lang w:eastAsia="en-GB"/>
        </w:rPr>
      </w:pPr>
      <w:r w:rsidRPr="00AC4669">
        <w:rPr>
          <w:lang w:eastAsia="en-GB"/>
        </w:rPr>
        <w:t xml:space="preserve">Metrolink have no objection to this application and whilst the development proposals are unlikely to affect Metrolink operations the site does adjoin the highway in which Metrolink operates and therefore </w:t>
      </w:r>
      <w:r w:rsidR="00D33645">
        <w:rPr>
          <w:lang w:eastAsia="en-GB"/>
        </w:rPr>
        <w:t>they</w:t>
      </w:r>
      <w:r w:rsidRPr="00AC4669">
        <w:rPr>
          <w:lang w:eastAsia="en-GB"/>
        </w:rPr>
        <w:t xml:space="preserve"> would like the applicant to be advised that the details of working safely near Metrolink can be found on the Metrolink Website</w:t>
      </w:r>
      <w:r w:rsidR="00AD2C27">
        <w:rPr>
          <w:lang w:eastAsia="en-GB"/>
        </w:rPr>
        <w:t>.</w:t>
      </w:r>
    </w:p>
    <w:p w14:paraId="3574B3A1" w14:textId="39455250" w:rsidR="00EF3E10" w:rsidRDefault="00C62A32" w:rsidP="00DA1E3E">
      <w:pPr>
        <w:pStyle w:val="Heading2"/>
        <w:spacing w:line="240" w:lineRule="auto"/>
      </w:pPr>
      <w:r>
        <w:t>Notifications and publicity</w:t>
      </w:r>
    </w:p>
    <w:p w14:paraId="093F6D99" w14:textId="0A59E863" w:rsidR="00AC4669" w:rsidRDefault="00D33645" w:rsidP="00DA1E3E">
      <w:pPr>
        <w:pStyle w:val="Heading3"/>
        <w:rPr>
          <w:i/>
          <w:iCs/>
        </w:rPr>
      </w:pPr>
      <w:r w:rsidRPr="00D33645">
        <w:rPr>
          <w:i/>
          <w:iCs/>
        </w:rPr>
        <w:t>Neighbour letters, site notice and press advertisement</w:t>
      </w:r>
    </w:p>
    <w:p w14:paraId="73B50EFA" w14:textId="77777777" w:rsidR="00D33645" w:rsidRDefault="00D33645" w:rsidP="00DA1E3E">
      <w:r>
        <w:t>No responses received.</w:t>
      </w:r>
    </w:p>
    <w:p w14:paraId="2CF4C969" w14:textId="4C54FE85" w:rsidR="00EF3E10" w:rsidRDefault="00EF3E10" w:rsidP="00DA1E3E">
      <w:pPr>
        <w:pStyle w:val="Heading1"/>
      </w:pPr>
      <w:r>
        <w:lastRenderedPageBreak/>
        <w:t>Relevant policies</w:t>
      </w:r>
    </w:p>
    <w:p w14:paraId="5982B726" w14:textId="77777777" w:rsidR="00961160" w:rsidRDefault="004D5AC6" w:rsidP="00DA1E3E">
      <w:pPr>
        <w:divId w:val="1925138604"/>
        <w:rPr>
          <w:sz w:val="24"/>
          <w:szCs w:val="24"/>
        </w:rPr>
      </w:pPr>
      <w:r>
        <w:t>This application has been assessed under the Town and Country Planning (Control of Advertisements) (England) Regulations 2007. Under Regulation 3, the Council can only consider the impact of the proposal on amenity and public safety.</w:t>
      </w:r>
    </w:p>
    <w:p w14:paraId="06B922F8" w14:textId="77777777" w:rsidR="00961160" w:rsidRDefault="004D5AC6" w:rsidP="00DA1E3E">
      <w:pPr>
        <w:divId w:val="1925138604"/>
      </w:pPr>
      <w:r>
        <w:t>The National Planning Policy Framework supports advertisements that are well designed and appropriately located. It also makes clear that poorly sited or designed signage can harm the appearance of an area.</w:t>
      </w:r>
    </w:p>
    <w:p w14:paraId="077F48BB" w14:textId="77777777" w:rsidR="00961160" w:rsidRDefault="004D5AC6" w:rsidP="00DA1E3E">
      <w:pPr>
        <w:divId w:val="1925138604"/>
      </w:pPr>
      <w:r>
        <w:t>Relevant development plan policies are material in so far as they relate to amenity and public safety considerations.</w:t>
      </w:r>
    </w:p>
    <w:p w14:paraId="3915F019" w14:textId="77777777" w:rsidR="00961160" w:rsidRDefault="004D5AC6" w:rsidP="00DA1E3E">
      <w:pPr>
        <w:divId w:val="1925138604"/>
      </w:pPr>
      <w:r>
        <w:t>In addition, the Council has a statutory duty to give special regard to preserving or enhancing the character and appearance of conservation areas, and to the setting of listed buildings, in accordance with the Planning (Listed Buildings and Conservation Areas) Act 1990.</w:t>
      </w:r>
    </w:p>
    <w:p w14:paraId="77AD1FE2" w14:textId="528EAB93" w:rsidR="00961160" w:rsidRDefault="004D5AC6" w:rsidP="00DA1E3E">
      <w:pPr>
        <w:pStyle w:val="NormalWeb"/>
        <w:spacing w:line="240" w:lineRule="auto"/>
        <w:divId w:val="1925138604"/>
        <w:rPr>
          <w:rFonts w:ascii="Arial" w:hAnsi="Arial" w:cs="Arial"/>
          <w:color w:val="000000"/>
        </w:rPr>
      </w:pPr>
      <w:r>
        <w:rPr>
          <w:rFonts w:ascii="Arial" w:hAnsi="Arial" w:cs="Arial"/>
          <w:color w:val="000000"/>
        </w:rPr>
        <w:t>Relevant policies:</w:t>
      </w:r>
    </w:p>
    <w:p w14:paraId="47AD1265" w14:textId="77777777" w:rsidR="00961160" w:rsidRDefault="004D5AC6" w:rsidP="00DA1E3E">
      <w:pPr>
        <w:numPr>
          <w:ilvl w:val="0"/>
          <w:numId w:val="6"/>
        </w:numPr>
        <w:spacing w:before="100" w:beforeAutospacing="1" w:after="100" w:afterAutospacing="1" w:line="240" w:lineRule="auto"/>
        <w:divId w:val="1925138604"/>
        <w:rPr>
          <w:rFonts w:ascii="Arial" w:eastAsia="Times New Roman" w:hAnsi="Arial" w:cs="Arial"/>
          <w:color w:val="000000"/>
        </w:rPr>
      </w:pPr>
      <w:hyperlink r:id="rId12" w:tgtFrame="_blank" w:history="1">
        <w:r>
          <w:rPr>
            <w:rStyle w:val="Hyperlink"/>
            <w:rFonts w:ascii="Arial" w:eastAsia="Times New Roman" w:hAnsi="Arial" w:cs="Arial"/>
          </w:rPr>
          <w:t>The Manchester Core Strategy Development Plan Document 2012-2027</w:t>
        </w:r>
      </w:hyperlink>
    </w:p>
    <w:p w14:paraId="55A778BE"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Development Management and Planning Obligations</w:t>
      </w:r>
    </w:p>
    <w:p w14:paraId="14CFF8E1"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DM 1 - Development Management</w:t>
      </w:r>
    </w:p>
    <w:p w14:paraId="098B79C7"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Objective 1 - Spatial Principles</w:t>
      </w:r>
    </w:p>
    <w:p w14:paraId="46CB76F3"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SP 1 - Spatial Principles (Partially replaced by PfE Policy JP-S 1)</w:t>
      </w:r>
    </w:p>
    <w:p w14:paraId="069F0FD6"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Objective 2 - Economy and the City Centre</w:t>
      </w:r>
    </w:p>
    <w:p w14:paraId="1F2F4A21"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EC 1 - Employment and Economic Growth in Manchester</w:t>
      </w:r>
    </w:p>
    <w:p w14:paraId="743B8F1B"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EC 2 – Existing Employment Space</w:t>
      </w:r>
    </w:p>
    <w:p w14:paraId="2BEDE4B6"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EC 9 – South Manchester</w:t>
      </w:r>
    </w:p>
    <w:p w14:paraId="606BF527"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Objective 4 – Centres</w:t>
      </w:r>
    </w:p>
    <w:p w14:paraId="28A8CD9C"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 9 - Out-of-centre development</w:t>
      </w:r>
    </w:p>
    <w:p w14:paraId="6EE4977C"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Objective 6 Environment</w:t>
      </w:r>
    </w:p>
    <w:p w14:paraId="52946AA1"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EN 1 - Design Principles and Strategic Character Areas</w:t>
      </w:r>
    </w:p>
    <w:p w14:paraId="22CB82A0"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EN 3 – Heritage (Deletions replaced with PfE Policy JP-P2)</w:t>
      </w:r>
    </w:p>
    <w:p w14:paraId="745EE952" w14:textId="77777777" w:rsidR="00961160" w:rsidRDefault="004D5AC6" w:rsidP="00DA1E3E">
      <w:pPr>
        <w:numPr>
          <w:ilvl w:val="0"/>
          <w:numId w:val="6"/>
        </w:numPr>
        <w:spacing w:before="100" w:beforeAutospacing="1" w:after="100" w:afterAutospacing="1" w:line="240" w:lineRule="auto"/>
        <w:divId w:val="1925138604"/>
        <w:rPr>
          <w:rFonts w:ascii="Arial" w:eastAsia="Times New Roman" w:hAnsi="Arial" w:cs="Arial"/>
          <w:color w:val="000000"/>
        </w:rPr>
      </w:pPr>
      <w:hyperlink r:id="rId13" w:tgtFrame="_blank" w:history="1">
        <w:r>
          <w:rPr>
            <w:rStyle w:val="Hyperlink"/>
            <w:rFonts w:ascii="Arial" w:eastAsia="Times New Roman" w:hAnsi="Arial" w:cs="Arial"/>
          </w:rPr>
          <w:t>Guide to development in Manchester</w:t>
        </w:r>
      </w:hyperlink>
      <w:r>
        <w:rPr>
          <w:rFonts w:ascii="Arial" w:eastAsia="Times New Roman" w:hAnsi="Arial" w:cs="Arial"/>
          <w:color w:val="000000"/>
        </w:rPr>
        <w:t xml:space="preserve"> - supplementary planning document and planning guidance, April 2007</w:t>
      </w:r>
    </w:p>
    <w:p w14:paraId="7829EDA4" w14:textId="77777777" w:rsidR="00961160" w:rsidRDefault="004D5AC6" w:rsidP="00DA1E3E">
      <w:pPr>
        <w:numPr>
          <w:ilvl w:val="0"/>
          <w:numId w:val="6"/>
        </w:numPr>
        <w:spacing w:before="100" w:beforeAutospacing="1" w:after="100" w:afterAutospacing="1" w:line="240" w:lineRule="auto"/>
        <w:divId w:val="1925138604"/>
        <w:rPr>
          <w:rFonts w:ascii="Arial" w:eastAsia="Times New Roman" w:hAnsi="Arial" w:cs="Arial"/>
          <w:color w:val="000000"/>
        </w:rPr>
      </w:pPr>
      <w:hyperlink r:id="rId14" w:tgtFrame="_blank" w:history="1">
        <w:r>
          <w:rPr>
            <w:rStyle w:val="Hyperlink"/>
            <w:rFonts w:ascii="Arial" w:eastAsia="Times New Roman" w:hAnsi="Arial" w:cs="Arial"/>
          </w:rPr>
          <w:t>Extant Unitary Development Plan (UDP)</w:t>
        </w:r>
      </w:hyperlink>
      <w:r>
        <w:rPr>
          <w:rFonts w:ascii="Arial" w:eastAsia="Times New Roman" w:hAnsi="Arial" w:cs="Arial"/>
          <w:color w:val="000000"/>
        </w:rPr>
        <w:t xml:space="preserve"> – </w:t>
      </w:r>
    </w:p>
    <w:p w14:paraId="7B8E9A58"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Citywide Development Control Policies</w:t>
      </w:r>
    </w:p>
    <w:p w14:paraId="28C42638"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DC14 - Shop fronts and related signs</w:t>
      </w:r>
    </w:p>
    <w:p w14:paraId="07FAFCC0"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DC15 - Advertisements, hoardings and posters</w:t>
      </w:r>
    </w:p>
    <w:p w14:paraId="42BF1363"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DC19 - Listed Buildings</w:t>
      </w:r>
    </w:p>
    <w:p w14:paraId="37579B4D" w14:textId="77777777" w:rsidR="00961160" w:rsidRDefault="004D5AC6" w:rsidP="00DA1E3E">
      <w:pPr>
        <w:numPr>
          <w:ilvl w:val="0"/>
          <w:numId w:val="6"/>
        </w:numPr>
        <w:spacing w:before="100" w:beforeAutospacing="1" w:after="100" w:afterAutospacing="1" w:line="240" w:lineRule="auto"/>
        <w:divId w:val="1925138604"/>
        <w:rPr>
          <w:rFonts w:ascii="Arial" w:eastAsia="Times New Roman" w:hAnsi="Arial" w:cs="Arial"/>
          <w:color w:val="000000"/>
        </w:rPr>
      </w:pPr>
      <w:hyperlink r:id="rId15" w:tgtFrame="_blank" w:history="1">
        <w:r>
          <w:rPr>
            <w:rStyle w:val="Hyperlink"/>
            <w:rFonts w:ascii="Arial" w:eastAsia="Times New Roman" w:hAnsi="Arial" w:cs="Arial"/>
          </w:rPr>
          <w:t>Places for Everyone Plan</w:t>
        </w:r>
      </w:hyperlink>
      <w:r>
        <w:rPr>
          <w:rFonts w:ascii="Arial" w:eastAsia="Times New Roman" w:hAnsi="Arial" w:cs="Arial"/>
          <w:color w:val="000000"/>
          <w:u w:val="single"/>
        </w:rPr>
        <w:t xml:space="preserve"> Joint Development Plan Document 2022-2039- </w:t>
      </w:r>
    </w:p>
    <w:p w14:paraId="36EDA6C0"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Strategy</w:t>
      </w:r>
    </w:p>
    <w:p w14:paraId="5622DC0E"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JP-Strat9: Southern Areas</w:t>
      </w:r>
    </w:p>
    <w:p w14:paraId="1260E9CB"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Sustainable and Resilient Places</w:t>
      </w:r>
    </w:p>
    <w:p w14:paraId="2AF5C905"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JP-S1: Sustainable Development</w:t>
      </w:r>
    </w:p>
    <w:p w14:paraId="322D881A"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Places for Jobs</w:t>
      </w:r>
    </w:p>
    <w:p w14:paraId="17CB2BA2"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JP-J1: Supporting Long-Term Economic Growth</w:t>
      </w:r>
    </w:p>
    <w:p w14:paraId="6855A5B0"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JP-J2: Employment Sites and Premises</w:t>
      </w:r>
    </w:p>
    <w:p w14:paraId="38C247D9"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Places for People</w:t>
      </w:r>
    </w:p>
    <w:p w14:paraId="104B33CA"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JP-P1 Sustainable Places</w:t>
      </w:r>
    </w:p>
    <w:p w14:paraId="300E8BB3"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JP-P2: Heritage</w:t>
      </w:r>
    </w:p>
    <w:p w14:paraId="39121829" w14:textId="77777777" w:rsidR="00961160" w:rsidRDefault="004D5AC6" w:rsidP="00DA1E3E">
      <w:pPr>
        <w:numPr>
          <w:ilvl w:val="0"/>
          <w:numId w:val="6"/>
        </w:numPr>
        <w:spacing w:before="100" w:beforeAutospacing="1" w:after="100" w:afterAutospacing="1" w:line="240" w:lineRule="auto"/>
        <w:divId w:val="1925138604"/>
        <w:rPr>
          <w:rFonts w:ascii="Arial" w:eastAsia="Times New Roman" w:hAnsi="Arial" w:cs="Arial"/>
          <w:color w:val="000000"/>
        </w:rPr>
      </w:pPr>
      <w:hyperlink r:id="rId16" w:tgtFrame="_blank" w:history="1">
        <w:r>
          <w:rPr>
            <w:rStyle w:val="Hyperlink"/>
            <w:rFonts w:ascii="Arial" w:eastAsia="Times New Roman" w:hAnsi="Arial" w:cs="Arial"/>
          </w:rPr>
          <w:t>National Planning Policy Framework (NPPF)</w:t>
        </w:r>
      </w:hyperlink>
      <w:r>
        <w:rPr>
          <w:rFonts w:ascii="Arial" w:eastAsia="Times New Roman" w:hAnsi="Arial" w:cs="Arial"/>
          <w:color w:val="000000"/>
        </w:rPr>
        <w:t xml:space="preserve"> December 2024–</w:t>
      </w:r>
    </w:p>
    <w:p w14:paraId="0635B756"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Section 2 - Achieving sustainable development</w:t>
      </w:r>
    </w:p>
    <w:p w14:paraId="55C71AEF"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Section 4 – Decision-making</w:t>
      </w:r>
    </w:p>
    <w:p w14:paraId="5261219C"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Section 6 – Building a strong, competitive economy</w:t>
      </w:r>
    </w:p>
    <w:p w14:paraId="73532EE4"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Section 11 – Making effective use of land</w:t>
      </w:r>
    </w:p>
    <w:p w14:paraId="593ADD22"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Section 12 – Achieving well-designed places</w:t>
      </w:r>
    </w:p>
    <w:p w14:paraId="42424861"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Section 16 - Conserving and enhancing the historic environment</w:t>
      </w:r>
    </w:p>
    <w:p w14:paraId="03DF81B7" w14:textId="77777777" w:rsidR="00961160" w:rsidRDefault="004D5AC6" w:rsidP="00DA1E3E">
      <w:pPr>
        <w:numPr>
          <w:ilvl w:val="0"/>
          <w:numId w:val="6"/>
        </w:numPr>
        <w:spacing w:before="100" w:beforeAutospacing="1" w:after="100" w:afterAutospacing="1" w:line="240" w:lineRule="auto"/>
        <w:divId w:val="1925138604"/>
        <w:rPr>
          <w:rFonts w:ascii="Arial" w:eastAsia="Times New Roman" w:hAnsi="Arial" w:cs="Arial"/>
          <w:color w:val="000000"/>
        </w:rPr>
      </w:pPr>
      <w:hyperlink r:id="rId17" w:tgtFrame="_blank" w:history="1">
        <w:r>
          <w:rPr>
            <w:rStyle w:val="Hyperlink"/>
            <w:rFonts w:ascii="Arial" w:eastAsia="Times New Roman" w:hAnsi="Arial" w:cs="Arial"/>
          </w:rPr>
          <w:t>National Planning Policy Framework Draft for Consultation December 2025</w:t>
        </w:r>
      </w:hyperlink>
      <w:r>
        <w:rPr>
          <w:rFonts w:ascii="Arial" w:eastAsia="Times New Roman" w:hAnsi="Arial" w:cs="Arial"/>
          <w:color w:val="000000"/>
        </w:rPr>
        <w:t xml:space="preserve"> - National decision-making policies</w:t>
      </w:r>
    </w:p>
    <w:p w14:paraId="3080001B"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Chapter 3 – Decision-making policies</w:t>
      </w:r>
    </w:p>
    <w:p w14:paraId="3990CF3F"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DM1: Preparing development proposals</w:t>
      </w:r>
    </w:p>
    <w:p w14:paraId="036B69A6"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DM2: Information requirements</w:t>
      </w:r>
    </w:p>
    <w:p w14:paraId="4AC0BCE7"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DM3: Determining development proposals</w:t>
      </w:r>
    </w:p>
    <w:p w14:paraId="5F1BBB37"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DM6: Use of planning conditions and obligations</w:t>
      </w:r>
    </w:p>
    <w:p w14:paraId="45EA09E4"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DM7: Relationship with other regulatory regimes</w:t>
      </w:r>
    </w:p>
    <w:p w14:paraId="3E8A52A9"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Chapter 4 - Achieving sustainable development</w:t>
      </w:r>
    </w:p>
    <w:p w14:paraId="5B91E746"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S3: Presumption in favour of sustainable development</w:t>
      </w:r>
    </w:p>
    <w:p w14:paraId="07624605"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S4: Principle of development within settlements</w:t>
      </w:r>
    </w:p>
    <w:p w14:paraId="6024DC45"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Chapter 7 - Building a strong, effective economy</w:t>
      </w:r>
    </w:p>
    <w:p w14:paraId="01233496"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E2: Meeting the need for business land and premises</w:t>
      </w:r>
    </w:p>
    <w:p w14:paraId="3EA51916"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Chapter 12 - Making effective use of land</w:t>
      </w:r>
    </w:p>
    <w:p w14:paraId="5EC03C7B"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L2: Making effective use of land </w:t>
      </w:r>
    </w:p>
    <w:p w14:paraId="0FDD17AC"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Chapter 14 - Achieving well-designed places</w:t>
      </w:r>
    </w:p>
    <w:p w14:paraId="2FE1E4EC"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DP3: Key principles for well-designed places</w:t>
      </w:r>
    </w:p>
    <w:p w14:paraId="0817F77F"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DP4: The Design process</w:t>
      </w:r>
    </w:p>
    <w:p w14:paraId="1A7E7ABC"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Chapter 15 - Promoting sustainable transport</w:t>
      </w:r>
    </w:p>
    <w:p w14:paraId="01374F99"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TR6: Assessing transport impacts</w:t>
      </w:r>
    </w:p>
    <w:p w14:paraId="41F55721"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Chapter 20 - Conserving and enhancing the historic environment </w:t>
      </w:r>
    </w:p>
    <w:p w14:paraId="7C1C6FD1"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HE4: Securing the conservation and enhancement of heritage assets</w:t>
      </w:r>
    </w:p>
    <w:p w14:paraId="69FAA0A1"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HE5: Assessing effects on heritage assets</w:t>
      </w:r>
    </w:p>
    <w:p w14:paraId="4EF13C7E" w14:textId="77777777" w:rsidR="00961160" w:rsidRDefault="004D5AC6" w:rsidP="00DA1E3E">
      <w:pPr>
        <w:numPr>
          <w:ilvl w:val="2"/>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HE6: Proposals affecting designated heritage assets </w:t>
      </w:r>
    </w:p>
    <w:p w14:paraId="17AA9F38" w14:textId="77777777" w:rsidR="00961160" w:rsidRDefault="004D5AC6" w:rsidP="00DA1E3E">
      <w:pPr>
        <w:numPr>
          <w:ilvl w:val="0"/>
          <w:numId w:val="6"/>
        </w:numPr>
        <w:spacing w:before="100" w:beforeAutospacing="1" w:after="100" w:afterAutospacing="1" w:line="240" w:lineRule="auto"/>
        <w:divId w:val="1925138604"/>
        <w:rPr>
          <w:rFonts w:ascii="Arial" w:eastAsia="Times New Roman" w:hAnsi="Arial" w:cs="Arial"/>
          <w:color w:val="000000"/>
        </w:rPr>
      </w:pPr>
      <w:hyperlink r:id="rId18" w:tgtFrame="_blank" w:history="1">
        <w:r>
          <w:rPr>
            <w:rStyle w:val="Hyperlink"/>
            <w:rFonts w:ascii="Arial" w:eastAsia="Times New Roman" w:hAnsi="Arial" w:cs="Arial"/>
          </w:rPr>
          <w:t>Town and Country Planning (Control of Advertisements) Regulation 2007</w:t>
        </w:r>
      </w:hyperlink>
      <w:r>
        <w:rPr>
          <w:rFonts w:ascii="Arial" w:eastAsia="Times New Roman" w:hAnsi="Arial" w:cs="Arial"/>
          <w:color w:val="000000"/>
        </w:rPr>
        <w:t xml:space="preserve"> – </w:t>
      </w:r>
    </w:p>
    <w:p w14:paraId="07AADAF9" w14:textId="77777777" w:rsidR="00961160" w:rsidRDefault="004D5AC6" w:rsidP="00DA1E3E">
      <w:pPr>
        <w:numPr>
          <w:ilvl w:val="1"/>
          <w:numId w:val="6"/>
        </w:numPr>
        <w:spacing w:before="100" w:beforeAutospacing="1" w:after="100" w:afterAutospacing="1" w:line="240" w:lineRule="auto"/>
        <w:divId w:val="1925138604"/>
        <w:rPr>
          <w:rFonts w:ascii="Arial" w:eastAsia="Times New Roman" w:hAnsi="Arial" w:cs="Arial"/>
          <w:color w:val="000000"/>
        </w:rPr>
      </w:pPr>
      <w:r>
        <w:rPr>
          <w:rFonts w:ascii="Arial" w:eastAsia="Times New Roman" w:hAnsi="Arial" w:cs="Arial"/>
          <w:color w:val="000000"/>
        </w:rPr>
        <w:t>Section 3 - Powers to be exercised in the interests of amenity and public safety</w:t>
      </w:r>
    </w:p>
    <w:p w14:paraId="594BCC1D" w14:textId="61DE16D6" w:rsidR="00EF3E10" w:rsidRDefault="00EF3E10" w:rsidP="00DA1E3E">
      <w:pPr>
        <w:pStyle w:val="Heading1"/>
        <w:spacing w:line="240" w:lineRule="auto"/>
      </w:pPr>
      <w:r>
        <w:t>Assessment</w:t>
      </w:r>
    </w:p>
    <w:p w14:paraId="413162EE" w14:textId="77777777" w:rsidR="00961160" w:rsidRPr="00AD2C27" w:rsidRDefault="004D5AC6" w:rsidP="00DA1E3E">
      <w:pPr>
        <w:pStyle w:val="Heading2"/>
        <w:divId w:val="429665441"/>
        <w:rPr>
          <w:b w:val="0"/>
          <w:bCs w:val="0"/>
          <w:sz w:val="24"/>
          <w:szCs w:val="24"/>
        </w:rPr>
      </w:pPr>
      <w:r w:rsidRPr="00AD2C27">
        <w:rPr>
          <w:rStyle w:val="Strong"/>
          <w:rFonts w:ascii="Arial" w:hAnsi="Arial" w:cs="Arial"/>
          <w:b/>
          <w:bCs/>
          <w:color w:val="000000"/>
        </w:rPr>
        <w:t>Principle of Development</w:t>
      </w:r>
    </w:p>
    <w:p w14:paraId="1EAD26EB" w14:textId="77777777" w:rsidR="00961160" w:rsidRDefault="004D5AC6" w:rsidP="00DA1E3E">
      <w:pPr>
        <w:divId w:val="429665441"/>
      </w:pPr>
      <w:r>
        <w:t xml:space="preserve">Under the Town and Country Planning (Control of Advertisements) Regulations 2007, the Local Planning Authority can only assess proposals for advertisements in terms of amenity and public safety, </w:t>
      </w:r>
      <w:proofErr w:type="gramStart"/>
      <w:r>
        <w:t>taking into account</w:t>
      </w:r>
      <w:proofErr w:type="gramEnd"/>
      <w:r>
        <w:t xml:space="preserve"> relevant provisions of the development plan.</w:t>
      </w:r>
    </w:p>
    <w:p w14:paraId="73BAD2C5" w14:textId="4B929637" w:rsidR="00961160" w:rsidRDefault="004D5AC6" w:rsidP="00DA1E3E">
      <w:pPr>
        <w:divId w:val="429665441"/>
      </w:pPr>
      <w:r>
        <w:t xml:space="preserve">The proposed signage relates to an extant planning permission for a Class E </w:t>
      </w:r>
      <w:proofErr w:type="spellStart"/>
      <w:r>
        <w:t>foodstore</w:t>
      </w:r>
      <w:proofErr w:type="spellEnd"/>
      <w:r>
        <w:t xml:space="preserve"> on the site, which has </w:t>
      </w:r>
      <w:r w:rsidR="008E0191">
        <w:t xml:space="preserve">commenced on site. </w:t>
      </w:r>
      <w:r>
        <w:t>The advertisement is therefore associated with a consented commercial use.</w:t>
      </w:r>
    </w:p>
    <w:p w14:paraId="6134C1C1" w14:textId="77777777" w:rsidR="00961160" w:rsidRDefault="004D5AC6" w:rsidP="00DA1E3E">
      <w:pPr>
        <w:divId w:val="429665441"/>
      </w:pPr>
      <w:r>
        <w:t>The site is located within a predominantly residential area and is situated adjacent to the Grade II* listed Hough End Hall. In this context, relevant policies within the Core Strategy, Places for Everyone and the UDP (including Policy DC15) seek to ensure that advertisements are appropriately designed and sited, having regard to the character of the area and the setting of heritage assets.</w:t>
      </w:r>
    </w:p>
    <w:p w14:paraId="3FFA026C" w14:textId="77777777" w:rsidR="00961160" w:rsidRDefault="004D5AC6" w:rsidP="00DA1E3E">
      <w:pPr>
        <w:divId w:val="429665441"/>
      </w:pPr>
      <w:r>
        <w:t>In addition, the statutory duty under the Planning (Listed Buildings and Conservation Areas) Act 1990 requires special regard to be paid to the desirability of preserving the setting of listed buildings, which is a material consideration in the assessment of proposals of this nature.</w:t>
      </w:r>
    </w:p>
    <w:p w14:paraId="753BC5FE" w14:textId="77777777" w:rsidR="00961160" w:rsidRPr="00AD2C27" w:rsidRDefault="004D5AC6" w:rsidP="00DA1E3E">
      <w:pPr>
        <w:pStyle w:val="Heading2"/>
        <w:divId w:val="429665441"/>
        <w:rPr>
          <w:b w:val="0"/>
          <w:bCs w:val="0"/>
        </w:rPr>
      </w:pPr>
      <w:r w:rsidRPr="00AD2C27">
        <w:rPr>
          <w:rStyle w:val="Strong"/>
          <w:rFonts w:ascii="Arial" w:hAnsi="Arial" w:cs="Arial"/>
          <w:b/>
          <w:bCs/>
          <w:color w:val="000000"/>
        </w:rPr>
        <w:t>Factors relevant to amenity include the general characteristics of the locality, including the presence of any feature of historic, architectural, cultural or similar interest</w:t>
      </w:r>
    </w:p>
    <w:p w14:paraId="4D82EC04" w14:textId="77777777" w:rsidR="00051F1A" w:rsidRPr="00051F1A" w:rsidRDefault="00051F1A" w:rsidP="00DA1E3E">
      <w:pPr>
        <w:divId w:val="429665441"/>
      </w:pPr>
      <w:r w:rsidRPr="00051F1A">
        <w:t>The application site lies within a predominantly residential area and is located adjacent to the Grade II* listed Hough End Hall, with Chorlton Park situated opposite. The character of the locality is therefore influenced not only by residential properties and areas of open space, but also by the presence of a designated heritage asset of high significance. In this context, careful consideration has been given to the impact of the proposed signage on the visual amenity of the area and the setting of the listed building.</w:t>
      </w:r>
    </w:p>
    <w:p w14:paraId="32A5354A" w14:textId="3FD449AC" w:rsidR="00051F1A" w:rsidRPr="00051F1A" w:rsidRDefault="00051F1A" w:rsidP="00DA1E3E">
      <w:pPr>
        <w:divId w:val="429665441"/>
      </w:pPr>
      <w:r w:rsidRPr="00051F1A">
        <w:t xml:space="preserve">The proposed totem sign would be positioned at the southern corner of the site at the junction of Mauldeth Road West and Nell Lane, where an existing totem sign of comparable scale </w:t>
      </w:r>
      <w:r w:rsidR="00DD02CC">
        <w:t xml:space="preserve">has been located (prior to </w:t>
      </w:r>
      <w:r w:rsidR="00DD02CC">
        <w:lastRenderedPageBreak/>
        <w:t>site clearance)</w:t>
      </w:r>
      <w:r w:rsidRPr="00051F1A">
        <w:t xml:space="preserve">. The sign would be situated on the opposite side of the site from Hough End Hall, with the approved Lidl </w:t>
      </w:r>
      <w:proofErr w:type="spellStart"/>
      <w:r w:rsidRPr="00051F1A">
        <w:t>foodstore</w:t>
      </w:r>
      <w:proofErr w:type="spellEnd"/>
      <w:r w:rsidRPr="00051F1A">
        <w:t xml:space="preserve"> building positioned between the totem and the listed asset. As such, it would be experienced within the context of the commercial frontage and not in immediate proximity to the listed building.</w:t>
      </w:r>
    </w:p>
    <w:p w14:paraId="06FA1793" w14:textId="103D9E34" w:rsidR="00051F1A" w:rsidRPr="00051F1A" w:rsidRDefault="00051F1A" w:rsidP="00DA1E3E">
      <w:pPr>
        <w:divId w:val="429665441"/>
      </w:pPr>
      <w:r w:rsidRPr="00051F1A">
        <w:t xml:space="preserve">It is also noted that a previous, larger flagpole-style totem sign was refused planning permission and subsequently dismissed at appeal, </w:t>
      </w:r>
      <w:proofErr w:type="gramStart"/>
      <w:r w:rsidRPr="00051F1A">
        <w:t>on the basis of</w:t>
      </w:r>
      <w:proofErr w:type="gramEnd"/>
      <w:r w:rsidRPr="00051F1A">
        <w:t xml:space="preserve"> its excessive scale and visual prominence. In contrast, the current proposal has been reduced in height and bulk and has been designed to broadly replicate the scale and proportions of the </w:t>
      </w:r>
      <w:r w:rsidR="00944B6D">
        <w:t>previous</w:t>
      </w:r>
      <w:r w:rsidRPr="00051F1A">
        <w:t xml:space="preserve"> totem structure on the site, </w:t>
      </w:r>
      <w:r w:rsidR="00944B6D">
        <w:t>which was</w:t>
      </w:r>
      <w:r w:rsidRPr="00051F1A">
        <w:t xml:space="preserve"> </w:t>
      </w:r>
      <w:r w:rsidR="00944B6D">
        <w:t xml:space="preserve">most recently </w:t>
      </w:r>
      <w:r w:rsidRPr="00051F1A">
        <w:t>used as a ‘to let’ sign. The proposal is therefore more reflective of the established visual baseline of the site and does not give rise to the same level of harm identified in the earlier scheme.</w:t>
      </w:r>
    </w:p>
    <w:p w14:paraId="43672504" w14:textId="77777777" w:rsidR="00051F1A" w:rsidRPr="00051F1A" w:rsidRDefault="00051F1A" w:rsidP="00DA1E3E">
      <w:pPr>
        <w:divId w:val="429665441"/>
      </w:pPr>
      <w:r w:rsidRPr="00051F1A">
        <w:t>In visual terms, the scale, siting and design of the proposed totem sign are considered proportionate to the wider site and would not appear unduly dominant or out of character within the surrounding street scene.</w:t>
      </w:r>
    </w:p>
    <w:p w14:paraId="56828552" w14:textId="77777777" w:rsidR="00051F1A" w:rsidRDefault="00051F1A" w:rsidP="00DA1E3E">
      <w:pPr>
        <w:divId w:val="429665441"/>
      </w:pPr>
      <w:r w:rsidRPr="00051F1A">
        <w:t>Overall, having regard to the character of the area and the presence of the nearby listed building, the proposal is considered to preserve the visual amenity of the locality and would not result in unacceptable harm.</w:t>
      </w:r>
    </w:p>
    <w:p w14:paraId="3DBC0339" w14:textId="553467E4" w:rsidR="00961160" w:rsidRPr="00AD2C27" w:rsidRDefault="004D5AC6" w:rsidP="00DA1E3E">
      <w:pPr>
        <w:pStyle w:val="Heading2"/>
        <w:divId w:val="429665441"/>
        <w:rPr>
          <w:b w:val="0"/>
          <w:bCs w:val="0"/>
        </w:rPr>
      </w:pPr>
      <w:r w:rsidRPr="00AD2C27">
        <w:rPr>
          <w:rStyle w:val="Strong"/>
          <w:rFonts w:ascii="Arial" w:hAnsi="Arial" w:cs="Arial"/>
          <w:b/>
          <w:bCs/>
          <w:color w:val="000000"/>
        </w:rPr>
        <w:t>Factors relevant to public safety</w:t>
      </w:r>
    </w:p>
    <w:p w14:paraId="70D4825D" w14:textId="77777777" w:rsidR="00961160" w:rsidRDefault="004D5AC6" w:rsidP="00DA1E3E">
      <w:pPr>
        <w:pStyle w:val="Heading3"/>
        <w:divId w:val="429665441"/>
        <w:rPr>
          <w:i/>
          <w:iCs/>
        </w:rPr>
      </w:pPr>
      <w:r w:rsidRPr="00214DFF">
        <w:rPr>
          <w:i/>
          <w:iCs/>
        </w:rPr>
        <w:t>The safety of persons using any highway, railway, waterway, dock, harbour or aerodrome (civil or military)</w:t>
      </w:r>
    </w:p>
    <w:p w14:paraId="113B46F4" w14:textId="4EED6365" w:rsidR="00C12207" w:rsidRDefault="00C12207" w:rsidP="00DA1E3E">
      <w:pPr>
        <w:divId w:val="429665441"/>
      </w:pPr>
      <w:r>
        <w:t xml:space="preserve">Manchester City Council Highways Service have reviewed the proposal and raise no objection. The proposed totem sign would be located on private land and would not project over the adopted highway. The advertisement would comprise a static internally illuminated display and would not incorporate flashing, intermittent or moving features. Having regard to its siting, scale and illumination levels, and subject to the recommended luminance condition, the proposal is not considered likely to result in driver distraction, glare or any adverse impact on highway safety. </w:t>
      </w:r>
    </w:p>
    <w:p w14:paraId="739FCF3C" w14:textId="42BCFE5E" w:rsidR="00C12207" w:rsidRPr="00C12207" w:rsidRDefault="00C12207" w:rsidP="00DA1E3E">
      <w:pPr>
        <w:divId w:val="429665441"/>
      </w:pPr>
      <w:r>
        <w:t>Transport for Greater Manchester (TfGM) have also been consulted and raise no objection to the proposal. Whilst the site adjoins the highway corridor within which Metrolink operates, TfGM advise that the development is unlikely to affect Metrolink operations. The applicant will be advised that guidance on working safely near Metrolink infrastructure is available on the Metrolink website. As such, the proposal would not adversely affect the safe operation of the Metrolink network.</w:t>
      </w:r>
    </w:p>
    <w:p w14:paraId="239A0FC4" w14:textId="77777777" w:rsidR="00961160" w:rsidRDefault="004D5AC6" w:rsidP="00DA1E3E">
      <w:pPr>
        <w:pStyle w:val="Heading3"/>
        <w:divId w:val="429665441"/>
        <w:rPr>
          <w:i/>
          <w:iCs/>
        </w:rPr>
      </w:pPr>
      <w:r w:rsidRPr="00214DFF">
        <w:rPr>
          <w:i/>
          <w:iCs/>
        </w:rPr>
        <w:t>Whether the display of the advertisement in question is likely to obscure, or hinder the ready interpretation of, any traffic sign, railway signal or aid to navigation by water or air;</w:t>
      </w:r>
    </w:p>
    <w:p w14:paraId="52B6A6F2" w14:textId="6777286C" w:rsidR="00C12207" w:rsidRPr="00C12207" w:rsidRDefault="00C12207" w:rsidP="00DA1E3E">
      <w:pPr>
        <w:divId w:val="429665441"/>
      </w:pPr>
      <w:r w:rsidRPr="00C12207">
        <w:t>The proposed advertisement would be positioned within the application site and would not obscure or hinder the interpretation of any traffic signage, railway signals or other transport infrastructure. Given its location and scale, it is not considered that the proposal would create confusion for highway users or prejudice the safe operation of the surrounding transport network</w:t>
      </w:r>
      <w:r w:rsidR="0083412C">
        <w:t>.</w:t>
      </w:r>
    </w:p>
    <w:p w14:paraId="685B8DEB" w14:textId="77777777" w:rsidR="00961160" w:rsidRDefault="004D5AC6" w:rsidP="00DA1E3E">
      <w:pPr>
        <w:pStyle w:val="Heading3"/>
        <w:divId w:val="429665441"/>
        <w:rPr>
          <w:i/>
          <w:iCs/>
        </w:rPr>
      </w:pPr>
      <w:r w:rsidRPr="00214DFF">
        <w:rPr>
          <w:i/>
          <w:iCs/>
        </w:rPr>
        <w:t>Whether the display of the advertisement in question is likely to hinder the operation of any device used for the purpose of security or surveillance or for measuring the speed of any vehicle.</w:t>
      </w:r>
    </w:p>
    <w:p w14:paraId="702959C5" w14:textId="02C4B200" w:rsidR="00CD7B9C" w:rsidRPr="00CD7B9C" w:rsidRDefault="00CD7B9C" w:rsidP="00DA1E3E">
      <w:pPr>
        <w:divId w:val="429665441"/>
      </w:pPr>
      <w:r>
        <w:t xml:space="preserve">There is no evidence to suggest that the proposed advertisement would interfere with the operation of any security, surveillance or speed monitoring equipment. The proposal is therefore acceptable in this regard. </w:t>
      </w:r>
    </w:p>
    <w:p w14:paraId="7F9E7D89" w14:textId="77777777" w:rsidR="006F7F26" w:rsidRPr="006F7F26" w:rsidRDefault="006F7F26" w:rsidP="00DA1E3E">
      <w:pPr>
        <w:pStyle w:val="Heading1"/>
        <w:spacing w:line="240" w:lineRule="auto"/>
        <w:rPr>
          <w:rFonts w:eastAsia="Times New Roman"/>
        </w:rPr>
      </w:pPr>
      <w:r w:rsidRPr="006F7F26">
        <w:rPr>
          <w:rFonts w:eastAsia="Times New Roman"/>
        </w:rPr>
        <w:t>Other Legislative Requirements</w:t>
      </w:r>
    </w:p>
    <w:p w14:paraId="7E42E79A" w14:textId="77777777" w:rsidR="006F7F26" w:rsidRPr="006F7F26" w:rsidRDefault="006F7F26" w:rsidP="00DA1E3E">
      <w:pPr>
        <w:pStyle w:val="Heading2"/>
        <w:spacing w:line="240" w:lineRule="auto"/>
        <w:rPr>
          <w:rFonts w:eastAsia="Times New Roman"/>
        </w:rPr>
      </w:pPr>
      <w:r w:rsidRPr="006F7F26">
        <w:rPr>
          <w:rFonts w:eastAsia="Times New Roman"/>
        </w:rPr>
        <w:t>Equality Act 2010</w:t>
      </w:r>
    </w:p>
    <w:p w14:paraId="32B6A0DD" w14:textId="1C24F63B" w:rsidR="006F7F26" w:rsidRPr="006F7F26" w:rsidRDefault="006F7F26" w:rsidP="00DA1E3E">
      <w:pPr>
        <w:spacing w:line="240" w:lineRule="auto"/>
        <w:rPr>
          <w:rFonts w:eastAsia="Times New Roman" w:cs="Times New Roman"/>
        </w:rPr>
      </w:pPr>
      <w:r w:rsidRPr="006F7F26">
        <w:rPr>
          <w:rFonts w:eastAsia="Times New Roman" w:cs="Times New Roman"/>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w:t>
      </w:r>
      <w:r w:rsidRPr="006F7F26">
        <w:rPr>
          <w:rFonts w:eastAsia="Times New Roman" w:cs="Times New Roman"/>
        </w:rPr>
        <w:lastRenderedPageBreak/>
        <w:t>Assessment. Compliance with the Equality Duty involves consciously thinking about the aims of the Equality Duty as part of the process of decision-making.</w:t>
      </w:r>
    </w:p>
    <w:p w14:paraId="234602C6" w14:textId="77777777" w:rsidR="006F7F26" w:rsidRPr="006F7F26" w:rsidRDefault="006F7F26" w:rsidP="00DA1E3E">
      <w:pPr>
        <w:pStyle w:val="Heading2"/>
        <w:spacing w:line="240" w:lineRule="auto"/>
        <w:rPr>
          <w:rFonts w:eastAsia="Times New Roman"/>
        </w:rPr>
      </w:pPr>
      <w:r w:rsidRPr="006F7F26">
        <w:rPr>
          <w:rFonts w:eastAsia="Times New Roman"/>
        </w:rPr>
        <w:t>Human Rights Act 1998 considerations</w:t>
      </w:r>
    </w:p>
    <w:p w14:paraId="23293B29" w14:textId="6EF83ECB" w:rsidR="006F7F26" w:rsidRPr="006F7F26" w:rsidRDefault="006F7F26" w:rsidP="00DA1E3E">
      <w:pPr>
        <w:spacing w:line="240" w:lineRule="auto"/>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DA1E3E">
      <w:pPr>
        <w:spacing w:line="240" w:lineRule="auto"/>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3DBEB81" w14:textId="27BB2366" w:rsidR="00F15E2B" w:rsidRDefault="00D66B55" w:rsidP="00DA1E3E">
      <w:pPr>
        <w:pStyle w:val="Heading1"/>
        <w:spacing w:line="240" w:lineRule="auto"/>
      </w:pPr>
      <w:r>
        <w:t>Conclusion</w:t>
      </w:r>
    </w:p>
    <w:p w14:paraId="65F31A8A" w14:textId="7F99455C" w:rsidR="008C4885" w:rsidRPr="008C4885" w:rsidRDefault="008C4885" w:rsidP="00DA1E3E">
      <w:r w:rsidRPr="008C4885">
        <w:t xml:space="preserve">The proposed internally illuminated totem sign has been assessed having regard to the provisions of the Town and Country Planning (Control of Advertisements) (England) Regulations 2007, under which consideration is limited to the interests of amenity and public safety. The advertisement is associated with an extant permission for a Lidl </w:t>
      </w:r>
      <w:r w:rsidR="00FD7E6C" w:rsidRPr="008C4885">
        <w:t>food store</w:t>
      </w:r>
      <w:r w:rsidRPr="008C4885">
        <w:t xml:space="preserve"> and would be located in a position where a similarly scaled totem sign </w:t>
      </w:r>
      <w:r w:rsidR="00656A69">
        <w:t>previously stood (prior to site clearance)</w:t>
      </w:r>
      <w:r w:rsidRPr="008C4885">
        <w:t>. Having regard to its siting, scale, design and level of illumination, the proposal is not considered to result in unacceptable harm to the visual amenity of the area or the setting of the nearby Grade II* listed Hough End Hall. In addition, no objections have been raised by Highways Services, Environmental Health or TfGM, and the proposal is not considered to give rise to any adverse impacts on highway or public safety. Subject to the recommended conditions, the proposal complies with the relevant provisions of the development plan and the Town and Country Planning (Control of Advertisements) (England) Regulations 2007. Accordingly, advertisement consent is recommended for approval.</w:t>
      </w:r>
    </w:p>
    <w:p w14:paraId="145015A7" w14:textId="51E25811" w:rsidR="00F15E2B" w:rsidRPr="00F15E2B" w:rsidRDefault="00F15E2B" w:rsidP="00DA1E3E">
      <w:pPr>
        <w:pStyle w:val="Heading1"/>
      </w:pPr>
      <w:r>
        <w:t>Recommendation</w:t>
      </w:r>
      <w:r w:rsidR="001273C3">
        <w:t>: APPROVE</w:t>
      </w:r>
    </w:p>
    <w:p w14:paraId="7EA1E130" w14:textId="77777777" w:rsidR="00312EA4" w:rsidRPr="00EB5A7D" w:rsidRDefault="00312EA4" w:rsidP="00DA1E3E">
      <w:pPr>
        <w:pStyle w:val="Heading1"/>
        <w:spacing w:line="240" w:lineRule="auto"/>
        <w:rPr>
          <w:rFonts w:ascii="Arial" w:hAnsi="Arial" w:cs="Arial"/>
        </w:rPr>
      </w:pPr>
      <w:bookmarkStart w:id="0" w:name="_Toc143158000"/>
      <w:bookmarkStart w:id="1" w:name="_Hlk139369284"/>
      <w:r w:rsidRPr="00EB5A7D">
        <w:rPr>
          <w:rFonts w:ascii="Arial" w:hAnsi="Arial" w:cs="Arial"/>
        </w:rPr>
        <w:t>Conditions to be attached to decision for approval</w:t>
      </w:r>
      <w:bookmarkEnd w:id="0"/>
    </w:p>
    <w:p w14:paraId="2348D817" w14:textId="77777777" w:rsidR="00312EA4" w:rsidRPr="00141FF1" w:rsidRDefault="00312EA4" w:rsidP="00DA1E3E">
      <w:pPr>
        <w:pStyle w:val="Heading2"/>
        <w:numPr>
          <w:ilvl w:val="0"/>
          <w:numId w:val="7"/>
        </w:numPr>
        <w:spacing w:line="240" w:lineRule="auto"/>
      </w:pPr>
      <w:bookmarkStart w:id="2" w:name="_Toc143158002"/>
      <w:bookmarkStart w:id="3" w:name="_Hlk139620423"/>
      <w:bookmarkStart w:id="4" w:name="_Hlk139620135"/>
      <w:bookmarkEnd w:id="1"/>
      <w:r w:rsidRPr="007029E2">
        <w:t>Advertisement mandatory condition</w:t>
      </w:r>
    </w:p>
    <w:p w14:paraId="3C96A254" w14:textId="77777777" w:rsidR="00312EA4" w:rsidRPr="00141FF1" w:rsidRDefault="00312EA4" w:rsidP="00DA1E3E">
      <w:pPr>
        <w:pStyle w:val="ListParagraph"/>
        <w:numPr>
          <w:ilvl w:val="1"/>
          <w:numId w:val="7"/>
        </w:numPr>
        <w:spacing w:line="240" w:lineRule="auto"/>
        <w:rPr>
          <w:rFonts w:ascii="Arial" w:hAnsi="Arial" w:cs="Arial"/>
        </w:rPr>
      </w:pPr>
      <w:r w:rsidRPr="00141FF1">
        <w:rPr>
          <w:rFonts w:ascii="Arial" w:hAnsi="Arial" w:cs="Arial"/>
        </w:rPr>
        <w:t>No advertisement is to be displayed without the permission of the owner of the site or any other person with an interest in the site entitled to grant permission.</w:t>
      </w:r>
    </w:p>
    <w:p w14:paraId="79DE3E4A" w14:textId="77777777" w:rsidR="00312EA4" w:rsidRPr="00141FF1" w:rsidRDefault="00312EA4" w:rsidP="00DA1E3E">
      <w:pPr>
        <w:pStyle w:val="ListParagraph"/>
        <w:numPr>
          <w:ilvl w:val="1"/>
          <w:numId w:val="7"/>
        </w:numPr>
        <w:spacing w:line="240" w:lineRule="auto"/>
        <w:rPr>
          <w:rFonts w:ascii="Arial" w:hAnsi="Arial" w:cs="Arial"/>
        </w:rPr>
      </w:pPr>
      <w:r w:rsidRPr="00141FF1">
        <w:rPr>
          <w:rFonts w:ascii="Arial" w:hAnsi="Arial" w:cs="Arial"/>
        </w:rPr>
        <w:t xml:space="preserve">No advertisement shall be sited or displayed </w:t>
      </w:r>
      <w:proofErr w:type="gramStart"/>
      <w:r w:rsidRPr="00141FF1">
        <w:rPr>
          <w:rFonts w:ascii="Arial" w:hAnsi="Arial" w:cs="Arial"/>
        </w:rPr>
        <w:t>so as to</w:t>
      </w:r>
      <w:proofErr w:type="gramEnd"/>
      <w:r w:rsidRPr="00141FF1">
        <w:rPr>
          <w:rFonts w:ascii="Arial" w:hAnsi="Arial" w:cs="Arial"/>
        </w:rPr>
        <w:t>:</w:t>
      </w:r>
    </w:p>
    <w:p w14:paraId="5E088B8D" w14:textId="77777777" w:rsidR="00312EA4" w:rsidRPr="00141FF1" w:rsidRDefault="00312EA4" w:rsidP="00DA1E3E">
      <w:pPr>
        <w:pStyle w:val="ListParagraph"/>
        <w:numPr>
          <w:ilvl w:val="0"/>
          <w:numId w:val="8"/>
        </w:numPr>
        <w:spacing w:line="240" w:lineRule="auto"/>
        <w:ind w:left="2160"/>
        <w:rPr>
          <w:rFonts w:ascii="Arial" w:hAnsi="Arial" w:cs="Arial"/>
        </w:rPr>
      </w:pPr>
      <w:r w:rsidRPr="00141FF1">
        <w:rPr>
          <w:rFonts w:ascii="Arial" w:hAnsi="Arial" w:cs="Arial"/>
        </w:rPr>
        <w:t>endanger persons using any highway, railway, waterway, dock, harbour or aerodrome (civil or military);</w:t>
      </w:r>
    </w:p>
    <w:p w14:paraId="08DE8501" w14:textId="77777777" w:rsidR="00312EA4" w:rsidRPr="00141FF1" w:rsidRDefault="00312EA4" w:rsidP="00DA1E3E">
      <w:pPr>
        <w:pStyle w:val="ListParagraph"/>
        <w:numPr>
          <w:ilvl w:val="0"/>
          <w:numId w:val="8"/>
        </w:numPr>
        <w:spacing w:line="240" w:lineRule="auto"/>
        <w:ind w:left="2160"/>
        <w:rPr>
          <w:rFonts w:ascii="Arial" w:hAnsi="Arial" w:cs="Arial"/>
        </w:rPr>
      </w:pPr>
      <w:r w:rsidRPr="00141FF1">
        <w:rPr>
          <w:rFonts w:ascii="Arial" w:hAnsi="Arial" w:cs="Arial"/>
        </w:rPr>
        <w:t>obscure, or hinder the ready interpretation of, any traffic sign, railway signal or aid to navigation by water or air; or</w:t>
      </w:r>
    </w:p>
    <w:p w14:paraId="5BA1369A" w14:textId="77777777" w:rsidR="00312EA4" w:rsidRPr="00141FF1" w:rsidRDefault="00312EA4" w:rsidP="00DA1E3E">
      <w:pPr>
        <w:pStyle w:val="ListParagraph"/>
        <w:numPr>
          <w:ilvl w:val="0"/>
          <w:numId w:val="8"/>
        </w:numPr>
        <w:spacing w:line="240" w:lineRule="auto"/>
        <w:ind w:left="2160"/>
        <w:rPr>
          <w:rFonts w:ascii="Arial" w:hAnsi="Arial" w:cs="Arial"/>
        </w:rPr>
      </w:pPr>
      <w:r w:rsidRPr="00141FF1">
        <w:rPr>
          <w:rFonts w:ascii="Arial" w:hAnsi="Arial" w:cs="Arial"/>
        </w:rPr>
        <w:t>hinder the operation of any device used for the purpose of security or surveillance or for measuring the speed of any vehicle.</w:t>
      </w:r>
    </w:p>
    <w:p w14:paraId="52B89779" w14:textId="77777777" w:rsidR="00312EA4" w:rsidRPr="00141FF1" w:rsidRDefault="00312EA4" w:rsidP="00DA1E3E">
      <w:pPr>
        <w:pStyle w:val="ListParagraph"/>
        <w:numPr>
          <w:ilvl w:val="1"/>
          <w:numId w:val="7"/>
        </w:numPr>
        <w:spacing w:line="240" w:lineRule="auto"/>
        <w:rPr>
          <w:rFonts w:ascii="Arial" w:hAnsi="Arial" w:cs="Arial"/>
        </w:rPr>
      </w:pPr>
      <w:r w:rsidRPr="00141FF1">
        <w:rPr>
          <w:rFonts w:ascii="Arial" w:hAnsi="Arial" w:cs="Arial"/>
        </w:rPr>
        <w:t>Any advertisement displayed, and any site used for the display of advertisements, shall be maintained in a condition that does not impair the visual amenity of the site.</w:t>
      </w:r>
    </w:p>
    <w:p w14:paraId="72CD39A2" w14:textId="51EB063F" w:rsidR="00312EA4" w:rsidRPr="00FD7E6C" w:rsidRDefault="00312EA4" w:rsidP="00FD7E6C">
      <w:pPr>
        <w:pStyle w:val="ListParagraph"/>
        <w:numPr>
          <w:ilvl w:val="1"/>
          <w:numId w:val="7"/>
        </w:numPr>
        <w:spacing w:line="240" w:lineRule="auto"/>
        <w:rPr>
          <w:rFonts w:ascii="Arial" w:hAnsi="Arial" w:cs="Arial"/>
        </w:rPr>
      </w:pPr>
      <w:r w:rsidRPr="00141FF1">
        <w:rPr>
          <w:rFonts w:ascii="Arial" w:hAnsi="Arial" w:cs="Arial"/>
        </w:rPr>
        <w:t xml:space="preserve">Any structure or hoarding erected or used principally for the purpose of displaying </w:t>
      </w:r>
      <w:r w:rsidRPr="00FD7E6C">
        <w:rPr>
          <w:rFonts w:ascii="Arial" w:hAnsi="Arial" w:cs="Arial"/>
        </w:rPr>
        <w:t>advertisements shall be maintained in a condition that does not endanger the public.</w:t>
      </w:r>
    </w:p>
    <w:p w14:paraId="4628DE28" w14:textId="77777777" w:rsidR="00312EA4" w:rsidRPr="00141FF1" w:rsidRDefault="00312EA4" w:rsidP="00DA1E3E">
      <w:pPr>
        <w:pStyle w:val="ListParagraph"/>
        <w:numPr>
          <w:ilvl w:val="1"/>
          <w:numId w:val="7"/>
        </w:numPr>
        <w:spacing w:line="240" w:lineRule="auto"/>
        <w:rPr>
          <w:rFonts w:ascii="Arial" w:hAnsi="Arial" w:cs="Arial"/>
        </w:rPr>
      </w:pPr>
      <w:r w:rsidRPr="00141FF1">
        <w:rPr>
          <w:rFonts w:ascii="Arial" w:hAnsi="Arial" w:cs="Arial"/>
        </w:rPr>
        <w:t>Where an advertisement is required under these Regulations to be removed, the site shall be left in a condition that does not endanger the public or impair visual amenity.</w:t>
      </w:r>
    </w:p>
    <w:p w14:paraId="28DF8A5C" w14:textId="77777777" w:rsidR="00312EA4" w:rsidRDefault="00312EA4" w:rsidP="00DA1E3E">
      <w:pPr>
        <w:spacing w:line="240" w:lineRule="auto"/>
        <w:ind w:left="720"/>
        <w:rPr>
          <w:rFonts w:ascii="Arial" w:hAnsi="Arial" w:cs="Arial"/>
        </w:rPr>
      </w:pPr>
      <w:r w:rsidRPr="00141FF1">
        <w:rPr>
          <w:rFonts w:ascii="Arial" w:hAnsi="Arial" w:cs="Arial"/>
        </w:rPr>
        <w:lastRenderedPageBreak/>
        <w:t>Reason - In the interests of pedestrian and highway safety, pursuant to Policy DM 1, SP 1 and EN 1 of the Manchester Core Strategy (2012) and The Town and Country Planning (Control of Advertisements) Regulation 2007.</w:t>
      </w:r>
    </w:p>
    <w:p w14:paraId="22CBBF7E" w14:textId="77777777" w:rsidR="00312EA4" w:rsidRPr="002F4A78" w:rsidRDefault="00312EA4" w:rsidP="00DA1E3E">
      <w:pPr>
        <w:pStyle w:val="Heading2"/>
        <w:numPr>
          <w:ilvl w:val="0"/>
          <w:numId w:val="7"/>
        </w:numPr>
        <w:spacing w:before="0" w:line="240" w:lineRule="auto"/>
        <w:rPr>
          <w:rFonts w:ascii="Arial" w:hAnsi="Arial" w:cs="Arial"/>
        </w:rPr>
      </w:pPr>
      <w:r w:rsidRPr="002F4A78">
        <w:rPr>
          <w:rFonts w:ascii="Arial" w:hAnsi="Arial" w:cs="Arial"/>
        </w:rPr>
        <w:t>Specified plans</w:t>
      </w:r>
      <w:bookmarkEnd w:id="2"/>
      <w:r w:rsidRPr="002F4A78">
        <w:rPr>
          <w:rFonts w:ascii="Arial" w:hAnsi="Arial" w:cs="Arial"/>
        </w:rPr>
        <w:t xml:space="preserve"> </w:t>
      </w:r>
      <w:bookmarkEnd w:id="3"/>
      <w:bookmarkEnd w:id="4"/>
    </w:p>
    <w:p w14:paraId="7D7E16F7" w14:textId="77777777" w:rsidR="00312EA4" w:rsidRPr="002F4A78" w:rsidRDefault="00312EA4" w:rsidP="00DA1E3E">
      <w:pPr>
        <w:pStyle w:val="ListParagraph"/>
        <w:spacing w:line="240" w:lineRule="auto"/>
        <w:rPr>
          <w:rFonts w:ascii="Arial" w:hAnsi="Arial" w:cs="Arial"/>
        </w:rPr>
      </w:pPr>
      <w:r w:rsidRPr="002F4A78">
        <w:rPr>
          <w:rFonts w:ascii="Arial" w:hAnsi="Arial" w:cs="Arial"/>
        </w:rPr>
        <w:t xml:space="preserve">The development hereby approved shall be carried out in accordance with the following drawings and documents: </w:t>
      </w:r>
    </w:p>
    <w:p w14:paraId="317855B4" w14:textId="77777777" w:rsidR="003C4F18" w:rsidRDefault="00CB43F7" w:rsidP="00DA1E3E">
      <w:pPr>
        <w:pStyle w:val="ListParagraph"/>
        <w:numPr>
          <w:ilvl w:val="1"/>
          <w:numId w:val="7"/>
        </w:numPr>
        <w:spacing w:line="240" w:lineRule="auto"/>
        <w:rPr>
          <w:rFonts w:ascii="Arial" w:hAnsi="Arial" w:cs="Arial"/>
        </w:rPr>
      </w:pPr>
      <w:r w:rsidRPr="003C4F18">
        <w:rPr>
          <w:rFonts w:ascii="Arial" w:hAnsi="Arial" w:cs="Arial"/>
        </w:rPr>
        <w:t>3517 P400 Existing Site Location Plan.pdf</w:t>
      </w:r>
      <w:r w:rsidR="003C4F18">
        <w:rPr>
          <w:rFonts w:ascii="Arial" w:hAnsi="Arial" w:cs="Arial"/>
        </w:rPr>
        <w:t xml:space="preserve"> - </w:t>
      </w:r>
      <w:r w:rsidRPr="003C4F18">
        <w:rPr>
          <w:rFonts w:ascii="Arial" w:hAnsi="Arial" w:cs="Arial"/>
        </w:rPr>
        <w:t>Location Pla</w:t>
      </w:r>
      <w:r w:rsidR="003C4F18">
        <w:rPr>
          <w:rFonts w:ascii="Arial" w:hAnsi="Arial" w:cs="Arial"/>
        </w:rPr>
        <w:t xml:space="preserve">n - </w:t>
      </w:r>
      <w:r w:rsidRPr="003C4F18">
        <w:rPr>
          <w:rFonts w:ascii="Arial" w:hAnsi="Arial" w:cs="Arial"/>
        </w:rPr>
        <w:t>Existing Site Location Plan</w:t>
      </w:r>
      <w:r w:rsidR="003C4F18">
        <w:rPr>
          <w:rFonts w:ascii="Arial" w:hAnsi="Arial" w:cs="Arial"/>
        </w:rPr>
        <w:t xml:space="preserve"> - </w:t>
      </w:r>
      <w:r w:rsidRPr="003C4F18">
        <w:rPr>
          <w:rFonts w:ascii="Arial" w:hAnsi="Arial" w:cs="Arial"/>
        </w:rPr>
        <w:t>P400</w:t>
      </w:r>
      <w:r w:rsidR="003C4F18">
        <w:rPr>
          <w:rFonts w:ascii="Arial" w:hAnsi="Arial" w:cs="Arial"/>
        </w:rPr>
        <w:t xml:space="preserve"> - </w:t>
      </w:r>
      <w:r w:rsidRPr="003C4F18">
        <w:rPr>
          <w:rFonts w:ascii="Arial" w:hAnsi="Arial" w:cs="Arial"/>
        </w:rPr>
        <w:t>28 May 2026</w:t>
      </w:r>
    </w:p>
    <w:p w14:paraId="5839B9FD" w14:textId="77777777" w:rsidR="003C4F18" w:rsidRDefault="003C4F18" w:rsidP="00DA1E3E">
      <w:pPr>
        <w:pStyle w:val="ListParagraph"/>
        <w:numPr>
          <w:ilvl w:val="1"/>
          <w:numId w:val="7"/>
        </w:numPr>
        <w:spacing w:line="240" w:lineRule="auto"/>
        <w:rPr>
          <w:rFonts w:ascii="Arial" w:hAnsi="Arial" w:cs="Arial"/>
        </w:rPr>
      </w:pPr>
      <w:r w:rsidRPr="003C4F18">
        <w:rPr>
          <w:rFonts w:ascii="Arial" w:hAnsi="Arial" w:cs="Arial"/>
        </w:rPr>
        <w:t>3517 P402 Proposed Site Plan.pdf</w:t>
      </w:r>
      <w:r>
        <w:rPr>
          <w:rFonts w:ascii="Arial" w:hAnsi="Arial" w:cs="Arial"/>
        </w:rPr>
        <w:t xml:space="preserve"> - </w:t>
      </w:r>
      <w:r w:rsidRPr="003C4F18">
        <w:rPr>
          <w:rFonts w:ascii="Arial" w:hAnsi="Arial" w:cs="Arial"/>
        </w:rPr>
        <w:t>Site Plan</w:t>
      </w:r>
      <w:r>
        <w:rPr>
          <w:rFonts w:ascii="Arial" w:hAnsi="Arial" w:cs="Arial"/>
        </w:rPr>
        <w:t xml:space="preserve"> - </w:t>
      </w:r>
      <w:r w:rsidRPr="003C4F18">
        <w:rPr>
          <w:rFonts w:ascii="Arial" w:hAnsi="Arial" w:cs="Arial"/>
        </w:rPr>
        <w:t>Proposed Site Plan</w:t>
      </w:r>
      <w:r>
        <w:rPr>
          <w:rFonts w:ascii="Arial" w:hAnsi="Arial" w:cs="Arial"/>
        </w:rPr>
        <w:t xml:space="preserve"> - </w:t>
      </w:r>
      <w:r w:rsidRPr="003C4F18">
        <w:rPr>
          <w:rFonts w:ascii="Arial" w:hAnsi="Arial" w:cs="Arial"/>
        </w:rPr>
        <w:t>P402</w:t>
      </w:r>
      <w:r>
        <w:rPr>
          <w:rFonts w:ascii="Arial" w:hAnsi="Arial" w:cs="Arial"/>
        </w:rPr>
        <w:t xml:space="preserve"> - </w:t>
      </w:r>
      <w:r w:rsidRPr="003C4F18">
        <w:rPr>
          <w:rFonts w:ascii="Arial" w:hAnsi="Arial" w:cs="Arial"/>
        </w:rPr>
        <w:t>28 May 2026</w:t>
      </w:r>
    </w:p>
    <w:p w14:paraId="47186F61" w14:textId="54397444" w:rsidR="00CB43F7" w:rsidRPr="003C4F18" w:rsidRDefault="003C4F18" w:rsidP="00DA1E3E">
      <w:pPr>
        <w:pStyle w:val="ListParagraph"/>
        <w:numPr>
          <w:ilvl w:val="1"/>
          <w:numId w:val="7"/>
        </w:numPr>
        <w:spacing w:line="240" w:lineRule="auto"/>
        <w:rPr>
          <w:rFonts w:ascii="Arial" w:hAnsi="Arial" w:cs="Arial"/>
        </w:rPr>
      </w:pPr>
      <w:r w:rsidRPr="003C4F18">
        <w:rPr>
          <w:rFonts w:ascii="Arial" w:hAnsi="Arial" w:cs="Arial"/>
        </w:rPr>
        <w:t>3517 P403 Totem Sign Details.pdf</w:t>
      </w:r>
      <w:r>
        <w:rPr>
          <w:rFonts w:ascii="Arial" w:hAnsi="Arial" w:cs="Arial"/>
        </w:rPr>
        <w:t xml:space="preserve"> – </w:t>
      </w:r>
      <w:r w:rsidRPr="003C4F18">
        <w:rPr>
          <w:rFonts w:ascii="Arial" w:hAnsi="Arial" w:cs="Arial"/>
        </w:rPr>
        <w:t>Plan</w:t>
      </w:r>
      <w:r>
        <w:rPr>
          <w:rFonts w:ascii="Arial" w:hAnsi="Arial" w:cs="Arial"/>
        </w:rPr>
        <w:t xml:space="preserve"> - </w:t>
      </w:r>
      <w:r w:rsidRPr="003C4F18">
        <w:rPr>
          <w:rFonts w:ascii="Arial" w:hAnsi="Arial" w:cs="Arial"/>
        </w:rPr>
        <w:t>Proposed Totem Sign Details</w:t>
      </w:r>
      <w:r>
        <w:rPr>
          <w:rFonts w:ascii="Arial" w:hAnsi="Arial" w:cs="Arial"/>
        </w:rPr>
        <w:t xml:space="preserve"> - </w:t>
      </w:r>
      <w:r w:rsidRPr="003C4F18">
        <w:rPr>
          <w:rFonts w:ascii="Arial" w:hAnsi="Arial" w:cs="Arial"/>
        </w:rPr>
        <w:t>P403</w:t>
      </w:r>
      <w:r>
        <w:rPr>
          <w:rFonts w:ascii="Arial" w:hAnsi="Arial" w:cs="Arial"/>
        </w:rPr>
        <w:t xml:space="preserve"> - </w:t>
      </w:r>
      <w:r w:rsidRPr="003C4F18">
        <w:rPr>
          <w:rFonts w:ascii="Arial" w:hAnsi="Arial" w:cs="Arial"/>
        </w:rPr>
        <w:t>28 May 2026</w:t>
      </w:r>
    </w:p>
    <w:p w14:paraId="72894E4B" w14:textId="3887A6D8" w:rsidR="00312EA4" w:rsidRDefault="00312EA4" w:rsidP="00DA1E3E">
      <w:pPr>
        <w:spacing w:line="240" w:lineRule="auto"/>
        <w:ind w:left="720"/>
        <w:rPr>
          <w:rFonts w:ascii="Arial" w:hAnsi="Arial" w:cs="Arial"/>
        </w:rPr>
      </w:pPr>
      <w:r w:rsidRPr="002F4A78">
        <w:rPr>
          <w:rFonts w:ascii="Arial" w:hAnsi="Arial" w:cs="Arial"/>
        </w:rPr>
        <w:t xml:space="preserve">Reason - To ensure that the development is carried out in accordance with the approved plans, </w:t>
      </w:r>
      <w:r w:rsidRPr="00C06392">
        <w:rPr>
          <w:rFonts w:ascii="Arial" w:hAnsi="Arial" w:cs="Arial"/>
        </w:rPr>
        <w:t>pursuant to Policy DM 1, SP 1 and EN 1 of the Manchester Core Strategy (2012) and The Town and Country Planning (Control of Advertisements) Regulation 2007.</w:t>
      </w:r>
    </w:p>
    <w:p w14:paraId="188D87FD" w14:textId="77777777" w:rsidR="00312EA4" w:rsidRDefault="00312EA4" w:rsidP="00DA1E3E">
      <w:pPr>
        <w:pStyle w:val="Heading2"/>
        <w:numPr>
          <w:ilvl w:val="0"/>
          <w:numId w:val="7"/>
        </w:numPr>
      </w:pPr>
      <w:r>
        <w:t>Luminance</w:t>
      </w:r>
    </w:p>
    <w:p w14:paraId="08A6A864" w14:textId="77777777" w:rsidR="00312EA4" w:rsidRDefault="00312EA4" w:rsidP="00DA1E3E">
      <w:pPr>
        <w:ind w:left="720"/>
      </w:pPr>
      <w:r w:rsidRPr="00C40CC2">
        <w:t xml:space="preserve">In the hours of darkness, the advertisement display luminance shall be no greater than 300cd/m2 in accordance with the recommended maximum night time luminance value set out in Table 10.4 within the Institution of Lighting Professionals - Professional Lighting Guide (PLG 05) 'Brightness of Illuminated Advertisements including Digital Displays' (or its equivalent in a replacement guide) in cd/m2. </w:t>
      </w:r>
    </w:p>
    <w:p w14:paraId="765EF151" w14:textId="0AFD4073" w:rsidR="00EF3E10" w:rsidRDefault="00312EA4" w:rsidP="00DA1E3E">
      <w:pPr>
        <w:ind w:left="720"/>
      </w:pPr>
      <w:r w:rsidRPr="00C40CC2">
        <w:t xml:space="preserve">Reason: In the interests of amenity, public safety </w:t>
      </w:r>
      <w:r>
        <w:t>pursuant</w:t>
      </w:r>
      <w:r w:rsidRPr="00C06392">
        <w:t xml:space="preserve"> to Policy DM 1, SP 1 and EN 1 of the Manchester Core Strategy (2012) and The Town and Country Planning (Control of Advertisements) Regulation 2007.</w:t>
      </w:r>
    </w:p>
    <w:p w14:paraId="7B33D1BD" w14:textId="59E2ABD2" w:rsidR="003B06C8" w:rsidRDefault="003B06C8" w:rsidP="00DA1E3E">
      <w:pPr>
        <w:pStyle w:val="Heading1"/>
      </w:pPr>
      <w:r>
        <w:t>Informatives</w:t>
      </w:r>
    </w:p>
    <w:p w14:paraId="31302578" w14:textId="1645AAEA" w:rsidR="00713CBC" w:rsidRPr="00713CBC" w:rsidRDefault="00713CBC" w:rsidP="00DA1E3E">
      <w:pPr>
        <w:pStyle w:val="Heading2"/>
        <w:numPr>
          <w:ilvl w:val="0"/>
          <w:numId w:val="10"/>
        </w:numPr>
      </w:pPr>
      <w:r>
        <w:t>Highways licensing</w:t>
      </w:r>
    </w:p>
    <w:p w14:paraId="1732AA82" w14:textId="6C66C13B" w:rsidR="003B06C8" w:rsidRDefault="003B06C8" w:rsidP="00DA1E3E">
      <w:pPr>
        <w:ind w:left="720"/>
      </w:pPr>
      <w:r>
        <w:t xml:space="preserve">The applicant is required to discuss and agree any requirements for licensing, hoarding / scaffolding, and skips with MCC's Highways Licensing Team via Email to:  </w:t>
      </w:r>
      <w:hyperlink r:id="rId19" w:history="1">
        <w:r w:rsidR="00291C1D" w:rsidRPr="004376A9">
          <w:rPr>
            <w:rStyle w:val="Hyperlink"/>
          </w:rPr>
          <w:t>highwaylicences@manchester.gov.uk</w:t>
        </w:r>
      </w:hyperlink>
      <w:r>
        <w:t xml:space="preserve"> </w:t>
      </w:r>
    </w:p>
    <w:p w14:paraId="52915CA6" w14:textId="767ED210" w:rsidR="00713CBC" w:rsidRDefault="00713CBC" w:rsidP="00DA1E3E">
      <w:pPr>
        <w:pStyle w:val="Heading2"/>
        <w:numPr>
          <w:ilvl w:val="0"/>
          <w:numId w:val="10"/>
        </w:numPr>
      </w:pPr>
      <w:r>
        <w:t>Temp</w:t>
      </w:r>
      <w:r w:rsidR="00B9583A">
        <w:t xml:space="preserve">orary </w:t>
      </w:r>
      <w:r w:rsidR="003316AE">
        <w:t>Traffic</w:t>
      </w:r>
      <w:r w:rsidR="00B9583A">
        <w:t xml:space="preserve"> </w:t>
      </w:r>
      <w:r w:rsidR="003316AE">
        <w:t>Management</w:t>
      </w:r>
      <w:r w:rsidR="00B9583A">
        <w:t xml:space="preserve"> </w:t>
      </w:r>
    </w:p>
    <w:p w14:paraId="57F499A2" w14:textId="2A14C195" w:rsidR="005C02B9" w:rsidRDefault="003B06C8" w:rsidP="00DA1E3E">
      <w:pPr>
        <w:ind w:left="720"/>
      </w:pPr>
      <w:r>
        <w:t xml:space="preserve">The applicant is required to discuss and agree any requirements for temporary traffic and pedestrian management with MCC’s Event and Traffic Management Team via Email to </w:t>
      </w:r>
      <w:hyperlink r:id="rId20" w:history="1">
        <w:r w:rsidR="007D2A0C" w:rsidRPr="004376A9">
          <w:rPr>
            <w:rStyle w:val="Hyperlink"/>
          </w:rPr>
          <w:t>highwaynetworkmanagement@manchester.gov.uk</w:t>
        </w:r>
      </w:hyperlink>
    </w:p>
    <w:p w14:paraId="5BF35101" w14:textId="211C38C6" w:rsidR="007D2A0C" w:rsidRDefault="007D2A0C" w:rsidP="00DA1E3E">
      <w:pPr>
        <w:pStyle w:val="Heading2"/>
        <w:numPr>
          <w:ilvl w:val="0"/>
          <w:numId w:val="10"/>
        </w:numPr>
      </w:pPr>
      <w:r>
        <w:t>Metrolink</w:t>
      </w:r>
    </w:p>
    <w:p w14:paraId="4A59C5B1" w14:textId="00157C63" w:rsidR="007D2A0C" w:rsidRDefault="007D2A0C" w:rsidP="00DA1E3E">
      <w:pPr>
        <w:pStyle w:val="ListParagraph"/>
      </w:pPr>
      <w:r>
        <w:t>D</w:t>
      </w:r>
      <w:r w:rsidRPr="007D2A0C">
        <w:t>etails of working safely near Metrolink can be found on the Metrolink Website at:</w:t>
      </w:r>
      <w:r w:rsidR="00291C1D">
        <w:t xml:space="preserve"> </w:t>
      </w:r>
      <w:hyperlink r:id="rId21" w:history="1">
        <w:r w:rsidR="00291C1D" w:rsidRPr="004376A9">
          <w:rPr>
            <w:rStyle w:val="Hyperlink"/>
          </w:rPr>
          <w:t>https://tfgm.com/public-transport/tram/working-safely</w:t>
        </w:r>
      </w:hyperlink>
    </w:p>
    <w:sectPr w:rsidR="007D2A0C" w:rsidSect="00D3474F">
      <w:headerReference w:type="even" r:id="rId22"/>
      <w:headerReference w:type="default" r:id="rId23"/>
      <w:footerReference w:type="even" r:id="rId24"/>
      <w:footerReference w:type="default" r:id="rId25"/>
      <w:headerReference w:type="first" r:id="rId26"/>
      <w:footerReference w:type="first" r:id="rId2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7E4EF" w14:textId="77777777" w:rsidR="00E327FF" w:rsidRDefault="00E327FF" w:rsidP="00015201">
      <w:pPr>
        <w:spacing w:after="0" w:line="240" w:lineRule="auto"/>
      </w:pPr>
      <w:r>
        <w:separator/>
      </w:r>
    </w:p>
  </w:endnote>
  <w:endnote w:type="continuationSeparator" w:id="0">
    <w:p w14:paraId="3F67C8C8" w14:textId="77777777" w:rsidR="00E327FF" w:rsidRDefault="00E327FF" w:rsidP="00015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A92D" w14:textId="77777777" w:rsidR="00015201" w:rsidRDefault="00015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BE4DE" w14:textId="77777777" w:rsidR="00015201" w:rsidRDefault="000152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3D48" w14:textId="77777777" w:rsidR="00015201" w:rsidRDefault="00015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2EF86" w14:textId="77777777" w:rsidR="00E327FF" w:rsidRDefault="00E327FF" w:rsidP="00015201">
      <w:pPr>
        <w:spacing w:after="0" w:line="240" w:lineRule="auto"/>
      </w:pPr>
      <w:r>
        <w:separator/>
      </w:r>
    </w:p>
  </w:footnote>
  <w:footnote w:type="continuationSeparator" w:id="0">
    <w:p w14:paraId="4F0B0A8A" w14:textId="77777777" w:rsidR="00E327FF" w:rsidRDefault="00E327FF" w:rsidP="00015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DA21" w14:textId="77777777" w:rsidR="00015201" w:rsidRDefault="00015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7673" w14:textId="0346610C" w:rsidR="00015201" w:rsidRDefault="000152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38E4" w14:textId="77777777" w:rsidR="00015201" w:rsidRDefault="00015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501B"/>
    <w:multiLevelType w:val="hybridMultilevel"/>
    <w:tmpl w:val="BDF85A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6621C7"/>
    <w:multiLevelType w:val="hybridMultilevel"/>
    <w:tmpl w:val="7ED67724"/>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FFA0EA2"/>
    <w:multiLevelType w:val="hybridMultilevel"/>
    <w:tmpl w:val="561CC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570FC8"/>
    <w:multiLevelType w:val="multilevel"/>
    <w:tmpl w:val="50A41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645676">
    <w:abstractNumId w:val="4"/>
  </w:num>
  <w:num w:numId="2" w16cid:durableId="155417475">
    <w:abstractNumId w:val="2"/>
  </w:num>
  <w:num w:numId="3" w16cid:durableId="1743523982">
    <w:abstractNumId w:val="5"/>
  </w:num>
  <w:num w:numId="4" w16cid:durableId="479078163">
    <w:abstractNumId w:val="3"/>
  </w:num>
  <w:num w:numId="5" w16cid:durableId="257520763">
    <w:abstractNumId w:val="8"/>
  </w:num>
  <w:num w:numId="6" w16cid:durableId="643775260">
    <w:abstractNumId w:val="9"/>
  </w:num>
  <w:num w:numId="7" w16cid:durableId="1363050247">
    <w:abstractNumId w:val="7"/>
  </w:num>
  <w:num w:numId="8" w16cid:durableId="552935617">
    <w:abstractNumId w:val="1"/>
  </w:num>
  <w:num w:numId="9" w16cid:durableId="1836333197">
    <w:abstractNumId w:val="6"/>
  </w:num>
  <w:num w:numId="10" w16cid:durableId="1664622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5201"/>
    <w:rsid w:val="00051F1A"/>
    <w:rsid w:val="00112161"/>
    <w:rsid w:val="001273C3"/>
    <w:rsid w:val="001467EE"/>
    <w:rsid w:val="001D4D34"/>
    <w:rsid w:val="00214DFF"/>
    <w:rsid w:val="00264A72"/>
    <w:rsid w:val="00271DE1"/>
    <w:rsid w:val="00274422"/>
    <w:rsid w:val="00291C1D"/>
    <w:rsid w:val="002F3C22"/>
    <w:rsid w:val="00312EA4"/>
    <w:rsid w:val="00317F8F"/>
    <w:rsid w:val="0032349F"/>
    <w:rsid w:val="003316AE"/>
    <w:rsid w:val="0037625F"/>
    <w:rsid w:val="00385D1E"/>
    <w:rsid w:val="003B06C8"/>
    <w:rsid w:val="003C4F18"/>
    <w:rsid w:val="003E3CAE"/>
    <w:rsid w:val="003E4005"/>
    <w:rsid w:val="00436C0B"/>
    <w:rsid w:val="00467C0E"/>
    <w:rsid w:val="004B01E9"/>
    <w:rsid w:val="004D5AC6"/>
    <w:rsid w:val="004E2842"/>
    <w:rsid w:val="00576FA0"/>
    <w:rsid w:val="005C02B9"/>
    <w:rsid w:val="0060008F"/>
    <w:rsid w:val="00612595"/>
    <w:rsid w:val="006175C6"/>
    <w:rsid w:val="0064343F"/>
    <w:rsid w:val="00654330"/>
    <w:rsid w:val="00656A69"/>
    <w:rsid w:val="006954E2"/>
    <w:rsid w:val="006B1081"/>
    <w:rsid w:val="006B3B30"/>
    <w:rsid w:val="006E0A90"/>
    <w:rsid w:val="006F7F26"/>
    <w:rsid w:val="0070357C"/>
    <w:rsid w:val="00713CBC"/>
    <w:rsid w:val="00720639"/>
    <w:rsid w:val="007524AB"/>
    <w:rsid w:val="0076246C"/>
    <w:rsid w:val="007820F3"/>
    <w:rsid w:val="007901E8"/>
    <w:rsid w:val="007C4D5D"/>
    <w:rsid w:val="007D2A0C"/>
    <w:rsid w:val="008057CA"/>
    <w:rsid w:val="008121BC"/>
    <w:rsid w:val="00822AC9"/>
    <w:rsid w:val="0083412C"/>
    <w:rsid w:val="00871882"/>
    <w:rsid w:val="00897DB8"/>
    <w:rsid w:val="008C4885"/>
    <w:rsid w:val="008E0191"/>
    <w:rsid w:val="008F4BE2"/>
    <w:rsid w:val="00927E43"/>
    <w:rsid w:val="00944B6D"/>
    <w:rsid w:val="00961160"/>
    <w:rsid w:val="00974F00"/>
    <w:rsid w:val="00982188"/>
    <w:rsid w:val="009A56B1"/>
    <w:rsid w:val="00A04F27"/>
    <w:rsid w:val="00A331F9"/>
    <w:rsid w:val="00A4085B"/>
    <w:rsid w:val="00A40D82"/>
    <w:rsid w:val="00A67150"/>
    <w:rsid w:val="00AC4669"/>
    <w:rsid w:val="00AD2C27"/>
    <w:rsid w:val="00AD3AB2"/>
    <w:rsid w:val="00AD61E8"/>
    <w:rsid w:val="00B17001"/>
    <w:rsid w:val="00B75EB9"/>
    <w:rsid w:val="00B9583A"/>
    <w:rsid w:val="00BA1D7F"/>
    <w:rsid w:val="00BD216A"/>
    <w:rsid w:val="00BE7747"/>
    <w:rsid w:val="00C12207"/>
    <w:rsid w:val="00C573B6"/>
    <w:rsid w:val="00C62A32"/>
    <w:rsid w:val="00CB43F7"/>
    <w:rsid w:val="00CD7B9C"/>
    <w:rsid w:val="00CF74CA"/>
    <w:rsid w:val="00D33645"/>
    <w:rsid w:val="00D3474F"/>
    <w:rsid w:val="00D526EC"/>
    <w:rsid w:val="00D5272C"/>
    <w:rsid w:val="00D66B55"/>
    <w:rsid w:val="00D73A5C"/>
    <w:rsid w:val="00DA1E3E"/>
    <w:rsid w:val="00DD02CC"/>
    <w:rsid w:val="00E0137E"/>
    <w:rsid w:val="00E125E1"/>
    <w:rsid w:val="00E1769F"/>
    <w:rsid w:val="00E327FF"/>
    <w:rsid w:val="00E4321C"/>
    <w:rsid w:val="00E83F28"/>
    <w:rsid w:val="00EE0337"/>
    <w:rsid w:val="00EF3E10"/>
    <w:rsid w:val="00F079B7"/>
    <w:rsid w:val="00F15E2B"/>
    <w:rsid w:val="00F202BF"/>
    <w:rsid w:val="00F736CA"/>
    <w:rsid w:val="00F96A58"/>
    <w:rsid w:val="00FC368B"/>
    <w:rsid w:val="00FC67F2"/>
    <w:rsid w:val="00FD7E6C"/>
    <w:rsid w:val="00FF51E6"/>
    <w:rsid w:val="00FF52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BE2"/>
  </w:style>
  <w:style w:type="paragraph" w:styleId="Heading1">
    <w:name w:val="heading 1"/>
    <w:basedOn w:val="Normal"/>
    <w:next w:val="Normal"/>
    <w:link w:val="Heading1Char"/>
    <w:uiPriority w:val="9"/>
    <w:qFormat/>
    <w:rsid w:val="008F4BE2"/>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8F4BE2"/>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8F4BE2"/>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8F4BE2"/>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8F4BE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F4BE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8F4BE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8F4BE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8F4BE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BE2"/>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8F4BE2"/>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8F4BE2"/>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8F4BE2"/>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8F4BE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8F4BE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8F4BE2"/>
    <w:rPr>
      <w:i/>
      <w:iCs/>
    </w:rPr>
  </w:style>
  <w:style w:type="character" w:customStyle="1" w:styleId="Heading8Char">
    <w:name w:val="Heading 8 Char"/>
    <w:basedOn w:val="DefaultParagraphFont"/>
    <w:link w:val="Heading8"/>
    <w:uiPriority w:val="9"/>
    <w:semiHidden/>
    <w:rsid w:val="008F4BE2"/>
    <w:rPr>
      <w:b/>
      <w:bCs/>
    </w:rPr>
  </w:style>
  <w:style w:type="character" w:customStyle="1" w:styleId="Heading9Char">
    <w:name w:val="Heading 9 Char"/>
    <w:basedOn w:val="DefaultParagraphFont"/>
    <w:link w:val="Heading9"/>
    <w:uiPriority w:val="9"/>
    <w:semiHidden/>
    <w:rsid w:val="008F4BE2"/>
    <w:rPr>
      <w:i/>
      <w:iCs/>
    </w:rPr>
  </w:style>
  <w:style w:type="paragraph" w:styleId="Title">
    <w:name w:val="Title"/>
    <w:basedOn w:val="Normal"/>
    <w:next w:val="Normal"/>
    <w:link w:val="TitleChar"/>
    <w:uiPriority w:val="10"/>
    <w:qFormat/>
    <w:rsid w:val="008F4BE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8F4BE2"/>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8F4BE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F4BE2"/>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8F4BE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8F4BE2"/>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8F4BE2"/>
    <w:rPr>
      <w:b/>
      <w:bCs/>
      <w:i/>
      <w:iCs/>
      <w:color w:val="auto"/>
    </w:rPr>
  </w:style>
  <w:style w:type="paragraph" w:styleId="IntenseQuote">
    <w:name w:val="Intense Quote"/>
    <w:basedOn w:val="Normal"/>
    <w:next w:val="Normal"/>
    <w:link w:val="IntenseQuoteChar"/>
    <w:uiPriority w:val="30"/>
    <w:qFormat/>
    <w:rsid w:val="008F4BE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8F4BE2"/>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8F4BE2"/>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hAnsi="Times New Roman" w:cs="Times New Roman"/>
      <w:lang w:eastAsia="en-GB"/>
    </w:rPr>
  </w:style>
  <w:style w:type="character" w:styleId="Emphasis">
    <w:name w:val="Emphasis"/>
    <w:basedOn w:val="DefaultParagraphFont"/>
    <w:uiPriority w:val="20"/>
    <w:qFormat/>
    <w:rsid w:val="008F4BE2"/>
    <w:rPr>
      <w:i/>
      <w:iCs/>
      <w:color w:val="auto"/>
    </w:rPr>
  </w:style>
  <w:style w:type="character" w:styleId="Strong">
    <w:name w:val="Strong"/>
    <w:basedOn w:val="DefaultParagraphFont"/>
    <w:uiPriority w:val="22"/>
    <w:qFormat/>
    <w:rsid w:val="008F4BE2"/>
    <w:rPr>
      <w:b/>
      <w:bCs/>
      <w:color w:val="auto"/>
    </w:rPr>
  </w:style>
  <w:style w:type="character" w:styleId="Hyperlink">
    <w:name w:val="Hyperlink"/>
    <w:basedOn w:val="DefaultParagraphFont"/>
    <w:uiPriority w:val="99"/>
    <w:unhideWhenUsed/>
    <w:rPr>
      <w:color w:val="0000FF"/>
      <w:u w:val="single"/>
    </w:rPr>
  </w:style>
  <w:style w:type="paragraph" w:styleId="Header">
    <w:name w:val="header"/>
    <w:basedOn w:val="Normal"/>
    <w:link w:val="HeaderChar"/>
    <w:uiPriority w:val="99"/>
    <w:unhideWhenUsed/>
    <w:rsid w:val="00015201"/>
    <w:pPr>
      <w:tabs>
        <w:tab w:val="center" w:pos="4513"/>
        <w:tab w:val="right" w:pos="9026"/>
      </w:tabs>
    </w:pPr>
  </w:style>
  <w:style w:type="character" w:customStyle="1" w:styleId="HeaderChar">
    <w:name w:val="Header Char"/>
    <w:basedOn w:val="DefaultParagraphFont"/>
    <w:link w:val="Header"/>
    <w:uiPriority w:val="99"/>
    <w:rsid w:val="00015201"/>
    <w:rPr>
      <w:rFonts w:ascii="Arial" w:hAnsi="Arial"/>
    </w:rPr>
  </w:style>
  <w:style w:type="paragraph" w:styleId="Footer">
    <w:name w:val="footer"/>
    <w:basedOn w:val="Normal"/>
    <w:link w:val="FooterChar"/>
    <w:uiPriority w:val="99"/>
    <w:unhideWhenUsed/>
    <w:rsid w:val="00015201"/>
    <w:pPr>
      <w:tabs>
        <w:tab w:val="center" w:pos="4513"/>
        <w:tab w:val="right" w:pos="9026"/>
      </w:tabs>
    </w:pPr>
  </w:style>
  <w:style w:type="character" w:customStyle="1" w:styleId="FooterChar">
    <w:name w:val="Footer Char"/>
    <w:basedOn w:val="DefaultParagraphFont"/>
    <w:link w:val="Footer"/>
    <w:uiPriority w:val="99"/>
    <w:rsid w:val="00015201"/>
    <w:rPr>
      <w:rFonts w:ascii="Arial" w:hAnsi="Arial"/>
    </w:rPr>
  </w:style>
  <w:style w:type="paragraph" w:styleId="Caption">
    <w:name w:val="caption"/>
    <w:basedOn w:val="Normal"/>
    <w:next w:val="Normal"/>
    <w:uiPriority w:val="35"/>
    <w:unhideWhenUsed/>
    <w:qFormat/>
    <w:rsid w:val="008F4BE2"/>
    <w:rPr>
      <w:b/>
      <w:bCs/>
      <w:sz w:val="18"/>
      <w:szCs w:val="18"/>
    </w:rPr>
  </w:style>
  <w:style w:type="paragraph" w:styleId="NoSpacing">
    <w:name w:val="No Spacing"/>
    <w:uiPriority w:val="1"/>
    <w:qFormat/>
    <w:rsid w:val="008F4BE2"/>
    <w:pPr>
      <w:spacing w:after="0" w:line="240" w:lineRule="auto"/>
    </w:pPr>
  </w:style>
  <w:style w:type="character" w:styleId="SubtleEmphasis">
    <w:name w:val="Subtle Emphasis"/>
    <w:basedOn w:val="DefaultParagraphFont"/>
    <w:uiPriority w:val="19"/>
    <w:qFormat/>
    <w:rsid w:val="008F4BE2"/>
    <w:rPr>
      <w:i/>
      <w:iCs/>
      <w:color w:val="auto"/>
    </w:rPr>
  </w:style>
  <w:style w:type="character" w:styleId="SubtleReference">
    <w:name w:val="Subtle Reference"/>
    <w:basedOn w:val="DefaultParagraphFont"/>
    <w:uiPriority w:val="31"/>
    <w:qFormat/>
    <w:rsid w:val="008F4BE2"/>
    <w:rPr>
      <w:smallCaps/>
      <w:color w:val="auto"/>
      <w:u w:val="single" w:color="7F7F7F" w:themeColor="text1" w:themeTint="80"/>
    </w:rPr>
  </w:style>
  <w:style w:type="character" w:styleId="BookTitle">
    <w:name w:val="Book Title"/>
    <w:basedOn w:val="DefaultParagraphFont"/>
    <w:uiPriority w:val="33"/>
    <w:qFormat/>
    <w:rsid w:val="008F4BE2"/>
    <w:rPr>
      <w:b/>
      <w:bCs/>
      <w:smallCaps/>
      <w:color w:val="auto"/>
    </w:rPr>
  </w:style>
  <w:style w:type="paragraph" w:styleId="TOCHeading">
    <w:name w:val="TOC Heading"/>
    <w:basedOn w:val="Heading1"/>
    <w:next w:val="Normal"/>
    <w:uiPriority w:val="39"/>
    <w:semiHidden/>
    <w:unhideWhenUsed/>
    <w:qFormat/>
    <w:rsid w:val="008F4BE2"/>
    <w:pPr>
      <w:outlineLvl w:val="9"/>
    </w:pPr>
  </w:style>
  <w:style w:type="character" w:styleId="UnresolvedMention">
    <w:name w:val="Unresolved Mention"/>
    <w:basedOn w:val="DefaultParagraphFont"/>
    <w:uiPriority w:val="99"/>
    <w:semiHidden/>
    <w:unhideWhenUsed/>
    <w:rsid w:val="007D2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665441">
      <w:bodyDiv w:val="1"/>
      <w:marLeft w:val="0"/>
      <w:marRight w:val="0"/>
      <w:marTop w:val="0"/>
      <w:marBottom w:val="0"/>
      <w:divBdr>
        <w:top w:val="none" w:sz="0" w:space="0" w:color="auto"/>
        <w:left w:val="none" w:sz="0" w:space="0" w:color="auto"/>
        <w:bottom w:val="none" w:sz="0" w:space="0" w:color="auto"/>
        <w:right w:val="none" w:sz="0" w:space="0" w:color="auto"/>
      </w:divBdr>
    </w:div>
    <w:div w:id="481118927">
      <w:bodyDiv w:val="1"/>
      <w:marLeft w:val="0"/>
      <w:marRight w:val="0"/>
      <w:marTop w:val="0"/>
      <w:marBottom w:val="0"/>
      <w:divBdr>
        <w:top w:val="none" w:sz="0" w:space="0" w:color="auto"/>
        <w:left w:val="none" w:sz="0" w:space="0" w:color="auto"/>
        <w:bottom w:val="none" w:sz="0" w:space="0" w:color="auto"/>
        <w:right w:val="none" w:sz="0" w:space="0" w:color="auto"/>
      </w:divBdr>
    </w:div>
    <w:div w:id="1389184285">
      <w:bodyDiv w:val="1"/>
      <w:marLeft w:val="0"/>
      <w:marRight w:val="0"/>
      <w:marTop w:val="0"/>
      <w:marBottom w:val="0"/>
      <w:divBdr>
        <w:top w:val="none" w:sz="0" w:space="0" w:color="auto"/>
        <w:left w:val="none" w:sz="0" w:space="0" w:color="auto"/>
        <w:bottom w:val="none" w:sz="0" w:space="0" w:color="auto"/>
        <w:right w:val="none" w:sz="0" w:space="0" w:color="auto"/>
      </w:divBdr>
    </w:div>
    <w:div w:id="1844127156">
      <w:bodyDiv w:val="1"/>
      <w:marLeft w:val="0"/>
      <w:marRight w:val="0"/>
      <w:marTop w:val="0"/>
      <w:marBottom w:val="0"/>
      <w:divBdr>
        <w:top w:val="none" w:sz="0" w:space="0" w:color="auto"/>
        <w:left w:val="none" w:sz="0" w:space="0" w:color="auto"/>
        <w:bottom w:val="none" w:sz="0" w:space="0" w:color="auto"/>
        <w:right w:val="none" w:sz="0" w:space="0" w:color="auto"/>
      </w:divBdr>
    </w:div>
    <w:div w:id="1850287994">
      <w:bodyDiv w:val="1"/>
      <w:marLeft w:val="0"/>
      <w:marRight w:val="0"/>
      <w:marTop w:val="0"/>
      <w:marBottom w:val="0"/>
      <w:divBdr>
        <w:top w:val="none" w:sz="0" w:space="0" w:color="auto"/>
        <w:left w:val="none" w:sz="0" w:space="0" w:color="auto"/>
        <w:bottom w:val="none" w:sz="0" w:space="0" w:color="auto"/>
        <w:right w:val="none" w:sz="0" w:space="0" w:color="auto"/>
      </w:divBdr>
    </w:div>
    <w:div w:id="192513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yperlink" Target="https://www.legislation.gov.uk/uksi/2007/783/contents/mad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tfgm.com/public-transport/tram/working-safely" TargetMode="Externa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yperlink" Target="https://www.gov.uk/government/consultations/national-planning-policy-framework-proposed-reforms-and-other-changes-to-the-planning-syste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hyperlink" Target="mailto:highwaynetworkmanagement@manchester.gov.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mailto:highwaylicences@manchester.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61519-0FD1-4324-AE19-566D98F20A45}">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31D61169-17D3-4CFD-AAED-16E1BDA8A04E}">
  <ds:schemaRefs>
    <ds:schemaRef ds:uri="http://schemas.microsoft.com/sharepoint/v3/contenttype/forms"/>
  </ds:schemaRefs>
</ds:datastoreItem>
</file>

<file path=customXml/itemProps3.xml><?xml version="1.0" encoding="utf-8"?>
<ds:datastoreItem xmlns:ds="http://schemas.openxmlformats.org/officeDocument/2006/customXml" ds:itemID="{4EDBBAC7-F996-4937-B67E-EB0EEFC7C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3056</Words>
  <Characters>16845</Characters>
  <Application>Microsoft Office Word</Application>
  <DocSecurity>0</DocSecurity>
  <Lines>328</Lines>
  <Paragraphs>200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salesforceId:34dc6388-f42f-4454-b797-eb27000338a6</dc:subject>
  <dc:creator>Anthony Moore</dc:creator>
  <cp:keywords/>
  <dc:description/>
  <cp:lastModifiedBy>Joshua Lee</cp:lastModifiedBy>
  <cp:revision>60</cp:revision>
  <dcterms:created xsi:type="dcterms:W3CDTF">2026-06-23T07:57:00Z</dcterms:created>
  <dcterms:modified xsi:type="dcterms:W3CDTF">2026-07-15T08:48:00Z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069Sl00000Xt8y1IAB</vt:lpwstr>
  </property>
  <property fmtid="{D5CDD505-2E9C-101B-9397-08002B2CF9AE}" pid="3" name="ContentTypeId">
    <vt:lpwstr>0x010100D192DAB28F75A4458A6283DC0AA8BFF3</vt:lpwstr>
  </property>
  <property fmtid="{D5CDD505-2E9C-101B-9397-08002B2CF9AE}" pid="4" name="MediaServiceImageTags">
    <vt:lpwstr/>
  </property>
</Properties>
</file>