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3CEB" w14:textId="77777777" w:rsidR="00917707" w:rsidRPr="005D598D" w:rsidRDefault="00193F43">
      <w:pPr>
        <w:spacing w:before="93"/>
        <w:ind w:left="158"/>
        <w:rPr>
          <w:b/>
          <w:sz w:val="20"/>
          <w:szCs w:val="20"/>
        </w:rPr>
      </w:pPr>
      <w:r w:rsidRPr="005D598D">
        <w:rPr>
          <w:b/>
          <w:sz w:val="20"/>
          <w:szCs w:val="20"/>
        </w:rPr>
        <w:t>CONSTRUCTION</w:t>
      </w:r>
      <w:r w:rsidRPr="005D598D">
        <w:rPr>
          <w:b/>
          <w:spacing w:val="-14"/>
          <w:sz w:val="20"/>
          <w:szCs w:val="20"/>
        </w:rPr>
        <w:t xml:space="preserve"> </w:t>
      </w:r>
      <w:r w:rsidRPr="005D598D">
        <w:rPr>
          <w:b/>
          <w:spacing w:val="-4"/>
          <w:sz w:val="20"/>
          <w:szCs w:val="20"/>
        </w:rPr>
        <w:t>PHASE</w:t>
      </w:r>
    </w:p>
    <w:p w14:paraId="1E40D9D7" w14:textId="77777777" w:rsidR="00917707" w:rsidRPr="005D598D" w:rsidRDefault="00917707">
      <w:pPr>
        <w:pStyle w:val="BodyText"/>
        <w:spacing w:before="1"/>
        <w:rPr>
          <w:b/>
        </w:rPr>
      </w:pPr>
    </w:p>
    <w:p w14:paraId="38F1D81C" w14:textId="77777777" w:rsidR="00917707" w:rsidRPr="005D598D" w:rsidRDefault="00193F43">
      <w:pPr>
        <w:ind w:left="158"/>
        <w:rPr>
          <w:b/>
          <w:sz w:val="20"/>
          <w:szCs w:val="20"/>
        </w:rPr>
      </w:pPr>
      <w:r w:rsidRPr="005D598D">
        <w:rPr>
          <w:b/>
          <w:sz w:val="20"/>
          <w:szCs w:val="20"/>
        </w:rPr>
        <w:t>Health</w:t>
      </w:r>
      <w:r w:rsidRPr="005D598D">
        <w:rPr>
          <w:b/>
          <w:spacing w:val="-7"/>
          <w:sz w:val="20"/>
          <w:szCs w:val="20"/>
        </w:rPr>
        <w:t xml:space="preserve"> </w:t>
      </w:r>
      <w:r w:rsidRPr="005D598D">
        <w:rPr>
          <w:b/>
          <w:sz w:val="20"/>
          <w:szCs w:val="20"/>
        </w:rPr>
        <w:t>and</w:t>
      </w:r>
      <w:r w:rsidRPr="005D598D">
        <w:rPr>
          <w:b/>
          <w:spacing w:val="-4"/>
          <w:sz w:val="20"/>
          <w:szCs w:val="20"/>
        </w:rPr>
        <w:t xml:space="preserve"> </w:t>
      </w:r>
      <w:r w:rsidRPr="005D598D">
        <w:rPr>
          <w:b/>
          <w:spacing w:val="-2"/>
          <w:sz w:val="20"/>
          <w:szCs w:val="20"/>
        </w:rPr>
        <w:t>Safety</w:t>
      </w:r>
    </w:p>
    <w:p w14:paraId="30FC7D32" w14:textId="77777777" w:rsidR="00917707" w:rsidRPr="005D598D" w:rsidRDefault="00917707">
      <w:pPr>
        <w:pStyle w:val="BodyText"/>
        <w:spacing w:before="10"/>
        <w:rPr>
          <w:b/>
        </w:rPr>
      </w:pPr>
    </w:p>
    <w:tbl>
      <w:tblPr>
        <w:tblW w:w="10007" w:type="dxa"/>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1"/>
        <w:gridCol w:w="2338"/>
        <w:gridCol w:w="2470"/>
        <w:gridCol w:w="842"/>
        <w:gridCol w:w="2706"/>
      </w:tblGrid>
      <w:tr w:rsidR="00917707" w:rsidRPr="005D598D" w14:paraId="5896A535" w14:textId="77777777" w:rsidTr="005D598D">
        <w:trPr>
          <w:trHeight w:val="340"/>
        </w:trPr>
        <w:tc>
          <w:tcPr>
            <w:tcW w:w="3989" w:type="dxa"/>
            <w:gridSpan w:val="2"/>
            <w:shd w:val="clear" w:color="auto" w:fill="D8D8D8"/>
          </w:tcPr>
          <w:p w14:paraId="615BA487" w14:textId="08523101" w:rsidR="00917707" w:rsidRPr="005D598D" w:rsidRDefault="00280568">
            <w:pPr>
              <w:pStyle w:val="TableParagraph"/>
              <w:spacing w:before="54"/>
              <w:ind w:left="256"/>
              <w:rPr>
                <w:b/>
                <w:sz w:val="20"/>
                <w:szCs w:val="20"/>
              </w:rPr>
            </w:pPr>
            <w:r w:rsidRPr="005D598D">
              <w:rPr>
                <w:b/>
                <w:sz w:val="20"/>
                <w:szCs w:val="20"/>
              </w:rPr>
              <w:t>Premier Modular Group Business Unit</w:t>
            </w:r>
            <w:r w:rsidR="00193F43" w:rsidRPr="005D598D">
              <w:rPr>
                <w:b/>
                <w:spacing w:val="-2"/>
                <w:sz w:val="20"/>
                <w:szCs w:val="20"/>
              </w:rPr>
              <w:t>:</w:t>
            </w:r>
          </w:p>
        </w:tc>
        <w:tc>
          <w:tcPr>
            <w:tcW w:w="6018" w:type="dxa"/>
            <w:gridSpan w:val="3"/>
          </w:tcPr>
          <w:p w14:paraId="13C3C62F" w14:textId="3F6919FC" w:rsidR="00917707" w:rsidRPr="005D598D" w:rsidRDefault="00280568" w:rsidP="000473AF">
            <w:pPr>
              <w:pStyle w:val="TableParagraph"/>
              <w:spacing w:before="54"/>
              <w:ind w:left="1424" w:right="172"/>
              <w:jc w:val="right"/>
              <w:rPr>
                <w:b/>
                <w:sz w:val="20"/>
                <w:szCs w:val="20"/>
              </w:rPr>
            </w:pPr>
            <w:r w:rsidRPr="005D598D">
              <w:rPr>
                <w:b/>
                <w:sz w:val="20"/>
                <w:szCs w:val="20"/>
              </w:rPr>
              <w:t xml:space="preserve">Premier Modular Limited </w:t>
            </w:r>
            <w:r w:rsidR="006844A6">
              <w:rPr>
                <w:b/>
                <w:sz w:val="20"/>
                <w:szCs w:val="20"/>
              </w:rPr>
              <w:t>-</w:t>
            </w:r>
            <w:r w:rsidRPr="005D598D">
              <w:rPr>
                <w:b/>
                <w:sz w:val="20"/>
                <w:szCs w:val="20"/>
              </w:rPr>
              <w:t xml:space="preserve"> </w:t>
            </w:r>
            <w:r w:rsidR="00C57F9D">
              <w:rPr>
                <w:b/>
                <w:sz w:val="20"/>
                <w:szCs w:val="20"/>
              </w:rPr>
              <w:t xml:space="preserve">Permanent Division </w:t>
            </w:r>
          </w:p>
        </w:tc>
      </w:tr>
      <w:tr w:rsidR="00917707" w:rsidRPr="005D598D" w14:paraId="58ED0E7B" w14:textId="77777777" w:rsidTr="005D598D">
        <w:trPr>
          <w:trHeight w:val="340"/>
        </w:trPr>
        <w:tc>
          <w:tcPr>
            <w:tcW w:w="3989" w:type="dxa"/>
            <w:gridSpan w:val="2"/>
            <w:shd w:val="clear" w:color="auto" w:fill="D8D8D8"/>
          </w:tcPr>
          <w:p w14:paraId="264CBB92" w14:textId="77777777" w:rsidR="00917707" w:rsidRPr="005D598D" w:rsidRDefault="00193F43">
            <w:pPr>
              <w:pStyle w:val="TableParagraph"/>
              <w:spacing w:before="54"/>
              <w:ind w:left="2558"/>
              <w:rPr>
                <w:b/>
                <w:sz w:val="20"/>
                <w:szCs w:val="20"/>
              </w:rPr>
            </w:pPr>
            <w:r w:rsidRPr="005D598D">
              <w:rPr>
                <w:b/>
                <w:sz w:val="20"/>
                <w:szCs w:val="20"/>
              </w:rPr>
              <w:t>Project</w:t>
            </w:r>
            <w:r w:rsidRPr="005D598D">
              <w:rPr>
                <w:b/>
                <w:spacing w:val="-10"/>
                <w:sz w:val="20"/>
                <w:szCs w:val="20"/>
              </w:rPr>
              <w:t xml:space="preserve"> </w:t>
            </w:r>
            <w:r w:rsidRPr="005D598D">
              <w:rPr>
                <w:b/>
                <w:spacing w:val="-2"/>
                <w:sz w:val="20"/>
                <w:szCs w:val="20"/>
              </w:rPr>
              <w:t>name:</w:t>
            </w:r>
          </w:p>
        </w:tc>
        <w:tc>
          <w:tcPr>
            <w:tcW w:w="6018" w:type="dxa"/>
            <w:gridSpan w:val="3"/>
          </w:tcPr>
          <w:p w14:paraId="68C4974B" w14:textId="474C18A3" w:rsidR="00917707" w:rsidRPr="005D598D" w:rsidRDefault="00815742" w:rsidP="000473AF">
            <w:pPr>
              <w:pStyle w:val="TableParagraph"/>
              <w:spacing w:before="54"/>
              <w:ind w:left="1424" w:right="172"/>
              <w:jc w:val="right"/>
              <w:rPr>
                <w:b/>
                <w:sz w:val="20"/>
                <w:szCs w:val="20"/>
              </w:rPr>
            </w:pPr>
            <w:r>
              <w:rPr>
                <w:b/>
                <w:sz w:val="20"/>
                <w:szCs w:val="20"/>
              </w:rPr>
              <w:t xml:space="preserve">Manchester </w:t>
            </w:r>
            <w:r w:rsidR="00164659">
              <w:rPr>
                <w:b/>
                <w:sz w:val="20"/>
                <w:szCs w:val="20"/>
              </w:rPr>
              <w:t>Old Moat Youth Outreach Pro</w:t>
            </w:r>
            <w:r w:rsidR="005316D2">
              <w:rPr>
                <w:b/>
                <w:sz w:val="20"/>
                <w:szCs w:val="20"/>
              </w:rPr>
              <w:t>ject</w:t>
            </w:r>
            <w:r w:rsidR="00164659">
              <w:rPr>
                <w:b/>
                <w:sz w:val="20"/>
                <w:szCs w:val="20"/>
              </w:rPr>
              <w:t xml:space="preserve"> (OMYOP)</w:t>
            </w:r>
          </w:p>
        </w:tc>
      </w:tr>
      <w:tr w:rsidR="00917707" w:rsidRPr="005D598D" w14:paraId="220BE2E1" w14:textId="77777777" w:rsidTr="005D598D">
        <w:trPr>
          <w:trHeight w:val="340"/>
        </w:trPr>
        <w:tc>
          <w:tcPr>
            <w:tcW w:w="3989" w:type="dxa"/>
            <w:gridSpan w:val="2"/>
            <w:shd w:val="clear" w:color="auto" w:fill="D8D8D8"/>
          </w:tcPr>
          <w:p w14:paraId="195176A7" w14:textId="77777777" w:rsidR="00917707" w:rsidRPr="005D598D" w:rsidRDefault="00193F43">
            <w:pPr>
              <w:pStyle w:val="TableParagraph"/>
              <w:spacing w:before="54"/>
              <w:ind w:right="97"/>
              <w:jc w:val="right"/>
              <w:rPr>
                <w:b/>
                <w:sz w:val="20"/>
                <w:szCs w:val="20"/>
              </w:rPr>
            </w:pPr>
            <w:r w:rsidRPr="005D598D">
              <w:rPr>
                <w:b/>
                <w:sz w:val="20"/>
                <w:szCs w:val="20"/>
              </w:rPr>
              <w:t>Project</w:t>
            </w:r>
            <w:r w:rsidRPr="005D598D">
              <w:rPr>
                <w:b/>
                <w:spacing w:val="-10"/>
                <w:sz w:val="20"/>
                <w:szCs w:val="20"/>
              </w:rPr>
              <w:t xml:space="preserve"> </w:t>
            </w:r>
            <w:r w:rsidRPr="005D598D">
              <w:rPr>
                <w:b/>
                <w:spacing w:val="-4"/>
                <w:sz w:val="20"/>
                <w:szCs w:val="20"/>
              </w:rPr>
              <w:t>no.:</w:t>
            </w:r>
          </w:p>
        </w:tc>
        <w:tc>
          <w:tcPr>
            <w:tcW w:w="6018" w:type="dxa"/>
            <w:gridSpan w:val="3"/>
          </w:tcPr>
          <w:p w14:paraId="6541A2B5" w14:textId="6569EA0E" w:rsidR="00917707" w:rsidRPr="005D598D" w:rsidRDefault="00815742" w:rsidP="000473AF">
            <w:pPr>
              <w:pStyle w:val="TableParagraph"/>
              <w:spacing w:before="54"/>
              <w:ind w:left="1424" w:right="172"/>
              <w:jc w:val="right"/>
              <w:rPr>
                <w:b/>
                <w:sz w:val="20"/>
                <w:szCs w:val="20"/>
              </w:rPr>
            </w:pPr>
            <w:r>
              <w:rPr>
                <w:b/>
                <w:sz w:val="20"/>
                <w:szCs w:val="20"/>
              </w:rPr>
              <w:t>S40693</w:t>
            </w:r>
          </w:p>
        </w:tc>
      </w:tr>
      <w:tr w:rsidR="00917707" w:rsidRPr="005D598D" w14:paraId="64CF06EE" w14:textId="77777777" w:rsidTr="005D598D">
        <w:trPr>
          <w:trHeight w:val="340"/>
        </w:trPr>
        <w:tc>
          <w:tcPr>
            <w:tcW w:w="3989" w:type="dxa"/>
            <w:gridSpan w:val="2"/>
            <w:shd w:val="clear" w:color="auto" w:fill="D8D8D8"/>
          </w:tcPr>
          <w:p w14:paraId="3D0BA582" w14:textId="77777777" w:rsidR="00917707" w:rsidRPr="005D598D" w:rsidRDefault="00193F43">
            <w:pPr>
              <w:pStyle w:val="TableParagraph"/>
              <w:spacing w:before="54"/>
              <w:ind w:right="99"/>
              <w:jc w:val="right"/>
              <w:rPr>
                <w:b/>
                <w:sz w:val="20"/>
                <w:szCs w:val="20"/>
              </w:rPr>
            </w:pPr>
            <w:r w:rsidRPr="005D598D">
              <w:rPr>
                <w:b/>
                <w:spacing w:val="-2"/>
                <w:sz w:val="20"/>
                <w:szCs w:val="20"/>
              </w:rPr>
              <w:t>Customer:</w:t>
            </w:r>
          </w:p>
        </w:tc>
        <w:tc>
          <w:tcPr>
            <w:tcW w:w="6018" w:type="dxa"/>
            <w:gridSpan w:val="3"/>
          </w:tcPr>
          <w:p w14:paraId="02D948EB" w14:textId="333C00A6" w:rsidR="00917707" w:rsidRPr="005D598D" w:rsidRDefault="00815742" w:rsidP="000473AF">
            <w:pPr>
              <w:pStyle w:val="TableParagraph"/>
              <w:spacing w:before="54"/>
              <w:ind w:left="1424" w:right="172"/>
              <w:jc w:val="right"/>
              <w:rPr>
                <w:b/>
                <w:sz w:val="20"/>
                <w:szCs w:val="20"/>
              </w:rPr>
            </w:pPr>
            <w:r>
              <w:rPr>
                <w:b/>
                <w:sz w:val="20"/>
                <w:szCs w:val="20"/>
              </w:rPr>
              <w:t>Turner and Townsend</w:t>
            </w:r>
          </w:p>
        </w:tc>
      </w:tr>
      <w:tr w:rsidR="00917707" w:rsidRPr="005D598D" w14:paraId="40D9C9F9" w14:textId="77777777" w:rsidTr="005D598D">
        <w:trPr>
          <w:trHeight w:val="340"/>
        </w:trPr>
        <w:tc>
          <w:tcPr>
            <w:tcW w:w="3989" w:type="dxa"/>
            <w:gridSpan w:val="2"/>
            <w:shd w:val="clear" w:color="auto" w:fill="D8D8D8"/>
          </w:tcPr>
          <w:p w14:paraId="7549D511" w14:textId="77777777" w:rsidR="00917707" w:rsidRPr="005D598D" w:rsidRDefault="00193F43">
            <w:pPr>
              <w:pStyle w:val="TableParagraph"/>
              <w:spacing w:before="54"/>
              <w:ind w:right="97"/>
              <w:jc w:val="right"/>
              <w:rPr>
                <w:b/>
                <w:sz w:val="20"/>
                <w:szCs w:val="20"/>
              </w:rPr>
            </w:pPr>
            <w:r w:rsidRPr="005D598D">
              <w:rPr>
                <w:b/>
                <w:spacing w:val="-2"/>
                <w:sz w:val="20"/>
                <w:szCs w:val="20"/>
              </w:rPr>
              <w:t>Location:</w:t>
            </w:r>
          </w:p>
        </w:tc>
        <w:tc>
          <w:tcPr>
            <w:tcW w:w="6018" w:type="dxa"/>
            <w:gridSpan w:val="3"/>
          </w:tcPr>
          <w:p w14:paraId="2C7FE0A4" w14:textId="5A129F51" w:rsidR="00917707" w:rsidRPr="005D598D" w:rsidRDefault="00815742" w:rsidP="000473AF">
            <w:pPr>
              <w:pStyle w:val="TableParagraph"/>
              <w:spacing w:before="54"/>
              <w:ind w:left="74" w:right="172"/>
              <w:jc w:val="right"/>
              <w:rPr>
                <w:b/>
                <w:sz w:val="20"/>
                <w:szCs w:val="20"/>
              </w:rPr>
            </w:pPr>
            <w:r>
              <w:rPr>
                <w:b/>
                <w:sz w:val="20"/>
                <w:szCs w:val="20"/>
              </w:rPr>
              <w:t>Manchester</w:t>
            </w:r>
          </w:p>
        </w:tc>
      </w:tr>
      <w:tr w:rsidR="00917707" w:rsidRPr="005D598D" w14:paraId="5A2D909C" w14:textId="77777777" w:rsidTr="005D598D">
        <w:trPr>
          <w:trHeight w:val="340"/>
        </w:trPr>
        <w:tc>
          <w:tcPr>
            <w:tcW w:w="1651" w:type="dxa"/>
            <w:shd w:val="clear" w:color="auto" w:fill="D8D8D8"/>
          </w:tcPr>
          <w:p w14:paraId="7E26197D" w14:textId="77777777" w:rsidR="00917707" w:rsidRPr="005D598D" w:rsidRDefault="00193F43">
            <w:pPr>
              <w:pStyle w:val="TableParagraph"/>
              <w:spacing w:before="52"/>
              <w:ind w:left="287"/>
              <w:rPr>
                <w:b/>
                <w:sz w:val="20"/>
                <w:szCs w:val="20"/>
              </w:rPr>
            </w:pPr>
            <w:r w:rsidRPr="005D598D">
              <w:rPr>
                <w:b/>
                <w:sz w:val="20"/>
                <w:szCs w:val="20"/>
              </w:rPr>
              <w:t>Revision</w:t>
            </w:r>
            <w:r w:rsidRPr="005D598D">
              <w:rPr>
                <w:b/>
                <w:spacing w:val="-9"/>
                <w:sz w:val="20"/>
                <w:szCs w:val="20"/>
              </w:rPr>
              <w:t xml:space="preserve"> </w:t>
            </w:r>
            <w:r w:rsidRPr="005D598D">
              <w:rPr>
                <w:b/>
                <w:spacing w:val="-4"/>
                <w:sz w:val="20"/>
                <w:szCs w:val="20"/>
              </w:rPr>
              <w:t>no.:</w:t>
            </w:r>
          </w:p>
        </w:tc>
        <w:tc>
          <w:tcPr>
            <w:tcW w:w="2338" w:type="dxa"/>
            <w:tcBorders>
              <w:right w:val="nil"/>
            </w:tcBorders>
          </w:tcPr>
          <w:p w14:paraId="16ACCDEB" w14:textId="6ADE4F35" w:rsidR="00917707" w:rsidRPr="005D598D" w:rsidRDefault="007C017F">
            <w:pPr>
              <w:pStyle w:val="TableParagraph"/>
              <w:rPr>
                <w:rFonts w:ascii="Times New Roman"/>
                <w:sz w:val="20"/>
                <w:szCs w:val="20"/>
              </w:rPr>
            </w:pPr>
            <w:r>
              <w:rPr>
                <w:rFonts w:ascii="Times New Roman"/>
                <w:sz w:val="20"/>
                <w:szCs w:val="20"/>
              </w:rPr>
              <w:t xml:space="preserve"> </w:t>
            </w:r>
            <w:r w:rsidR="00236E56">
              <w:rPr>
                <w:rFonts w:ascii="Times New Roman"/>
                <w:sz w:val="20"/>
                <w:szCs w:val="20"/>
              </w:rPr>
              <w:t>3</w:t>
            </w:r>
          </w:p>
        </w:tc>
        <w:tc>
          <w:tcPr>
            <w:tcW w:w="2470" w:type="dxa"/>
            <w:tcBorders>
              <w:left w:val="nil"/>
            </w:tcBorders>
          </w:tcPr>
          <w:p w14:paraId="7E646D6F" w14:textId="6EE8BA79" w:rsidR="00917707" w:rsidRPr="005D598D" w:rsidRDefault="00917707">
            <w:pPr>
              <w:pStyle w:val="TableParagraph"/>
              <w:spacing w:before="52"/>
              <w:ind w:right="97"/>
              <w:jc w:val="right"/>
              <w:rPr>
                <w:b/>
                <w:sz w:val="20"/>
                <w:szCs w:val="20"/>
              </w:rPr>
            </w:pPr>
          </w:p>
        </w:tc>
        <w:tc>
          <w:tcPr>
            <w:tcW w:w="842" w:type="dxa"/>
            <w:shd w:val="clear" w:color="auto" w:fill="D8D8D8"/>
          </w:tcPr>
          <w:p w14:paraId="6DC73CF3" w14:textId="77777777" w:rsidR="00917707" w:rsidRPr="005D598D" w:rsidRDefault="00193F43">
            <w:pPr>
              <w:pStyle w:val="TableParagraph"/>
              <w:spacing w:before="52"/>
              <w:ind w:left="235"/>
              <w:rPr>
                <w:b/>
                <w:sz w:val="20"/>
                <w:szCs w:val="20"/>
              </w:rPr>
            </w:pPr>
            <w:r w:rsidRPr="005D598D">
              <w:rPr>
                <w:b/>
                <w:spacing w:val="-2"/>
                <w:sz w:val="20"/>
                <w:szCs w:val="20"/>
              </w:rPr>
              <w:t>Date:</w:t>
            </w:r>
          </w:p>
        </w:tc>
        <w:tc>
          <w:tcPr>
            <w:tcW w:w="2706" w:type="dxa"/>
          </w:tcPr>
          <w:p w14:paraId="0F7A1969" w14:textId="61E73A3B" w:rsidR="00917707" w:rsidRPr="005D598D" w:rsidRDefault="00236E56">
            <w:pPr>
              <w:pStyle w:val="TableParagraph"/>
              <w:spacing w:before="52"/>
              <w:ind w:left="1556"/>
              <w:rPr>
                <w:b/>
                <w:sz w:val="20"/>
                <w:szCs w:val="20"/>
              </w:rPr>
            </w:pPr>
            <w:r>
              <w:rPr>
                <w:b/>
                <w:sz w:val="20"/>
                <w:szCs w:val="20"/>
              </w:rPr>
              <w:t>04</w:t>
            </w:r>
            <w:r w:rsidR="007C017F">
              <w:rPr>
                <w:b/>
                <w:sz w:val="20"/>
                <w:szCs w:val="20"/>
              </w:rPr>
              <w:t>/0</w:t>
            </w:r>
            <w:r>
              <w:rPr>
                <w:b/>
                <w:sz w:val="20"/>
                <w:szCs w:val="20"/>
              </w:rPr>
              <w:t>6</w:t>
            </w:r>
            <w:r w:rsidR="007C017F">
              <w:rPr>
                <w:b/>
                <w:sz w:val="20"/>
                <w:szCs w:val="20"/>
              </w:rPr>
              <w:t>/26</w:t>
            </w:r>
          </w:p>
        </w:tc>
      </w:tr>
      <w:tr w:rsidR="005D598D" w:rsidRPr="005D598D" w14:paraId="0D94E76F" w14:textId="77777777" w:rsidTr="0056491E">
        <w:trPr>
          <w:trHeight w:val="340"/>
        </w:trPr>
        <w:tc>
          <w:tcPr>
            <w:tcW w:w="1651" w:type="dxa"/>
            <w:shd w:val="clear" w:color="auto" w:fill="D8D8D8"/>
          </w:tcPr>
          <w:p w14:paraId="3BB4570D" w14:textId="1C187395" w:rsidR="005D598D" w:rsidRPr="005D598D" w:rsidRDefault="005D598D" w:rsidP="005D598D">
            <w:pPr>
              <w:pStyle w:val="TableParagraph"/>
              <w:spacing w:before="52"/>
              <w:ind w:left="5"/>
              <w:jc w:val="right"/>
              <w:rPr>
                <w:b/>
                <w:sz w:val="20"/>
                <w:szCs w:val="20"/>
              </w:rPr>
            </w:pPr>
            <w:r w:rsidRPr="005D598D">
              <w:rPr>
                <w:b/>
                <w:sz w:val="20"/>
                <w:szCs w:val="20"/>
              </w:rPr>
              <w:t>Written by:</w:t>
            </w:r>
          </w:p>
        </w:tc>
        <w:tc>
          <w:tcPr>
            <w:tcW w:w="4808" w:type="dxa"/>
            <w:gridSpan w:val="2"/>
          </w:tcPr>
          <w:p w14:paraId="0ED49A0A" w14:textId="40FBCBD3" w:rsidR="005D598D" w:rsidRPr="005D598D" w:rsidRDefault="005D598D" w:rsidP="005D598D">
            <w:pPr>
              <w:pStyle w:val="TableParagraph"/>
              <w:spacing w:before="52"/>
              <w:ind w:right="97"/>
              <w:jc w:val="right"/>
              <w:rPr>
                <w:b/>
                <w:spacing w:val="-5"/>
                <w:sz w:val="20"/>
                <w:szCs w:val="20"/>
              </w:rPr>
            </w:pPr>
          </w:p>
        </w:tc>
        <w:tc>
          <w:tcPr>
            <w:tcW w:w="842" w:type="dxa"/>
            <w:shd w:val="clear" w:color="auto" w:fill="D8D8D8"/>
          </w:tcPr>
          <w:p w14:paraId="0D263898" w14:textId="4A16435F" w:rsidR="005D598D" w:rsidRPr="005D598D" w:rsidRDefault="005D598D" w:rsidP="005D598D">
            <w:pPr>
              <w:pStyle w:val="TableParagraph"/>
              <w:spacing w:before="52"/>
              <w:ind w:left="235"/>
              <w:rPr>
                <w:b/>
                <w:spacing w:val="-2"/>
                <w:sz w:val="20"/>
                <w:szCs w:val="20"/>
              </w:rPr>
            </w:pPr>
            <w:r w:rsidRPr="005D598D">
              <w:rPr>
                <w:b/>
                <w:spacing w:val="-2"/>
                <w:sz w:val="20"/>
                <w:szCs w:val="20"/>
              </w:rPr>
              <w:t>Date:</w:t>
            </w:r>
          </w:p>
        </w:tc>
        <w:tc>
          <w:tcPr>
            <w:tcW w:w="2706" w:type="dxa"/>
          </w:tcPr>
          <w:p w14:paraId="0E55D339" w14:textId="77777777" w:rsidR="005D598D" w:rsidRPr="005D598D" w:rsidRDefault="005D598D" w:rsidP="005D598D">
            <w:pPr>
              <w:pStyle w:val="TableParagraph"/>
              <w:spacing w:before="52"/>
              <w:ind w:left="1556"/>
              <w:rPr>
                <w:b/>
                <w:spacing w:val="-2"/>
                <w:sz w:val="20"/>
                <w:szCs w:val="20"/>
              </w:rPr>
            </w:pPr>
          </w:p>
        </w:tc>
      </w:tr>
      <w:tr w:rsidR="005D598D" w:rsidRPr="005D598D" w14:paraId="6AA14997" w14:textId="77777777" w:rsidTr="001327F5">
        <w:trPr>
          <w:trHeight w:val="340"/>
        </w:trPr>
        <w:tc>
          <w:tcPr>
            <w:tcW w:w="1651" w:type="dxa"/>
            <w:shd w:val="clear" w:color="auto" w:fill="D8D8D8"/>
          </w:tcPr>
          <w:p w14:paraId="3CBA2CA7" w14:textId="69C9E713" w:rsidR="005D598D" w:rsidRPr="005D598D" w:rsidRDefault="005D598D" w:rsidP="005D598D">
            <w:pPr>
              <w:pStyle w:val="TableParagraph"/>
              <w:spacing w:before="52"/>
              <w:ind w:left="5"/>
              <w:jc w:val="right"/>
              <w:rPr>
                <w:b/>
                <w:sz w:val="20"/>
                <w:szCs w:val="20"/>
              </w:rPr>
            </w:pPr>
            <w:r w:rsidRPr="005D598D">
              <w:rPr>
                <w:b/>
                <w:sz w:val="20"/>
                <w:szCs w:val="20"/>
              </w:rPr>
              <w:t>Authorised by:</w:t>
            </w:r>
          </w:p>
        </w:tc>
        <w:tc>
          <w:tcPr>
            <w:tcW w:w="4808" w:type="dxa"/>
            <w:gridSpan w:val="2"/>
          </w:tcPr>
          <w:p w14:paraId="0C3E33BB" w14:textId="77777777" w:rsidR="005D598D" w:rsidRPr="005D598D" w:rsidRDefault="005D598D" w:rsidP="005D598D">
            <w:pPr>
              <w:pStyle w:val="TableParagraph"/>
              <w:spacing w:before="52"/>
              <w:ind w:right="97"/>
              <w:jc w:val="right"/>
              <w:rPr>
                <w:b/>
                <w:spacing w:val="-5"/>
                <w:sz w:val="20"/>
                <w:szCs w:val="20"/>
              </w:rPr>
            </w:pPr>
          </w:p>
        </w:tc>
        <w:tc>
          <w:tcPr>
            <w:tcW w:w="842" w:type="dxa"/>
            <w:shd w:val="clear" w:color="auto" w:fill="D8D8D8"/>
          </w:tcPr>
          <w:p w14:paraId="49533492" w14:textId="532370F2" w:rsidR="005D598D" w:rsidRPr="005D598D" w:rsidRDefault="005D598D" w:rsidP="005D598D">
            <w:pPr>
              <w:pStyle w:val="TableParagraph"/>
              <w:spacing w:before="52"/>
              <w:ind w:left="235"/>
              <w:rPr>
                <w:b/>
                <w:spacing w:val="-2"/>
                <w:sz w:val="20"/>
                <w:szCs w:val="20"/>
              </w:rPr>
            </w:pPr>
            <w:r w:rsidRPr="005D598D">
              <w:rPr>
                <w:b/>
                <w:spacing w:val="-2"/>
                <w:sz w:val="20"/>
                <w:szCs w:val="20"/>
              </w:rPr>
              <w:t>Date:</w:t>
            </w:r>
          </w:p>
        </w:tc>
        <w:tc>
          <w:tcPr>
            <w:tcW w:w="2706" w:type="dxa"/>
          </w:tcPr>
          <w:p w14:paraId="1814A241" w14:textId="77777777" w:rsidR="005D598D" w:rsidRPr="005D598D" w:rsidRDefault="005D598D" w:rsidP="005D598D">
            <w:pPr>
              <w:pStyle w:val="TableParagraph"/>
              <w:spacing w:before="52"/>
              <w:ind w:left="1556"/>
              <w:rPr>
                <w:b/>
                <w:spacing w:val="-2"/>
                <w:sz w:val="20"/>
                <w:szCs w:val="20"/>
              </w:rPr>
            </w:pPr>
          </w:p>
        </w:tc>
      </w:tr>
    </w:tbl>
    <w:p w14:paraId="211184BE" w14:textId="77777777" w:rsidR="00917707" w:rsidRDefault="00917707">
      <w:pPr>
        <w:pStyle w:val="BodyText"/>
        <w:rPr>
          <w:b/>
        </w:rPr>
      </w:pPr>
    </w:p>
    <w:p w14:paraId="7FC0288B" w14:textId="204B2192" w:rsidR="00917707" w:rsidRDefault="00193F43">
      <w:pPr>
        <w:ind w:left="158"/>
        <w:rPr>
          <w:b/>
          <w:sz w:val="20"/>
        </w:rPr>
      </w:pPr>
      <w:r>
        <w:rPr>
          <w:b/>
          <w:sz w:val="20"/>
        </w:rPr>
        <w:t>Construction</w:t>
      </w:r>
      <w:r>
        <w:rPr>
          <w:b/>
          <w:spacing w:val="-7"/>
          <w:sz w:val="20"/>
        </w:rPr>
        <w:t xml:space="preserve"> </w:t>
      </w:r>
      <w:r>
        <w:rPr>
          <w:b/>
          <w:sz w:val="20"/>
        </w:rPr>
        <w:t>Phase</w:t>
      </w:r>
      <w:r>
        <w:rPr>
          <w:b/>
          <w:spacing w:val="-6"/>
          <w:sz w:val="20"/>
        </w:rPr>
        <w:t xml:space="preserve"> </w:t>
      </w:r>
      <w:r>
        <w:rPr>
          <w:b/>
          <w:sz w:val="20"/>
        </w:rPr>
        <w:t>Health</w:t>
      </w:r>
      <w:r>
        <w:rPr>
          <w:b/>
          <w:spacing w:val="-7"/>
          <w:sz w:val="20"/>
        </w:rPr>
        <w:t xml:space="preserve"> </w:t>
      </w:r>
      <w:r>
        <w:rPr>
          <w:b/>
          <w:sz w:val="20"/>
        </w:rPr>
        <w:t>and</w:t>
      </w:r>
      <w:r>
        <w:rPr>
          <w:b/>
          <w:spacing w:val="-6"/>
          <w:sz w:val="20"/>
        </w:rPr>
        <w:t xml:space="preserve"> </w:t>
      </w:r>
      <w:r>
        <w:rPr>
          <w:b/>
          <w:sz w:val="20"/>
        </w:rPr>
        <w:t>Safety</w:t>
      </w:r>
      <w:r>
        <w:rPr>
          <w:b/>
          <w:spacing w:val="-8"/>
          <w:sz w:val="20"/>
        </w:rPr>
        <w:t xml:space="preserve"> </w:t>
      </w:r>
      <w:r>
        <w:rPr>
          <w:b/>
          <w:sz w:val="20"/>
        </w:rPr>
        <w:t>Plan</w:t>
      </w:r>
      <w:r>
        <w:rPr>
          <w:b/>
          <w:spacing w:val="-8"/>
          <w:sz w:val="20"/>
        </w:rPr>
        <w:t xml:space="preserve"> </w:t>
      </w:r>
      <w:r>
        <w:rPr>
          <w:b/>
          <w:sz w:val="20"/>
        </w:rPr>
        <w:t>(</w:t>
      </w:r>
      <w:r w:rsidR="003A7F82">
        <w:rPr>
          <w:b/>
          <w:sz w:val="20"/>
        </w:rPr>
        <w:t>CPP</w:t>
      </w:r>
      <w:r>
        <w:rPr>
          <w:b/>
          <w:sz w:val="20"/>
        </w:rPr>
        <w:t>)</w:t>
      </w:r>
      <w:r>
        <w:rPr>
          <w:b/>
          <w:spacing w:val="-2"/>
          <w:sz w:val="20"/>
        </w:rPr>
        <w:t xml:space="preserve"> </w:t>
      </w:r>
      <w:r>
        <w:rPr>
          <w:b/>
          <w:sz w:val="20"/>
        </w:rPr>
        <w:t>-</w:t>
      </w:r>
      <w:r>
        <w:rPr>
          <w:b/>
          <w:spacing w:val="-7"/>
          <w:sz w:val="20"/>
        </w:rPr>
        <w:t xml:space="preserve"> </w:t>
      </w:r>
      <w:r>
        <w:rPr>
          <w:b/>
          <w:spacing w:val="-2"/>
          <w:sz w:val="20"/>
        </w:rPr>
        <w:t>overview</w:t>
      </w:r>
    </w:p>
    <w:p w14:paraId="09E05150" w14:textId="77777777" w:rsidR="00917707" w:rsidRDefault="00917707">
      <w:pPr>
        <w:pStyle w:val="BodyText"/>
        <w:rPr>
          <w:b/>
        </w:rPr>
      </w:pPr>
    </w:p>
    <w:p w14:paraId="7D9C246E" w14:textId="77777777" w:rsidR="00917707" w:rsidRDefault="00193F43" w:rsidP="003A7F82">
      <w:pPr>
        <w:pStyle w:val="BodyText"/>
        <w:spacing w:before="1"/>
        <w:ind w:left="158" w:right="90"/>
      </w:pPr>
      <w:r>
        <w:t>This</w:t>
      </w:r>
      <w:r>
        <w:rPr>
          <w:spacing w:val="-3"/>
        </w:rPr>
        <w:t xml:space="preserve"> </w:t>
      </w:r>
      <w:r>
        <w:t>document</w:t>
      </w:r>
      <w:r>
        <w:rPr>
          <w:spacing w:val="-4"/>
        </w:rPr>
        <w:t xml:space="preserve"> </w:t>
      </w:r>
      <w:r>
        <w:t>will</w:t>
      </w:r>
      <w:r>
        <w:rPr>
          <w:spacing w:val="-3"/>
        </w:rPr>
        <w:t xml:space="preserve"> </w:t>
      </w:r>
      <w:r>
        <w:t>define</w:t>
      </w:r>
      <w:r>
        <w:rPr>
          <w:spacing w:val="-4"/>
        </w:rPr>
        <w:t xml:space="preserve"> </w:t>
      </w:r>
      <w:r>
        <w:t>how</w:t>
      </w:r>
      <w:r>
        <w:rPr>
          <w:spacing w:val="-4"/>
        </w:rPr>
        <w:t xml:space="preserve"> </w:t>
      </w:r>
      <w:r>
        <w:t>specific health</w:t>
      </w:r>
      <w:r>
        <w:rPr>
          <w:spacing w:val="-4"/>
        </w:rPr>
        <w:t xml:space="preserve"> </w:t>
      </w:r>
      <w:r>
        <w:t>and</w:t>
      </w:r>
      <w:r>
        <w:rPr>
          <w:spacing w:val="-4"/>
        </w:rPr>
        <w:t xml:space="preserve"> </w:t>
      </w:r>
      <w:r>
        <w:t>safety</w:t>
      </w:r>
      <w:r>
        <w:rPr>
          <w:spacing w:val="-1"/>
        </w:rPr>
        <w:t xml:space="preserve"> </w:t>
      </w:r>
      <w:r>
        <w:t>management</w:t>
      </w:r>
      <w:r>
        <w:rPr>
          <w:spacing w:val="-2"/>
        </w:rPr>
        <w:t xml:space="preserve"> </w:t>
      </w:r>
      <w:r>
        <w:t>elements</w:t>
      </w:r>
      <w:r>
        <w:rPr>
          <w:spacing w:val="-3"/>
        </w:rPr>
        <w:t xml:space="preserve"> </w:t>
      </w:r>
      <w:r>
        <w:t>of</w:t>
      </w:r>
      <w:r>
        <w:rPr>
          <w:spacing w:val="-4"/>
        </w:rPr>
        <w:t xml:space="preserve"> </w:t>
      </w:r>
      <w:r>
        <w:t>the</w:t>
      </w:r>
      <w:r>
        <w:rPr>
          <w:spacing w:val="-4"/>
        </w:rPr>
        <w:t xml:space="preserve"> </w:t>
      </w:r>
      <w:r>
        <w:t>contract</w:t>
      </w:r>
      <w:r>
        <w:rPr>
          <w:spacing w:val="-4"/>
        </w:rPr>
        <w:t xml:space="preserve"> </w:t>
      </w:r>
      <w:r>
        <w:t>will</w:t>
      </w:r>
      <w:r>
        <w:rPr>
          <w:spacing w:val="-4"/>
        </w:rPr>
        <w:t xml:space="preserve"> </w:t>
      </w:r>
      <w:r>
        <w:t xml:space="preserve">be </w:t>
      </w:r>
      <w:r>
        <w:rPr>
          <w:spacing w:val="-2"/>
        </w:rPr>
        <w:t>delivered.</w:t>
      </w:r>
    </w:p>
    <w:p w14:paraId="6A2E7CE8" w14:textId="77777777" w:rsidR="00917707" w:rsidRDefault="00917707">
      <w:pPr>
        <w:pStyle w:val="BodyText"/>
        <w:spacing w:before="10"/>
        <w:rPr>
          <w:sz w:val="19"/>
        </w:rPr>
      </w:pPr>
    </w:p>
    <w:p w14:paraId="147AAE52" w14:textId="77777777" w:rsidR="00917707" w:rsidRDefault="00193F43">
      <w:pPr>
        <w:pStyle w:val="BodyText"/>
        <w:ind w:left="158" w:right="320"/>
      </w:pPr>
      <w:r>
        <w:t>Each</w:t>
      </w:r>
      <w:r>
        <w:rPr>
          <w:spacing w:val="-4"/>
        </w:rPr>
        <w:t xml:space="preserve"> </w:t>
      </w:r>
      <w:r>
        <w:t>box</w:t>
      </w:r>
      <w:r>
        <w:rPr>
          <w:spacing w:val="-3"/>
        </w:rPr>
        <w:t xml:space="preserve"> </w:t>
      </w:r>
      <w:r>
        <w:t>represents</w:t>
      </w:r>
      <w:r>
        <w:rPr>
          <w:spacing w:val="-1"/>
        </w:rPr>
        <w:t xml:space="preserve"> </w:t>
      </w:r>
      <w:r>
        <w:t>the</w:t>
      </w:r>
      <w:r>
        <w:rPr>
          <w:spacing w:val="-2"/>
        </w:rPr>
        <w:t xml:space="preserve"> </w:t>
      </w:r>
      <w:r>
        <w:t>parts</w:t>
      </w:r>
      <w:r>
        <w:rPr>
          <w:spacing w:val="-2"/>
        </w:rPr>
        <w:t xml:space="preserve"> </w:t>
      </w:r>
      <w:r>
        <w:t>of</w:t>
      </w:r>
      <w:r>
        <w:rPr>
          <w:spacing w:val="-4"/>
        </w:rPr>
        <w:t xml:space="preserve"> </w:t>
      </w:r>
      <w:r>
        <w:t>the</w:t>
      </w:r>
      <w:r>
        <w:rPr>
          <w:spacing w:val="-1"/>
        </w:rPr>
        <w:t xml:space="preserve"> </w:t>
      </w:r>
      <w:r>
        <w:t>whole</w:t>
      </w:r>
      <w:r>
        <w:rPr>
          <w:spacing w:val="-2"/>
        </w:rPr>
        <w:t xml:space="preserve"> </w:t>
      </w:r>
      <w:r>
        <w:t>PEP.</w:t>
      </w:r>
      <w:r>
        <w:rPr>
          <w:spacing w:val="-4"/>
        </w:rPr>
        <w:t xml:space="preserve"> </w:t>
      </w:r>
      <w:r>
        <w:t>Only</w:t>
      </w:r>
      <w:r>
        <w:rPr>
          <w:spacing w:val="-3"/>
        </w:rPr>
        <w:t xml:space="preserve"> </w:t>
      </w:r>
      <w:r>
        <w:t>in</w:t>
      </w:r>
      <w:r>
        <w:rPr>
          <w:spacing w:val="-4"/>
        </w:rPr>
        <w:t xml:space="preserve"> </w:t>
      </w:r>
      <w:r>
        <w:t>exceptional</w:t>
      </w:r>
      <w:r>
        <w:rPr>
          <w:spacing w:val="-5"/>
        </w:rPr>
        <w:t xml:space="preserve"> </w:t>
      </w:r>
      <w:r>
        <w:t>circumstances</w:t>
      </w:r>
      <w:r>
        <w:rPr>
          <w:spacing w:val="-3"/>
        </w:rPr>
        <w:t xml:space="preserve"> </w:t>
      </w:r>
      <w:r>
        <w:t>will</w:t>
      </w:r>
      <w:r>
        <w:rPr>
          <w:spacing w:val="-5"/>
        </w:rPr>
        <w:t xml:space="preserve"> </w:t>
      </w:r>
      <w:r>
        <w:t>a PEP</w:t>
      </w:r>
      <w:r>
        <w:rPr>
          <w:spacing w:val="-5"/>
        </w:rPr>
        <w:t xml:space="preserve"> </w:t>
      </w:r>
      <w:r>
        <w:t>consist</w:t>
      </w:r>
      <w:r>
        <w:rPr>
          <w:spacing w:val="-4"/>
        </w:rPr>
        <w:t xml:space="preserve"> </w:t>
      </w:r>
      <w:r>
        <w:t>of</w:t>
      </w:r>
      <w:r>
        <w:rPr>
          <w:spacing w:val="-2"/>
        </w:rPr>
        <w:t xml:space="preserve"> </w:t>
      </w:r>
      <w:r>
        <w:t>less than four documents.</w:t>
      </w:r>
    </w:p>
    <w:p w14:paraId="417E31B1" w14:textId="77777777" w:rsidR="00917707" w:rsidRDefault="00917707">
      <w:pPr>
        <w:pStyle w:val="BodyText"/>
        <w:rPr>
          <w:sz w:val="22"/>
        </w:rPr>
      </w:pPr>
    </w:p>
    <w:p w14:paraId="21452C18" w14:textId="77777777" w:rsidR="00917707" w:rsidRDefault="00917707">
      <w:pPr>
        <w:pStyle w:val="BodyText"/>
        <w:spacing w:before="11"/>
        <w:rPr>
          <w:sz w:val="17"/>
        </w:rPr>
      </w:pPr>
    </w:p>
    <w:p w14:paraId="75B9518F" w14:textId="5E21FD71" w:rsidR="00917707" w:rsidRDefault="00193F43">
      <w:pPr>
        <w:pStyle w:val="BodyText"/>
        <w:ind w:left="158" w:right="6702"/>
      </w:pPr>
      <w:r>
        <w:t>(Update</w:t>
      </w:r>
      <w:r>
        <w:rPr>
          <w:spacing w:val="-9"/>
        </w:rPr>
        <w:t xml:space="preserve"> </w:t>
      </w:r>
      <w:r>
        <w:t>revision</w:t>
      </w:r>
      <w:r>
        <w:rPr>
          <w:spacing w:val="-11"/>
        </w:rPr>
        <w:t xml:space="preserve"> </w:t>
      </w:r>
      <w:r>
        <w:t>nos.</w:t>
      </w:r>
      <w:r>
        <w:rPr>
          <w:spacing w:val="-11"/>
        </w:rPr>
        <w:t xml:space="preserve"> </w:t>
      </w:r>
      <w:r>
        <w:t>as</w:t>
      </w:r>
      <w:r>
        <w:rPr>
          <w:spacing w:val="-10"/>
        </w:rPr>
        <w:t xml:space="preserve"> </w:t>
      </w:r>
      <w:r>
        <w:t>required)</w:t>
      </w:r>
    </w:p>
    <w:p w14:paraId="617AC7AB" w14:textId="5F554675" w:rsidR="00917707" w:rsidRDefault="00371333">
      <w:pPr>
        <w:pStyle w:val="BodyText"/>
        <w:spacing w:before="11"/>
        <w:rPr>
          <w:sz w:val="19"/>
        </w:rPr>
      </w:pPr>
      <w:r>
        <w:rPr>
          <w:noProof/>
        </w:rPr>
        <w:drawing>
          <wp:anchor distT="0" distB="0" distL="114300" distR="114300" simplePos="0" relativeHeight="251707392" behindDoc="0" locked="0" layoutInCell="1" allowOverlap="1" wp14:anchorId="3E4D512C" wp14:editId="41192E9C">
            <wp:simplePos x="0" y="0"/>
            <wp:positionH relativeFrom="column">
              <wp:posOffset>35791</wp:posOffset>
            </wp:positionH>
            <wp:positionV relativeFrom="paragraph">
              <wp:posOffset>113203</wp:posOffset>
            </wp:positionV>
            <wp:extent cx="6404264" cy="1963882"/>
            <wp:effectExtent l="0" t="38100" r="15875" b="1778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20211715" w14:textId="77777777" w:rsidR="00917707" w:rsidRDefault="00917707">
      <w:pPr>
        <w:rPr>
          <w:sz w:val="19"/>
        </w:rPr>
      </w:pPr>
    </w:p>
    <w:p w14:paraId="5268B7E5" w14:textId="77777777" w:rsidR="00A54EC8" w:rsidRDefault="00A54EC8">
      <w:pPr>
        <w:pStyle w:val="TOCHeading"/>
        <w:rPr>
          <w:rFonts w:ascii="Arial" w:eastAsia="Arial" w:hAnsi="Arial" w:cs="Arial"/>
          <w:color w:val="auto"/>
          <w:sz w:val="22"/>
          <w:szCs w:val="22"/>
        </w:rPr>
      </w:pPr>
    </w:p>
    <w:p w14:paraId="0A0D39C0" w14:textId="77777777" w:rsidR="00A54EC8" w:rsidRDefault="00A54EC8">
      <w:pPr>
        <w:pStyle w:val="TOCHeading"/>
        <w:rPr>
          <w:rFonts w:ascii="Arial" w:eastAsia="Arial" w:hAnsi="Arial" w:cs="Arial"/>
          <w:color w:val="auto"/>
          <w:sz w:val="22"/>
          <w:szCs w:val="22"/>
        </w:rPr>
      </w:pPr>
    </w:p>
    <w:p w14:paraId="51A9E0B0" w14:textId="77777777" w:rsidR="00A54EC8" w:rsidRDefault="00A54EC8">
      <w:pPr>
        <w:pStyle w:val="TOCHeading"/>
        <w:rPr>
          <w:rFonts w:ascii="Arial" w:eastAsia="Arial" w:hAnsi="Arial" w:cs="Arial"/>
          <w:color w:val="auto"/>
          <w:sz w:val="22"/>
          <w:szCs w:val="22"/>
        </w:rPr>
      </w:pPr>
    </w:p>
    <w:p w14:paraId="73ACB872" w14:textId="77777777" w:rsidR="00A54EC8" w:rsidRDefault="00A54EC8">
      <w:pPr>
        <w:pStyle w:val="TOCHeading"/>
        <w:rPr>
          <w:rFonts w:ascii="Arial" w:eastAsia="Arial" w:hAnsi="Arial" w:cs="Arial"/>
          <w:color w:val="auto"/>
          <w:sz w:val="22"/>
          <w:szCs w:val="22"/>
        </w:rPr>
      </w:pPr>
    </w:p>
    <w:p w14:paraId="0820B51E" w14:textId="77777777" w:rsidR="00A54EC8" w:rsidRDefault="00A54EC8">
      <w:pPr>
        <w:pStyle w:val="TOCHeading"/>
        <w:rPr>
          <w:rFonts w:ascii="Arial" w:eastAsia="Arial" w:hAnsi="Arial" w:cs="Arial"/>
          <w:color w:val="auto"/>
          <w:sz w:val="22"/>
          <w:szCs w:val="22"/>
        </w:rPr>
      </w:pPr>
    </w:p>
    <w:p w14:paraId="116B8C29" w14:textId="77777777" w:rsidR="00A54EC8" w:rsidRDefault="00A54EC8">
      <w:pPr>
        <w:pStyle w:val="TOCHeading"/>
        <w:rPr>
          <w:rFonts w:ascii="Arial" w:eastAsia="Arial" w:hAnsi="Arial" w:cs="Arial"/>
          <w:color w:val="auto"/>
          <w:sz w:val="22"/>
          <w:szCs w:val="22"/>
        </w:rPr>
      </w:pPr>
    </w:p>
    <w:p w14:paraId="45FE449B" w14:textId="77777777" w:rsidR="00A54EC8" w:rsidRDefault="00A54EC8">
      <w:pPr>
        <w:pStyle w:val="TOCHeading"/>
        <w:rPr>
          <w:rFonts w:ascii="Arial" w:eastAsia="Arial" w:hAnsi="Arial" w:cs="Arial"/>
          <w:color w:val="auto"/>
          <w:sz w:val="22"/>
          <w:szCs w:val="22"/>
        </w:rPr>
      </w:pPr>
    </w:p>
    <w:p w14:paraId="3950DEBF" w14:textId="77777777" w:rsidR="00A54EC8" w:rsidRDefault="00A54EC8">
      <w:pPr>
        <w:pStyle w:val="TOCHeading"/>
        <w:rPr>
          <w:rFonts w:ascii="Arial" w:eastAsia="Arial" w:hAnsi="Arial" w:cs="Arial"/>
          <w:color w:val="auto"/>
          <w:sz w:val="22"/>
          <w:szCs w:val="22"/>
        </w:rPr>
      </w:pPr>
    </w:p>
    <w:p w14:paraId="77782621" w14:textId="77777777" w:rsidR="00A54EC8" w:rsidRDefault="00A54EC8">
      <w:pPr>
        <w:pStyle w:val="TOCHeading"/>
        <w:rPr>
          <w:rFonts w:ascii="Arial" w:eastAsia="Arial" w:hAnsi="Arial" w:cs="Arial"/>
          <w:color w:val="auto"/>
          <w:sz w:val="22"/>
          <w:szCs w:val="22"/>
        </w:rPr>
      </w:pPr>
    </w:p>
    <w:p w14:paraId="71F51711" w14:textId="66030144" w:rsidR="0086757B" w:rsidRDefault="0086757B">
      <w:r>
        <w:br w:type="page"/>
      </w:r>
    </w:p>
    <w:sdt>
      <w:sdtPr>
        <w:rPr>
          <w:rFonts w:ascii="Arial" w:eastAsia="Arial" w:hAnsi="Arial" w:cs="Arial"/>
          <w:color w:val="002060"/>
          <w:sz w:val="20"/>
          <w:szCs w:val="20"/>
        </w:rPr>
        <w:id w:val="-609588124"/>
        <w:docPartObj>
          <w:docPartGallery w:val="Table of Contents"/>
          <w:docPartUnique/>
        </w:docPartObj>
      </w:sdtPr>
      <w:sdtEndPr>
        <w:rPr>
          <w:noProof/>
          <w:color w:val="auto"/>
        </w:rPr>
      </w:sdtEndPr>
      <w:sdtContent>
        <w:p w14:paraId="0D1EFC51" w14:textId="575BA5D1" w:rsidR="00A248DD" w:rsidRPr="008D44CD" w:rsidRDefault="00A248DD" w:rsidP="008D44CD">
          <w:pPr>
            <w:pStyle w:val="TOCHeading"/>
            <w:ind w:left="1080" w:hanging="900"/>
            <w:rPr>
              <w:rFonts w:ascii="Arial" w:hAnsi="Arial" w:cs="Arial"/>
              <w:color w:val="002060"/>
              <w:sz w:val="20"/>
              <w:szCs w:val="20"/>
            </w:rPr>
          </w:pPr>
          <w:r w:rsidRPr="008D44CD">
            <w:rPr>
              <w:rFonts w:ascii="Arial" w:hAnsi="Arial" w:cs="Arial"/>
              <w:color w:val="002060"/>
              <w:sz w:val="20"/>
              <w:szCs w:val="20"/>
            </w:rPr>
            <w:t>Contents</w:t>
          </w:r>
        </w:p>
        <w:p w14:paraId="7633CCFA" w14:textId="1C31E837" w:rsidR="006D1519" w:rsidRPr="006D1519" w:rsidRDefault="00A248DD" w:rsidP="006D1519">
          <w:pPr>
            <w:pStyle w:val="TOC1"/>
            <w:tabs>
              <w:tab w:val="right" w:leader="dot" w:pos="10000"/>
            </w:tabs>
            <w:ind w:left="1170" w:hanging="1170"/>
            <w:rPr>
              <w:rFonts w:eastAsiaTheme="minorEastAsia"/>
              <w:noProof/>
              <w:kern w:val="2"/>
              <w:lang w:val="en-GB" w:eastAsia="en-GB"/>
              <w14:ligatures w14:val="standardContextual"/>
            </w:rPr>
          </w:pPr>
          <w:r w:rsidRPr="001321C9">
            <w:fldChar w:fldCharType="begin"/>
          </w:r>
          <w:r w:rsidRPr="001321C9">
            <w:instrText xml:space="preserve"> TOC \o "1-3" \h \z \u </w:instrText>
          </w:r>
          <w:r w:rsidRPr="001321C9">
            <w:fldChar w:fldCharType="separate"/>
          </w:r>
          <w:hyperlink w:anchor="_Toc198189876" w:history="1">
            <w:r w:rsidR="006D1519" w:rsidRPr="006D1519">
              <w:rPr>
                <w:rStyle w:val="Hyperlink"/>
                <w:noProof/>
                <w:spacing w:val="-1"/>
                <w:w w:val="99"/>
              </w:rPr>
              <w:t>1.</w:t>
            </w:r>
            <w:r w:rsidR="006D1519" w:rsidRPr="006D1519">
              <w:rPr>
                <w:rFonts w:eastAsiaTheme="minorEastAsia"/>
                <w:noProof/>
                <w:kern w:val="2"/>
                <w:lang w:val="en-GB" w:eastAsia="en-GB"/>
                <w14:ligatures w14:val="standardContextual"/>
              </w:rPr>
              <w:tab/>
            </w:r>
            <w:r w:rsidR="006D1519" w:rsidRPr="006D1519">
              <w:rPr>
                <w:rStyle w:val="Hyperlink"/>
                <w:noProof/>
                <w:spacing w:val="-2"/>
              </w:rPr>
              <w:t>Introduction</w:t>
            </w:r>
            <w:r w:rsidR="006D1519" w:rsidRPr="006D1519">
              <w:rPr>
                <w:noProof/>
                <w:webHidden/>
              </w:rPr>
              <w:tab/>
            </w:r>
            <w:r w:rsidR="006D1519" w:rsidRPr="006D1519">
              <w:rPr>
                <w:noProof/>
                <w:webHidden/>
              </w:rPr>
              <w:fldChar w:fldCharType="begin"/>
            </w:r>
            <w:r w:rsidR="006D1519" w:rsidRPr="006D1519">
              <w:rPr>
                <w:noProof/>
                <w:webHidden/>
              </w:rPr>
              <w:instrText xml:space="preserve"> PAGEREF _Toc198189876 \h </w:instrText>
            </w:r>
            <w:r w:rsidR="006D1519" w:rsidRPr="006D1519">
              <w:rPr>
                <w:noProof/>
                <w:webHidden/>
              </w:rPr>
            </w:r>
            <w:r w:rsidR="006D1519" w:rsidRPr="006D1519">
              <w:rPr>
                <w:noProof/>
                <w:webHidden/>
              </w:rPr>
              <w:fldChar w:fldCharType="separate"/>
            </w:r>
            <w:r w:rsidR="00D96D61">
              <w:rPr>
                <w:noProof/>
                <w:webHidden/>
              </w:rPr>
              <w:t>5</w:t>
            </w:r>
            <w:r w:rsidR="006D1519" w:rsidRPr="006D1519">
              <w:rPr>
                <w:noProof/>
                <w:webHidden/>
              </w:rPr>
              <w:fldChar w:fldCharType="end"/>
            </w:r>
          </w:hyperlink>
        </w:p>
        <w:p w14:paraId="3C4B7DD2" w14:textId="211AD72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77" w:history="1">
            <w:r w:rsidRPr="006D1519">
              <w:rPr>
                <w:rStyle w:val="Hyperlink"/>
                <w:noProof/>
              </w:rPr>
              <w:t>1.1</w:t>
            </w:r>
            <w:r w:rsidRPr="006D1519">
              <w:rPr>
                <w:rFonts w:eastAsiaTheme="minorEastAsia"/>
                <w:noProof/>
                <w:kern w:val="2"/>
                <w:lang w:val="en-GB" w:eastAsia="en-GB"/>
                <w14:ligatures w14:val="standardContextual"/>
              </w:rPr>
              <w:tab/>
            </w:r>
            <w:r w:rsidRPr="006D1519">
              <w:rPr>
                <w:rStyle w:val="Hyperlink"/>
                <w:noProof/>
              </w:rPr>
              <w:t>Pre-amble</w:t>
            </w:r>
            <w:r w:rsidRPr="006D1519">
              <w:rPr>
                <w:noProof/>
                <w:webHidden/>
              </w:rPr>
              <w:tab/>
            </w:r>
            <w:r w:rsidRPr="006D1519">
              <w:rPr>
                <w:noProof/>
                <w:webHidden/>
              </w:rPr>
              <w:fldChar w:fldCharType="begin"/>
            </w:r>
            <w:r w:rsidRPr="006D1519">
              <w:rPr>
                <w:noProof/>
                <w:webHidden/>
              </w:rPr>
              <w:instrText xml:space="preserve"> PAGEREF _Toc198189877 \h </w:instrText>
            </w:r>
            <w:r w:rsidRPr="006D1519">
              <w:rPr>
                <w:noProof/>
                <w:webHidden/>
              </w:rPr>
            </w:r>
            <w:r w:rsidRPr="006D1519">
              <w:rPr>
                <w:noProof/>
                <w:webHidden/>
              </w:rPr>
              <w:fldChar w:fldCharType="separate"/>
            </w:r>
            <w:r w:rsidR="00D96D61">
              <w:rPr>
                <w:noProof/>
                <w:webHidden/>
              </w:rPr>
              <w:t>5</w:t>
            </w:r>
            <w:r w:rsidRPr="006D1519">
              <w:rPr>
                <w:noProof/>
                <w:webHidden/>
              </w:rPr>
              <w:fldChar w:fldCharType="end"/>
            </w:r>
          </w:hyperlink>
        </w:p>
        <w:p w14:paraId="3726A374" w14:textId="7BC3E83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78" w:history="1">
            <w:r w:rsidRPr="006D1519">
              <w:rPr>
                <w:rStyle w:val="Hyperlink"/>
                <w:noProof/>
              </w:rPr>
              <w:t>1.2</w:t>
            </w:r>
            <w:r w:rsidRPr="006D1519">
              <w:rPr>
                <w:rFonts w:eastAsiaTheme="minorEastAsia"/>
                <w:noProof/>
                <w:kern w:val="2"/>
                <w:lang w:val="en-GB" w:eastAsia="en-GB"/>
                <w14:ligatures w14:val="standardContextual"/>
              </w:rPr>
              <w:tab/>
            </w:r>
            <w:r w:rsidRPr="006D1519">
              <w:rPr>
                <w:rStyle w:val="Hyperlink"/>
                <w:noProof/>
              </w:rPr>
              <w:t>Purpose</w:t>
            </w:r>
            <w:r w:rsidRPr="006D1519">
              <w:rPr>
                <w:rStyle w:val="Hyperlink"/>
                <w:noProof/>
                <w:spacing w:val="-5"/>
              </w:rPr>
              <w:t xml:space="preserve"> </w:t>
            </w:r>
            <w:r w:rsidRPr="006D1519">
              <w:rPr>
                <w:rStyle w:val="Hyperlink"/>
                <w:noProof/>
              </w:rPr>
              <w:t>of</w:t>
            </w:r>
            <w:r w:rsidRPr="006D1519">
              <w:rPr>
                <w:rStyle w:val="Hyperlink"/>
                <w:noProof/>
                <w:spacing w:val="-5"/>
              </w:rPr>
              <w:t xml:space="preserve"> </w:t>
            </w:r>
            <w:r w:rsidRPr="006D1519">
              <w:rPr>
                <w:rStyle w:val="Hyperlink"/>
                <w:noProof/>
              </w:rPr>
              <w:t>this</w:t>
            </w:r>
            <w:r w:rsidRPr="006D1519">
              <w:rPr>
                <w:rStyle w:val="Hyperlink"/>
                <w:noProof/>
                <w:spacing w:val="-6"/>
              </w:rPr>
              <w:t xml:space="preserve"> </w:t>
            </w:r>
            <w:r w:rsidRPr="006D1519">
              <w:rPr>
                <w:rStyle w:val="Hyperlink"/>
                <w:noProof/>
                <w:spacing w:val="-4"/>
              </w:rPr>
              <w:t>plan</w:t>
            </w:r>
            <w:r w:rsidRPr="006D1519">
              <w:rPr>
                <w:noProof/>
                <w:webHidden/>
              </w:rPr>
              <w:tab/>
            </w:r>
            <w:r w:rsidRPr="006D1519">
              <w:rPr>
                <w:noProof/>
                <w:webHidden/>
              </w:rPr>
              <w:fldChar w:fldCharType="begin"/>
            </w:r>
            <w:r w:rsidRPr="006D1519">
              <w:rPr>
                <w:noProof/>
                <w:webHidden/>
              </w:rPr>
              <w:instrText xml:space="preserve"> PAGEREF _Toc198189878 \h </w:instrText>
            </w:r>
            <w:r w:rsidRPr="006D1519">
              <w:rPr>
                <w:noProof/>
                <w:webHidden/>
              </w:rPr>
            </w:r>
            <w:r w:rsidRPr="006D1519">
              <w:rPr>
                <w:noProof/>
                <w:webHidden/>
              </w:rPr>
              <w:fldChar w:fldCharType="separate"/>
            </w:r>
            <w:r w:rsidR="00D96D61">
              <w:rPr>
                <w:noProof/>
                <w:webHidden/>
              </w:rPr>
              <w:t>5</w:t>
            </w:r>
            <w:r w:rsidRPr="006D1519">
              <w:rPr>
                <w:noProof/>
                <w:webHidden/>
              </w:rPr>
              <w:fldChar w:fldCharType="end"/>
            </w:r>
          </w:hyperlink>
        </w:p>
        <w:p w14:paraId="60595B87" w14:textId="4C00EFD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79" w:history="1">
            <w:r w:rsidRPr="006D1519">
              <w:rPr>
                <w:rStyle w:val="Hyperlink"/>
                <w:noProof/>
              </w:rPr>
              <w:t>1.3</w:t>
            </w:r>
            <w:r w:rsidRPr="006D1519">
              <w:rPr>
                <w:rFonts w:eastAsiaTheme="minorEastAsia"/>
                <w:noProof/>
                <w:kern w:val="2"/>
                <w:lang w:val="en-GB" w:eastAsia="en-GB"/>
                <w14:ligatures w14:val="standardContextual"/>
              </w:rPr>
              <w:tab/>
            </w:r>
            <w:r w:rsidRPr="006D1519">
              <w:rPr>
                <w:rStyle w:val="Hyperlink"/>
                <w:noProof/>
                <w:spacing w:val="-2"/>
              </w:rPr>
              <w:t>Authorisation</w:t>
            </w:r>
            <w:r w:rsidRPr="006D1519">
              <w:rPr>
                <w:noProof/>
                <w:webHidden/>
              </w:rPr>
              <w:tab/>
            </w:r>
            <w:r w:rsidRPr="006D1519">
              <w:rPr>
                <w:noProof/>
                <w:webHidden/>
              </w:rPr>
              <w:fldChar w:fldCharType="begin"/>
            </w:r>
            <w:r w:rsidRPr="006D1519">
              <w:rPr>
                <w:noProof/>
                <w:webHidden/>
              </w:rPr>
              <w:instrText xml:space="preserve"> PAGEREF _Toc198189879 \h </w:instrText>
            </w:r>
            <w:r w:rsidRPr="006D1519">
              <w:rPr>
                <w:noProof/>
                <w:webHidden/>
              </w:rPr>
            </w:r>
            <w:r w:rsidRPr="006D1519">
              <w:rPr>
                <w:noProof/>
                <w:webHidden/>
              </w:rPr>
              <w:fldChar w:fldCharType="separate"/>
            </w:r>
            <w:r w:rsidR="00D96D61">
              <w:rPr>
                <w:noProof/>
                <w:webHidden/>
              </w:rPr>
              <w:t>5</w:t>
            </w:r>
            <w:r w:rsidRPr="006D1519">
              <w:rPr>
                <w:noProof/>
                <w:webHidden/>
              </w:rPr>
              <w:fldChar w:fldCharType="end"/>
            </w:r>
          </w:hyperlink>
        </w:p>
        <w:p w14:paraId="5F192155" w14:textId="4AD0E3B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0" w:history="1">
            <w:r w:rsidRPr="006D1519">
              <w:rPr>
                <w:rStyle w:val="Hyperlink"/>
                <w:noProof/>
              </w:rPr>
              <w:t>1.4</w:t>
            </w:r>
            <w:r w:rsidRPr="006D1519">
              <w:rPr>
                <w:rFonts w:eastAsiaTheme="minorEastAsia"/>
                <w:noProof/>
                <w:kern w:val="2"/>
                <w:lang w:val="en-GB" w:eastAsia="en-GB"/>
                <w14:ligatures w14:val="standardContextual"/>
              </w:rPr>
              <w:tab/>
            </w:r>
            <w:r w:rsidRPr="006D1519">
              <w:rPr>
                <w:rStyle w:val="Hyperlink"/>
                <w:noProof/>
              </w:rPr>
              <w:t>Legal</w:t>
            </w:r>
            <w:r w:rsidRPr="006D1519">
              <w:rPr>
                <w:rStyle w:val="Hyperlink"/>
                <w:noProof/>
                <w:spacing w:val="-7"/>
              </w:rPr>
              <w:t xml:space="preserve"> </w:t>
            </w:r>
            <w:r w:rsidRPr="006D1519">
              <w:rPr>
                <w:rStyle w:val="Hyperlink"/>
                <w:noProof/>
              </w:rPr>
              <w:t>and</w:t>
            </w:r>
            <w:r w:rsidRPr="006D1519">
              <w:rPr>
                <w:rStyle w:val="Hyperlink"/>
                <w:noProof/>
                <w:spacing w:val="-6"/>
              </w:rPr>
              <w:t xml:space="preserve"> </w:t>
            </w:r>
            <w:r w:rsidRPr="006D1519">
              <w:rPr>
                <w:rStyle w:val="Hyperlink"/>
                <w:noProof/>
              </w:rPr>
              <w:t>other</w:t>
            </w:r>
            <w:r w:rsidRPr="006D1519">
              <w:rPr>
                <w:rStyle w:val="Hyperlink"/>
                <w:noProof/>
                <w:spacing w:val="-6"/>
              </w:rPr>
              <w:t xml:space="preserve"> </w:t>
            </w:r>
            <w:r w:rsidRPr="006D1519">
              <w:rPr>
                <w:rStyle w:val="Hyperlink"/>
                <w:noProof/>
                <w:spacing w:val="-2"/>
              </w:rPr>
              <w:t>requirements</w:t>
            </w:r>
            <w:r w:rsidRPr="006D1519">
              <w:rPr>
                <w:noProof/>
                <w:webHidden/>
              </w:rPr>
              <w:tab/>
            </w:r>
            <w:r w:rsidRPr="006D1519">
              <w:rPr>
                <w:noProof/>
                <w:webHidden/>
              </w:rPr>
              <w:fldChar w:fldCharType="begin"/>
            </w:r>
            <w:r w:rsidRPr="006D1519">
              <w:rPr>
                <w:noProof/>
                <w:webHidden/>
              </w:rPr>
              <w:instrText xml:space="preserve"> PAGEREF _Toc198189880 \h </w:instrText>
            </w:r>
            <w:r w:rsidRPr="006D1519">
              <w:rPr>
                <w:noProof/>
                <w:webHidden/>
              </w:rPr>
            </w:r>
            <w:r w:rsidRPr="006D1519">
              <w:rPr>
                <w:noProof/>
                <w:webHidden/>
              </w:rPr>
              <w:fldChar w:fldCharType="separate"/>
            </w:r>
            <w:r w:rsidR="00D96D61">
              <w:rPr>
                <w:noProof/>
                <w:webHidden/>
              </w:rPr>
              <w:t>6</w:t>
            </w:r>
            <w:r w:rsidRPr="006D1519">
              <w:rPr>
                <w:noProof/>
                <w:webHidden/>
              </w:rPr>
              <w:fldChar w:fldCharType="end"/>
            </w:r>
          </w:hyperlink>
        </w:p>
        <w:p w14:paraId="6220AB2B" w14:textId="03154B3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1" w:history="1">
            <w:r w:rsidRPr="006D1519">
              <w:rPr>
                <w:rStyle w:val="Hyperlink"/>
                <w:noProof/>
              </w:rPr>
              <w:t>1.5</w:t>
            </w:r>
            <w:r w:rsidRPr="006D1519">
              <w:rPr>
                <w:rFonts w:eastAsiaTheme="minorEastAsia"/>
                <w:noProof/>
                <w:kern w:val="2"/>
                <w:lang w:val="en-GB" w:eastAsia="en-GB"/>
                <w14:ligatures w14:val="standardContextual"/>
              </w:rPr>
              <w:tab/>
            </w:r>
            <w:r w:rsidRPr="006D1519">
              <w:rPr>
                <w:rStyle w:val="Hyperlink"/>
                <w:noProof/>
              </w:rPr>
              <w:t>Integrated</w:t>
            </w:r>
            <w:r w:rsidRPr="006D1519">
              <w:rPr>
                <w:rStyle w:val="Hyperlink"/>
                <w:noProof/>
                <w:spacing w:val="-16"/>
              </w:rPr>
              <w:t xml:space="preserve"> </w:t>
            </w:r>
            <w:r w:rsidRPr="006D1519">
              <w:rPr>
                <w:rStyle w:val="Hyperlink"/>
                <w:noProof/>
              </w:rPr>
              <w:t>Management</w:t>
            </w:r>
            <w:r w:rsidRPr="006D1519">
              <w:rPr>
                <w:rStyle w:val="Hyperlink"/>
                <w:noProof/>
                <w:spacing w:val="-10"/>
              </w:rPr>
              <w:t xml:space="preserve"> </w:t>
            </w:r>
            <w:r w:rsidRPr="006D1519">
              <w:rPr>
                <w:rStyle w:val="Hyperlink"/>
                <w:noProof/>
              </w:rPr>
              <w:t>System</w:t>
            </w:r>
            <w:r w:rsidRPr="006D1519">
              <w:rPr>
                <w:rStyle w:val="Hyperlink"/>
                <w:noProof/>
                <w:spacing w:val="-13"/>
              </w:rPr>
              <w:t xml:space="preserve"> </w:t>
            </w:r>
            <w:r w:rsidRPr="006D1519">
              <w:rPr>
                <w:rStyle w:val="Hyperlink"/>
                <w:noProof/>
                <w:spacing w:val="-4"/>
              </w:rPr>
              <w:t>(IMS)</w:t>
            </w:r>
            <w:r w:rsidRPr="006D1519">
              <w:rPr>
                <w:noProof/>
                <w:webHidden/>
              </w:rPr>
              <w:tab/>
            </w:r>
            <w:r w:rsidRPr="006D1519">
              <w:rPr>
                <w:noProof/>
                <w:webHidden/>
              </w:rPr>
              <w:fldChar w:fldCharType="begin"/>
            </w:r>
            <w:r w:rsidRPr="006D1519">
              <w:rPr>
                <w:noProof/>
                <w:webHidden/>
              </w:rPr>
              <w:instrText xml:space="preserve"> PAGEREF _Toc198189881 \h </w:instrText>
            </w:r>
            <w:r w:rsidRPr="006D1519">
              <w:rPr>
                <w:noProof/>
                <w:webHidden/>
              </w:rPr>
            </w:r>
            <w:r w:rsidRPr="006D1519">
              <w:rPr>
                <w:noProof/>
                <w:webHidden/>
              </w:rPr>
              <w:fldChar w:fldCharType="separate"/>
            </w:r>
            <w:r w:rsidR="00D96D61">
              <w:rPr>
                <w:noProof/>
                <w:webHidden/>
              </w:rPr>
              <w:t>6</w:t>
            </w:r>
            <w:r w:rsidRPr="006D1519">
              <w:rPr>
                <w:noProof/>
                <w:webHidden/>
              </w:rPr>
              <w:fldChar w:fldCharType="end"/>
            </w:r>
          </w:hyperlink>
        </w:p>
        <w:p w14:paraId="1A53830A" w14:textId="49B8CD4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2" w:history="1">
            <w:r w:rsidRPr="006D1519">
              <w:rPr>
                <w:rStyle w:val="Hyperlink"/>
                <w:noProof/>
              </w:rPr>
              <w:t>1.6</w:t>
            </w:r>
            <w:r w:rsidRPr="006D1519">
              <w:rPr>
                <w:rFonts w:eastAsiaTheme="minorEastAsia"/>
                <w:noProof/>
                <w:kern w:val="2"/>
                <w:lang w:val="en-GB" w:eastAsia="en-GB"/>
                <w14:ligatures w14:val="standardContextual"/>
              </w:rPr>
              <w:tab/>
            </w:r>
            <w:r w:rsidRPr="006D1519">
              <w:rPr>
                <w:rStyle w:val="Hyperlink"/>
                <w:noProof/>
              </w:rPr>
              <w:t>Contract</w:t>
            </w:r>
            <w:r w:rsidRPr="006D1519">
              <w:rPr>
                <w:rStyle w:val="Hyperlink"/>
                <w:noProof/>
                <w:spacing w:val="-12"/>
              </w:rPr>
              <w:t xml:space="preserve"> </w:t>
            </w:r>
            <w:r w:rsidRPr="006D1519">
              <w:rPr>
                <w:rStyle w:val="Hyperlink"/>
                <w:noProof/>
                <w:spacing w:val="-2"/>
              </w:rPr>
              <w:t>details</w:t>
            </w:r>
            <w:r w:rsidRPr="006D1519">
              <w:rPr>
                <w:noProof/>
                <w:webHidden/>
              </w:rPr>
              <w:tab/>
            </w:r>
            <w:r w:rsidRPr="006D1519">
              <w:rPr>
                <w:noProof/>
                <w:webHidden/>
              </w:rPr>
              <w:fldChar w:fldCharType="begin"/>
            </w:r>
            <w:r w:rsidRPr="006D1519">
              <w:rPr>
                <w:noProof/>
                <w:webHidden/>
              </w:rPr>
              <w:instrText xml:space="preserve"> PAGEREF _Toc198189882 \h </w:instrText>
            </w:r>
            <w:r w:rsidRPr="006D1519">
              <w:rPr>
                <w:noProof/>
                <w:webHidden/>
              </w:rPr>
            </w:r>
            <w:r w:rsidRPr="006D1519">
              <w:rPr>
                <w:noProof/>
                <w:webHidden/>
              </w:rPr>
              <w:fldChar w:fldCharType="separate"/>
            </w:r>
            <w:r w:rsidR="00D96D61">
              <w:rPr>
                <w:noProof/>
                <w:webHidden/>
              </w:rPr>
              <w:t>6</w:t>
            </w:r>
            <w:r w:rsidRPr="006D1519">
              <w:rPr>
                <w:noProof/>
                <w:webHidden/>
              </w:rPr>
              <w:fldChar w:fldCharType="end"/>
            </w:r>
          </w:hyperlink>
        </w:p>
        <w:p w14:paraId="10D6D820" w14:textId="55243EFA"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3" w:history="1">
            <w:r w:rsidRPr="006D1519">
              <w:rPr>
                <w:rStyle w:val="Hyperlink"/>
                <w:noProof/>
              </w:rPr>
              <w:t>2</w:t>
            </w:r>
            <w:r w:rsidRPr="006D1519">
              <w:rPr>
                <w:rFonts w:eastAsiaTheme="minorEastAsia"/>
                <w:noProof/>
                <w:kern w:val="2"/>
                <w:lang w:val="en-GB" w:eastAsia="en-GB"/>
                <w14:ligatures w14:val="standardContextual"/>
              </w:rPr>
              <w:tab/>
            </w:r>
            <w:r w:rsidRPr="006D1519">
              <w:rPr>
                <w:rStyle w:val="Hyperlink"/>
                <w:noProof/>
              </w:rPr>
              <w:t>Project Summary &amp; Description</w:t>
            </w:r>
            <w:r w:rsidRPr="006D1519">
              <w:rPr>
                <w:noProof/>
                <w:webHidden/>
              </w:rPr>
              <w:tab/>
            </w:r>
            <w:r w:rsidRPr="006D1519">
              <w:rPr>
                <w:noProof/>
                <w:webHidden/>
              </w:rPr>
              <w:fldChar w:fldCharType="begin"/>
            </w:r>
            <w:r w:rsidRPr="006D1519">
              <w:rPr>
                <w:noProof/>
                <w:webHidden/>
              </w:rPr>
              <w:instrText xml:space="preserve"> PAGEREF _Toc198189883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1D2DEDAA" w14:textId="35CFC92E"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4" w:history="1">
            <w:r w:rsidRPr="006D1519">
              <w:rPr>
                <w:rStyle w:val="Hyperlink"/>
                <w:noProof/>
              </w:rPr>
              <w:t>2.1</w:t>
            </w:r>
            <w:r w:rsidRPr="006D1519">
              <w:rPr>
                <w:rFonts w:eastAsiaTheme="minorEastAsia"/>
                <w:noProof/>
                <w:kern w:val="2"/>
                <w:lang w:val="en-GB" w:eastAsia="en-GB"/>
                <w14:ligatures w14:val="standardContextual"/>
              </w:rPr>
              <w:tab/>
            </w:r>
            <w:r w:rsidRPr="006D1519">
              <w:rPr>
                <w:rStyle w:val="Hyperlink"/>
                <w:noProof/>
              </w:rPr>
              <w:t>Project Location</w:t>
            </w:r>
            <w:r w:rsidRPr="006D1519">
              <w:rPr>
                <w:noProof/>
                <w:webHidden/>
              </w:rPr>
              <w:tab/>
            </w:r>
            <w:r w:rsidRPr="006D1519">
              <w:rPr>
                <w:noProof/>
                <w:webHidden/>
              </w:rPr>
              <w:fldChar w:fldCharType="begin"/>
            </w:r>
            <w:r w:rsidRPr="006D1519">
              <w:rPr>
                <w:noProof/>
                <w:webHidden/>
              </w:rPr>
              <w:instrText xml:space="preserve"> PAGEREF _Toc198189884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0603426B" w14:textId="01B53C6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5" w:history="1">
            <w:r w:rsidRPr="006D1519">
              <w:rPr>
                <w:rStyle w:val="Hyperlink"/>
                <w:noProof/>
              </w:rPr>
              <w:t>2.2</w:t>
            </w:r>
            <w:r w:rsidRPr="006D1519">
              <w:rPr>
                <w:rFonts w:eastAsiaTheme="minorEastAsia"/>
                <w:noProof/>
                <w:kern w:val="2"/>
                <w:lang w:val="en-GB" w:eastAsia="en-GB"/>
                <w14:ligatures w14:val="standardContextual"/>
              </w:rPr>
              <w:tab/>
            </w:r>
            <w:r w:rsidRPr="006D1519">
              <w:rPr>
                <w:rStyle w:val="Hyperlink"/>
                <w:noProof/>
              </w:rPr>
              <w:t>Project Participants</w:t>
            </w:r>
            <w:r w:rsidRPr="006D1519">
              <w:rPr>
                <w:noProof/>
                <w:webHidden/>
              </w:rPr>
              <w:tab/>
            </w:r>
            <w:r w:rsidRPr="006D1519">
              <w:rPr>
                <w:noProof/>
                <w:webHidden/>
              </w:rPr>
              <w:fldChar w:fldCharType="begin"/>
            </w:r>
            <w:r w:rsidRPr="006D1519">
              <w:rPr>
                <w:noProof/>
                <w:webHidden/>
              </w:rPr>
              <w:instrText xml:space="preserve"> PAGEREF _Toc198189885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4617A410" w14:textId="11DC6DF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6" w:history="1">
            <w:r w:rsidRPr="006D1519">
              <w:rPr>
                <w:rStyle w:val="Hyperlink"/>
                <w:noProof/>
              </w:rPr>
              <w:t>2.2.1.</w:t>
            </w:r>
            <w:r w:rsidRPr="006D1519">
              <w:rPr>
                <w:rFonts w:eastAsiaTheme="minorEastAsia"/>
                <w:noProof/>
                <w:kern w:val="2"/>
                <w:lang w:val="en-GB" w:eastAsia="en-GB"/>
                <w14:ligatures w14:val="standardContextual"/>
              </w:rPr>
              <w:tab/>
            </w:r>
            <w:r w:rsidRPr="006D1519">
              <w:rPr>
                <w:rStyle w:val="Hyperlink"/>
                <w:noProof/>
              </w:rPr>
              <w:t>Other Contractors &amp; Subcontractors</w:t>
            </w:r>
            <w:r w:rsidRPr="006D1519">
              <w:rPr>
                <w:noProof/>
                <w:webHidden/>
              </w:rPr>
              <w:tab/>
            </w:r>
            <w:r w:rsidRPr="006D1519">
              <w:rPr>
                <w:noProof/>
                <w:webHidden/>
              </w:rPr>
              <w:fldChar w:fldCharType="begin"/>
            </w:r>
            <w:r w:rsidRPr="006D1519">
              <w:rPr>
                <w:noProof/>
                <w:webHidden/>
              </w:rPr>
              <w:instrText xml:space="preserve"> PAGEREF _Toc198189886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13FDE590" w14:textId="60E487EB"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7" w:history="1">
            <w:r w:rsidRPr="006D1519">
              <w:rPr>
                <w:rStyle w:val="Hyperlink"/>
                <w:noProof/>
              </w:rPr>
              <w:t>2.2.2.</w:t>
            </w:r>
            <w:r w:rsidRPr="006D1519">
              <w:rPr>
                <w:rFonts w:eastAsiaTheme="minorEastAsia"/>
                <w:noProof/>
                <w:kern w:val="2"/>
                <w:lang w:val="en-GB" w:eastAsia="en-GB"/>
                <w14:ligatures w14:val="standardContextual"/>
              </w:rPr>
              <w:tab/>
            </w:r>
            <w:r w:rsidRPr="006D1519">
              <w:rPr>
                <w:rStyle w:val="Hyperlink"/>
                <w:noProof/>
              </w:rPr>
              <w:t>Extent and Location of Existing Records and Plans</w:t>
            </w:r>
            <w:r w:rsidRPr="006D1519">
              <w:rPr>
                <w:noProof/>
                <w:webHidden/>
              </w:rPr>
              <w:tab/>
            </w:r>
            <w:r w:rsidRPr="006D1519">
              <w:rPr>
                <w:noProof/>
                <w:webHidden/>
              </w:rPr>
              <w:fldChar w:fldCharType="begin"/>
            </w:r>
            <w:r w:rsidRPr="006D1519">
              <w:rPr>
                <w:noProof/>
                <w:webHidden/>
              </w:rPr>
              <w:instrText xml:space="preserve"> PAGEREF _Toc198189887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0E5C806F" w14:textId="28C09923"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8" w:history="1">
            <w:r w:rsidRPr="006D1519">
              <w:rPr>
                <w:rStyle w:val="Hyperlink"/>
                <w:noProof/>
              </w:rPr>
              <w:t>2.3</w:t>
            </w:r>
            <w:r w:rsidRPr="006D1519">
              <w:rPr>
                <w:rFonts w:eastAsiaTheme="minorEastAsia"/>
                <w:noProof/>
                <w:kern w:val="2"/>
                <w:lang w:val="en-GB" w:eastAsia="en-GB"/>
                <w14:ligatures w14:val="standardContextual"/>
              </w:rPr>
              <w:tab/>
            </w:r>
            <w:r w:rsidRPr="006D1519">
              <w:rPr>
                <w:rStyle w:val="Hyperlink"/>
                <w:noProof/>
              </w:rPr>
              <w:t>Project Description and Nature of Construction Work</w:t>
            </w:r>
            <w:r w:rsidRPr="006D1519">
              <w:rPr>
                <w:noProof/>
                <w:webHidden/>
              </w:rPr>
              <w:tab/>
            </w:r>
            <w:r w:rsidRPr="006D1519">
              <w:rPr>
                <w:noProof/>
                <w:webHidden/>
              </w:rPr>
              <w:fldChar w:fldCharType="begin"/>
            </w:r>
            <w:r w:rsidRPr="006D1519">
              <w:rPr>
                <w:noProof/>
                <w:webHidden/>
              </w:rPr>
              <w:instrText xml:space="preserve"> PAGEREF _Toc198189888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0DB7E1DE" w14:textId="194AF57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89" w:history="1">
            <w:r w:rsidRPr="006D1519">
              <w:rPr>
                <w:rStyle w:val="Hyperlink"/>
                <w:noProof/>
              </w:rPr>
              <w:t>2.3.1.</w:t>
            </w:r>
            <w:r w:rsidRPr="006D1519">
              <w:rPr>
                <w:rFonts w:eastAsiaTheme="minorEastAsia"/>
                <w:noProof/>
                <w:kern w:val="2"/>
                <w:lang w:val="en-GB" w:eastAsia="en-GB"/>
                <w14:ligatures w14:val="standardContextual"/>
              </w:rPr>
              <w:tab/>
            </w:r>
            <w:r w:rsidRPr="006D1519">
              <w:rPr>
                <w:rStyle w:val="Hyperlink"/>
                <w:noProof/>
              </w:rPr>
              <w:t>Project Description</w:t>
            </w:r>
            <w:r w:rsidRPr="006D1519">
              <w:rPr>
                <w:noProof/>
                <w:webHidden/>
              </w:rPr>
              <w:tab/>
            </w:r>
            <w:r w:rsidRPr="006D1519">
              <w:rPr>
                <w:noProof/>
                <w:webHidden/>
              </w:rPr>
              <w:fldChar w:fldCharType="begin"/>
            </w:r>
            <w:r w:rsidRPr="006D1519">
              <w:rPr>
                <w:noProof/>
                <w:webHidden/>
              </w:rPr>
              <w:instrText xml:space="preserve"> PAGEREF _Toc198189889 \h </w:instrText>
            </w:r>
            <w:r w:rsidRPr="006D1519">
              <w:rPr>
                <w:noProof/>
                <w:webHidden/>
              </w:rPr>
            </w:r>
            <w:r w:rsidRPr="006D1519">
              <w:rPr>
                <w:noProof/>
                <w:webHidden/>
              </w:rPr>
              <w:fldChar w:fldCharType="separate"/>
            </w:r>
            <w:r w:rsidR="00D96D61">
              <w:rPr>
                <w:noProof/>
                <w:webHidden/>
              </w:rPr>
              <w:t>7</w:t>
            </w:r>
            <w:r w:rsidRPr="006D1519">
              <w:rPr>
                <w:noProof/>
                <w:webHidden/>
              </w:rPr>
              <w:fldChar w:fldCharType="end"/>
            </w:r>
          </w:hyperlink>
        </w:p>
        <w:p w14:paraId="6260B652" w14:textId="2B58C35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0" w:history="1">
            <w:r w:rsidRPr="006D1519">
              <w:rPr>
                <w:rStyle w:val="Hyperlink"/>
                <w:noProof/>
              </w:rPr>
              <w:t>2.3.2.</w:t>
            </w:r>
            <w:r w:rsidRPr="006D1519">
              <w:rPr>
                <w:rFonts w:eastAsiaTheme="minorEastAsia"/>
                <w:noProof/>
                <w:kern w:val="2"/>
                <w:lang w:val="en-GB" w:eastAsia="en-GB"/>
                <w14:ligatures w14:val="standardContextual"/>
              </w:rPr>
              <w:tab/>
            </w:r>
            <w:r w:rsidRPr="006D1519">
              <w:rPr>
                <w:rStyle w:val="Hyperlink"/>
                <w:noProof/>
              </w:rPr>
              <w:t>Scope of Works</w:t>
            </w:r>
            <w:r w:rsidRPr="006D1519">
              <w:rPr>
                <w:noProof/>
                <w:webHidden/>
              </w:rPr>
              <w:tab/>
            </w:r>
            <w:r w:rsidRPr="006D1519">
              <w:rPr>
                <w:noProof/>
                <w:webHidden/>
              </w:rPr>
              <w:fldChar w:fldCharType="begin"/>
            </w:r>
            <w:r w:rsidRPr="006D1519">
              <w:rPr>
                <w:noProof/>
                <w:webHidden/>
              </w:rPr>
              <w:instrText xml:space="preserve"> PAGEREF _Toc198189890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333F5C3B" w14:textId="1DCF3A5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1" w:history="1">
            <w:r w:rsidRPr="006D1519">
              <w:rPr>
                <w:rStyle w:val="Hyperlink"/>
                <w:noProof/>
              </w:rPr>
              <w:t>2.4.</w:t>
            </w:r>
            <w:r w:rsidRPr="006D1519">
              <w:rPr>
                <w:rFonts w:eastAsiaTheme="minorEastAsia"/>
                <w:noProof/>
                <w:kern w:val="2"/>
                <w:lang w:val="en-GB" w:eastAsia="en-GB"/>
                <w14:ligatures w14:val="standardContextual"/>
              </w:rPr>
              <w:tab/>
            </w:r>
            <w:r w:rsidRPr="006D1519">
              <w:rPr>
                <w:rStyle w:val="Hyperlink"/>
                <w:noProof/>
              </w:rPr>
              <w:t>Timescale for Completion of Construction Work</w:t>
            </w:r>
            <w:r w:rsidRPr="006D1519">
              <w:rPr>
                <w:noProof/>
                <w:webHidden/>
              </w:rPr>
              <w:tab/>
            </w:r>
            <w:r w:rsidRPr="006D1519">
              <w:rPr>
                <w:noProof/>
                <w:webHidden/>
              </w:rPr>
              <w:fldChar w:fldCharType="begin"/>
            </w:r>
            <w:r w:rsidRPr="006D1519">
              <w:rPr>
                <w:noProof/>
                <w:webHidden/>
              </w:rPr>
              <w:instrText xml:space="preserve"> PAGEREF _Toc198189891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20C20140" w14:textId="561B762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2" w:history="1">
            <w:r w:rsidRPr="006D1519">
              <w:rPr>
                <w:rStyle w:val="Hyperlink"/>
                <w:noProof/>
              </w:rPr>
              <w:t>2.5.</w:t>
            </w:r>
            <w:r w:rsidRPr="006D1519">
              <w:rPr>
                <w:rFonts w:eastAsiaTheme="minorEastAsia"/>
                <w:noProof/>
                <w:kern w:val="2"/>
                <w:lang w:val="en-GB" w:eastAsia="en-GB"/>
                <w14:ligatures w14:val="standardContextual"/>
              </w:rPr>
              <w:tab/>
            </w:r>
            <w:r w:rsidRPr="006D1519">
              <w:rPr>
                <w:rStyle w:val="Hyperlink"/>
                <w:noProof/>
              </w:rPr>
              <w:t>Statutory Bodies, Service Organisations, Interface Parties</w:t>
            </w:r>
            <w:r w:rsidRPr="006D1519">
              <w:rPr>
                <w:noProof/>
                <w:webHidden/>
              </w:rPr>
              <w:tab/>
            </w:r>
            <w:r w:rsidRPr="006D1519">
              <w:rPr>
                <w:noProof/>
                <w:webHidden/>
              </w:rPr>
              <w:fldChar w:fldCharType="begin"/>
            </w:r>
            <w:r w:rsidRPr="006D1519">
              <w:rPr>
                <w:noProof/>
                <w:webHidden/>
              </w:rPr>
              <w:instrText xml:space="preserve"> PAGEREF _Toc198189892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4DB6C878" w14:textId="1C1D90C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3" w:history="1">
            <w:r w:rsidRPr="006D1519">
              <w:rPr>
                <w:rStyle w:val="Hyperlink"/>
                <w:noProof/>
              </w:rPr>
              <w:t>2.6.</w:t>
            </w:r>
            <w:r w:rsidRPr="006D1519">
              <w:rPr>
                <w:rFonts w:eastAsiaTheme="minorEastAsia"/>
                <w:noProof/>
                <w:kern w:val="2"/>
                <w:lang w:val="en-GB" w:eastAsia="en-GB"/>
                <w14:ligatures w14:val="standardContextual"/>
              </w:rPr>
              <w:tab/>
            </w:r>
            <w:r w:rsidRPr="006D1519">
              <w:rPr>
                <w:rStyle w:val="Hyperlink"/>
                <w:noProof/>
              </w:rPr>
              <w:t>Existing Environment</w:t>
            </w:r>
            <w:r w:rsidRPr="006D1519">
              <w:rPr>
                <w:noProof/>
                <w:webHidden/>
              </w:rPr>
              <w:tab/>
            </w:r>
            <w:r w:rsidRPr="006D1519">
              <w:rPr>
                <w:noProof/>
                <w:webHidden/>
              </w:rPr>
              <w:fldChar w:fldCharType="begin"/>
            </w:r>
            <w:r w:rsidRPr="006D1519">
              <w:rPr>
                <w:noProof/>
                <w:webHidden/>
              </w:rPr>
              <w:instrText xml:space="preserve"> PAGEREF _Toc198189893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783583B9" w14:textId="4723A7D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4" w:history="1">
            <w:r w:rsidRPr="006D1519">
              <w:rPr>
                <w:rStyle w:val="Hyperlink"/>
                <w:noProof/>
              </w:rPr>
              <w:t>2.7.</w:t>
            </w:r>
            <w:r w:rsidRPr="006D1519">
              <w:rPr>
                <w:rFonts w:eastAsiaTheme="minorEastAsia"/>
                <w:noProof/>
                <w:kern w:val="2"/>
                <w:lang w:val="en-GB" w:eastAsia="en-GB"/>
                <w14:ligatures w14:val="standardContextual"/>
              </w:rPr>
              <w:tab/>
            </w:r>
            <w:r w:rsidRPr="006D1519">
              <w:rPr>
                <w:rStyle w:val="Hyperlink"/>
                <w:noProof/>
              </w:rPr>
              <w:t>Existing Drawings and Documentation</w:t>
            </w:r>
            <w:r w:rsidRPr="006D1519">
              <w:rPr>
                <w:noProof/>
                <w:webHidden/>
              </w:rPr>
              <w:tab/>
            </w:r>
            <w:r w:rsidRPr="006D1519">
              <w:rPr>
                <w:noProof/>
                <w:webHidden/>
              </w:rPr>
              <w:fldChar w:fldCharType="begin"/>
            </w:r>
            <w:r w:rsidRPr="006D1519">
              <w:rPr>
                <w:noProof/>
                <w:webHidden/>
              </w:rPr>
              <w:instrText xml:space="preserve"> PAGEREF _Toc198189894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380B5222" w14:textId="07B3F540"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5" w:history="1">
            <w:r w:rsidRPr="006D1519">
              <w:rPr>
                <w:rStyle w:val="Hyperlink"/>
                <w:noProof/>
              </w:rPr>
              <w:t>2.8.</w:t>
            </w:r>
            <w:r w:rsidRPr="006D1519">
              <w:rPr>
                <w:rFonts w:eastAsiaTheme="minorEastAsia"/>
                <w:noProof/>
                <w:kern w:val="2"/>
                <w:lang w:val="en-GB" w:eastAsia="en-GB"/>
                <w14:ligatures w14:val="standardContextual"/>
              </w:rPr>
              <w:tab/>
            </w:r>
            <w:r w:rsidRPr="006D1519">
              <w:rPr>
                <w:rStyle w:val="Hyperlink"/>
                <w:noProof/>
              </w:rPr>
              <w:t>Consent Conditions</w:t>
            </w:r>
            <w:r w:rsidRPr="006D1519">
              <w:rPr>
                <w:noProof/>
                <w:webHidden/>
              </w:rPr>
              <w:tab/>
            </w:r>
            <w:r w:rsidRPr="006D1519">
              <w:rPr>
                <w:noProof/>
                <w:webHidden/>
              </w:rPr>
              <w:fldChar w:fldCharType="begin"/>
            </w:r>
            <w:r w:rsidRPr="006D1519">
              <w:rPr>
                <w:noProof/>
                <w:webHidden/>
              </w:rPr>
              <w:instrText xml:space="preserve"> PAGEREF _Toc198189895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255ABAFE" w14:textId="7CBF202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6" w:history="1">
            <w:r w:rsidRPr="006D1519">
              <w:rPr>
                <w:rStyle w:val="Hyperlink"/>
                <w:noProof/>
              </w:rPr>
              <w:t>2.9.</w:t>
            </w:r>
            <w:r w:rsidRPr="006D1519">
              <w:rPr>
                <w:rFonts w:eastAsiaTheme="minorEastAsia"/>
                <w:noProof/>
                <w:kern w:val="2"/>
                <w:lang w:val="en-GB" w:eastAsia="en-GB"/>
                <w14:ligatures w14:val="standardContextual"/>
              </w:rPr>
              <w:tab/>
            </w:r>
            <w:r w:rsidRPr="006D1519">
              <w:rPr>
                <w:rStyle w:val="Hyperlink"/>
                <w:noProof/>
              </w:rPr>
              <w:t>Notification of Project (Form 10)</w:t>
            </w:r>
            <w:r w:rsidRPr="006D1519">
              <w:rPr>
                <w:noProof/>
                <w:webHidden/>
              </w:rPr>
              <w:tab/>
            </w:r>
            <w:r w:rsidRPr="006D1519">
              <w:rPr>
                <w:noProof/>
                <w:webHidden/>
              </w:rPr>
              <w:fldChar w:fldCharType="begin"/>
            </w:r>
            <w:r w:rsidRPr="006D1519">
              <w:rPr>
                <w:noProof/>
                <w:webHidden/>
              </w:rPr>
              <w:instrText xml:space="preserve"> PAGEREF _Toc198189896 \h </w:instrText>
            </w:r>
            <w:r w:rsidRPr="006D1519">
              <w:rPr>
                <w:noProof/>
                <w:webHidden/>
              </w:rPr>
            </w:r>
            <w:r w:rsidRPr="006D1519">
              <w:rPr>
                <w:noProof/>
                <w:webHidden/>
              </w:rPr>
              <w:fldChar w:fldCharType="separate"/>
            </w:r>
            <w:r w:rsidR="00D96D61">
              <w:rPr>
                <w:noProof/>
                <w:webHidden/>
              </w:rPr>
              <w:t>8</w:t>
            </w:r>
            <w:r w:rsidRPr="006D1519">
              <w:rPr>
                <w:noProof/>
                <w:webHidden/>
              </w:rPr>
              <w:fldChar w:fldCharType="end"/>
            </w:r>
          </w:hyperlink>
        </w:p>
        <w:p w14:paraId="24C4778B" w14:textId="5DD6A37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7" w:history="1">
            <w:r w:rsidRPr="006D1519">
              <w:rPr>
                <w:rStyle w:val="Hyperlink"/>
                <w:noProof/>
              </w:rPr>
              <w:t>3</w:t>
            </w:r>
            <w:r w:rsidRPr="006D1519">
              <w:rPr>
                <w:rFonts w:eastAsiaTheme="minorEastAsia"/>
                <w:noProof/>
                <w:kern w:val="2"/>
                <w:lang w:val="en-GB" w:eastAsia="en-GB"/>
                <w14:ligatures w14:val="standardContextual"/>
              </w:rPr>
              <w:tab/>
            </w:r>
            <w:r w:rsidRPr="006D1519">
              <w:rPr>
                <w:rStyle w:val="Hyperlink"/>
                <w:noProof/>
              </w:rPr>
              <w:t>Health</w:t>
            </w:r>
            <w:r w:rsidRPr="006D1519">
              <w:rPr>
                <w:rStyle w:val="Hyperlink"/>
                <w:noProof/>
                <w:spacing w:val="-8"/>
              </w:rPr>
              <w:t xml:space="preserve"> </w:t>
            </w:r>
            <w:r w:rsidRPr="006D1519">
              <w:rPr>
                <w:rStyle w:val="Hyperlink"/>
                <w:noProof/>
              </w:rPr>
              <w:t>and</w:t>
            </w:r>
            <w:r w:rsidRPr="006D1519">
              <w:rPr>
                <w:rStyle w:val="Hyperlink"/>
                <w:noProof/>
                <w:spacing w:val="-5"/>
              </w:rPr>
              <w:t xml:space="preserve"> </w:t>
            </w:r>
            <w:r w:rsidRPr="006D1519">
              <w:rPr>
                <w:rStyle w:val="Hyperlink"/>
                <w:noProof/>
              </w:rPr>
              <w:t>Safety</w:t>
            </w:r>
            <w:r w:rsidRPr="006D1519">
              <w:rPr>
                <w:rStyle w:val="Hyperlink"/>
                <w:noProof/>
                <w:spacing w:val="-8"/>
              </w:rPr>
              <w:t xml:space="preserve"> </w:t>
            </w:r>
            <w:r w:rsidRPr="006D1519">
              <w:rPr>
                <w:rStyle w:val="Hyperlink"/>
                <w:noProof/>
                <w:spacing w:val="-2"/>
              </w:rPr>
              <w:t>Management</w:t>
            </w:r>
            <w:r w:rsidRPr="006D1519">
              <w:rPr>
                <w:noProof/>
                <w:webHidden/>
              </w:rPr>
              <w:tab/>
            </w:r>
            <w:r w:rsidRPr="006D1519">
              <w:rPr>
                <w:noProof/>
                <w:webHidden/>
              </w:rPr>
              <w:fldChar w:fldCharType="begin"/>
            </w:r>
            <w:r w:rsidRPr="006D1519">
              <w:rPr>
                <w:noProof/>
                <w:webHidden/>
              </w:rPr>
              <w:instrText xml:space="preserve"> PAGEREF _Toc198189897 \h </w:instrText>
            </w:r>
            <w:r w:rsidRPr="006D1519">
              <w:rPr>
                <w:noProof/>
                <w:webHidden/>
              </w:rPr>
            </w:r>
            <w:r w:rsidRPr="006D1519">
              <w:rPr>
                <w:noProof/>
                <w:webHidden/>
              </w:rPr>
              <w:fldChar w:fldCharType="separate"/>
            </w:r>
            <w:r w:rsidR="00D96D61">
              <w:rPr>
                <w:noProof/>
                <w:webHidden/>
              </w:rPr>
              <w:t>9</w:t>
            </w:r>
            <w:r w:rsidRPr="006D1519">
              <w:rPr>
                <w:noProof/>
                <w:webHidden/>
              </w:rPr>
              <w:fldChar w:fldCharType="end"/>
            </w:r>
          </w:hyperlink>
        </w:p>
        <w:p w14:paraId="202ADE19" w14:textId="7507216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8" w:history="1">
            <w:r w:rsidRPr="006D1519">
              <w:rPr>
                <w:rStyle w:val="Hyperlink"/>
                <w:noProof/>
              </w:rPr>
              <w:t>3.1</w:t>
            </w:r>
            <w:r w:rsidRPr="006D1519">
              <w:rPr>
                <w:rFonts w:eastAsiaTheme="minorEastAsia"/>
                <w:noProof/>
                <w:kern w:val="2"/>
                <w:lang w:val="en-GB" w:eastAsia="en-GB"/>
                <w14:ligatures w14:val="standardContextual"/>
              </w:rPr>
              <w:tab/>
            </w:r>
            <w:r w:rsidRPr="006D1519">
              <w:rPr>
                <w:rStyle w:val="Hyperlink"/>
                <w:noProof/>
              </w:rPr>
              <w:t>Building Safety Act 2022 &amp; Building Regulations</w:t>
            </w:r>
            <w:r w:rsidRPr="006D1519">
              <w:rPr>
                <w:noProof/>
                <w:webHidden/>
              </w:rPr>
              <w:tab/>
            </w:r>
            <w:r w:rsidRPr="006D1519">
              <w:rPr>
                <w:noProof/>
                <w:webHidden/>
              </w:rPr>
              <w:fldChar w:fldCharType="begin"/>
            </w:r>
            <w:r w:rsidRPr="006D1519">
              <w:rPr>
                <w:noProof/>
                <w:webHidden/>
              </w:rPr>
              <w:instrText xml:space="preserve"> PAGEREF _Toc198189898 \h </w:instrText>
            </w:r>
            <w:r w:rsidRPr="006D1519">
              <w:rPr>
                <w:noProof/>
                <w:webHidden/>
              </w:rPr>
            </w:r>
            <w:r w:rsidRPr="006D1519">
              <w:rPr>
                <w:noProof/>
                <w:webHidden/>
              </w:rPr>
              <w:fldChar w:fldCharType="separate"/>
            </w:r>
            <w:r w:rsidR="00D96D61">
              <w:rPr>
                <w:noProof/>
                <w:webHidden/>
              </w:rPr>
              <w:t>9</w:t>
            </w:r>
            <w:r w:rsidRPr="006D1519">
              <w:rPr>
                <w:noProof/>
                <w:webHidden/>
              </w:rPr>
              <w:fldChar w:fldCharType="end"/>
            </w:r>
          </w:hyperlink>
        </w:p>
        <w:p w14:paraId="27972D51" w14:textId="75836A59"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899" w:history="1">
            <w:r w:rsidRPr="006D1519">
              <w:rPr>
                <w:rStyle w:val="Hyperlink"/>
                <w:noProof/>
              </w:rPr>
              <w:t>3.2</w:t>
            </w:r>
            <w:r w:rsidRPr="006D1519">
              <w:rPr>
                <w:rFonts w:eastAsiaTheme="minorEastAsia"/>
                <w:noProof/>
                <w:kern w:val="2"/>
                <w:lang w:val="en-GB" w:eastAsia="en-GB"/>
                <w14:ligatures w14:val="standardContextual"/>
              </w:rPr>
              <w:tab/>
            </w:r>
            <w:r w:rsidRPr="006D1519">
              <w:rPr>
                <w:rStyle w:val="Hyperlink"/>
                <w:noProof/>
              </w:rPr>
              <w:t>Roles</w:t>
            </w:r>
            <w:r w:rsidRPr="006D1519">
              <w:rPr>
                <w:rStyle w:val="Hyperlink"/>
                <w:noProof/>
                <w:spacing w:val="-9"/>
              </w:rPr>
              <w:t xml:space="preserve"> </w:t>
            </w:r>
            <w:r w:rsidRPr="006D1519">
              <w:rPr>
                <w:rStyle w:val="Hyperlink"/>
                <w:noProof/>
              </w:rPr>
              <w:t>and</w:t>
            </w:r>
            <w:r w:rsidRPr="006D1519">
              <w:rPr>
                <w:rStyle w:val="Hyperlink"/>
                <w:noProof/>
                <w:spacing w:val="-3"/>
              </w:rPr>
              <w:t xml:space="preserve"> </w:t>
            </w:r>
            <w:r w:rsidRPr="006D1519">
              <w:rPr>
                <w:rStyle w:val="Hyperlink"/>
                <w:noProof/>
                <w:spacing w:val="-2"/>
              </w:rPr>
              <w:t>Responsibilities / Management Structure</w:t>
            </w:r>
            <w:r w:rsidRPr="006D1519">
              <w:rPr>
                <w:noProof/>
                <w:webHidden/>
              </w:rPr>
              <w:tab/>
            </w:r>
            <w:r w:rsidRPr="006D1519">
              <w:rPr>
                <w:noProof/>
                <w:webHidden/>
              </w:rPr>
              <w:fldChar w:fldCharType="begin"/>
            </w:r>
            <w:r w:rsidRPr="006D1519">
              <w:rPr>
                <w:noProof/>
                <w:webHidden/>
              </w:rPr>
              <w:instrText xml:space="preserve"> PAGEREF _Toc198189899 \h </w:instrText>
            </w:r>
            <w:r w:rsidRPr="006D1519">
              <w:rPr>
                <w:noProof/>
                <w:webHidden/>
              </w:rPr>
            </w:r>
            <w:r w:rsidRPr="006D1519">
              <w:rPr>
                <w:noProof/>
                <w:webHidden/>
              </w:rPr>
              <w:fldChar w:fldCharType="separate"/>
            </w:r>
            <w:r w:rsidR="00D96D61">
              <w:rPr>
                <w:noProof/>
                <w:webHidden/>
              </w:rPr>
              <w:t>9</w:t>
            </w:r>
            <w:r w:rsidRPr="006D1519">
              <w:rPr>
                <w:noProof/>
                <w:webHidden/>
              </w:rPr>
              <w:fldChar w:fldCharType="end"/>
            </w:r>
          </w:hyperlink>
        </w:p>
        <w:p w14:paraId="6DB233CC" w14:textId="59E8C7FD"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0" w:history="1">
            <w:r w:rsidRPr="006D1519">
              <w:rPr>
                <w:rStyle w:val="Hyperlink"/>
                <w:noProof/>
                <w:sz w:val="20"/>
                <w:szCs w:val="20"/>
              </w:rPr>
              <w:t>3.2.1.</w:t>
            </w:r>
            <w:r w:rsidRPr="006D1519">
              <w:rPr>
                <w:rFonts w:eastAsiaTheme="minorEastAsia"/>
                <w:noProof/>
                <w:kern w:val="2"/>
                <w:sz w:val="20"/>
                <w:szCs w:val="20"/>
                <w:lang w:val="en-GB" w:eastAsia="en-GB"/>
                <w14:ligatures w14:val="standardContextual"/>
              </w:rPr>
              <w:tab/>
            </w:r>
            <w:r w:rsidRPr="006D1519">
              <w:rPr>
                <w:rStyle w:val="Hyperlink"/>
                <w:noProof/>
                <w:sz w:val="20"/>
                <w:szCs w:val="20"/>
              </w:rPr>
              <w:t>Client</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_Toc198189900 \h </w:instrText>
            </w:r>
            <w:r w:rsidRPr="006D1519">
              <w:rPr>
                <w:noProof/>
                <w:webHidden/>
                <w:sz w:val="20"/>
                <w:szCs w:val="20"/>
              </w:rPr>
            </w:r>
            <w:r w:rsidRPr="006D1519">
              <w:rPr>
                <w:noProof/>
                <w:webHidden/>
                <w:sz w:val="20"/>
                <w:szCs w:val="20"/>
              </w:rPr>
              <w:fldChar w:fldCharType="separate"/>
            </w:r>
            <w:r w:rsidR="00D96D61">
              <w:rPr>
                <w:noProof/>
                <w:webHidden/>
                <w:sz w:val="20"/>
                <w:szCs w:val="20"/>
              </w:rPr>
              <w:t>10</w:t>
            </w:r>
            <w:r w:rsidRPr="006D1519">
              <w:rPr>
                <w:noProof/>
                <w:webHidden/>
                <w:sz w:val="20"/>
                <w:szCs w:val="20"/>
              </w:rPr>
              <w:fldChar w:fldCharType="end"/>
            </w:r>
          </w:hyperlink>
        </w:p>
        <w:p w14:paraId="6879FBDD" w14:textId="757D472D"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1" w:history="1">
            <w:r w:rsidRPr="006D1519">
              <w:rPr>
                <w:rStyle w:val="Hyperlink"/>
                <w:noProof/>
                <w:sz w:val="20"/>
                <w:szCs w:val="20"/>
              </w:rPr>
              <w:t>3.2.2</w:t>
            </w:r>
            <w:r w:rsidRPr="006D1519">
              <w:rPr>
                <w:rFonts w:eastAsiaTheme="minorEastAsia"/>
                <w:noProof/>
                <w:kern w:val="2"/>
                <w:sz w:val="20"/>
                <w:szCs w:val="20"/>
                <w:lang w:val="en-GB" w:eastAsia="en-GB"/>
                <w14:ligatures w14:val="standardContextual"/>
              </w:rPr>
              <w:tab/>
            </w:r>
            <w:r w:rsidRPr="006D1519">
              <w:rPr>
                <w:rStyle w:val="Hyperlink"/>
                <w:noProof/>
                <w:sz w:val="20"/>
                <w:szCs w:val="20"/>
              </w:rPr>
              <w:t>Principal Designer</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_Toc198189901 \h </w:instrText>
            </w:r>
            <w:r w:rsidRPr="006D1519">
              <w:rPr>
                <w:noProof/>
                <w:webHidden/>
                <w:sz w:val="20"/>
                <w:szCs w:val="20"/>
              </w:rPr>
            </w:r>
            <w:r w:rsidRPr="006D1519">
              <w:rPr>
                <w:noProof/>
                <w:webHidden/>
                <w:sz w:val="20"/>
                <w:szCs w:val="20"/>
              </w:rPr>
              <w:fldChar w:fldCharType="separate"/>
            </w:r>
            <w:r w:rsidR="00D96D61">
              <w:rPr>
                <w:noProof/>
                <w:webHidden/>
                <w:sz w:val="20"/>
                <w:szCs w:val="20"/>
              </w:rPr>
              <w:t>10</w:t>
            </w:r>
            <w:r w:rsidRPr="006D1519">
              <w:rPr>
                <w:noProof/>
                <w:webHidden/>
                <w:sz w:val="20"/>
                <w:szCs w:val="20"/>
              </w:rPr>
              <w:fldChar w:fldCharType="end"/>
            </w:r>
          </w:hyperlink>
        </w:p>
        <w:p w14:paraId="2AC036B6" w14:textId="419EA3D6"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2" w:history="1">
            <w:r w:rsidRPr="006D1519">
              <w:rPr>
                <w:rStyle w:val="Hyperlink"/>
                <w:noProof/>
                <w:sz w:val="20"/>
                <w:szCs w:val="20"/>
              </w:rPr>
              <w:t>3.2.3</w:t>
            </w:r>
            <w:r w:rsidRPr="006D1519">
              <w:rPr>
                <w:rFonts w:eastAsiaTheme="minorEastAsia"/>
                <w:noProof/>
                <w:kern w:val="2"/>
                <w:sz w:val="20"/>
                <w:szCs w:val="20"/>
                <w:lang w:val="en-GB" w:eastAsia="en-GB"/>
                <w14:ligatures w14:val="standardContextual"/>
              </w:rPr>
              <w:tab/>
            </w:r>
            <w:r w:rsidRPr="006D1519">
              <w:rPr>
                <w:rStyle w:val="Hyperlink"/>
                <w:noProof/>
                <w:sz w:val="20"/>
                <w:szCs w:val="20"/>
              </w:rPr>
              <w:t>Principal Contractor</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_Toc198189902 \h </w:instrText>
            </w:r>
            <w:r w:rsidRPr="006D1519">
              <w:rPr>
                <w:noProof/>
                <w:webHidden/>
                <w:sz w:val="20"/>
                <w:szCs w:val="20"/>
              </w:rPr>
            </w:r>
            <w:r w:rsidRPr="006D1519">
              <w:rPr>
                <w:noProof/>
                <w:webHidden/>
                <w:sz w:val="20"/>
                <w:szCs w:val="20"/>
              </w:rPr>
              <w:fldChar w:fldCharType="separate"/>
            </w:r>
            <w:r w:rsidR="00D96D61">
              <w:rPr>
                <w:noProof/>
                <w:webHidden/>
                <w:sz w:val="20"/>
                <w:szCs w:val="20"/>
              </w:rPr>
              <w:t>11</w:t>
            </w:r>
            <w:r w:rsidRPr="006D1519">
              <w:rPr>
                <w:noProof/>
                <w:webHidden/>
                <w:sz w:val="20"/>
                <w:szCs w:val="20"/>
              </w:rPr>
              <w:fldChar w:fldCharType="end"/>
            </w:r>
          </w:hyperlink>
        </w:p>
        <w:p w14:paraId="2AFFAD66" w14:textId="143C739C"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3" w:history="1">
            <w:r w:rsidRPr="006D1519">
              <w:rPr>
                <w:rStyle w:val="Hyperlink"/>
                <w:noProof/>
                <w:sz w:val="20"/>
                <w:szCs w:val="20"/>
              </w:rPr>
              <w:t>3.2.4</w:t>
            </w:r>
            <w:r w:rsidRPr="006D1519">
              <w:rPr>
                <w:rFonts w:eastAsiaTheme="minorEastAsia"/>
                <w:noProof/>
                <w:kern w:val="2"/>
                <w:sz w:val="20"/>
                <w:szCs w:val="20"/>
                <w:lang w:val="en-GB" w:eastAsia="en-GB"/>
                <w14:ligatures w14:val="standardContextual"/>
              </w:rPr>
              <w:tab/>
            </w:r>
            <w:r w:rsidRPr="006D1519">
              <w:rPr>
                <w:rStyle w:val="Hyperlink"/>
                <w:noProof/>
                <w:sz w:val="20"/>
                <w:szCs w:val="20"/>
              </w:rPr>
              <w:t>Senior Site Manager (Premier Modular)</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_Toc198189903 \h </w:instrText>
            </w:r>
            <w:r w:rsidRPr="006D1519">
              <w:rPr>
                <w:noProof/>
                <w:webHidden/>
                <w:sz w:val="20"/>
                <w:szCs w:val="20"/>
              </w:rPr>
            </w:r>
            <w:r w:rsidRPr="006D1519">
              <w:rPr>
                <w:noProof/>
                <w:webHidden/>
                <w:sz w:val="20"/>
                <w:szCs w:val="20"/>
              </w:rPr>
              <w:fldChar w:fldCharType="separate"/>
            </w:r>
            <w:r w:rsidR="00D96D61">
              <w:rPr>
                <w:noProof/>
                <w:webHidden/>
                <w:sz w:val="20"/>
                <w:szCs w:val="20"/>
              </w:rPr>
              <w:t>12</w:t>
            </w:r>
            <w:r w:rsidRPr="006D1519">
              <w:rPr>
                <w:noProof/>
                <w:webHidden/>
                <w:sz w:val="20"/>
                <w:szCs w:val="20"/>
              </w:rPr>
              <w:fldChar w:fldCharType="end"/>
            </w:r>
          </w:hyperlink>
        </w:p>
        <w:p w14:paraId="2DABEE42" w14:textId="38481387"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4" w:history="1">
            <w:r w:rsidRPr="006D1519">
              <w:rPr>
                <w:rStyle w:val="Hyperlink"/>
                <w:noProof/>
                <w:sz w:val="20"/>
                <w:szCs w:val="20"/>
              </w:rPr>
              <w:t>3.2.5</w:t>
            </w:r>
            <w:r w:rsidRPr="006D1519">
              <w:rPr>
                <w:rFonts w:eastAsiaTheme="minorEastAsia"/>
                <w:noProof/>
                <w:kern w:val="2"/>
                <w:sz w:val="20"/>
                <w:szCs w:val="20"/>
                <w:lang w:val="en-GB" w:eastAsia="en-GB"/>
                <w14:ligatures w14:val="standardContextual"/>
              </w:rPr>
              <w:tab/>
            </w:r>
            <w:r w:rsidRPr="006D1519">
              <w:rPr>
                <w:rStyle w:val="Hyperlink"/>
                <w:noProof/>
                <w:sz w:val="20"/>
                <w:szCs w:val="20"/>
              </w:rPr>
              <w:t>Premier Modular HSE Department (Premier Modular)</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_Toc198189904 \h </w:instrText>
            </w:r>
            <w:r w:rsidRPr="006D1519">
              <w:rPr>
                <w:noProof/>
                <w:webHidden/>
                <w:sz w:val="20"/>
                <w:szCs w:val="20"/>
              </w:rPr>
            </w:r>
            <w:r w:rsidRPr="006D1519">
              <w:rPr>
                <w:noProof/>
                <w:webHidden/>
                <w:sz w:val="20"/>
                <w:szCs w:val="20"/>
              </w:rPr>
              <w:fldChar w:fldCharType="separate"/>
            </w:r>
            <w:r w:rsidR="00D96D61">
              <w:rPr>
                <w:noProof/>
                <w:webHidden/>
                <w:sz w:val="20"/>
                <w:szCs w:val="20"/>
              </w:rPr>
              <w:t>14</w:t>
            </w:r>
            <w:r w:rsidRPr="006D1519">
              <w:rPr>
                <w:noProof/>
                <w:webHidden/>
                <w:sz w:val="20"/>
                <w:szCs w:val="20"/>
              </w:rPr>
              <w:fldChar w:fldCharType="end"/>
            </w:r>
          </w:hyperlink>
        </w:p>
        <w:p w14:paraId="37E02967" w14:textId="0FC27B1C"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05" w:history="1">
            <w:r w:rsidRPr="006D1519">
              <w:rPr>
                <w:rStyle w:val="Hyperlink"/>
                <w:noProof/>
                <w:sz w:val="20"/>
                <w:szCs w:val="20"/>
              </w:rPr>
              <w:t>3.2.6</w:t>
            </w:r>
            <w:r w:rsidRPr="006D1519">
              <w:rPr>
                <w:rFonts w:eastAsiaTheme="minorEastAsia"/>
                <w:noProof/>
                <w:kern w:val="2"/>
                <w:sz w:val="20"/>
                <w:szCs w:val="20"/>
                <w:lang w:val="en-GB" w:eastAsia="en-GB"/>
                <w14:ligatures w14:val="standardContextual"/>
              </w:rPr>
              <w:tab/>
            </w:r>
            <w:r w:rsidRPr="006D1519">
              <w:rPr>
                <w:rStyle w:val="Hyperlink"/>
                <w:noProof/>
                <w:sz w:val="20"/>
                <w:szCs w:val="20"/>
              </w:rPr>
              <w:t>Contractors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_Toc198189905 \h </w:instrText>
            </w:r>
            <w:r w:rsidRPr="006D1519">
              <w:rPr>
                <w:noProof/>
                <w:webHidden/>
                <w:sz w:val="20"/>
                <w:szCs w:val="20"/>
              </w:rPr>
            </w:r>
            <w:r w:rsidRPr="006D1519">
              <w:rPr>
                <w:noProof/>
                <w:webHidden/>
                <w:sz w:val="20"/>
                <w:szCs w:val="20"/>
              </w:rPr>
              <w:fldChar w:fldCharType="separate"/>
            </w:r>
            <w:r w:rsidR="00D96D61">
              <w:rPr>
                <w:noProof/>
                <w:webHidden/>
                <w:sz w:val="20"/>
                <w:szCs w:val="20"/>
              </w:rPr>
              <w:t>14</w:t>
            </w:r>
            <w:r w:rsidRPr="006D1519">
              <w:rPr>
                <w:noProof/>
                <w:webHidden/>
                <w:sz w:val="20"/>
                <w:szCs w:val="20"/>
              </w:rPr>
              <w:fldChar w:fldCharType="end"/>
            </w:r>
          </w:hyperlink>
        </w:p>
        <w:p w14:paraId="2DA11C93" w14:textId="4CA234E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06" w:history="1">
            <w:r w:rsidRPr="006D1519">
              <w:rPr>
                <w:rStyle w:val="Hyperlink"/>
                <w:noProof/>
              </w:rPr>
              <w:t>3.3</w:t>
            </w:r>
            <w:r w:rsidRPr="006D1519">
              <w:rPr>
                <w:rFonts w:eastAsiaTheme="minorEastAsia"/>
                <w:noProof/>
                <w:kern w:val="2"/>
                <w:lang w:val="en-GB" w:eastAsia="en-GB"/>
                <w14:ligatures w14:val="standardContextual"/>
              </w:rPr>
              <w:tab/>
            </w:r>
            <w:r w:rsidRPr="006D1519">
              <w:rPr>
                <w:rStyle w:val="Hyperlink"/>
                <w:noProof/>
              </w:rPr>
              <w:t>Selection of Contractors</w:t>
            </w:r>
            <w:r w:rsidRPr="006D1519">
              <w:rPr>
                <w:noProof/>
                <w:webHidden/>
              </w:rPr>
              <w:tab/>
            </w:r>
            <w:r w:rsidRPr="006D1519">
              <w:rPr>
                <w:noProof/>
                <w:webHidden/>
              </w:rPr>
              <w:fldChar w:fldCharType="begin"/>
            </w:r>
            <w:r w:rsidRPr="006D1519">
              <w:rPr>
                <w:noProof/>
                <w:webHidden/>
              </w:rPr>
              <w:instrText xml:space="preserve"> PAGEREF _Toc198189906 \h </w:instrText>
            </w:r>
            <w:r w:rsidRPr="006D1519">
              <w:rPr>
                <w:noProof/>
                <w:webHidden/>
              </w:rPr>
            </w:r>
            <w:r w:rsidRPr="006D1519">
              <w:rPr>
                <w:noProof/>
                <w:webHidden/>
              </w:rPr>
              <w:fldChar w:fldCharType="separate"/>
            </w:r>
            <w:r w:rsidR="00D96D61">
              <w:rPr>
                <w:noProof/>
                <w:webHidden/>
              </w:rPr>
              <w:t>15</w:t>
            </w:r>
            <w:r w:rsidRPr="006D1519">
              <w:rPr>
                <w:noProof/>
                <w:webHidden/>
              </w:rPr>
              <w:fldChar w:fldCharType="end"/>
            </w:r>
          </w:hyperlink>
        </w:p>
        <w:p w14:paraId="18D20A2C" w14:textId="6268710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07" w:history="1">
            <w:r w:rsidRPr="006D1519">
              <w:rPr>
                <w:rStyle w:val="Hyperlink"/>
                <w:noProof/>
              </w:rPr>
              <w:t>3.4</w:t>
            </w:r>
            <w:r w:rsidRPr="006D1519">
              <w:rPr>
                <w:rFonts w:eastAsiaTheme="minorEastAsia"/>
                <w:noProof/>
                <w:kern w:val="2"/>
                <w:lang w:val="en-GB" w:eastAsia="en-GB"/>
                <w14:ligatures w14:val="standardContextual"/>
              </w:rPr>
              <w:tab/>
            </w:r>
            <w:r w:rsidRPr="006D1519">
              <w:rPr>
                <w:rStyle w:val="Hyperlink"/>
                <w:noProof/>
              </w:rPr>
              <w:t>Risk</w:t>
            </w:r>
            <w:r w:rsidRPr="006D1519">
              <w:rPr>
                <w:rStyle w:val="Hyperlink"/>
                <w:noProof/>
                <w:spacing w:val="-9"/>
              </w:rPr>
              <w:t xml:space="preserve"> </w:t>
            </w:r>
            <w:r w:rsidRPr="006D1519">
              <w:rPr>
                <w:rStyle w:val="Hyperlink"/>
                <w:noProof/>
              </w:rPr>
              <w:t>Assessments</w:t>
            </w:r>
            <w:r w:rsidRPr="006D1519">
              <w:rPr>
                <w:rStyle w:val="Hyperlink"/>
                <w:noProof/>
                <w:spacing w:val="-11"/>
              </w:rPr>
              <w:t xml:space="preserve"> </w:t>
            </w:r>
            <w:r w:rsidRPr="006D1519">
              <w:rPr>
                <w:rStyle w:val="Hyperlink"/>
                <w:noProof/>
              </w:rPr>
              <w:t>and</w:t>
            </w:r>
            <w:r w:rsidRPr="006D1519">
              <w:rPr>
                <w:rStyle w:val="Hyperlink"/>
                <w:noProof/>
                <w:spacing w:val="-10"/>
              </w:rPr>
              <w:t xml:space="preserve"> </w:t>
            </w:r>
            <w:r w:rsidRPr="006D1519">
              <w:rPr>
                <w:rStyle w:val="Hyperlink"/>
                <w:noProof/>
              </w:rPr>
              <w:t>Method Statement</w:t>
            </w:r>
            <w:r w:rsidRPr="006D1519">
              <w:rPr>
                <w:rStyle w:val="Hyperlink"/>
                <w:noProof/>
                <w:spacing w:val="-10"/>
              </w:rPr>
              <w:t xml:space="preserve"> </w:t>
            </w:r>
            <w:r w:rsidRPr="006D1519">
              <w:rPr>
                <w:rStyle w:val="Hyperlink"/>
                <w:noProof/>
                <w:spacing w:val="-2"/>
              </w:rPr>
              <w:t>(RAMS)</w:t>
            </w:r>
            <w:r w:rsidRPr="006D1519">
              <w:rPr>
                <w:noProof/>
                <w:webHidden/>
              </w:rPr>
              <w:tab/>
            </w:r>
            <w:r w:rsidRPr="006D1519">
              <w:rPr>
                <w:noProof/>
                <w:webHidden/>
              </w:rPr>
              <w:fldChar w:fldCharType="begin"/>
            </w:r>
            <w:r w:rsidRPr="006D1519">
              <w:rPr>
                <w:noProof/>
                <w:webHidden/>
              </w:rPr>
              <w:instrText xml:space="preserve"> PAGEREF _Toc198189907 \h </w:instrText>
            </w:r>
            <w:r w:rsidRPr="006D1519">
              <w:rPr>
                <w:noProof/>
                <w:webHidden/>
              </w:rPr>
            </w:r>
            <w:r w:rsidRPr="006D1519">
              <w:rPr>
                <w:noProof/>
                <w:webHidden/>
              </w:rPr>
              <w:fldChar w:fldCharType="separate"/>
            </w:r>
            <w:r w:rsidR="00D96D61">
              <w:rPr>
                <w:noProof/>
                <w:webHidden/>
              </w:rPr>
              <w:t>16</w:t>
            </w:r>
            <w:r w:rsidRPr="006D1519">
              <w:rPr>
                <w:noProof/>
                <w:webHidden/>
              </w:rPr>
              <w:fldChar w:fldCharType="end"/>
            </w:r>
          </w:hyperlink>
        </w:p>
        <w:p w14:paraId="4CDCFA7F" w14:textId="637E76B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08" w:history="1">
            <w:r w:rsidRPr="006D1519">
              <w:rPr>
                <w:rStyle w:val="Hyperlink"/>
                <w:noProof/>
              </w:rPr>
              <w:t>3.5</w:t>
            </w:r>
            <w:r w:rsidRPr="006D1519">
              <w:rPr>
                <w:rFonts w:eastAsiaTheme="minorEastAsia"/>
                <w:noProof/>
                <w:kern w:val="2"/>
                <w:lang w:val="en-GB" w:eastAsia="en-GB"/>
                <w14:ligatures w14:val="standardContextual"/>
              </w:rPr>
              <w:tab/>
            </w:r>
            <w:r w:rsidRPr="006D1519">
              <w:rPr>
                <w:rStyle w:val="Hyperlink"/>
                <w:noProof/>
              </w:rPr>
              <w:t>Site</w:t>
            </w:r>
            <w:r w:rsidRPr="006D1519">
              <w:rPr>
                <w:rStyle w:val="Hyperlink"/>
                <w:noProof/>
                <w:spacing w:val="-7"/>
              </w:rPr>
              <w:t xml:space="preserve"> </w:t>
            </w:r>
            <w:r w:rsidRPr="006D1519">
              <w:rPr>
                <w:rStyle w:val="Hyperlink"/>
                <w:noProof/>
              </w:rPr>
              <w:t>Specific</w:t>
            </w:r>
            <w:r w:rsidRPr="006D1519">
              <w:rPr>
                <w:rStyle w:val="Hyperlink"/>
                <w:noProof/>
                <w:spacing w:val="-6"/>
              </w:rPr>
              <w:t xml:space="preserve"> </w:t>
            </w:r>
            <w:r w:rsidRPr="006D1519">
              <w:rPr>
                <w:rStyle w:val="Hyperlink"/>
                <w:noProof/>
                <w:spacing w:val="-4"/>
              </w:rPr>
              <w:t>RAMS</w:t>
            </w:r>
            <w:r w:rsidRPr="006D1519">
              <w:rPr>
                <w:noProof/>
                <w:webHidden/>
              </w:rPr>
              <w:tab/>
            </w:r>
            <w:r w:rsidRPr="006D1519">
              <w:rPr>
                <w:noProof/>
                <w:webHidden/>
              </w:rPr>
              <w:fldChar w:fldCharType="begin"/>
            </w:r>
            <w:r w:rsidRPr="006D1519">
              <w:rPr>
                <w:noProof/>
                <w:webHidden/>
              </w:rPr>
              <w:instrText xml:space="preserve"> PAGEREF _Toc198189908 \h </w:instrText>
            </w:r>
            <w:r w:rsidRPr="006D1519">
              <w:rPr>
                <w:noProof/>
                <w:webHidden/>
              </w:rPr>
            </w:r>
            <w:r w:rsidRPr="006D1519">
              <w:rPr>
                <w:noProof/>
                <w:webHidden/>
              </w:rPr>
              <w:fldChar w:fldCharType="separate"/>
            </w:r>
            <w:r w:rsidR="00D96D61">
              <w:rPr>
                <w:noProof/>
                <w:webHidden/>
              </w:rPr>
              <w:t>16</w:t>
            </w:r>
            <w:r w:rsidRPr="006D1519">
              <w:rPr>
                <w:noProof/>
                <w:webHidden/>
              </w:rPr>
              <w:fldChar w:fldCharType="end"/>
            </w:r>
          </w:hyperlink>
        </w:p>
        <w:p w14:paraId="5482C309" w14:textId="35128FA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09" w:history="1">
            <w:r w:rsidRPr="006D1519">
              <w:rPr>
                <w:rStyle w:val="Hyperlink"/>
                <w:noProof/>
              </w:rPr>
              <w:t>3.7</w:t>
            </w:r>
            <w:r w:rsidRPr="006D1519">
              <w:rPr>
                <w:rFonts w:eastAsiaTheme="minorEastAsia"/>
                <w:noProof/>
                <w:kern w:val="2"/>
                <w:lang w:val="en-GB" w:eastAsia="en-GB"/>
                <w14:ligatures w14:val="standardContextual"/>
              </w:rPr>
              <w:tab/>
            </w:r>
            <w:r w:rsidRPr="006D1519">
              <w:rPr>
                <w:rStyle w:val="Hyperlink"/>
                <w:noProof/>
              </w:rPr>
              <w:t>Site Establishment &amp; Information</w:t>
            </w:r>
            <w:r w:rsidRPr="006D1519">
              <w:rPr>
                <w:noProof/>
                <w:webHidden/>
              </w:rPr>
              <w:tab/>
            </w:r>
            <w:r w:rsidRPr="006D1519">
              <w:rPr>
                <w:noProof/>
                <w:webHidden/>
              </w:rPr>
              <w:fldChar w:fldCharType="begin"/>
            </w:r>
            <w:r w:rsidRPr="006D1519">
              <w:rPr>
                <w:noProof/>
                <w:webHidden/>
              </w:rPr>
              <w:instrText xml:space="preserve"> PAGEREF _Toc198189909 \h </w:instrText>
            </w:r>
            <w:r w:rsidRPr="006D1519">
              <w:rPr>
                <w:noProof/>
                <w:webHidden/>
              </w:rPr>
            </w:r>
            <w:r w:rsidRPr="006D1519">
              <w:rPr>
                <w:noProof/>
                <w:webHidden/>
              </w:rPr>
              <w:fldChar w:fldCharType="separate"/>
            </w:r>
            <w:r w:rsidR="00D96D61">
              <w:rPr>
                <w:noProof/>
                <w:webHidden/>
              </w:rPr>
              <w:t>17</w:t>
            </w:r>
            <w:r w:rsidRPr="006D1519">
              <w:rPr>
                <w:noProof/>
                <w:webHidden/>
              </w:rPr>
              <w:fldChar w:fldCharType="end"/>
            </w:r>
          </w:hyperlink>
        </w:p>
        <w:p w14:paraId="37811580" w14:textId="460694DD"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10" w:history="1">
            <w:r w:rsidRPr="006D1519">
              <w:rPr>
                <w:rStyle w:val="Hyperlink"/>
                <w:noProof/>
                <w:sz w:val="20"/>
                <w:szCs w:val="20"/>
              </w:rPr>
              <w:t>3.7.1.</w:t>
            </w:r>
            <w:r w:rsidRPr="006D1519">
              <w:rPr>
                <w:rFonts w:eastAsiaTheme="minorEastAsia"/>
                <w:noProof/>
                <w:kern w:val="2"/>
                <w:sz w:val="20"/>
                <w:szCs w:val="20"/>
                <w:lang w:val="en-GB" w:eastAsia="en-GB"/>
                <w14:ligatures w14:val="standardContextual"/>
              </w:rPr>
              <w:tab/>
            </w:r>
            <w:r w:rsidRPr="006D1519">
              <w:rPr>
                <w:rStyle w:val="Hyperlink"/>
                <w:noProof/>
                <w:sz w:val="20"/>
                <w:szCs w:val="20"/>
              </w:rPr>
              <w:t>Site Security – Access to Site</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_Toc198189910 \h </w:instrText>
            </w:r>
            <w:r w:rsidRPr="006D1519">
              <w:rPr>
                <w:noProof/>
                <w:webHidden/>
                <w:sz w:val="20"/>
                <w:szCs w:val="20"/>
              </w:rPr>
            </w:r>
            <w:r w:rsidRPr="006D1519">
              <w:rPr>
                <w:noProof/>
                <w:webHidden/>
                <w:sz w:val="20"/>
                <w:szCs w:val="20"/>
              </w:rPr>
              <w:fldChar w:fldCharType="separate"/>
            </w:r>
            <w:r w:rsidR="00D96D61">
              <w:rPr>
                <w:noProof/>
                <w:webHidden/>
                <w:sz w:val="20"/>
                <w:szCs w:val="20"/>
              </w:rPr>
              <w:t>17</w:t>
            </w:r>
            <w:r w:rsidRPr="006D1519">
              <w:rPr>
                <w:noProof/>
                <w:webHidden/>
                <w:sz w:val="20"/>
                <w:szCs w:val="20"/>
              </w:rPr>
              <w:fldChar w:fldCharType="end"/>
            </w:r>
          </w:hyperlink>
        </w:p>
        <w:p w14:paraId="6E22922F" w14:textId="691DFD4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11" w:history="1">
            <w:r w:rsidRPr="006D1519">
              <w:rPr>
                <w:rStyle w:val="Hyperlink"/>
                <w:noProof/>
              </w:rPr>
              <w:t xml:space="preserve">3.7.2. </w:t>
            </w:r>
            <w:r w:rsidRPr="006D1519">
              <w:rPr>
                <w:rFonts w:eastAsiaTheme="minorEastAsia"/>
                <w:noProof/>
                <w:kern w:val="2"/>
                <w:lang w:val="en-GB" w:eastAsia="en-GB"/>
                <w14:ligatures w14:val="standardContextual"/>
              </w:rPr>
              <w:tab/>
            </w:r>
            <w:r w:rsidRPr="006D1519">
              <w:rPr>
                <w:rStyle w:val="Hyperlink"/>
                <w:noProof/>
              </w:rPr>
              <w:t>Register of Personnel</w:t>
            </w:r>
            <w:r w:rsidRPr="006D1519">
              <w:rPr>
                <w:noProof/>
                <w:webHidden/>
              </w:rPr>
              <w:tab/>
            </w:r>
            <w:r w:rsidRPr="006D1519">
              <w:rPr>
                <w:noProof/>
                <w:webHidden/>
              </w:rPr>
              <w:fldChar w:fldCharType="begin"/>
            </w:r>
            <w:r w:rsidRPr="006D1519">
              <w:rPr>
                <w:noProof/>
                <w:webHidden/>
              </w:rPr>
              <w:instrText xml:space="preserve"> PAGEREF _Toc198189911 \h </w:instrText>
            </w:r>
            <w:r w:rsidRPr="006D1519">
              <w:rPr>
                <w:noProof/>
                <w:webHidden/>
              </w:rPr>
            </w:r>
            <w:r w:rsidRPr="006D1519">
              <w:rPr>
                <w:noProof/>
                <w:webHidden/>
              </w:rPr>
              <w:fldChar w:fldCharType="separate"/>
            </w:r>
            <w:r w:rsidR="00D96D61">
              <w:rPr>
                <w:noProof/>
                <w:webHidden/>
              </w:rPr>
              <w:t>17</w:t>
            </w:r>
            <w:r w:rsidRPr="006D1519">
              <w:rPr>
                <w:noProof/>
                <w:webHidden/>
              </w:rPr>
              <w:fldChar w:fldCharType="end"/>
            </w:r>
          </w:hyperlink>
        </w:p>
        <w:p w14:paraId="3F4F083D" w14:textId="29FC022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12" w:history="1">
            <w:r w:rsidRPr="006D1519">
              <w:rPr>
                <w:rStyle w:val="Hyperlink"/>
                <w:noProof/>
              </w:rPr>
              <w:t>3.7.3.</w:t>
            </w:r>
            <w:r w:rsidRPr="006D1519">
              <w:rPr>
                <w:rFonts w:eastAsiaTheme="minorEastAsia"/>
                <w:noProof/>
                <w:kern w:val="2"/>
                <w:lang w:val="en-GB" w:eastAsia="en-GB"/>
                <w14:ligatures w14:val="standardContextual"/>
              </w:rPr>
              <w:tab/>
            </w:r>
            <w:r w:rsidRPr="006D1519">
              <w:rPr>
                <w:rStyle w:val="Hyperlink"/>
                <w:noProof/>
              </w:rPr>
              <w:t>Security of Equipment &amp; Plant</w:t>
            </w:r>
            <w:r w:rsidRPr="006D1519">
              <w:rPr>
                <w:noProof/>
                <w:webHidden/>
              </w:rPr>
              <w:tab/>
            </w:r>
            <w:r w:rsidRPr="006D1519">
              <w:rPr>
                <w:noProof/>
                <w:webHidden/>
              </w:rPr>
              <w:fldChar w:fldCharType="begin"/>
            </w:r>
            <w:r w:rsidRPr="006D1519">
              <w:rPr>
                <w:noProof/>
                <w:webHidden/>
              </w:rPr>
              <w:instrText xml:space="preserve"> PAGEREF _Toc198189912 \h </w:instrText>
            </w:r>
            <w:r w:rsidRPr="006D1519">
              <w:rPr>
                <w:noProof/>
                <w:webHidden/>
              </w:rPr>
            </w:r>
            <w:r w:rsidRPr="006D1519">
              <w:rPr>
                <w:noProof/>
                <w:webHidden/>
              </w:rPr>
              <w:fldChar w:fldCharType="separate"/>
            </w:r>
            <w:r w:rsidR="00D96D61">
              <w:rPr>
                <w:noProof/>
                <w:webHidden/>
              </w:rPr>
              <w:t>17</w:t>
            </w:r>
            <w:r w:rsidRPr="006D1519">
              <w:rPr>
                <w:noProof/>
                <w:webHidden/>
              </w:rPr>
              <w:fldChar w:fldCharType="end"/>
            </w:r>
          </w:hyperlink>
        </w:p>
        <w:p w14:paraId="55FBED0B" w14:textId="611ABCD7"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13" w:history="1">
            <w:r w:rsidRPr="006D1519">
              <w:rPr>
                <w:rStyle w:val="Hyperlink"/>
                <w:noProof/>
                <w:sz w:val="20"/>
                <w:szCs w:val="20"/>
              </w:rPr>
              <w:t>3.8</w:t>
            </w:r>
            <w:r w:rsidRPr="006D1519">
              <w:rPr>
                <w:rFonts w:eastAsiaTheme="minorEastAsia"/>
                <w:noProof/>
                <w:kern w:val="2"/>
                <w:sz w:val="20"/>
                <w:szCs w:val="20"/>
                <w:lang w:val="en-GB" w:eastAsia="en-GB"/>
                <w14:ligatures w14:val="standardContextual"/>
              </w:rPr>
              <w:tab/>
            </w:r>
            <w:r w:rsidRPr="006D1519">
              <w:rPr>
                <w:rStyle w:val="Hyperlink"/>
                <w:noProof/>
                <w:sz w:val="20"/>
                <w:szCs w:val="20"/>
              </w:rPr>
              <w:t>Off-Loading, Storage, Handling and transporting</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_Toc198189913 \h </w:instrText>
            </w:r>
            <w:r w:rsidRPr="006D1519">
              <w:rPr>
                <w:noProof/>
                <w:webHidden/>
                <w:sz w:val="20"/>
                <w:szCs w:val="20"/>
              </w:rPr>
            </w:r>
            <w:r w:rsidRPr="006D1519">
              <w:rPr>
                <w:noProof/>
                <w:webHidden/>
                <w:sz w:val="20"/>
                <w:szCs w:val="20"/>
              </w:rPr>
              <w:fldChar w:fldCharType="separate"/>
            </w:r>
            <w:r w:rsidR="00D96D61">
              <w:rPr>
                <w:noProof/>
                <w:webHidden/>
                <w:sz w:val="20"/>
                <w:szCs w:val="20"/>
              </w:rPr>
              <w:t>17</w:t>
            </w:r>
            <w:r w:rsidRPr="006D1519">
              <w:rPr>
                <w:noProof/>
                <w:webHidden/>
                <w:sz w:val="20"/>
                <w:szCs w:val="20"/>
              </w:rPr>
              <w:fldChar w:fldCharType="end"/>
            </w:r>
          </w:hyperlink>
        </w:p>
        <w:p w14:paraId="3CC19384" w14:textId="63925A36"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4" w:history="1">
            <w:r w:rsidRPr="006D1519">
              <w:rPr>
                <w:rStyle w:val="Hyperlink"/>
                <w:noProof/>
                <w:sz w:val="20"/>
                <w:szCs w:val="20"/>
              </w:rPr>
              <w:t>3.8.1</w:t>
            </w:r>
            <w:r w:rsidRPr="006D1519">
              <w:rPr>
                <w:rFonts w:eastAsiaTheme="minorEastAsia"/>
                <w:noProof/>
                <w:kern w:val="2"/>
                <w:sz w:val="20"/>
                <w:szCs w:val="20"/>
                <w:lang w:val="en-GB" w:eastAsia="en-GB"/>
                <w14:ligatures w14:val="standardContextual"/>
              </w:rPr>
              <w:tab/>
            </w:r>
            <w:r w:rsidRPr="006D1519">
              <w:rPr>
                <w:rStyle w:val="Hyperlink"/>
                <w:noProof/>
                <w:sz w:val="20"/>
                <w:szCs w:val="20"/>
              </w:rPr>
              <w:t>Client Stores Delivery Restrictions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_Toc198189914 \h </w:instrText>
            </w:r>
            <w:r w:rsidRPr="006D1519">
              <w:rPr>
                <w:noProof/>
                <w:webHidden/>
                <w:sz w:val="20"/>
                <w:szCs w:val="20"/>
              </w:rPr>
            </w:r>
            <w:r w:rsidRPr="006D1519">
              <w:rPr>
                <w:noProof/>
                <w:webHidden/>
                <w:sz w:val="20"/>
                <w:szCs w:val="20"/>
              </w:rPr>
              <w:fldChar w:fldCharType="separate"/>
            </w:r>
            <w:r w:rsidR="00D96D61">
              <w:rPr>
                <w:noProof/>
                <w:webHidden/>
                <w:sz w:val="20"/>
                <w:szCs w:val="20"/>
              </w:rPr>
              <w:t>17</w:t>
            </w:r>
            <w:r w:rsidRPr="006D1519">
              <w:rPr>
                <w:noProof/>
                <w:webHidden/>
                <w:sz w:val="20"/>
                <w:szCs w:val="20"/>
              </w:rPr>
              <w:fldChar w:fldCharType="end"/>
            </w:r>
          </w:hyperlink>
        </w:p>
        <w:p w14:paraId="69450498" w14:textId="2B5B9FC4"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5" w:history="1">
            <w:r w:rsidRPr="006D1519">
              <w:rPr>
                <w:rStyle w:val="Hyperlink"/>
                <w:noProof/>
                <w:sz w:val="20"/>
                <w:szCs w:val="20"/>
              </w:rPr>
              <w:t>3.8.2</w:t>
            </w:r>
            <w:r w:rsidRPr="006D1519">
              <w:rPr>
                <w:rFonts w:eastAsiaTheme="minorEastAsia"/>
                <w:noProof/>
                <w:kern w:val="2"/>
                <w:sz w:val="20"/>
                <w:szCs w:val="20"/>
                <w:lang w:val="en-GB" w:eastAsia="en-GB"/>
                <w14:ligatures w14:val="standardContextual"/>
              </w:rPr>
              <w:tab/>
            </w:r>
            <w:r w:rsidRPr="006D1519">
              <w:rPr>
                <w:rStyle w:val="Hyperlink"/>
                <w:noProof/>
                <w:sz w:val="20"/>
                <w:szCs w:val="20"/>
              </w:rPr>
              <w:t>Off-loading:</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_Toc198189915 \h </w:instrText>
            </w:r>
            <w:r w:rsidRPr="006D1519">
              <w:rPr>
                <w:noProof/>
                <w:webHidden/>
                <w:sz w:val="20"/>
                <w:szCs w:val="20"/>
              </w:rPr>
            </w:r>
            <w:r w:rsidRPr="006D1519">
              <w:rPr>
                <w:noProof/>
                <w:webHidden/>
                <w:sz w:val="20"/>
                <w:szCs w:val="20"/>
              </w:rPr>
              <w:fldChar w:fldCharType="separate"/>
            </w:r>
            <w:r w:rsidR="00D96D61">
              <w:rPr>
                <w:noProof/>
                <w:webHidden/>
                <w:sz w:val="20"/>
                <w:szCs w:val="20"/>
              </w:rPr>
              <w:t>17</w:t>
            </w:r>
            <w:r w:rsidRPr="006D1519">
              <w:rPr>
                <w:noProof/>
                <w:webHidden/>
                <w:sz w:val="20"/>
                <w:szCs w:val="20"/>
              </w:rPr>
              <w:fldChar w:fldCharType="end"/>
            </w:r>
          </w:hyperlink>
        </w:p>
        <w:p w14:paraId="17CE2CAA" w14:textId="6425B713"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6" w:history="1">
            <w:r w:rsidRPr="006D1519">
              <w:rPr>
                <w:rStyle w:val="Hyperlink"/>
                <w:noProof/>
                <w:sz w:val="20"/>
                <w:szCs w:val="20"/>
              </w:rPr>
              <w:t>3.8.3</w:t>
            </w:r>
            <w:r w:rsidRPr="006D1519">
              <w:rPr>
                <w:rFonts w:eastAsiaTheme="minorEastAsia"/>
                <w:noProof/>
                <w:kern w:val="2"/>
                <w:sz w:val="20"/>
                <w:szCs w:val="20"/>
                <w:lang w:val="en-GB" w:eastAsia="en-GB"/>
                <w14:ligatures w14:val="standardContextual"/>
              </w:rPr>
              <w:tab/>
            </w:r>
            <w:r w:rsidRPr="006D1519">
              <w:rPr>
                <w:rStyle w:val="Hyperlink"/>
                <w:noProof/>
                <w:sz w:val="20"/>
                <w:szCs w:val="20"/>
              </w:rPr>
              <w:t>Storage:</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_Toc198189916 \h </w:instrText>
            </w:r>
            <w:r w:rsidRPr="006D1519">
              <w:rPr>
                <w:noProof/>
                <w:webHidden/>
                <w:sz w:val="20"/>
                <w:szCs w:val="20"/>
              </w:rPr>
            </w:r>
            <w:r w:rsidRPr="006D1519">
              <w:rPr>
                <w:noProof/>
                <w:webHidden/>
                <w:sz w:val="20"/>
                <w:szCs w:val="20"/>
              </w:rPr>
              <w:fldChar w:fldCharType="separate"/>
            </w:r>
            <w:r w:rsidR="00D96D61">
              <w:rPr>
                <w:noProof/>
                <w:webHidden/>
                <w:sz w:val="20"/>
                <w:szCs w:val="20"/>
              </w:rPr>
              <w:t>17</w:t>
            </w:r>
            <w:r w:rsidRPr="006D1519">
              <w:rPr>
                <w:noProof/>
                <w:webHidden/>
                <w:sz w:val="20"/>
                <w:szCs w:val="20"/>
              </w:rPr>
              <w:fldChar w:fldCharType="end"/>
            </w:r>
          </w:hyperlink>
        </w:p>
        <w:p w14:paraId="5B942962" w14:textId="64EC52D1"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7" w:history="1">
            <w:r w:rsidRPr="006D1519">
              <w:rPr>
                <w:rStyle w:val="Hyperlink"/>
                <w:noProof/>
                <w:sz w:val="20"/>
                <w:szCs w:val="20"/>
              </w:rPr>
              <w:t>3.8.4</w:t>
            </w:r>
            <w:r w:rsidRPr="006D1519">
              <w:rPr>
                <w:rFonts w:eastAsiaTheme="minorEastAsia"/>
                <w:noProof/>
                <w:kern w:val="2"/>
                <w:sz w:val="20"/>
                <w:szCs w:val="20"/>
                <w:lang w:val="en-GB" w:eastAsia="en-GB"/>
                <w14:ligatures w14:val="standardContextual"/>
              </w:rPr>
              <w:tab/>
            </w:r>
            <w:r w:rsidRPr="006D1519">
              <w:rPr>
                <w:rStyle w:val="Hyperlink"/>
                <w:noProof/>
                <w:sz w:val="20"/>
                <w:szCs w:val="20"/>
              </w:rPr>
              <w:t>Gas Cylinder Storage:</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_Toc198189917 \h </w:instrText>
            </w:r>
            <w:r w:rsidRPr="006D1519">
              <w:rPr>
                <w:noProof/>
                <w:webHidden/>
                <w:sz w:val="20"/>
                <w:szCs w:val="20"/>
              </w:rPr>
            </w:r>
            <w:r w:rsidRPr="006D1519">
              <w:rPr>
                <w:noProof/>
                <w:webHidden/>
                <w:sz w:val="20"/>
                <w:szCs w:val="20"/>
              </w:rPr>
              <w:fldChar w:fldCharType="separate"/>
            </w:r>
            <w:r w:rsidR="00D96D61">
              <w:rPr>
                <w:noProof/>
                <w:webHidden/>
                <w:sz w:val="20"/>
                <w:szCs w:val="20"/>
              </w:rPr>
              <w:t>18</w:t>
            </w:r>
            <w:r w:rsidRPr="006D1519">
              <w:rPr>
                <w:noProof/>
                <w:webHidden/>
                <w:sz w:val="20"/>
                <w:szCs w:val="20"/>
              </w:rPr>
              <w:fldChar w:fldCharType="end"/>
            </w:r>
          </w:hyperlink>
        </w:p>
        <w:p w14:paraId="5E047435" w14:textId="50981ED8"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8" w:history="1">
            <w:r w:rsidRPr="006D1519">
              <w:rPr>
                <w:rStyle w:val="Hyperlink"/>
                <w:noProof/>
                <w:sz w:val="20"/>
                <w:szCs w:val="20"/>
              </w:rPr>
              <w:t>3.8.5</w:t>
            </w:r>
            <w:r w:rsidRPr="006D1519">
              <w:rPr>
                <w:rFonts w:eastAsiaTheme="minorEastAsia"/>
                <w:noProof/>
                <w:kern w:val="2"/>
                <w:sz w:val="20"/>
                <w:szCs w:val="20"/>
                <w:lang w:val="en-GB" w:eastAsia="en-GB"/>
                <w14:ligatures w14:val="standardContextual"/>
              </w:rPr>
              <w:tab/>
            </w:r>
            <w:r w:rsidRPr="006D1519">
              <w:rPr>
                <w:rStyle w:val="Hyperlink"/>
                <w:noProof/>
                <w:sz w:val="20"/>
                <w:szCs w:val="20"/>
              </w:rPr>
              <w:t>Other Storage:</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_Toc198189918 \h </w:instrText>
            </w:r>
            <w:r w:rsidRPr="006D1519">
              <w:rPr>
                <w:noProof/>
                <w:webHidden/>
                <w:sz w:val="20"/>
                <w:szCs w:val="20"/>
              </w:rPr>
            </w:r>
            <w:r w:rsidRPr="006D1519">
              <w:rPr>
                <w:noProof/>
                <w:webHidden/>
                <w:sz w:val="20"/>
                <w:szCs w:val="20"/>
              </w:rPr>
              <w:fldChar w:fldCharType="separate"/>
            </w:r>
            <w:r w:rsidR="00D96D61">
              <w:rPr>
                <w:noProof/>
                <w:webHidden/>
                <w:sz w:val="20"/>
                <w:szCs w:val="20"/>
              </w:rPr>
              <w:t>18</w:t>
            </w:r>
            <w:r w:rsidRPr="006D1519">
              <w:rPr>
                <w:noProof/>
                <w:webHidden/>
                <w:sz w:val="20"/>
                <w:szCs w:val="20"/>
              </w:rPr>
              <w:fldChar w:fldCharType="end"/>
            </w:r>
          </w:hyperlink>
        </w:p>
        <w:p w14:paraId="6BEB0CC3" w14:textId="76ED911D"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19" w:history="1">
            <w:r w:rsidRPr="006D1519">
              <w:rPr>
                <w:rStyle w:val="Hyperlink"/>
                <w:noProof/>
                <w:sz w:val="20"/>
                <w:szCs w:val="20"/>
              </w:rPr>
              <w:t>3.8.6</w:t>
            </w:r>
            <w:r w:rsidRPr="006D1519">
              <w:rPr>
                <w:rFonts w:eastAsiaTheme="minorEastAsia"/>
                <w:noProof/>
                <w:kern w:val="2"/>
                <w:sz w:val="20"/>
                <w:szCs w:val="20"/>
                <w:lang w:val="en-GB" w:eastAsia="en-GB"/>
                <w14:ligatures w14:val="standardContextual"/>
              </w:rPr>
              <w:tab/>
            </w:r>
            <w:r w:rsidRPr="006D1519">
              <w:rPr>
                <w:rStyle w:val="Hyperlink"/>
                <w:noProof/>
                <w:sz w:val="20"/>
                <w:szCs w:val="20"/>
              </w:rPr>
              <w:t>Lifting Equipment:</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_Toc198189919 \h </w:instrText>
            </w:r>
            <w:r w:rsidRPr="006D1519">
              <w:rPr>
                <w:noProof/>
                <w:webHidden/>
                <w:sz w:val="20"/>
                <w:szCs w:val="20"/>
              </w:rPr>
            </w:r>
            <w:r w:rsidRPr="006D1519">
              <w:rPr>
                <w:noProof/>
                <w:webHidden/>
                <w:sz w:val="20"/>
                <w:szCs w:val="20"/>
              </w:rPr>
              <w:fldChar w:fldCharType="separate"/>
            </w:r>
            <w:r w:rsidR="00D96D61">
              <w:rPr>
                <w:noProof/>
                <w:webHidden/>
                <w:sz w:val="20"/>
                <w:szCs w:val="20"/>
              </w:rPr>
              <w:t>18</w:t>
            </w:r>
            <w:r w:rsidRPr="006D1519">
              <w:rPr>
                <w:noProof/>
                <w:webHidden/>
                <w:sz w:val="20"/>
                <w:szCs w:val="20"/>
              </w:rPr>
              <w:fldChar w:fldCharType="end"/>
            </w:r>
          </w:hyperlink>
        </w:p>
        <w:p w14:paraId="33558A2E" w14:textId="7ADA584C"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0" w:history="1">
            <w:r w:rsidRPr="006D1519">
              <w:rPr>
                <w:rStyle w:val="Hyperlink"/>
                <w:noProof/>
                <w:sz w:val="20"/>
                <w:szCs w:val="20"/>
              </w:rPr>
              <w:t>3.8.7</w:t>
            </w:r>
            <w:r w:rsidRPr="006D1519">
              <w:rPr>
                <w:rFonts w:eastAsiaTheme="minorEastAsia"/>
                <w:noProof/>
                <w:kern w:val="2"/>
                <w:sz w:val="20"/>
                <w:szCs w:val="20"/>
                <w:lang w:val="en-GB" w:eastAsia="en-GB"/>
                <w14:ligatures w14:val="standardContextual"/>
              </w:rPr>
              <w:tab/>
            </w:r>
            <w:r w:rsidRPr="006D1519">
              <w:rPr>
                <w:rStyle w:val="Hyperlink"/>
                <w:noProof/>
                <w:sz w:val="20"/>
                <w:szCs w:val="20"/>
              </w:rPr>
              <w:t>Contractors Mobile Plant and Use of Roads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_Toc198189920 \h </w:instrText>
            </w:r>
            <w:r w:rsidRPr="006D1519">
              <w:rPr>
                <w:noProof/>
                <w:webHidden/>
                <w:sz w:val="20"/>
                <w:szCs w:val="20"/>
              </w:rPr>
            </w:r>
            <w:r w:rsidRPr="006D1519">
              <w:rPr>
                <w:noProof/>
                <w:webHidden/>
                <w:sz w:val="20"/>
                <w:szCs w:val="20"/>
              </w:rPr>
              <w:fldChar w:fldCharType="separate"/>
            </w:r>
            <w:r w:rsidR="00D96D61">
              <w:rPr>
                <w:noProof/>
                <w:webHidden/>
                <w:sz w:val="20"/>
                <w:szCs w:val="20"/>
              </w:rPr>
              <w:t>18</w:t>
            </w:r>
            <w:r w:rsidRPr="006D1519">
              <w:rPr>
                <w:noProof/>
                <w:webHidden/>
                <w:sz w:val="20"/>
                <w:szCs w:val="20"/>
              </w:rPr>
              <w:fldChar w:fldCharType="end"/>
            </w:r>
          </w:hyperlink>
        </w:p>
        <w:p w14:paraId="73A2CB91" w14:textId="6D9061C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21" w:history="1">
            <w:r w:rsidRPr="006D1519">
              <w:rPr>
                <w:rStyle w:val="Hyperlink"/>
                <w:noProof/>
              </w:rPr>
              <w:t>3.9</w:t>
            </w:r>
            <w:r w:rsidRPr="006D1519">
              <w:rPr>
                <w:rFonts w:eastAsiaTheme="minorEastAsia"/>
                <w:noProof/>
                <w:kern w:val="2"/>
                <w:lang w:val="en-GB" w:eastAsia="en-GB"/>
                <w14:ligatures w14:val="standardContextual"/>
              </w:rPr>
              <w:tab/>
            </w:r>
            <w:r w:rsidRPr="006D1519">
              <w:rPr>
                <w:rStyle w:val="Hyperlink"/>
                <w:noProof/>
              </w:rPr>
              <w:t>Waste Disposal Facilities and Site Cleanliness</w:t>
            </w:r>
            <w:r w:rsidRPr="006D1519">
              <w:rPr>
                <w:noProof/>
                <w:webHidden/>
              </w:rPr>
              <w:tab/>
            </w:r>
            <w:r w:rsidRPr="006D1519">
              <w:rPr>
                <w:noProof/>
                <w:webHidden/>
              </w:rPr>
              <w:fldChar w:fldCharType="begin"/>
            </w:r>
            <w:r w:rsidRPr="006D1519">
              <w:rPr>
                <w:noProof/>
                <w:webHidden/>
              </w:rPr>
              <w:instrText xml:space="preserve"> PAGEREF _Toc198189921 \h </w:instrText>
            </w:r>
            <w:r w:rsidRPr="006D1519">
              <w:rPr>
                <w:noProof/>
                <w:webHidden/>
              </w:rPr>
            </w:r>
            <w:r w:rsidRPr="006D1519">
              <w:rPr>
                <w:noProof/>
                <w:webHidden/>
              </w:rPr>
              <w:fldChar w:fldCharType="separate"/>
            </w:r>
            <w:r w:rsidR="00D96D61">
              <w:rPr>
                <w:noProof/>
                <w:webHidden/>
              </w:rPr>
              <w:t>18</w:t>
            </w:r>
            <w:r w:rsidRPr="006D1519">
              <w:rPr>
                <w:noProof/>
                <w:webHidden/>
              </w:rPr>
              <w:fldChar w:fldCharType="end"/>
            </w:r>
          </w:hyperlink>
        </w:p>
        <w:p w14:paraId="4768771B" w14:textId="158313F0" w:rsidR="006D1519" w:rsidRPr="006D1519" w:rsidRDefault="006D1519" w:rsidP="006D1519">
          <w:pPr>
            <w:pStyle w:val="TOC2"/>
            <w:ind w:left="1170" w:hanging="1170"/>
            <w:rPr>
              <w:rFonts w:eastAsiaTheme="minorEastAsia"/>
              <w:noProof/>
              <w:kern w:val="2"/>
              <w:sz w:val="20"/>
              <w:szCs w:val="20"/>
              <w:lang w:val="en-GB" w:eastAsia="en-GB"/>
              <w14:ligatures w14:val="standardContextual"/>
            </w:rPr>
          </w:pPr>
          <w:hyperlink w:anchor="_Toc198189922" w:history="1">
            <w:r w:rsidRPr="006D1519">
              <w:rPr>
                <w:rStyle w:val="Hyperlink"/>
                <w:noProof/>
                <w:sz w:val="20"/>
                <w:szCs w:val="20"/>
              </w:rPr>
              <w:t>3.9.1</w:t>
            </w:r>
            <w:r w:rsidRPr="006D1519">
              <w:rPr>
                <w:rFonts w:eastAsiaTheme="minorEastAsia"/>
                <w:noProof/>
                <w:kern w:val="2"/>
                <w:sz w:val="20"/>
                <w:szCs w:val="20"/>
                <w:lang w:val="en-GB" w:eastAsia="en-GB"/>
                <w14:ligatures w14:val="standardContextual"/>
              </w:rPr>
              <w:tab/>
            </w:r>
            <w:r w:rsidRPr="006D1519">
              <w:rPr>
                <w:rStyle w:val="Hyperlink"/>
                <w:noProof/>
                <w:sz w:val="20"/>
                <w:szCs w:val="20"/>
              </w:rPr>
              <w:t>Waste Disposal</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_Toc198189922 \h </w:instrText>
            </w:r>
            <w:r w:rsidRPr="006D1519">
              <w:rPr>
                <w:noProof/>
                <w:webHidden/>
                <w:sz w:val="20"/>
                <w:szCs w:val="20"/>
              </w:rPr>
            </w:r>
            <w:r w:rsidRPr="006D1519">
              <w:rPr>
                <w:noProof/>
                <w:webHidden/>
                <w:sz w:val="20"/>
                <w:szCs w:val="20"/>
              </w:rPr>
              <w:fldChar w:fldCharType="separate"/>
            </w:r>
            <w:r w:rsidR="00D96D61">
              <w:rPr>
                <w:noProof/>
                <w:webHidden/>
                <w:sz w:val="20"/>
                <w:szCs w:val="20"/>
              </w:rPr>
              <w:t>18</w:t>
            </w:r>
            <w:r w:rsidRPr="006D1519">
              <w:rPr>
                <w:noProof/>
                <w:webHidden/>
                <w:sz w:val="20"/>
                <w:szCs w:val="20"/>
              </w:rPr>
              <w:fldChar w:fldCharType="end"/>
            </w:r>
          </w:hyperlink>
        </w:p>
        <w:p w14:paraId="0DAE2359" w14:textId="15CC81EA"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3" w:history="1">
            <w:r w:rsidRPr="006D1519">
              <w:rPr>
                <w:rStyle w:val="Hyperlink"/>
                <w:noProof/>
                <w:sz w:val="20"/>
                <w:szCs w:val="20"/>
              </w:rPr>
              <w:t>3.9.2</w:t>
            </w:r>
            <w:r w:rsidRPr="006D1519">
              <w:rPr>
                <w:rFonts w:eastAsiaTheme="minorEastAsia"/>
                <w:noProof/>
                <w:kern w:val="2"/>
                <w:sz w:val="20"/>
                <w:szCs w:val="20"/>
                <w:lang w:val="en-GB" w:eastAsia="en-GB"/>
                <w14:ligatures w14:val="standardContextual"/>
              </w:rPr>
              <w:tab/>
            </w:r>
            <w:r w:rsidRPr="006D1519">
              <w:rPr>
                <w:rStyle w:val="Hyperlink"/>
                <w:noProof/>
                <w:sz w:val="20"/>
                <w:szCs w:val="20"/>
              </w:rPr>
              <w:t>Site Cleanliness: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_Toc198189923 \h </w:instrText>
            </w:r>
            <w:r w:rsidRPr="006D1519">
              <w:rPr>
                <w:noProof/>
                <w:webHidden/>
                <w:sz w:val="20"/>
                <w:szCs w:val="20"/>
              </w:rPr>
            </w:r>
            <w:r w:rsidRPr="006D1519">
              <w:rPr>
                <w:noProof/>
                <w:webHidden/>
                <w:sz w:val="20"/>
                <w:szCs w:val="20"/>
              </w:rPr>
              <w:fldChar w:fldCharType="separate"/>
            </w:r>
            <w:r w:rsidR="00D96D61">
              <w:rPr>
                <w:noProof/>
                <w:webHidden/>
                <w:sz w:val="20"/>
                <w:szCs w:val="20"/>
              </w:rPr>
              <w:t>19</w:t>
            </w:r>
            <w:r w:rsidRPr="006D1519">
              <w:rPr>
                <w:noProof/>
                <w:webHidden/>
                <w:sz w:val="20"/>
                <w:szCs w:val="20"/>
              </w:rPr>
              <w:fldChar w:fldCharType="end"/>
            </w:r>
          </w:hyperlink>
        </w:p>
        <w:p w14:paraId="6C8ECD52" w14:textId="21958253"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4" w:history="1">
            <w:r w:rsidRPr="006D1519">
              <w:rPr>
                <w:rStyle w:val="Hyperlink"/>
                <w:noProof/>
                <w:sz w:val="20"/>
                <w:szCs w:val="20"/>
              </w:rPr>
              <w:t>3.9.3</w:t>
            </w:r>
            <w:r w:rsidRPr="006D1519">
              <w:rPr>
                <w:rFonts w:eastAsiaTheme="minorEastAsia"/>
                <w:noProof/>
                <w:kern w:val="2"/>
                <w:sz w:val="20"/>
                <w:szCs w:val="20"/>
                <w:lang w:val="en-GB" w:eastAsia="en-GB"/>
                <w14:ligatures w14:val="standardContextual"/>
              </w:rPr>
              <w:tab/>
            </w:r>
            <w:r w:rsidRPr="006D1519">
              <w:rPr>
                <w:rStyle w:val="Hyperlink"/>
                <w:noProof/>
                <w:sz w:val="20"/>
                <w:szCs w:val="20"/>
              </w:rPr>
              <w:t>Scrap Metal:</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_Toc198189924 \h </w:instrText>
            </w:r>
            <w:r w:rsidRPr="006D1519">
              <w:rPr>
                <w:noProof/>
                <w:webHidden/>
                <w:sz w:val="20"/>
                <w:szCs w:val="20"/>
              </w:rPr>
            </w:r>
            <w:r w:rsidRPr="006D1519">
              <w:rPr>
                <w:noProof/>
                <w:webHidden/>
                <w:sz w:val="20"/>
                <w:szCs w:val="20"/>
              </w:rPr>
              <w:fldChar w:fldCharType="separate"/>
            </w:r>
            <w:r w:rsidR="00D96D61">
              <w:rPr>
                <w:noProof/>
                <w:webHidden/>
                <w:sz w:val="20"/>
                <w:szCs w:val="20"/>
              </w:rPr>
              <w:t>19</w:t>
            </w:r>
            <w:r w:rsidRPr="006D1519">
              <w:rPr>
                <w:noProof/>
                <w:webHidden/>
                <w:sz w:val="20"/>
                <w:szCs w:val="20"/>
              </w:rPr>
              <w:fldChar w:fldCharType="end"/>
            </w:r>
          </w:hyperlink>
        </w:p>
        <w:p w14:paraId="3D67A146" w14:textId="36046E0D"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5" w:history="1">
            <w:r w:rsidRPr="006D1519">
              <w:rPr>
                <w:rStyle w:val="Hyperlink"/>
                <w:noProof/>
                <w:sz w:val="20"/>
                <w:szCs w:val="20"/>
              </w:rPr>
              <w:t>3.9.4</w:t>
            </w:r>
            <w:r w:rsidRPr="006D1519">
              <w:rPr>
                <w:rFonts w:eastAsiaTheme="minorEastAsia"/>
                <w:noProof/>
                <w:kern w:val="2"/>
                <w:sz w:val="20"/>
                <w:szCs w:val="20"/>
                <w:lang w:val="en-GB" w:eastAsia="en-GB"/>
                <w14:ligatures w14:val="standardContextual"/>
              </w:rPr>
              <w:tab/>
            </w:r>
            <w:r w:rsidRPr="006D1519">
              <w:rPr>
                <w:rStyle w:val="Hyperlink"/>
                <w:noProof/>
                <w:sz w:val="20"/>
                <w:szCs w:val="20"/>
              </w:rPr>
              <w:t>Oil Products: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_Toc198189925 \h </w:instrText>
            </w:r>
            <w:r w:rsidRPr="006D1519">
              <w:rPr>
                <w:noProof/>
                <w:webHidden/>
                <w:sz w:val="20"/>
                <w:szCs w:val="20"/>
              </w:rPr>
            </w:r>
            <w:r w:rsidRPr="006D1519">
              <w:rPr>
                <w:noProof/>
                <w:webHidden/>
                <w:sz w:val="20"/>
                <w:szCs w:val="20"/>
              </w:rPr>
              <w:fldChar w:fldCharType="separate"/>
            </w:r>
            <w:r w:rsidR="00D96D61">
              <w:rPr>
                <w:noProof/>
                <w:webHidden/>
                <w:sz w:val="20"/>
                <w:szCs w:val="20"/>
              </w:rPr>
              <w:t>19</w:t>
            </w:r>
            <w:r w:rsidRPr="006D1519">
              <w:rPr>
                <w:noProof/>
                <w:webHidden/>
                <w:sz w:val="20"/>
                <w:szCs w:val="20"/>
              </w:rPr>
              <w:fldChar w:fldCharType="end"/>
            </w:r>
          </w:hyperlink>
        </w:p>
        <w:p w14:paraId="4BA2D637" w14:textId="75C85968"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6" w:history="1">
            <w:r w:rsidRPr="006D1519">
              <w:rPr>
                <w:rStyle w:val="Hyperlink"/>
                <w:noProof/>
                <w:sz w:val="20"/>
                <w:szCs w:val="20"/>
              </w:rPr>
              <w:t>3.9.5</w:t>
            </w:r>
            <w:r w:rsidRPr="006D1519">
              <w:rPr>
                <w:rFonts w:eastAsiaTheme="minorEastAsia"/>
                <w:noProof/>
                <w:kern w:val="2"/>
                <w:sz w:val="20"/>
                <w:szCs w:val="20"/>
                <w:lang w:val="en-GB" w:eastAsia="en-GB"/>
                <w14:ligatures w14:val="standardContextual"/>
              </w:rPr>
              <w:tab/>
            </w:r>
            <w:r w:rsidRPr="006D1519">
              <w:rPr>
                <w:rStyle w:val="Hyperlink"/>
                <w:noProof/>
                <w:sz w:val="20"/>
                <w:szCs w:val="20"/>
              </w:rPr>
              <w:t>Other Waste Materials: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_Toc198189926 \h </w:instrText>
            </w:r>
            <w:r w:rsidRPr="006D1519">
              <w:rPr>
                <w:noProof/>
                <w:webHidden/>
                <w:sz w:val="20"/>
                <w:szCs w:val="20"/>
              </w:rPr>
            </w:r>
            <w:r w:rsidRPr="006D1519">
              <w:rPr>
                <w:noProof/>
                <w:webHidden/>
                <w:sz w:val="20"/>
                <w:szCs w:val="20"/>
              </w:rPr>
              <w:fldChar w:fldCharType="separate"/>
            </w:r>
            <w:r w:rsidR="00D96D61">
              <w:rPr>
                <w:noProof/>
                <w:webHidden/>
                <w:sz w:val="20"/>
                <w:szCs w:val="20"/>
              </w:rPr>
              <w:t>19</w:t>
            </w:r>
            <w:r w:rsidRPr="006D1519">
              <w:rPr>
                <w:noProof/>
                <w:webHidden/>
                <w:sz w:val="20"/>
                <w:szCs w:val="20"/>
              </w:rPr>
              <w:fldChar w:fldCharType="end"/>
            </w:r>
          </w:hyperlink>
        </w:p>
        <w:p w14:paraId="4100E960" w14:textId="2A9F00CD" w:rsidR="006D1519" w:rsidRPr="006D1519" w:rsidRDefault="006D1519" w:rsidP="006D1519">
          <w:pPr>
            <w:pStyle w:val="TOC3"/>
            <w:spacing w:after="0"/>
            <w:ind w:left="1170" w:hanging="1170"/>
            <w:rPr>
              <w:rFonts w:eastAsiaTheme="minorEastAsia"/>
              <w:noProof/>
              <w:kern w:val="2"/>
              <w:sz w:val="20"/>
              <w:szCs w:val="20"/>
              <w:lang w:val="en-GB" w:eastAsia="en-GB"/>
              <w14:ligatures w14:val="standardContextual"/>
            </w:rPr>
          </w:pPr>
          <w:hyperlink w:anchor="_Toc198189927" w:history="1">
            <w:r w:rsidRPr="006D1519">
              <w:rPr>
                <w:rStyle w:val="Hyperlink"/>
                <w:noProof/>
                <w:sz w:val="20"/>
                <w:szCs w:val="20"/>
              </w:rPr>
              <w:t>3.9.6</w:t>
            </w:r>
            <w:r w:rsidRPr="006D1519">
              <w:rPr>
                <w:rFonts w:eastAsiaTheme="minorEastAsia"/>
                <w:noProof/>
                <w:kern w:val="2"/>
                <w:sz w:val="20"/>
                <w:szCs w:val="20"/>
                <w:lang w:val="en-GB" w:eastAsia="en-GB"/>
                <w14:ligatures w14:val="standardContextual"/>
              </w:rPr>
              <w:tab/>
            </w:r>
            <w:r w:rsidRPr="006D1519">
              <w:rPr>
                <w:rStyle w:val="Hyperlink"/>
                <w:noProof/>
                <w:sz w:val="20"/>
                <w:szCs w:val="20"/>
              </w:rPr>
              <w:t>Hazardous Areas:</w:t>
            </w:r>
            <w:r w:rsidRPr="006D1519">
              <w:rPr>
                <w:noProof/>
                <w:webHidden/>
                <w:sz w:val="20"/>
                <w:szCs w:val="20"/>
              </w:rPr>
              <w:tab/>
            </w:r>
            <w:r w:rsidRPr="006D1519">
              <w:rPr>
                <w:noProof/>
                <w:webHidden/>
                <w:sz w:val="20"/>
                <w:szCs w:val="20"/>
              </w:rPr>
              <w:fldChar w:fldCharType="begin"/>
            </w:r>
            <w:r w:rsidRPr="006D1519">
              <w:rPr>
                <w:noProof/>
                <w:webHidden/>
                <w:sz w:val="20"/>
                <w:szCs w:val="20"/>
              </w:rPr>
              <w:instrText xml:space="preserve"> PAGEREF _Toc198189927 \h </w:instrText>
            </w:r>
            <w:r w:rsidRPr="006D1519">
              <w:rPr>
                <w:noProof/>
                <w:webHidden/>
                <w:sz w:val="20"/>
                <w:szCs w:val="20"/>
              </w:rPr>
            </w:r>
            <w:r w:rsidRPr="006D1519">
              <w:rPr>
                <w:noProof/>
                <w:webHidden/>
                <w:sz w:val="20"/>
                <w:szCs w:val="20"/>
              </w:rPr>
              <w:fldChar w:fldCharType="separate"/>
            </w:r>
            <w:r w:rsidR="00D96D61">
              <w:rPr>
                <w:noProof/>
                <w:webHidden/>
                <w:sz w:val="20"/>
                <w:szCs w:val="20"/>
              </w:rPr>
              <w:t>19</w:t>
            </w:r>
            <w:r w:rsidRPr="006D1519">
              <w:rPr>
                <w:noProof/>
                <w:webHidden/>
                <w:sz w:val="20"/>
                <w:szCs w:val="20"/>
              </w:rPr>
              <w:fldChar w:fldCharType="end"/>
            </w:r>
          </w:hyperlink>
        </w:p>
        <w:p w14:paraId="5B05E935" w14:textId="15BD60D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28" w:history="1">
            <w:r w:rsidRPr="006D1519">
              <w:rPr>
                <w:rStyle w:val="Hyperlink"/>
                <w:noProof/>
              </w:rPr>
              <w:t>4</w:t>
            </w:r>
            <w:r w:rsidRPr="006D1519">
              <w:rPr>
                <w:rFonts w:eastAsiaTheme="minorEastAsia"/>
                <w:noProof/>
                <w:kern w:val="2"/>
                <w:lang w:val="en-GB" w:eastAsia="en-GB"/>
                <w14:ligatures w14:val="standardContextual"/>
              </w:rPr>
              <w:tab/>
            </w:r>
            <w:r w:rsidRPr="006D1519">
              <w:rPr>
                <w:rStyle w:val="Hyperlink"/>
                <w:noProof/>
              </w:rPr>
              <w:t>Safety</w:t>
            </w:r>
            <w:r w:rsidRPr="006D1519">
              <w:rPr>
                <w:rStyle w:val="Hyperlink"/>
                <w:noProof/>
                <w:spacing w:val="-9"/>
              </w:rPr>
              <w:t xml:space="preserve"> </w:t>
            </w:r>
            <w:r w:rsidRPr="006D1519">
              <w:rPr>
                <w:rStyle w:val="Hyperlink"/>
                <w:noProof/>
              </w:rPr>
              <w:t>and</w:t>
            </w:r>
            <w:r w:rsidRPr="006D1519">
              <w:rPr>
                <w:rStyle w:val="Hyperlink"/>
                <w:noProof/>
                <w:spacing w:val="-9"/>
              </w:rPr>
              <w:t xml:space="preserve"> </w:t>
            </w:r>
            <w:r w:rsidRPr="006D1519">
              <w:rPr>
                <w:rStyle w:val="Hyperlink"/>
                <w:noProof/>
              </w:rPr>
              <w:t>Occupational</w:t>
            </w:r>
            <w:r w:rsidRPr="006D1519">
              <w:rPr>
                <w:rStyle w:val="Hyperlink"/>
                <w:noProof/>
                <w:spacing w:val="-8"/>
              </w:rPr>
              <w:t xml:space="preserve"> </w:t>
            </w:r>
            <w:r w:rsidRPr="006D1519">
              <w:rPr>
                <w:rStyle w:val="Hyperlink"/>
                <w:noProof/>
              </w:rPr>
              <w:t>Health</w:t>
            </w:r>
            <w:r w:rsidRPr="006D1519">
              <w:rPr>
                <w:rStyle w:val="Hyperlink"/>
                <w:noProof/>
                <w:spacing w:val="-9"/>
              </w:rPr>
              <w:t xml:space="preserve"> </w:t>
            </w:r>
            <w:r w:rsidRPr="006D1519">
              <w:rPr>
                <w:rStyle w:val="Hyperlink"/>
                <w:noProof/>
                <w:spacing w:val="-2"/>
              </w:rPr>
              <w:t>Controls</w:t>
            </w:r>
            <w:r w:rsidRPr="006D1519">
              <w:rPr>
                <w:noProof/>
                <w:webHidden/>
              </w:rPr>
              <w:tab/>
            </w:r>
            <w:r w:rsidRPr="006D1519">
              <w:rPr>
                <w:noProof/>
                <w:webHidden/>
              </w:rPr>
              <w:fldChar w:fldCharType="begin"/>
            </w:r>
            <w:r w:rsidRPr="006D1519">
              <w:rPr>
                <w:noProof/>
                <w:webHidden/>
              </w:rPr>
              <w:instrText xml:space="preserve"> PAGEREF _Toc198189928 \h </w:instrText>
            </w:r>
            <w:r w:rsidRPr="006D1519">
              <w:rPr>
                <w:noProof/>
                <w:webHidden/>
              </w:rPr>
            </w:r>
            <w:r w:rsidRPr="006D1519">
              <w:rPr>
                <w:noProof/>
                <w:webHidden/>
              </w:rPr>
              <w:fldChar w:fldCharType="separate"/>
            </w:r>
            <w:r w:rsidR="00D96D61">
              <w:rPr>
                <w:noProof/>
                <w:webHidden/>
              </w:rPr>
              <w:t>19</w:t>
            </w:r>
            <w:r w:rsidRPr="006D1519">
              <w:rPr>
                <w:noProof/>
                <w:webHidden/>
              </w:rPr>
              <w:fldChar w:fldCharType="end"/>
            </w:r>
          </w:hyperlink>
        </w:p>
        <w:p w14:paraId="0CD06E39" w14:textId="0A163381"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29" w:history="1">
            <w:r w:rsidRPr="006D1519">
              <w:rPr>
                <w:rStyle w:val="Hyperlink"/>
                <w:noProof/>
              </w:rPr>
              <w:t>4.1.</w:t>
            </w:r>
            <w:r w:rsidRPr="006D1519">
              <w:rPr>
                <w:rFonts w:eastAsiaTheme="minorEastAsia"/>
                <w:noProof/>
                <w:kern w:val="2"/>
                <w:lang w:val="en-GB" w:eastAsia="en-GB"/>
                <w14:ligatures w14:val="standardContextual"/>
              </w:rPr>
              <w:tab/>
            </w:r>
            <w:r w:rsidRPr="006D1519">
              <w:rPr>
                <w:rStyle w:val="Hyperlink"/>
                <w:noProof/>
              </w:rPr>
              <w:t>Accident</w:t>
            </w:r>
            <w:r w:rsidRPr="006D1519">
              <w:rPr>
                <w:rStyle w:val="Hyperlink"/>
                <w:noProof/>
                <w:spacing w:val="-8"/>
              </w:rPr>
              <w:t xml:space="preserve"> </w:t>
            </w:r>
            <w:r w:rsidRPr="006D1519">
              <w:rPr>
                <w:rStyle w:val="Hyperlink"/>
                <w:noProof/>
              </w:rPr>
              <w:t>and</w:t>
            </w:r>
            <w:r w:rsidRPr="006D1519">
              <w:rPr>
                <w:rStyle w:val="Hyperlink"/>
                <w:noProof/>
                <w:spacing w:val="-5"/>
              </w:rPr>
              <w:t xml:space="preserve"> </w:t>
            </w:r>
            <w:r w:rsidRPr="006D1519">
              <w:rPr>
                <w:rStyle w:val="Hyperlink"/>
                <w:noProof/>
              </w:rPr>
              <w:t>incident</w:t>
            </w:r>
            <w:r w:rsidRPr="006D1519">
              <w:rPr>
                <w:rStyle w:val="Hyperlink"/>
                <w:noProof/>
                <w:spacing w:val="-8"/>
              </w:rPr>
              <w:t xml:space="preserve"> </w:t>
            </w:r>
            <w:r w:rsidRPr="006D1519">
              <w:rPr>
                <w:rStyle w:val="Hyperlink"/>
                <w:noProof/>
              </w:rPr>
              <w:t>reporting</w:t>
            </w:r>
            <w:r w:rsidRPr="006D1519">
              <w:rPr>
                <w:rStyle w:val="Hyperlink"/>
                <w:noProof/>
                <w:spacing w:val="-7"/>
              </w:rPr>
              <w:t xml:space="preserve"> </w:t>
            </w:r>
            <w:r w:rsidRPr="006D1519">
              <w:rPr>
                <w:rStyle w:val="Hyperlink"/>
                <w:noProof/>
              </w:rPr>
              <w:t>(including</w:t>
            </w:r>
            <w:r w:rsidRPr="006D1519">
              <w:rPr>
                <w:rStyle w:val="Hyperlink"/>
                <w:noProof/>
                <w:spacing w:val="-4"/>
              </w:rPr>
              <w:t xml:space="preserve"> </w:t>
            </w:r>
            <w:r w:rsidRPr="006D1519">
              <w:rPr>
                <w:rStyle w:val="Hyperlink"/>
                <w:noProof/>
              </w:rPr>
              <w:t>learning</w:t>
            </w:r>
            <w:r w:rsidRPr="006D1519">
              <w:rPr>
                <w:rStyle w:val="Hyperlink"/>
                <w:noProof/>
                <w:spacing w:val="-5"/>
              </w:rPr>
              <w:t xml:space="preserve"> </w:t>
            </w:r>
            <w:r w:rsidRPr="006D1519">
              <w:rPr>
                <w:rStyle w:val="Hyperlink"/>
                <w:noProof/>
              </w:rPr>
              <w:t>event</w:t>
            </w:r>
            <w:r w:rsidRPr="006D1519">
              <w:rPr>
                <w:rStyle w:val="Hyperlink"/>
                <w:noProof/>
                <w:spacing w:val="-8"/>
              </w:rPr>
              <w:t xml:space="preserve"> </w:t>
            </w:r>
            <w:r w:rsidRPr="006D1519">
              <w:rPr>
                <w:rStyle w:val="Hyperlink"/>
                <w:noProof/>
              </w:rPr>
              <w:t>and</w:t>
            </w:r>
            <w:r w:rsidRPr="006D1519">
              <w:rPr>
                <w:rStyle w:val="Hyperlink"/>
                <w:noProof/>
                <w:spacing w:val="-6"/>
              </w:rPr>
              <w:t xml:space="preserve"> </w:t>
            </w:r>
            <w:r w:rsidRPr="006D1519">
              <w:rPr>
                <w:rStyle w:val="Hyperlink"/>
                <w:noProof/>
              </w:rPr>
              <w:t>near</w:t>
            </w:r>
            <w:r w:rsidRPr="006D1519">
              <w:rPr>
                <w:rStyle w:val="Hyperlink"/>
                <w:noProof/>
                <w:spacing w:val="-7"/>
              </w:rPr>
              <w:t xml:space="preserve"> </w:t>
            </w:r>
            <w:r w:rsidRPr="006D1519">
              <w:rPr>
                <w:rStyle w:val="Hyperlink"/>
                <w:noProof/>
              </w:rPr>
              <w:t>miss</w:t>
            </w:r>
            <w:r w:rsidRPr="006D1519">
              <w:rPr>
                <w:rStyle w:val="Hyperlink"/>
                <w:noProof/>
                <w:spacing w:val="-7"/>
              </w:rPr>
              <w:t xml:space="preserve"> </w:t>
            </w:r>
            <w:r w:rsidRPr="006D1519">
              <w:rPr>
                <w:rStyle w:val="Hyperlink"/>
                <w:noProof/>
                <w:spacing w:val="-2"/>
              </w:rPr>
              <w:t>reporting)</w:t>
            </w:r>
            <w:r w:rsidRPr="006D1519">
              <w:rPr>
                <w:noProof/>
                <w:webHidden/>
              </w:rPr>
              <w:tab/>
            </w:r>
            <w:r w:rsidRPr="006D1519">
              <w:rPr>
                <w:noProof/>
                <w:webHidden/>
              </w:rPr>
              <w:fldChar w:fldCharType="begin"/>
            </w:r>
            <w:r w:rsidRPr="006D1519">
              <w:rPr>
                <w:noProof/>
                <w:webHidden/>
              </w:rPr>
              <w:instrText xml:space="preserve"> PAGEREF _Toc198189929 \h </w:instrText>
            </w:r>
            <w:r w:rsidRPr="006D1519">
              <w:rPr>
                <w:noProof/>
                <w:webHidden/>
              </w:rPr>
            </w:r>
            <w:r w:rsidRPr="006D1519">
              <w:rPr>
                <w:noProof/>
                <w:webHidden/>
              </w:rPr>
              <w:fldChar w:fldCharType="separate"/>
            </w:r>
            <w:r w:rsidR="00D96D61">
              <w:rPr>
                <w:noProof/>
                <w:webHidden/>
              </w:rPr>
              <w:t>19</w:t>
            </w:r>
            <w:r w:rsidRPr="006D1519">
              <w:rPr>
                <w:noProof/>
                <w:webHidden/>
              </w:rPr>
              <w:fldChar w:fldCharType="end"/>
            </w:r>
          </w:hyperlink>
        </w:p>
        <w:p w14:paraId="33213DA0" w14:textId="69B89FF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0" w:history="1">
            <w:r w:rsidRPr="006D1519">
              <w:rPr>
                <w:rStyle w:val="Hyperlink"/>
                <w:noProof/>
              </w:rPr>
              <w:t>4.2.</w:t>
            </w:r>
            <w:r w:rsidRPr="006D1519">
              <w:rPr>
                <w:rFonts w:eastAsiaTheme="minorEastAsia"/>
                <w:noProof/>
                <w:kern w:val="2"/>
                <w:lang w:val="en-GB" w:eastAsia="en-GB"/>
                <w14:ligatures w14:val="standardContextual"/>
              </w:rPr>
              <w:tab/>
            </w:r>
            <w:r w:rsidRPr="006D1519">
              <w:rPr>
                <w:rStyle w:val="Hyperlink"/>
                <w:noProof/>
              </w:rPr>
              <w:t>Reports</w:t>
            </w:r>
            <w:r w:rsidRPr="006D1519">
              <w:rPr>
                <w:noProof/>
                <w:webHidden/>
              </w:rPr>
              <w:tab/>
            </w:r>
            <w:r w:rsidRPr="006D1519">
              <w:rPr>
                <w:noProof/>
                <w:webHidden/>
              </w:rPr>
              <w:fldChar w:fldCharType="begin"/>
            </w:r>
            <w:r w:rsidRPr="006D1519">
              <w:rPr>
                <w:noProof/>
                <w:webHidden/>
              </w:rPr>
              <w:instrText xml:space="preserve"> PAGEREF _Toc198189930 \h </w:instrText>
            </w:r>
            <w:r w:rsidRPr="006D1519">
              <w:rPr>
                <w:noProof/>
                <w:webHidden/>
              </w:rPr>
            </w:r>
            <w:r w:rsidRPr="006D1519">
              <w:rPr>
                <w:noProof/>
                <w:webHidden/>
              </w:rPr>
              <w:fldChar w:fldCharType="separate"/>
            </w:r>
            <w:r w:rsidR="00D96D61">
              <w:rPr>
                <w:noProof/>
                <w:webHidden/>
              </w:rPr>
              <w:t>20</w:t>
            </w:r>
            <w:r w:rsidRPr="006D1519">
              <w:rPr>
                <w:noProof/>
                <w:webHidden/>
              </w:rPr>
              <w:fldChar w:fldCharType="end"/>
            </w:r>
          </w:hyperlink>
        </w:p>
        <w:p w14:paraId="1D45F074" w14:textId="047681E9"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1" w:history="1">
            <w:r w:rsidRPr="006D1519">
              <w:rPr>
                <w:rStyle w:val="Hyperlink"/>
                <w:noProof/>
              </w:rPr>
              <w:t>4.3.</w:t>
            </w:r>
            <w:r w:rsidRPr="006D1519">
              <w:rPr>
                <w:rFonts w:eastAsiaTheme="minorEastAsia"/>
                <w:noProof/>
                <w:kern w:val="2"/>
                <w:lang w:val="en-GB" w:eastAsia="en-GB"/>
                <w14:ligatures w14:val="standardContextual"/>
              </w:rPr>
              <w:tab/>
            </w:r>
            <w:r w:rsidRPr="006D1519">
              <w:rPr>
                <w:rStyle w:val="Hyperlink"/>
                <w:noProof/>
              </w:rPr>
              <w:t>Asbestos</w:t>
            </w:r>
            <w:r w:rsidRPr="006D1519">
              <w:rPr>
                <w:noProof/>
                <w:webHidden/>
              </w:rPr>
              <w:tab/>
            </w:r>
            <w:r w:rsidRPr="006D1519">
              <w:rPr>
                <w:noProof/>
                <w:webHidden/>
              </w:rPr>
              <w:fldChar w:fldCharType="begin"/>
            </w:r>
            <w:r w:rsidRPr="006D1519">
              <w:rPr>
                <w:noProof/>
                <w:webHidden/>
              </w:rPr>
              <w:instrText xml:space="preserve"> PAGEREF _Toc198189931 \h </w:instrText>
            </w:r>
            <w:r w:rsidRPr="006D1519">
              <w:rPr>
                <w:noProof/>
                <w:webHidden/>
              </w:rPr>
            </w:r>
            <w:r w:rsidRPr="006D1519">
              <w:rPr>
                <w:noProof/>
                <w:webHidden/>
              </w:rPr>
              <w:fldChar w:fldCharType="separate"/>
            </w:r>
            <w:r w:rsidR="00D96D61">
              <w:rPr>
                <w:noProof/>
                <w:webHidden/>
              </w:rPr>
              <w:t>20</w:t>
            </w:r>
            <w:r w:rsidRPr="006D1519">
              <w:rPr>
                <w:noProof/>
                <w:webHidden/>
              </w:rPr>
              <w:fldChar w:fldCharType="end"/>
            </w:r>
          </w:hyperlink>
        </w:p>
        <w:p w14:paraId="1F265701" w14:textId="610C64E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2" w:history="1">
            <w:r w:rsidRPr="006D1519">
              <w:rPr>
                <w:rStyle w:val="Hyperlink"/>
                <w:noProof/>
              </w:rPr>
              <w:t>4.4.</w:t>
            </w:r>
            <w:r w:rsidRPr="006D1519">
              <w:rPr>
                <w:rFonts w:eastAsiaTheme="minorEastAsia"/>
                <w:noProof/>
                <w:kern w:val="2"/>
                <w:lang w:val="en-GB" w:eastAsia="en-GB"/>
                <w14:ligatures w14:val="standardContextual"/>
              </w:rPr>
              <w:tab/>
            </w:r>
            <w:r w:rsidRPr="006D1519">
              <w:rPr>
                <w:rStyle w:val="Hyperlink"/>
                <w:noProof/>
              </w:rPr>
              <w:t>Certification</w:t>
            </w:r>
            <w:r w:rsidRPr="006D1519">
              <w:rPr>
                <w:rStyle w:val="Hyperlink"/>
                <w:noProof/>
                <w:spacing w:val="-7"/>
              </w:rPr>
              <w:t xml:space="preserve"> </w:t>
            </w:r>
            <w:r w:rsidRPr="006D1519">
              <w:rPr>
                <w:rStyle w:val="Hyperlink"/>
                <w:noProof/>
              </w:rPr>
              <w:t>of</w:t>
            </w:r>
            <w:r w:rsidRPr="006D1519">
              <w:rPr>
                <w:rStyle w:val="Hyperlink"/>
                <w:noProof/>
                <w:spacing w:val="-6"/>
              </w:rPr>
              <w:t xml:space="preserve"> </w:t>
            </w:r>
            <w:r w:rsidRPr="006D1519">
              <w:rPr>
                <w:rStyle w:val="Hyperlink"/>
                <w:noProof/>
                <w:spacing w:val="-2"/>
              </w:rPr>
              <w:t>Operators / Plant Operators</w:t>
            </w:r>
            <w:r w:rsidRPr="006D1519">
              <w:rPr>
                <w:noProof/>
                <w:webHidden/>
              </w:rPr>
              <w:tab/>
            </w:r>
            <w:r w:rsidRPr="006D1519">
              <w:rPr>
                <w:noProof/>
                <w:webHidden/>
              </w:rPr>
              <w:fldChar w:fldCharType="begin"/>
            </w:r>
            <w:r w:rsidRPr="006D1519">
              <w:rPr>
                <w:noProof/>
                <w:webHidden/>
              </w:rPr>
              <w:instrText xml:space="preserve"> PAGEREF _Toc198189932 \h </w:instrText>
            </w:r>
            <w:r w:rsidRPr="006D1519">
              <w:rPr>
                <w:noProof/>
                <w:webHidden/>
              </w:rPr>
            </w:r>
            <w:r w:rsidRPr="006D1519">
              <w:rPr>
                <w:noProof/>
                <w:webHidden/>
              </w:rPr>
              <w:fldChar w:fldCharType="separate"/>
            </w:r>
            <w:r w:rsidR="00D96D61">
              <w:rPr>
                <w:noProof/>
                <w:webHidden/>
              </w:rPr>
              <w:t>20</w:t>
            </w:r>
            <w:r w:rsidRPr="006D1519">
              <w:rPr>
                <w:noProof/>
                <w:webHidden/>
              </w:rPr>
              <w:fldChar w:fldCharType="end"/>
            </w:r>
          </w:hyperlink>
        </w:p>
        <w:p w14:paraId="1CE47212" w14:textId="30C68A7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3" w:history="1">
            <w:r w:rsidRPr="006D1519">
              <w:rPr>
                <w:rStyle w:val="Hyperlink"/>
                <w:noProof/>
              </w:rPr>
              <w:t>4.5.</w:t>
            </w:r>
            <w:r w:rsidRPr="006D1519">
              <w:rPr>
                <w:rFonts w:eastAsiaTheme="minorEastAsia"/>
                <w:noProof/>
                <w:kern w:val="2"/>
                <w:lang w:val="en-GB" w:eastAsia="en-GB"/>
                <w14:ligatures w14:val="standardContextual"/>
              </w:rPr>
              <w:tab/>
            </w:r>
            <w:r w:rsidRPr="006D1519">
              <w:rPr>
                <w:rStyle w:val="Hyperlink"/>
                <w:noProof/>
              </w:rPr>
              <w:t>Confined</w:t>
            </w:r>
            <w:r w:rsidRPr="006D1519">
              <w:rPr>
                <w:rStyle w:val="Hyperlink"/>
                <w:noProof/>
                <w:spacing w:val="-8"/>
              </w:rPr>
              <w:t xml:space="preserve"> </w:t>
            </w:r>
            <w:r w:rsidRPr="006D1519">
              <w:rPr>
                <w:rStyle w:val="Hyperlink"/>
                <w:noProof/>
                <w:spacing w:val="-2"/>
              </w:rPr>
              <w:t>Spaces</w:t>
            </w:r>
            <w:r w:rsidRPr="006D1519">
              <w:rPr>
                <w:noProof/>
                <w:webHidden/>
              </w:rPr>
              <w:tab/>
            </w:r>
            <w:r w:rsidRPr="006D1519">
              <w:rPr>
                <w:noProof/>
                <w:webHidden/>
              </w:rPr>
              <w:fldChar w:fldCharType="begin"/>
            </w:r>
            <w:r w:rsidRPr="006D1519">
              <w:rPr>
                <w:noProof/>
                <w:webHidden/>
              </w:rPr>
              <w:instrText xml:space="preserve"> PAGEREF _Toc198189933 \h </w:instrText>
            </w:r>
            <w:r w:rsidRPr="006D1519">
              <w:rPr>
                <w:noProof/>
                <w:webHidden/>
              </w:rPr>
            </w:r>
            <w:r w:rsidRPr="006D1519">
              <w:rPr>
                <w:noProof/>
                <w:webHidden/>
              </w:rPr>
              <w:fldChar w:fldCharType="separate"/>
            </w:r>
            <w:r w:rsidR="00D96D61">
              <w:rPr>
                <w:noProof/>
                <w:webHidden/>
              </w:rPr>
              <w:t>20</w:t>
            </w:r>
            <w:r w:rsidRPr="006D1519">
              <w:rPr>
                <w:noProof/>
                <w:webHidden/>
              </w:rPr>
              <w:fldChar w:fldCharType="end"/>
            </w:r>
          </w:hyperlink>
        </w:p>
        <w:p w14:paraId="02F8D291" w14:textId="7F22624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4" w:history="1">
            <w:r w:rsidRPr="006D1519">
              <w:rPr>
                <w:rStyle w:val="Hyperlink"/>
                <w:noProof/>
              </w:rPr>
              <w:t>4.6.</w:t>
            </w:r>
            <w:r w:rsidRPr="006D1519">
              <w:rPr>
                <w:rFonts w:eastAsiaTheme="minorEastAsia"/>
                <w:noProof/>
                <w:kern w:val="2"/>
                <w:lang w:val="en-GB" w:eastAsia="en-GB"/>
                <w14:ligatures w14:val="standardContextual"/>
              </w:rPr>
              <w:tab/>
            </w:r>
            <w:r w:rsidRPr="006D1519">
              <w:rPr>
                <w:rStyle w:val="Hyperlink"/>
                <w:noProof/>
              </w:rPr>
              <w:t>Control</w:t>
            </w:r>
            <w:r w:rsidRPr="006D1519">
              <w:rPr>
                <w:rStyle w:val="Hyperlink"/>
                <w:noProof/>
                <w:spacing w:val="-8"/>
              </w:rPr>
              <w:t xml:space="preserve"> </w:t>
            </w:r>
            <w:r w:rsidRPr="006D1519">
              <w:rPr>
                <w:rStyle w:val="Hyperlink"/>
                <w:noProof/>
              </w:rPr>
              <w:t>of</w:t>
            </w:r>
            <w:r w:rsidRPr="006D1519">
              <w:rPr>
                <w:rStyle w:val="Hyperlink"/>
                <w:noProof/>
                <w:spacing w:val="-7"/>
              </w:rPr>
              <w:t xml:space="preserve"> </w:t>
            </w:r>
            <w:r w:rsidRPr="006D1519">
              <w:rPr>
                <w:rStyle w:val="Hyperlink"/>
                <w:noProof/>
              </w:rPr>
              <w:t>Substances</w:t>
            </w:r>
            <w:r w:rsidRPr="006D1519">
              <w:rPr>
                <w:rStyle w:val="Hyperlink"/>
                <w:noProof/>
                <w:spacing w:val="-8"/>
              </w:rPr>
              <w:t xml:space="preserve"> </w:t>
            </w:r>
            <w:r w:rsidRPr="006D1519">
              <w:rPr>
                <w:rStyle w:val="Hyperlink"/>
                <w:noProof/>
              </w:rPr>
              <w:t>Hazardous</w:t>
            </w:r>
            <w:r w:rsidRPr="006D1519">
              <w:rPr>
                <w:rStyle w:val="Hyperlink"/>
                <w:noProof/>
                <w:spacing w:val="-8"/>
              </w:rPr>
              <w:t xml:space="preserve"> </w:t>
            </w:r>
            <w:r w:rsidRPr="006D1519">
              <w:rPr>
                <w:rStyle w:val="Hyperlink"/>
                <w:noProof/>
              </w:rPr>
              <w:t>to</w:t>
            </w:r>
            <w:r w:rsidRPr="006D1519">
              <w:rPr>
                <w:rStyle w:val="Hyperlink"/>
                <w:noProof/>
                <w:spacing w:val="-7"/>
              </w:rPr>
              <w:t xml:space="preserve"> </w:t>
            </w:r>
            <w:r w:rsidRPr="006D1519">
              <w:rPr>
                <w:rStyle w:val="Hyperlink"/>
                <w:noProof/>
              </w:rPr>
              <w:t>Health</w:t>
            </w:r>
            <w:r w:rsidRPr="006D1519">
              <w:rPr>
                <w:rStyle w:val="Hyperlink"/>
                <w:noProof/>
                <w:spacing w:val="-7"/>
              </w:rPr>
              <w:t xml:space="preserve"> </w:t>
            </w:r>
            <w:r w:rsidRPr="006D1519">
              <w:rPr>
                <w:rStyle w:val="Hyperlink"/>
                <w:noProof/>
              </w:rPr>
              <w:t>(COSHH)</w:t>
            </w:r>
            <w:r w:rsidRPr="006D1519">
              <w:rPr>
                <w:rStyle w:val="Hyperlink"/>
                <w:noProof/>
                <w:spacing w:val="-6"/>
              </w:rPr>
              <w:t xml:space="preserve"> </w:t>
            </w:r>
            <w:r w:rsidRPr="006D1519">
              <w:rPr>
                <w:rStyle w:val="Hyperlink"/>
                <w:noProof/>
              </w:rPr>
              <w:t>and</w:t>
            </w:r>
            <w:r w:rsidRPr="006D1519">
              <w:rPr>
                <w:rStyle w:val="Hyperlink"/>
                <w:noProof/>
                <w:spacing w:val="-7"/>
              </w:rPr>
              <w:t xml:space="preserve"> </w:t>
            </w:r>
            <w:r w:rsidRPr="006D1519">
              <w:rPr>
                <w:rStyle w:val="Hyperlink"/>
                <w:noProof/>
                <w:spacing w:val="-2"/>
              </w:rPr>
              <w:t>Asbestos</w:t>
            </w:r>
            <w:r w:rsidRPr="006D1519">
              <w:rPr>
                <w:noProof/>
                <w:webHidden/>
              </w:rPr>
              <w:tab/>
            </w:r>
            <w:r w:rsidRPr="006D1519">
              <w:rPr>
                <w:noProof/>
                <w:webHidden/>
              </w:rPr>
              <w:fldChar w:fldCharType="begin"/>
            </w:r>
            <w:r w:rsidRPr="006D1519">
              <w:rPr>
                <w:noProof/>
                <w:webHidden/>
              </w:rPr>
              <w:instrText xml:space="preserve"> PAGEREF _Toc198189934 \h </w:instrText>
            </w:r>
            <w:r w:rsidRPr="006D1519">
              <w:rPr>
                <w:noProof/>
                <w:webHidden/>
              </w:rPr>
            </w:r>
            <w:r w:rsidRPr="006D1519">
              <w:rPr>
                <w:noProof/>
                <w:webHidden/>
              </w:rPr>
              <w:fldChar w:fldCharType="separate"/>
            </w:r>
            <w:r w:rsidR="00D96D61">
              <w:rPr>
                <w:noProof/>
                <w:webHidden/>
              </w:rPr>
              <w:t>21</w:t>
            </w:r>
            <w:r w:rsidRPr="006D1519">
              <w:rPr>
                <w:noProof/>
                <w:webHidden/>
              </w:rPr>
              <w:fldChar w:fldCharType="end"/>
            </w:r>
          </w:hyperlink>
        </w:p>
        <w:p w14:paraId="1EB2B6BB" w14:textId="67DBF02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5" w:history="1">
            <w:r w:rsidRPr="006D1519">
              <w:rPr>
                <w:rStyle w:val="Hyperlink"/>
                <w:noProof/>
              </w:rPr>
              <w:t>4.7.</w:t>
            </w:r>
            <w:r w:rsidRPr="006D1519">
              <w:rPr>
                <w:rFonts w:eastAsiaTheme="minorEastAsia"/>
                <w:noProof/>
                <w:kern w:val="2"/>
                <w:lang w:val="en-GB" w:eastAsia="en-GB"/>
                <w14:ligatures w14:val="standardContextual"/>
              </w:rPr>
              <w:tab/>
            </w:r>
            <w:r w:rsidRPr="006D1519">
              <w:rPr>
                <w:rStyle w:val="Hyperlink"/>
                <w:noProof/>
                <w:spacing w:val="-2"/>
              </w:rPr>
              <w:t>Demolition</w:t>
            </w:r>
            <w:r w:rsidRPr="006D1519">
              <w:rPr>
                <w:noProof/>
                <w:webHidden/>
              </w:rPr>
              <w:tab/>
            </w:r>
            <w:r w:rsidRPr="006D1519">
              <w:rPr>
                <w:noProof/>
                <w:webHidden/>
              </w:rPr>
              <w:fldChar w:fldCharType="begin"/>
            </w:r>
            <w:r w:rsidRPr="006D1519">
              <w:rPr>
                <w:noProof/>
                <w:webHidden/>
              </w:rPr>
              <w:instrText xml:space="preserve"> PAGEREF _Toc198189935 \h </w:instrText>
            </w:r>
            <w:r w:rsidRPr="006D1519">
              <w:rPr>
                <w:noProof/>
                <w:webHidden/>
              </w:rPr>
            </w:r>
            <w:r w:rsidRPr="006D1519">
              <w:rPr>
                <w:noProof/>
                <w:webHidden/>
              </w:rPr>
              <w:fldChar w:fldCharType="separate"/>
            </w:r>
            <w:r w:rsidR="00D96D61">
              <w:rPr>
                <w:noProof/>
                <w:webHidden/>
              </w:rPr>
              <w:t>21</w:t>
            </w:r>
            <w:r w:rsidRPr="006D1519">
              <w:rPr>
                <w:noProof/>
                <w:webHidden/>
              </w:rPr>
              <w:fldChar w:fldCharType="end"/>
            </w:r>
          </w:hyperlink>
        </w:p>
        <w:p w14:paraId="4918E44D" w14:textId="28F0604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6" w:history="1">
            <w:r w:rsidRPr="006D1519">
              <w:rPr>
                <w:rStyle w:val="Hyperlink"/>
                <w:noProof/>
              </w:rPr>
              <w:t>4.8.</w:t>
            </w:r>
            <w:r w:rsidRPr="006D1519">
              <w:rPr>
                <w:rFonts w:eastAsiaTheme="minorEastAsia"/>
                <w:noProof/>
                <w:kern w:val="2"/>
                <w:lang w:val="en-GB" w:eastAsia="en-GB"/>
                <w14:ligatures w14:val="standardContextual"/>
              </w:rPr>
              <w:tab/>
            </w:r>
            <w:r w:rsidRPr="006D1519">
              <w:rPr>
                <w:rStyle w:val="Hyperlink"/>
                <w:noProof/>
              </w:rPr>
              <w:t>Electrical</w:t>
            </w:r>
            <w:r w:rsidRPr="006D1519">
              <w:rPr>
                <w:rStyle w:val="Hyperlink"/>
                <w:noProof/>
                <w:spacing w:val="-9"/>
              </w:rPr>
              <w:t xml:space="preserve"> </w:t>
            </w:r>
            <w:r w:rsidRPr="006D1519">
              <w:rPr>
                <w:rStyle w:val="Hyperlink"/>
                <w:noProof/>
              </w:rPr>
              <w:t>Supplies</w:t>
            </w:r>
            <w:r w:rsidRPr="006D1519">
              <w:rPr>
                <w:rStyle w:val="Hyperlink"/>
                <w:noProof/>
                <w:spacing w:val="-10"/>
              </w:rPr>
              <w:t xml:space="preserve"> </w:t>
            </w:r>
            <w:r w:rsidRPr="006D1519">
              <w:rPr>
                <w:rStyle w:val="Hyperlink"/>
                <w:noProof/>
              </w:rPr>
              <w:t>and</w:t>
            </w:r>
            <w:r w:rsidRPr="006D1519">
              <w:rPr>
                <w:rStyle w:val="Hyperlink"/>
                <w:noProof/>
                <w:spacing w:val="-6"/>
              </w:rPr>
              <w:t xml:space="preserve"> </w:t>
            </w:r>
            <w:r w:rsidRPr="006D1519">
              <w:rPr>
                <w:rStyle w:val="Hyperlink"/>
                <w:noProof/>
                <w:spacing w:val="-2"/>
              </w:rPr>
              <w:t>Equipment</w:t>
            </w:r>
            <w:r w:rsidRPr="006D1519">
              <w:rPr>
                <w:noProof/>
                <w:webHidden/>
              </w:rPr>
              <w:tab/>
            </w:r>
            <w:r w:rsidRPr="006D1519">
              <w:rPr>
                <w:noProof/>
                <w:webHidden/>
              </w:rPr>
              <w:fldChar w:fldCharType="begin"/>
            </w:r>
            <w:r w:rsidRPr="006D1519">
              <w:rPr>
                <w:noProof/>
                <w:webHidden/>
              </w:rPr>
              <w:instrText xml:space="preserve"> PAGEREF _Toc198189936 \h </w:instrText>
            </w:r>
            <w:r w:rsidRPr="006D1519">
              <w:rPr>
                <w:noProof/>
                <w:webHidden/>
              </w:rPr>
            </w:r>
            <w:r w:rsidRPr="006D1519">
              <w:rPr>
                <w:noProof/>
                <w:webHidden/>
              </w:rPr>
              <w:fldChar w:fldCharType="separate"/>
            </w:r>
            <w:r w:rsidR="00D96D61">
              <w:rPr>
                <w:noProof/>
                <w:webHidden/>
              </w:rPr>
              <w:t>21</w:t>
            </w:r>
            <w:r w:rsidRPr="006D1519">
              <w:rPr>
                <w:noProof/>
                <w:webHidden/>
              </w:rPr>
              <w:fldChar w:fldCharType="end"/>
            </w:r>
          </w:hyperlink>
        </w:p>
        <w:p w14:paraId="5AFB2993" w14:textId="569DFBAB"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7" w:history="1">
            <w:r w:rsidRPr="006D1519">
              <w:rPr>
                <w:rStyle w:val="Hyperlink"/>
                <w:noProof/>
              </w:rPr>
              <w:t>4.9.</w:t>
            </w:r>
            <w:r w:rsidRPr="006D1519">
              <w:rPr>
                <w:rFonts w:eastAsiaTheme="minorEastAsia"/>
                <w:noProof/>
                <w:kern w:val="2"/>
                <w:lang w:val="en-GB" w:eastAsia="en-GB"/>
                <w14:ligatures w14:val="standardContextual"/>
              </w:rPr>
              <w:tab/>
            </w:r>
            <w:r w:rsidRPr="006D1519">
              <w:rPr>
                <w:rStyle w:val="Hyperlink"/>
                <w:noProof/>
              </w:rPr>
              <w:t>Excavations</w:t>
            </w:r>
            <w:r w:rsidRPr="006D1519">
              <w:rPr>
                <w:rStyle w:val="Hyperlink"/>
                <w:noProof/>
                <w:spacing w:val="-11"/>
              </w:rPr>
              <w:t xml:space="preserve"> </w:t>
            </w:r>
            <w:r w:rsidRPr="006D1519">
              <w:rPr>
                <w:rStyle w:val="Hyperlink"/>
                <w:noProof/>
              </w:rPr>
              <w:t>and</w:t>
            </w:r>
            <w:r w:rsidRPr="006D1519">
              <w:rPr>
                <w:rStyle w:val="Hyperlink"/>
                <w:noProof/>
                <w:spacing w:val="-12"/>
              </w:rPr>
              <w:t xml:space="preserve"> </w:t>
            </w:r>
            <w:r w:rsidRPr="006D1519">
              <w:rPr>
                <w:rStyle w:val="Hyperlink"/>
                <w:noProof/>
                <w:spacing w:val="-2"/>
              </w:rPr>
              <w:t>Services</w:t>
            </w:r>
            <w:r w:rsidRPr="006D1519">
              <w:rPr>
                <w:noProof/>
                <w:webHidden/>
              </w:rPr>
              <w:tab/>
            </w:r>
            <w:r w:rsidRPr="006D1519">
              <w:rPr>
                <w:noProof/>
                <w:webHidden/>
              </w:rPr>
              <w:fldChar w:fldCharType="begin"/>
            </w:r>
            <w:r w:rsidRPr="006D1519">
              <w:rPr>
                <w:noProof/>
                <w:webHidden/>
              </w:rPr>
              <w:instrText xml:space="preserve"> PAGEREF _Toc198189937 \h </w:instrText>
            </w:r>
            <w:r w:rsidRPr="006D1519">
              <w:rPr>
                <w:noProof/>
                <w:webHidden/>
              </w:rPr>
            </w:r>
            <w:r w:rsidRPr="006D1519">
              <w:rPr>
                <w:noProof/>
                <w:webHidden/>
              </w:rPr>
              <w:fldChar w:fldCharType="separate"/>
            </w:r>
            <w:r w:rsidR="00D96D61">
              <w:rPr>
                <w:noProof/>
                <w:webHidden/>
              </w:rPr>
              <w:t>21</w:t>
            </w:r>
            <w:r w:rsidRPr="006D1519">
              <w:rPr>
                <w:noProof/>
                <w:webHidden/>
              </w:rPr>
              <w:fldChar w:fldCharType="end"/>
            </w:r>
          </w:hyperlink>
        </w:p>
        <w:p w14:paraId="7076D0CE" w14:textId="529BFAE0"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8" w:history="1">
            <w:r w:rsidRPr="006D1519">
              <w:rPr>
                <w:rStyle w:val="Hyperlink"/>
                <w:noProof/>
              </w:rPr>
              <w:t>4.10.</w:t>
            </w:r>
            <w:r w:rsidRPr="006D1519">
              <w:rPr>
                <w:rFonts w:eastAsiaTheme="minorEastAsia"/>
                <w:noProof/>
                <w:kern w:val="2"/>
                <w:lang w:val="en-GB" w:eastAsia="en-GB"/>
                <w14:ligatures w14:val="standardContextual"/>
              </w:rPr>
              <w:tab/>
            </w:r>
            <w:r w:rsidRPr="006D1519">
              <w:rPr>
                <w:rStyle w:val="Hyperlink"/>
                <w:noProof/>
                <w:spacing w:val="-2"/>
              </w:rPr>
              <w:t>Emergency</w:t>
            </w:r>
            <w:r w:rsidRPr="006D1519">
              <w:rPr>
                <w:rStyle w:val="Hyperlink"/>
                <w:noProof/>
                <w:spacing w:val="3"/>
              </w:rPr>
              <w:t xml:space="preserve"> </w:t>
            </w:r>
            <w:r w:rsidRPr="006D1519">
              <w:rPr>
                <w:rStyle w:val="Hyperlink"/>
                <w:noProof/>
                <w:spacing w:val="-2"/>
              </w:rPr>
              <w:t>Arrangements</w:t>
            </w:r>
            <w:r w:rsidRPr="006D1519">
              <w:rPr>
                <w:noProof/>
                <w:webHidden/>
              </w:rPr>
              <w:tab/>
            </w:r>
            <w:r w:rsidRPr="006D1519">
              <w:rPr>
                <w:noProof/>
                <w:webHidden/>
              </w:rPr>
              <w:fldChar w:fldCharType="begin"/>
            </w:r>
            <w:r w:rsidRPr="006D1519">
              <w:rPr>
                <w:noProof/>
                <w:webHidden/>
              </w:rPr>
              <w:instrText xml:space="preserve"> PAGEREF _Toc198189938 \h </w:instrText>
            </w:r>
            <w:r w:rsidRPr="006D1519">
              <w:rPr>
                <w:noProof/>
                <w:webHidden/>
              </w:rPr>
            </w:r>
            <w:r w:rsidRPr="006D1519">
              <w:rPr>
                <w:noProof/>
                <w:webHidden/>
              </w:rPr>
              <w:fldChar w:fldCharType="separate"/>
            </w:r>
            <w:r w:rsidR="00D96D61">
              <w:rPr>
                <w:noProof/>
                <w:webHidden/>
              </w:rPr>
              <w:t>22</w:t>
            </w:r>
            <w:r w:rsidRPr="006D1519">
              <w:rPr>
                <w:noProof/>
                <w:webHidden/>
              </w:rPr>
              <w:fldChar w:fldCharType="end"/>
            </w:r>
          </w:hyperlink>
        </w:p>
        <w:p w14:paraId="193557F7" w14:textId="3546C88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39" w:history="1">
            <w:r w:rsidRPr="006D1519">
              <w:rPr>
                <w:rStyle w:val="Hyperlink"/>
                <w:noProof/>
              </w:rPr>
              <w:t>4.11.</w:t>
            </w:r>
            <w:r w:rsidRPr="006D1519">
              <w:rPr>
                <w:rFonts w:eastAsiaTheme="minorEastAsia"/>
                <w:noProof/>
                <w:kern w:val="2"/>
                <w:lang w:val="en-GB" w:eastAsia="en-GB"/>
                <w14:ligatures w14:val="standardContextual"/>
              </w:rPr>
              <w:tab/>
            </w:r>
            <w:r w:rsidRPr="006D1519">
              <w:rPr>
                <w:rStyle w:val="Hyperlink"/>
                <w:noProof/>
              </w:rPr>
              <w:t>Fire</w:t>
            </w:r>
            <w:r w:rsidRPr="006D1519">
              <w:rPr>
                <w:rStyle w:val="Hyperlink"/>
                <w:noProof/>
                <w:spacing w:val="-6"/>
              </w:rPr>
              <w:t xml:space="preserve"> </w:t>
            </w:r>
            <w:r w:rsidRPr="006D1519">
              <w:rPr>
                <w:rStyle w:val="Hyperlink"/>
                <w:noProof/>
                <w:spacing w:val="-2"/>
              </w:rPr>
              <w:t>Precautions</w:t>
            </w:r>
            <w:r w:rsidRPr="006D1519">
              <w:rPr>
                <w:noProof/>
                <w:webHidden/>
              </w:rPr>
              <w:tab/>
            </w:r>
            <w:r w:rsidRPr="006D1519">
              <w:rPr>
                <w:noProof/>
                <w:webHidden/>
              </w:rPr>
              <w:fldChar w:fldCharType="begin"/>
            </w:r>
            <w:r w:rsidRPr="006D1519">
              <w:rPr>
                <w:noProof/>
                <w:webHidden/>
              </w:rPr>
              <w:instrText xml:space="preserve"> PAGEREF _Toc198189939 \h </w:instrText>
            </w:r>
            <w:r w:rsidRPr="006D1519">
              <w:rPr>
                <w:noProof/>
                <w:webHidden/>
              </w:rPr>
            </w:r>
            <w:r w:rsidRPr="006D1519">
              <w:rPr>
                <w:noProof/>
                <w:webHidden/>
              </w:rPr>
              <w:fldChar w:fldCharType="separate"/>
            </w:r>
            <w:r w:rsidR="00D96D61">
              <w:rPr>
                <w:noProof/>
                <w:webHidden/>
              </w:rPr>
              <w:t>22</w:t>
            </w:r>
            <w:r w:rsidRPr="006D1519">
              <w:rPr>
                <w:noProof/>
                <w:webHidden/>
              </w:rPr>
              <w:fldChar w:fldCharType="end"/>
            </w:r>
          </w:hyperlink>
        </w:p>
        <w:p w14:paraId="2E7C4C37" w14:textId="6638A0D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0" w:history="1">
            <w:r w:rsidRPr="006D1519">
              <w:rPr>
                <w:rStyle w:val="Hyperlink"/>
                <w:noProof/>
              </w:rPr>
              <w:t>4.12.</w:t>
            </w:r>
            <w:r w:rsidRPr="006D1519">
              <w:rPr>
                <w:rFonts w:eastAsiaTheme="minorEastAsia"/>
                <w:noProof/>
                <w:kern w:val="2"/>
                <w:lang w:val="en-GB" w:eastAsia="en-GB"/>
                <w14:ligatures w14:val="standardContextual"/>
              </w:rPr>
              <w:tab/>
            </w:r>
            <w:r w:rsidRPr="006D1519">
              <w:rPr>
                <w:rStyle w:val="Hyperlink"/>
                <w:noProof/>
              </w:rPr>
              <w:t>Hand</w:t>
            </w:r>
            <w:r w:rsidRPr="006D1519">
              <w:rPr>
                <w:rStyle w:val="Hyperlink"/>
                <w:noProof/>
                <w:spacing w:val="-9"/>
              </w:rPr>
              <w:t xml:space="preserve"> </w:t>
            </w:r>
            <w:r w:rsidRPr="006D1519">
              <w:rPr>
                <w:rStyle w:val="Hyperlink"/>
                <w:noProof/>
              </w:rPr>
              <w:t>Arm</w:t>
            </w:r>
            <w:r w:rsidRPr="006D1519">
              <w:rPr>
                <w:rStyle w:val="Hyperlink"/>
                <w:noProof/>
                <w:spacing w:val="-6"/>
              </w:rPr>
              <w:t xml:space="preserve"> </w:t>
            </w:r>
            <w:r w:rsidRPr="006D1519">
              <w:rPr>
                <w:rStyle w:val="Hyperlink"/>
                <w:noProof/>
              </w:rPr>
              <w:t>Vibration</w:t>
            </w:r>
            <w:r w:rsidRPr="006D1519">
              <w:rPr>
                <w:rStyle w:val="Hyperlink"/>
                <w:noProof/>
                <w:spacing w:val="-9"/>
              </w:rPr>
              <w:t xml:space="preserve"> </w:t>
            </w:r>
            <w:r w:rsidRPr="006D1519">
              <w:rPr>
                <w:rStyle w:val="Hyperlink"/>
                <w:noProof/>
              </w:rPr>
              <w:t>Syndrome</w:t>
            </w:r>
            <w:r w:rsidRPr="006D1519">
              <w:rPr>
                <w:rStyle w:val="Hyperlink"/>
                <w:noProof/>
                <w:spacing w:val="-9"/>
              </w:rPr>
              <w:t xml:space="preserve"> </w:t>
            </w:r>
            <w:r w:rsidRPr="006D1519">
              <w:rPr>
                <w:rStyle w:val="Hyperlink"/>
                <w:noProof/>
                <w:spacing w:val="-2"/>
              </w:rPr>
              <w:t>(HAVS)</w:t>
            </w:r>
            <w:r w:rsidRPr="006D1519">
              <w:rPr>
                <w:noProof/>
                <w:webHidden/>
              </w:rPr>
              <w:tab/>
            </w:r>
            <w:r w:rsidRPr="006D1519">
              <w:rPr>
                <w:noProof/>
                <w:webHidden/>
              </w:rPr>
              <w:fldChar w:fldCharType="begin"/>
            </w:r>
            <w:r w:rsidRPr="006D1519">
              <w:rPr>
                <w:noProof/>
                <w:webHidden/>
              </w:rPr>
              <w:instrText xml:space="preserve"> PAGEREF _Toc198189940 \h </w:instrText>
            </w:r>
            <w:r w:rsidRPr="006D1519">
              <w:rPr>
                <w:noProof/>
                <w:webHidden/>
              </w:rPr>
            </w:r>
            <w:r w:rsidRPr="006D1519">
              <w:rPr>
                <w:noProof/>
                <w:webHidden/>
              </w:rPr>
              <w:fldChar w:fldCharType="separate"/>
            </w:r>
            <w:r w:rsidR="00D96D61">
              <w:rPr>
                <w:noProof/>
                <w:webHidden/>
              </w:rPr>
              <w:t>22</w:t>
            </w:r>
            <w:r w:rsidRPr="006D1519">
              <w:rPr>
                <w:noProof/>
                <w:webHidden/>
              </w:rPr>
              <w:fldChar w:fldCharType="end"/>
            </w:r>
          </w:hyperlink>
        </w:p>
        <w:p w14:paraId="71849745" w14:textId="61DB43B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1" w:history="1">
            <w:r w:rsidRPr="006D1519">
              <w:rPr>
                <w:rStyle w:val="Hyperlink"/>
                <w:noProof/>
              </w:rPr>
              <w:t>4.13.</w:t>
            </w:r>
            <w:r w:rsidRPr="006D1519">
              <w:rPr>
                <w:rFonts w:eastAsiaTheme="minorEastAsia"/>
                <w:noProof/>
                <w:kern w:val="2"/>
                <w:lang w:val="en-GB" w:eastAsia="en-GB"/>
                <w14:ligatures w14:val="standardContextual"/>
              </w:rPr>
              <w:tab/>
            </w:r>
            <w:r w:rsidRPr="006D1519">
              <w:rPr>
                <w:rStyle w:val="Hyperlink"/>
                <w:noProof/>
              </w:rPr>
              <w:t>Health</w:t>
            </w:r>
            <w:r w:rsidRPr="006D1519">
              <w:rPr>
                <w:rStyle w:val="Hyperlink"/>
                <w:noProof/>
                <w:spacing w:val="-8"/>
              </w:rPr>
              <w:t xml:space="preserve"> </w:t>
            </w:r>
            <w:r w:rsidRPr="006D1519">
              <w:rPr>
                <w:rStyle w:val="Hyperlink"/>
                <w:noProof/>
              </w:rPr>
              <w:t>and</w:t>
            </w:r>
            <w:r w:rsidRPr="006D1519">
              <w:rPr>
                <w:rStyle w:val="Hyperlink"/>
                <w:noProof/>
                <w:spacing w:val="-5"/>
              </w:rPr>
              <w:t xml:space="preserve"> </w:t>
            </w:r>
            <w:r w:rsidRPr="006D1519">
              <w:rPr>
                <w:rStyle w:val="Hyperlink"/>
                <w:noProof/>
              </w:rPr>
              <w:t>Safety</w:t>
            </w:r>
            <w:r w:rsidRPr="006D1519">
              <w:rPr>
                <w:rStyle w:val="Hyperlink"/>
                <w:noProof/>
                <w:spacing w:val="-7"/>
              </w:rPr>
              <w:t xml:space="preserve"> </w:t>
            </w:r>
            <w:r w:rsidRPr="006D1519">
              <w:rPr>
                <w:rStyle w:val="Hyperlink"/>
                <w:noProof/>
                <w:spacing w:val="-2"/>
              </w:rPr>
              <w:t>Rules</w:t>
            </w:r>
            <w:r w:rsidRPr="006D1519">
              <w:rPr>
                <w:noProof/>
                <w:webHidden/>
              </w:rPr>
              <w:tab/>
            </w:r>
            <w:r w:rsidRPr="006D1519">
              <w:rPr>
                <w:noProof/>
                <w:webHidden/>
              </w:rPr>
              <w:fldChar w:fldCharType="begin"/>
            </w:r>
            <w:r w:rsidRPr="006D1519">
              <w:rPr>
                <w:noProof/>
                <w:webHidden/>
              </w:rPr>
              <w:instrText xml:space="preserve"> PAGEREF _Toc198189941 \h </w:instrText>
            </w:r>
            <w:r w:rsidRPr="006D1519">
              <w:rPr>
                <w:noProof/>
                <w:webHidden/>
              </w:rPr>
            </w:r>
            <w:r w:rsidRPr="006D1519">
              <w:rPr>
                <w:noProof/>
                <w:webHidden/>
              </w:rPr>
              <w:fldChar w:fldCharType="separate"/>
            </w:r>
            <w:r w:rsidR="00D96D61">
              <w:rPr>
                <w:noProof/>
                <w:webHidden/>
              </w:rPr>
              <w:t>22</w:t>
            </w:r>
            <w:r w:rsidRPr="006D1519">
              <w:rPr>
                <w:noProof/>
                <w:webHidden/>
              </w:rPr>
              <w:fldChar w:fldCharType="end"/>
            </w:r>
          </w:hyperlink>
        </w:p>
        <w:p w14:paraId="06AC223D" w14:textId="63F846B9"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2" w:history="1">
            <w:r w:rsidRPr="006D1519">
              <w:rPr>
                <w:rStyle w:val="Hyperlink"/>
                <w:noProof/>
              </w:rPr>
              <w:t>4.14.</w:t>
            </w:r>
            <w:r w:rsidRPr="006D1519">
              <w:rPr>
                <w:rFonts w:eastAsiaTheme="minorEastAsia"/>
                <w:noProof/>
                <w:kern w:val="2"/>
                <w:lang w:val="en-GB" w:eastAsia="en-GB"/>
                <w14:ligatures w14:val="standardContextual"/>
              </w:rPr>
              <w:tab/>
            </w:r>
            <w:r w:rsidRPr="006D1519">
              <w:rPr>
                <w:rStyle w:val="Hyperlink"/>
                <w:noProof/>
              </w:rPr>
              <w:t>Health</w:t>
            </w:r>
            <w:r w:rsidRPr="006D1519">
              <w:rPr>
                <w:rStyle w:val="Hyperlink"/>
                <w:noProof/>
                <w:spacing w:val="-8"/>
              </w:rPr>
              <w:t xml:space="preserve"> </w:t>
            </w:r>
            <w:r w:rsidRPr="006D1519">
              <w:rPr>
                <w:rStyle w:val="Hyperlink"/>
                <w:noProof/>
                <w:spacing w:val="-2"/>
              </w:rPr>
              <w:t>Surveillance</w:t>
            </w:r>
            <w:r w:rsidRPr="006D1519">
              <w:rPr>
                <w:noProof/>
                <w:webHidden/>
              </w:rPr>
              <w:tab/>
            </w:r>
            <w:r w:rsidRPr="006D1519">
              <w:rPr>
                <w:noProof/>
                <w:webHidden/>
              </w:rPr>
              <w:fldChar w:fldCharType="begin"/>
            </w:r>
            <w:r w:rsidRPr="006D1519">
              <w:rPr>
                <w:noProof/>
                <w:webHidden/>
              </w:rPr>
              <w:instrText xml:space="preserve"> PAGEREF _Toc198189942 \h </w:instrText>
            </w:r>
            <w:r w:rsidRPr="006D1519">
              <w:rPr>
                <w:noProof/>
                <w:webHidden/>
              </w:rPr>
            </w:r>
            <w:r w:rsidRPr="006D1519">
              <w:rPr>
                <w:noProof/>
                <w:webHidden/>
              </w:rPr>
              <w:fldChar w:fldCharType="separate"/>
            </w:r>
            <w:r w:rsidR="00D96D61">
              <w:rPr>
                <w:noProof/>
                <w:webHidden/>
              </w:rPr>
              <w:t>23</w:t>
            </w:r>
            <w:r w:rsidRPr="006D1519">
              <w:rPr>
                <w:noProof/>
                <w:webHidden/>
              </w:rPr>
              <w:fldChar w:fldCharType="end"/>
            </w:r>
          </w:hyperlink>
        </w:p>
        <w:p w14:paraId="14AA2E7E" w14:textId="788A06EB"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3" w:history="1">
            <w:r w:rsidRPr="006D1519">
              <w:rPr>
                <w:rStyle w:val="Hyperlink"/>
                <w:noProof/>
              </w:rPr>
              <w:t>4.15.</w:t>
            </w:r>
            <w:r w:rsidRPr="006D1519">
              <w:rPr>
                <w:rFonts w:eastAsiaTheme="minorEastAsia"/>
                <w:noProof/>
                <w:kern w:val="2"/>
                <w:lang w:val="en-GB" w:eastAsia="en-GB"/>
                <w14:ligatures w14:val="standardContextual"/>
              </w:rPr>
              <w:tab/>
            </w:r>
            <w:r w:rsidRPr="006D1519">
              <w:rPr>
                <w:rStyle w:val="Hyperlink"/>
                <w:noProof/>
              </w:rPr>
              <w:t>Health</w:t>
            </w:r>
            <w:r w:rsidRPr="006D1519">
              <w:rPr>
                <w:rStyle w:val="Hyperlink"/>
                <w:noProof/>
                <w:spacing w:val="-8"/>
              </w:rPr>
              <w:t xml:space="preserve"> </w:t>
            </w:r>
            <w:r w:rsidRPr="006D1519">
              <w:rPr>
                <w:rStyle w:val="Hyperlink"/>
                <w:noProof/>
              </w:rPr>
              <w:t>and</w:t>
            </w:r>
            <w:r w:rsidRPr="006D1519">
              <w:rPr>
                <w:rStyle w:val="Hyperlink"/>
                <w:noProof/>
                <w:spacing w:val="-6"/>
              </w:rPr>
              <w:t xml:space="preserve"> </w:t>
            </w:r>
            <w:r w:rsidRPr="006D1519">
              <w:rPr>
                <w:rStyle w:val="Hyperlink"/>
                <w:noProof/>
              </w:rPr>
              <w:t>Safety</w:t>
            </w:r>
            <w:r w:rsidRPr="006D1519">
              <w:rPr>
                <w:rStyle w:val="Hyperlink"/>
                <w:noProof/>
                <w:spacing w:val="-4"/>
              </w:rPr>
              <w:t xml:space="preserve"> File</w:t>
            </w:r>
            <w:r w:rsidRPr="006D1519">
              <w:rPr>
                <w:noProof/>
                <w:webHidden/>
              </w:rPr>
              <w:tab/>
            </w:r>
            <w:r w:rsidRPr="006D1519">
              <w:rPr>
                <w:noProof/>
                <w:webHidden/>
              </w:rPr>
              <w:fldChar w:fldCharType="begin"/>
            </w:r>
            <w:r w:rsidRPr="006D1519">
              <w:rPr>
                <w:noProof/>
                <w:webHidden/>
              </w:rPr>
              <w:instrText xml:space="preserve"> PAGEREF _Toc198189943 \h </w:instrText>
            </w:r>
            <w:r w:rsidRPr="006D1519">
              <w:rPr>
                <w:noProof/>
                <w:webHidden/>
              </w:rPr>
            </w:r>
            <w:r w:rsidRPr="006D1519">
              <w:rPr>
                <w:noProof/>
                <w:webHidden/>
              </w:rPr>
              <w:fldChar w:fldCharType="separate"/>
            </w:r>
            <w:r w:rsidR="00D96D61">
              <w:rPr>
                <w:noProof/>
                <w:webHidden/>
              </w:rPr>
              <w:t>24</w:t>
            </w:r>
            <w:r w:rsidRPr="006D1519">
              <w:rPr>
                <w:noProof/>
                <w:webHidden/>
              </w:rPr>
              <w:fldChar w:fldCharType="end"/>
            </w:r>
          </w:hyperlink>
        </w:p>
        <w:p w14:paraId="5FC65151" w14:textId="7C33695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4" w:history="1">
            <w:r w:rsidRPr="006D1519">
              <w:rPr>
                <w:rStyle w:val="Hyperlink"/>
                <w:noProof/>
              </w:rPr>
              <w:t>4.16.</w:t>
            </w:r>
            <w:r w:rsidRPr="006D1519">
              <w:rPr>
                <w:rFonts w:eastAsiaTheme="minorEastAsia"/>
                <w:noProof/>
                <w:kern w:val="2"/>
                <w:lang w:val="en-GB" w:eastAsia="en-GB"/>
                <w14:ligatures w14:val="standardContextual"/>
              </w:rPr>
              <w:tab/>
            </w:r>
            <w:r w:rsidRPr="006D1519">
              <w:rPr>
                <w:rStyle w:val="Hyperlink"/>
                <w:noProof/>
              </w:rPr>
              <w:t>Hot</w:t>
            </w:r>
            <w:r w:rsidRPr="006D1519">
              <w:rPr>
                <w:rStyle w:val="Hyperlink"/>
                <w:noProof/>
                <w:spacing w:val="-4"/>
              </w:rPr>
              <w:t xml:space="preserve"> </w:t>
            </w:r>
            <w:r w:rsidRPr="006D1519">
              <w:rPr>
                <w:rStyle w:val="Hyperlink"/>
                <w:noProof/>
                <w:spacing w:val="-2"/>
              </w:rPr>
              <w:t>Works</w:t>
            </w:r>
            <w:r w:rsidRPr="006D1519">
              <w:rPr>
                <w:noProof/>
                <w:webHidden/>
              </w:rPr>
              <w:tab/>
            </w:r>
            <w:r w:rsidRPr="006D1519">
              <w:rPr>
                <w:noProof/>
                <w:webHidden/>
              </w:rPr>
              <w:fldChar w:fldCharType="begin"/>
            </w:r>
            <w:r w:rsidRPr="006D1519">
              <w:rPr>
                <w:noProof/>
                <w:webHidden/>
              </w:rPr>
              <w:instrText xml:space="preserve"> PAGEREF _Toc198189944 \h </w:instrText>
            </w:r>
            <w:r w:rsidRPr="006D1519">
              <w:rPr>
                <w:noProof/>
                <w:webHidden/>
              </w:rPr>
            </w:r>
            <w:r w:rsidRPr="006D1519">
              <w:rPr>
                <w:noProof/>
                <w:webHidden/>
              </w:rPr>
              <w:fldChar w:fldCharType="separate"/>
            </w:r>
            <w:r w:rsidR="00D96D61">
              <w:rPr>
                <w:noProof/>
                <w:webHidden/>
              </w:rPr>
              <w:t>24</w:t>
            </w:r>
            <w:r w:rsidRPr="006D1519">
              <w:rPr>
                <w:noProof/>
                <w:webHidden/>
              </w:rPr>
              <w:fldChar w:fldCharType="end"/>
            </w:r>
          </w:hyperlink>
        </w:p>
        <w:p w14:paraId="562A7D72" w14:textId="5B0F84F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5" w:history="1">
            <w:r w:rsidRPr="006D1519">
              <w:rPr>
                <w:rStyle w:val="Hyperlink"/>
                <w:noProof/>
              </w:rPr>
              <w:t>4.17.</w:t>
            </w:r>
            <w:r w:rsidRPr="006D1519">
              <w:rPr>
                <w:rFonts w:eastAsiaTheme="minorEastAsia"/>
                <w:noProof/>
                <w:kern w:val="2"/>
                <w:lang w:val="en-GB" w:eastAsia="en-GB"/>
                <w14:ligatures w14:val="standardContextual"/>
              </w:rPr>
              <w:tab/>
            </w:r>
            <w:r w:rsidRPr="006D1519">
              <w:rPr>
                <w:rStyle w:val="Hyperlink"/>
                <w:noProof/>
                <w:spacing w:val="-2"/>
              </w:rPr>
              <w:t>Housekeeping</w:t>
            </w:r>
            <w:r w:rsidRPr="006D1519">
              <w:rPr>
                <w:noProof/>
                <w:webHidden/>
              </w:rPr>
              <w:tab/>
            </w:r>
            <w:r w:rsidRPr="006D1519">
              <w:rPr>
                <w:noProof/>
                <w:webHidden/>
              </w:rPr>
              <w:fldChar w:fldCharType="begin"/>
            </w:r>
            <w:r w:rsidRPr="006D1519">
              <w:rPr>
                <w:noProof/>
                <w:webHidden/>
              </w:rPr>
              <w:instrText xml:space="preserve"> PAGEREF _Toc198189945 \h </w:instrText>
            </w:r>
            <w:r w:rsidRPr="006D1519">
              <w:rPr>
                <w:noProof/>
                <w:webHidden/>
              </w:rPr>
            </w:r>
            <w:r w:rsidRPr="006D1519">
              <w:rPr>
                <w:noProof/>
                <w:webHidden/>
              </w:rPr>
              <w:fldChar w:fldCharType="separate"/>
            </w:r>
            <w:r w:rsidR="00D96D61">
              <w:rPr>
                <w:noProof/>
                <w:webHidden/>
              </w:rPr>
              <w:t>24</w:t>
            </w:r>
            <w:r w:rsidRPr="006D1519">
              <w:rPr>
                <w:noProof/>
                <w:webHidden/>
              </w:rPr>
              <w:fldChar w:fldCharType="end"/>
            </w:r>
          </w:hyperlink>
        </w:p>
        <w:p w14:paraId="371B6345" w14:textId="31F48AC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6" w:history="1">
            <w:r w:rsidRPr="006D1519">
              <w:rPr>
                <w:rStyle w:val="Hyperlink"/>
                <w:noProof/>
              </w:rPr>
              <w:t>4.18.</w:t>
            </w:r>
            <w:r w:rsidRPr="006D1519">
              <w:rPr>
                <w:rFonts w:eastAsiaTheme="minorEastAsia"/>
                <w:noProof/>
                <w:kern w:val="2"/>
                <w:lang w:val="en-GB" w:eastAsia="en-GB"/>
                <w14:ligatures w14:val="standardContextual"/>
              </w:rPr>
              <w:tab/>
            </w:r>
            <w:r w:rsidRPr="006D1519">
              <w:rPr>
                <w:rStyle w:val="Hyperlink"/>
                <w:noProof/>
              </w:rPr>
              <w:t>Site</w:t>
            </w:r>
            <w:r w:rsidRPr="006D1519">
              <w:rPr>
                <w:rStyle w:val="Hyperlink"/>
                <w:noProof/>
                <w:spacing w:val="-2"/>
              </w:rPr>
              <w:t xml:space="preserve"> Induction</w:t>
            </w:r>
            <w:r w:rsidRPr="006D1519">
              <w:rPr>
                <w:noProof/>
                <w:webHidden/>
              </w:rPr>
              <w:tab/>
            </w:r>
            <w:r w:rsidRPr="006D1519">
              <w:rPr>
                <w:noProof/>
                <w:webHidden/>
              </w:rPr>
              <w:fldChar w:fldCharType="begin"/>
            </w:r>
            <w:r w:rsidRPr="006D1519">
              <w:rPr>
                <w:noProof/>
                <w:webHidden/>
              </w:rPr>
              <w:instrText xml:space="preserve"> PAGEREF _Toc198189946 \h </w:instrText>
            </w:r>
            <w:r w:rsidRPr="006D1519">
              <w:rPr>
                <w:noProof/>
                <w:webHidden/>
              </w:rPr>
            </w:r>
            <w:r w:rsidRPr="006D1519">
              <w:rPr>
                <w:noProof/>
                <w:webHidden/>
              </w:rPr>
              <w:fldChar w:fldCharType="separate"/>
            </w:r>
            <w:r w:rsidR="00D96D61">
              <w:rPr>
                <w:noProof/>
                <w:webHidden/>
              </w:rPr>
              <w:t>24</w:t>
            </w:r>
            <w:r w:rsidRPr="006D1519">
              <w:rPr>
                <w:noProof/>
                <w:webHidden/>
              </w:rPr>
              <w:fldChar w:fldCharType="end"/>
            </w:r>
          </w:hyperlink>
        </w:p>
        <w:p w14:paraId="30BC1447" w14:textId="5CD5F70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7" w:history="1">
            <w:r w:rsidRPr="006D1519">
              <w:rPr>
                <w:rStyle w:val="Hyperlink"/>
                <w:noProof/>
              </w:rPr>
              <w:t>4.19.</w:t>
            </w:r>
            <w:r w:rsidRPr="006D1519">
              <w:rPr>
                <w:rFonts w:eastAsiaTheme="minorEastAsia"/>
                <w:noProof/>
                <w:kern w:val="2"/>
                <w:lang w:val="en-GB" w:eastAsia="en-GB"/>
                <w14:ligatures w14:val="standardContextual"/>
              </w:rPr>
              <w:tab/>
            </w:r>
            <w:r w:rsidRPr="006D1519">
              <w:rPr>
                <w:rStyle w:val="Hyperlink"/>
                <w:noProof/>
              </w:rPr>
              <w:t>Interfaces</w:t>
            </w:r>
            <w:r w:rsidRPr="006D1519">
              <w:rPr>
                <w:rStyle w:val="Hyperlink"/>
                <w:noProof/>
                <w:spacing w:val="-8"/>
              </w:rPr>
              <w:t xml:space="preserve"> </w:t>
            </w:r>
            <w:r w:rsidRPr="006D1519">
              <w:rPr>
                <w:rStyle w:val="Hyperlink"/>
                <w:noProof/>
              </w:rPr>
              <w:t>with</w:t>
            </w:r>
            <w:r w:rsidRPr="006D1519">
              <w:rPr>
                <w:rStyle w:val="Hyperlink"/>
                <w:noProof/>
                <w:spacing w:val="-7"/>
              </w:rPr>
              <w:t xml:space="preserve"> </w:t>
            </w:r>
            <w:r w:rsidRPr="006D1519">
              <w:rPr>
                <w:rStyle w:val="Hyperlink"/>
                <w:noProof/>
              </w:rPr>
              <w:t>Visitors,</w:t>
            </w:r>
            <w:r w:rsidRPr="006D1519">
              <w:rPr>
                <w:rStyle w:val="Hyperlink"/>
                <w:noProof/>
                <w:spacing w:val="-9"/>
              </w:rPr>
              <w:t xml:space="preserve"> </w:t>
            </w:r>
            <w:r w:rsidRPr="006D1519">
              <w:rPr>
                <w:rStyle w:val="Hyperlink"/>
                <w:noProof/>
              </w:rPr>
              <w:t>the</w:t>
            </w:r>
            <w:r w:rsidRPr="006D1519">
              <w:rPr>
                <w:rStyle w:val="Hyperlink"/>
                <w:noProof/>
                <w:spacing w:val="-7"/>
              </w:rPr>
              <w:t xml:space="preserve"> </w:t>
            </w:r>
            <w:r w:rsidRPr="006D1519">
              <w:rPr>
                <w:rStyle w:val="Hyperlink"/>
                <w:noProof/>
              </w:rPr>
              <w:t>Public</w:t>
            </w:r>
            <w:r w:rsidRPr="006D1519">
              <w:rPr>
                <w:rStyle w:val="Hyperlink"/>
                <w:noProof/>
                <w:spacing w:val="-8"/>
              </w:rPr>
              <w:t xml:space="preserve"> </w:t>
            </w:r>
            <w:r w:rsidRPr="006D1519">
              <w:rPr>
                <w:rStyle w:val="Hyperlink"/>
                <w:noProof/>
              </w:rPr>
              <w:t>and</w:t>
            </w:r>
            <w:r w:rsidRPr="006D1519">
              <w:rPr>
                <w:rStyle w:val="Hyperlink"/>
                <w:noProof/>
                <w:spacing w:val="-7"/>
              </w:rPr>
              <w:t xml:space="preserve"> </w:t>
            </w:r>
            <w:r w:rsidRPr="006D1519">
              <w:rPr>
                <w:rStyle w:val="Hyperlink"/>
                <w:noProof/>
                <w:spacing w:val="-2"/>
              </w:rPr>
              <w:t>Others</w:t>
            </w:r>
            <w:r w:rsidRPr="006D1519">
              <w:rPr>
                <w:noProof/>
                <w:webHidden/>
              </w:rPr>
              <w:tab/>
            </w:r>
            <w:r w:rsidRPr="006D1519">
              <w:rPr>
                <w:noProof/>
                <w:webHidden/>
              </w:rPr>
              <w:fldChar w:fldCharType="begin"/>
            </w:r>
            <w:r w:rsidRPr="006D1519">
              <w:rPr>
                <w:noProof/>
                <w:webHidden/>
              </w:rPr>
              <w:instrText xml:space="preserve"> PAGEREF _Toc198189947 \h </w:instrText>
            </w:r>
            <w:r w:rsidRPr="006D1519">
              <w:rPr>
                <w:noProof/>
                <w:webHidden/>
              </w:rPr>
            </w:r>
            <w:r w:rsidRPr="006D1519">
              <w:rPr>
                <w:noProof/>
                <w:webHidden/>
              </w:rPr>
              <w:fldChar w:fldCharType="separate"/>
            </w:r>
            <w:r w:rsidR="00D96D61">
              <w:rPr>
                <w:noProof/>
                <w:webHidden/>
              </w:rPr>
              <w:t>25</w:t>
            </w:r>
            <w:r w:rsidRPr="006D1519">
              <w:rPr>
                <w:noProof/>
                <w:webHidden/>
              </w:rPr>
              <w:fldChar w:fldCharType="end"/>
            </w:r>
          </w:hyperlink>
        </w:p>
        <w:p w14:paraId="3A62A2D6" w14:textId="67365DF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8" w:history="1">
            <w:r w:rsidRPr="006D1519">
              <w:rPr>
                <w:rStyle w:val="Hyperlink"/>
                <w:noProof/>
              </w:rPr>
              <w:t>4.20.</w:t>
            </w:r>
            <w:r w:rsidRPr="006D1519">
              <w:rPr>
                <w:rFonts w:eastAsiaTheme="minorEastAsia"/>
                <w:noProof/>
                <w:kern w:val="2"/>
                <w:lang w:val="en-GB" w:eastAsia="en-GB"/>
                <w14:ligatures w14:val="standardContextual"/>
              </w:rPr>
              <w:tab/>
            </w:r>
            <w:r w:rsidRPr="006D1519">
              <w:rPr>
                <w:rStyle w:val="Hyperlink"/>
                <w:noProof/>
              </w:rPr>
              <w:t>Lifting</w:t>
            </w:r>
            <w:r w:rsidRPr="006D1519">
              <w:rPr>
                <w:rStyle w:val="Hyperlink"/>
                <w:noProof/>
                <w:spacing w:val="-7"/>
              </w:rPr>
              <w:t xml:space="preserve"> </w:t>
            </w:r>
            <w:r w:rsidRPr="006D1519">
              <w:rPr>
                <w:rStyle w:val="Hyperlink"/>
                <w:noProof/>
                <w:spacing w:val="-2"/>
              </w:rPr>
              <w:t>Operations</w:t>
            </w:r>
            <w:r w:rsidRPr="006D1519">
              <w:rPr>
                <w:noProof/>
                <w:webHidden/>
              </w:rPr>
              <w:tab/>
            </w:r>
            <w:r w:rsidRPr="006D1519">
              <w:rPr>
                <w:noProof/>
                <w:webHidden/>
              </w:rPr>
              <w:fldChar w:fldCharType="begin"/>
            </w:r>
            <w:r w:rsidRPr="006D1519">
              <w:rPr>
                <w:noProof/>
                <w:webHidden/>
              </w:rPr>
              <w:instrText xml:space="preserve"> PAGEREF _Toc198189948 \h </w:instrText>
            </w:r>
            <w:r w:rsidRPr="006D1519">
              <w:rPr>
                <w:noProof/>
                <w:webHidden/>
              </w:rPr>
            </w:r>
            <w:r w:rsidRPr="006D1519">
              <w:rPr>
                <w:noProof/>
                <w:webHidden/>
              </w:rPr>
              <w:fldChar w:fldCharType="separate"/>
            </w:r>
            <w:r w:rsidR="00D96D61">
              <w:rPr>
                <w:noProof/>
                <w:webHidden/>
              </w:rPr>
              <w:t>25</w:t>
            </w:r>
            <w:r w:rsidRPr="006D1519">
              <w:rPr>
                <w:noProof/>
                <w:webHidden/>
              </w:rPr>
              <w:fldChar w:fldCharType="end"/>
            </w:r>
          </w:hyperlink>
        </w:p>
        <w:p w14:paraId="750DCAAC" w14:textId="4375AA4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49" w:history="1">
            <w:r w:rsidRPr="006D1519">
              <w:rPr>
                <w:rStyle w:val="Hyperlink"/>
                <w:noProof/>
              </w:rPr>
              <w:t>4.21.</w:t>
            </w:r>
            <w:r w:rsidRPr="006D1519">
              <w:rPr>
                <w:rFonts w:eastAsiaTheme="minorEastAsia"/>
                <w:noProof/>
                <w:kern w:val="2"/>
                <w:lang w:val="en-GB" w:eastAsia="en-GB"/>
                <w14:ligatures w14:val="standardContextual"/>
              </w:rPr>
              <w:tab/>
            </w:r>
            <w:r w:rsidRPr="006D1519">
              <w:rPr>
                <w:rStyle w:val="Hyperlink"/>
                <w:noProof/>
              </w:rPr>
              <w:t>Lone</w:t>
            </w:r>
            <w:r w:rsidRPr="006D1519">
              <w:rPr>
                <w:rStyle w:val="Hyperlink"/>
                <w:noProof/>
                <w:spacing w:val="-6"/>
              </w:rPr>
              <w:t xml:space="preserve"> </w:t>
            </w:r>
            <w:r w:rsidRPr="006D1519">
              <w:rPr>
                <w:rStyle w:val="Hyperlink"/>
                <w:noProof/>
                <w:spacing w:val="-2"/>
              </w:rPr>
              <w:t>working</w:t>
            </w:r>
            <w:r w:rsidRPr="006D1519">
              <w:rPr>
                <w:noProof/>
                <w:webHidden/>
              </w:rPr>
              <w:tab/>
            </w:r>
            <w:r w:rsidRPr="006D1519">
              <w:rPr>
                <w:noProof/>
                <w:webHidden/>
              </w:rPr>
              <w:fldChar w:fldCharType="begin"/>
            </w:r>
            <w:r w:rsidRPr="006D1519">
              <w:rPr>
                <w:noProof/>
                <w:webHidden/>
              </w:rPr>
              <w:instrText xml:space="preserve"> PAGEREF _Toc198189949 \h </w:instrText>
            </w:r>
            <w:r w:rsidRPr="006D1519">
              <w:rPr>
                <w:noProof/>
                <w:webHidden/>
              </w:rPr>
            </w:r>
            <w:r w:rsidRPr="006D1519">
              <w:rPr>
                <w:noProof/>
                <w:webHidden/>
              </w:rPr>
              <w:fldChar w:fldCharType="separate"/>
            </w:r>
            <w:r w:rsidR="00D96D61">
              <w:rPr>
                <w:noProof/>
                <w:webHidden/>
              </w:rPr>
              <w:t>25</w:t>
            </w:r>
            <w:r w:rsidRPr="006D1519">
              <w:rPr>
                <w:noProof/>
                <w:webHidden/>
              </w:rPr>
              <w:fldChar w:fldCharType="end"/>
            </w:r>
          </w:hyperlink>
        </w:p>
        <w:p w14:paraId="2D252E02" w14:textId="58E9DFD3"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0" w:history="1">
            <w:r w:rsidRPr="006D1519">
              <w:rPr>
                <w:rStyle w:val="Hyperlink"/>
                <w:noProof/>
              </w:rPr>
              <w:t>4.22.</w:t>
            </w:r>
            <w:r w:rsidRPr="006D1519">
              <w:rPr>
                <w:rFonts w:eastAsiaTheme="minorEastAsia"/>
                <w:noProof/>
                <w:kern w:val="2"/>
                <w:lang w:val="en-GB" w:eastAsia="en-GB"/>
                <w14:ligatures w14:val="standardContextual"/>
              </w:rPr>
              <w:tab/>
            </w:r>
            <w:r w:rsidRPr="006D1519">
              <w:rPr>
                <w:rStyle w:val="Hyperlink"/>
                <w:noProof/>
              </w:rPr>
              <w:t>Manual</w:t>
            </w:r>
            <w:r w:rsidRPr="006D1519">
              <w:rPr>
                <w:rStyle w:val="Hyperlink"/>
                <w:noProof/>
                <w:spacing w:val="-11"/>
              </w:rPr>
              <w:t xml:space="preserve"> </w:t>
            </w:r>
            <w:r w:rsidRPr="006D1519">
              <w:rPr>
                <w:rStyle w:val="Hyperlink"/>
                <w:noProof/>
                <w:spacing w:val="-2"/>
              </w:rPr>
              <w:t>Handling</w:t>
            </w:r>
            <w:r w:rsidRPr="006D1519">
              <w:rPr>
                <w:noProof/>
                <w:webHidden/>
              </w:rPr>
              <w:tab/>
            </w:r>
            <w:r w:rsidRPr="006D1519">
              <w:rPr>
                <w:noProof/>
                <w:webHidden/>
              </w:rPr>
              <w:fldChar w:fldCharType="begin"/>
            </w:r>
            <w:r w:rsidRPr="006D1519">
              <w:rPr>
                <w:noProof/>
                <w:webHidden/>
              </w:rPr>
              <w:instrText xml:space="preserve"> PAGEREF _Toc198189950 \h </w:instrText>
            </w:r>
            <w:r w:rsidRPr="006D1519">
              <w:rPr>
                <w:noProof/>
                <w:webHidden/>
              </w:rPr>
            </w:r>
            <w:r w:rsidRPr="006D1519">
              <w:rPr>
                <w:noProof/>
                <w:webHidden/>
              </w:rPr>
              <w:fldChar w:fldCharType="separate"/>
            </w:r>
            <w:r w:rsidR="00D96D61">
              <w:rPr>
                <w:noProof/>
                <w:webHidden/>
              </w:rPr>
              <w:t>25</w:t>
            </w:r>
            <w:r w:rsidRPr="006D1519">
              <w:rPr>
                <w:noProof/>
                <w:webHidden/>
              </w:rPr>
              <w:fldChar w:fldCharType="end"/>
            </w:r>
          </w:hyperlink>
        </w:p>
        <w:p w14:paraId="0662D095" w14:textId="029F56B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1" w:history="1">
            <w:r w:rsidRPr="006D1519">
              <w:rPr>
                <w:rStyle w:val="Hyperlink"/>
                <w:noProof/>
              </w:rPr>
              <w:t>4.23.</w:t>
            </w:r>
            <w:r w:rsidRPr="006D1519">
              <w:rPr>
                <w:rFonts w:eastAsiaTheme="minorEastAsia"/>
                <w:noProof/>
                <w:kern w:val="2"/>
                <w:lang w:val="en-GB" w:eastAsia="en-GB"/>
                <w14:ligatures w14:val="standardContextual"/>
              </w:rPr>
              <w:tab/>
            </w:r>
            <w:r w:rsidRPr="006D1519">
              <w:rPr>
                <w:rStyle w:val="Hyperlink"/>
                <w:noProof/>
              </w:rPr>
              <w:t>Material</w:t>
            </w:r>
            <w:r w:rsidRPr="006D1519">
              <w:rPr>
                <w:rStyle w:val="Hyperlink"/>
                <w:noProof/>
                <w:spacing w:val="-11"/>
              </w:rPr>
              <w:t xml:space="preserve"> </w:t>
            </w:r>
            <w:r w:rsidRPr="006D1519">
              <w:rPr>
                <w:rStyle w:val="Hyperlink"/>
                <w:noProof/>
              </w:rPr>
              <w:t>Storage</w:t>
            </w:r>
            <w:r w:rsidRPr="006D1519">
              <w:rPr>
                <w:rStyle w:val="Hyperlink"/>
                <w:noProof/>
                <w:spacing w:val="-7"/>
              </w:rPr>
              <w:t xml:space="preserve"> </w:t>
            </w:r>
            <w:r w:rsidRPr="006D1519">
              <w:rPr>
                <w:rStyle w:val="Hyperlink"/>
                <w:noProof/>
              </w:rPr>
              <w:t>and</w:t>
            </w:r>
            <w:r w:rsidRPr="006D1519">
              <w:rPr>
                <w:rStyle w:val="Hyperlink"/>
                <w:noProof/>
                <w:spacing w:val="-9"/>
              </w:rPr>
              <w:t xml:space="preserve"> </w:t>
            </w:r>
            <w:r w:rsidRPr="006D1519">
              <w:rPr>
                <w:rStyle w:val="Hyperlink"/>
                <w:noProof/>
                <w:spacing w:val="-2"/>
              </w:rPr>
              <w:t>Distribution</w:t>
            </w:r>
            <w:r w:rsidRPr="006D1519">
              <w:rPr>
                <w:noProof/>
                <w:webHidden/>
              </w:rPr>
              <w:tab/>
            </w:r>
            <w:r w:rsidRPr="006D1519">
              <w:rPr>
                <w:noProof/>
                <w:webHidden/>
              </w:rPr>
              <w:fldChar w:fldCharType="begin"/>
            </w:r>
            <w:r w:rsidRPr="006D1519">
              <w:rPr>
                <w:noProof/>
                <w:webHidden/>
              </w:rPr>
              <w:instrText xml:space="preserve"> PAGEREF _Toc198189951 \h </w:instrText>
            </w:r>
            <w:r w:rsidRPr="006D1519">
              <w:rPr>
                <w:noProof/>
                <w:webHidden/>
              </w:rPr>
            </w:r>
            <w:r w:rsidRPr="006D1519">
              <w:rPr>
                <w:noProof/>
                <w:webHidden/>
              </w:rPr>
              <w:fldChar w:fldCharType="separate"/>
            </w:r>
            <w:r w:rsidR="00D96D61">
              <w:rPr>
                <w:noProof/>
                <w:webHidden/>
              </w:rPr>
              <w:t>26</w:t>
            </w:r>
            <w:r w:rsidRPr="006D1519">
              <w:rPr>
                <w:noProof/>
                <w:webHidden/>
              </w:rPr>
              <w:fldChar w:fldCharType="end"/>
            </w:r>
          </w:hyperlink>
        </w:p>
        <w:p w14:paraId="17E88D0B" w14:textId="06C86D5A"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2" w:history="1">
            <w:r w:rsidRPr="006D1519">
              <w:rPr>
                <w:rStyle w:val="Hyperlink"/>
                <w:noProof/>
              </w:rPr>
              <w:t>4.24.</w:t>
            </w:r>
            <w:r w:rsidRPr="006D1519">
              <w:rPr>
                <w:rFonts w:eastAsiaTheme="minorEastAsia"/>
                <w:noProof/>
                <w:kern w:val="2"/>
                <w:lang w:val="en-GB" w:eastAsia="en-GB"/>
                <w14:ligatures w14:val="standardContextual"/>
              </w:rPr>
              <w:tab/>
            </w:r>
            <w:r w:rsidRPr="006D1519">
              <w:rPr>
                <w:rStyle w:val="Hyperlink"/>
                <w:noProof/>
                <w:spacing w:val="-2"/>
              </w:rPr>
              <w:t>Mechanical</w:t>
            </w:r>
            <w:r w:rsidRPr="006D1519">
              <w:rPr>
                <w:rStyle w:val="Hyperlink"/>
                <w:noProof/>
                <w:spacing w:val="4"/>
              </w:rPr>
              <w:t xml:space="preserve"> </w:t>
            </w:r>
            <w:r w:rsidRPr="006D1519">
              <w:rPr>
                <w:rStyle w:val="Hyperlink"/>
                <w:noProof/>
                <w:spacing w:val="-2"/>
              </w:rPr>
              <w:t>Plant</w:t>
            </w:r>
            <w:r w:rsidRPr="006D1519">
              <w:rPr>
                <w:noProof/>
                <w:webHidden/>
              </w:rPr>
              <w:tab/>
            </w:r>
            <w:r w:rsidRPr="006D1519">
              <w:rPr>
                <w:noProof/>
                <w:webHidden/>
              </w:rPr>
              <w:fldChar w:fldCharType="begin"/>
            </w:r>
            <w:r w:rsidRPr="006D1519">
              <w:rPr>
                <w:noProof/>
                <w:webHidden/>
              </w:rPr>
              <w:instrText xml:space="preserve"> PAGEREF _Toc198189952 \h </w:instrText>
            </w:r>
            <w:r w:rsidRPr="006D1519">
              <w:rPr>
                <w:noProof/>
                <w:webHidden/>
              </w:rPr>
            </w:r>
            <w:r w:rsidRPr="006D1519">
              <w:rPr>
                <w:noProof/>
                <w:webHidden/>
              </w:rPr>
              <w:fldChar w:fldCharType="separate"/>
            </w:r>
            <w:r w:rsidR="00D96D61">
              <w:rPr>
                <w:noProof/>
                <w:webHidden/>
              </w:rPr>
              <w:t>26</w:t>
            </w:r>
            <w:r w:rsidRPr="006D1519">
              <w:rPr>
                <w:noProof/>
                <w:webHidden/>
              </w:rPr>
              <w:fldChar w:fldCharType="end"/>
            </w:r>
          </w:hyperlink>
        </w:p>
        <w:p w14:paraId="4F779937" w14:textId="2C35C58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3" w:history="1">
            <w:r w:rsidRPr="006D1519">
              <w:rPr>
                <w:rStyle w:val="Hyperlink"/>
                <w:noProof/>
              </w:rPr>
              <w:t>4.25.</w:t>
            </w:r>
            <w:r w:rsidRPr="006D1519">
              <w:rPr>
                <w:rFonts w:eastAsiaTheme="minorEastAsia"/>
                <w:noProof/>
                <w:kern w:val="2"/>
                <w:lang w:val="en-GB" w:eastAsia="en-GB"/>
                <w14:ligatures w14:val="standardContextual"/>
              </w:rPr>
              <w:tab/>
            </w:r>
            <w:r w:rsidRPr="006D1519">
              <w:rPr>
                <w:rStyle w:val="Hyperlink"/>
                <w:noProof/>
              </w:rPr>
              <w:t>Monitoring</w:t>
            </w:r>
            <w:r w:rsidRPr="006D1519">
              <w:rPr>
                <w:rStyle w:val="Hyperlink"/>
                <w:noProof/>
                <w:spacing w:val="-9"/>
              </w:rPr>
              <w:t xml:space="preserve">, </w:t>
            </w:r>
            <w:r w:rsidRPr="006D1519">
              <w:rPr>
                <w:rStyle w:val="Hyperlink"/>
                <w:noProof/>
                <w:spacing w:val="-2"/>
              </w:rPr>
              <w:t>Inspection &amp; Exchange of Information</w:t>
            </w:r>
            <w:r w:rsidRPr="006D1519">
              <w:rPr>
                <w:noProof/>
                <w:webHidden/>
              </w:rPr>
              <w:tab/>
            </w:r>
            <w:r w:rsidRPr="006D1519">
              <w:rPr>
                <w:noProof/>
                <w:webHidden/>
              </w:rPr>
              <w:fldChar w:fldCharType="begin"/>
            </w:r>
            <w:r w:rsidRPr="006D1519">
              <w:rPr>
                <w:noProof/>
                <w:webHidden/>
              </w:rPr>
              <w:instrText xml:space="preserve"> PAGEREF _Toc198189953 \h </w:instrText>
            </w:r>
            <w:r w:rsidRPr="006D1519">
              <w:rPr>
                <w:noProof/>
                <w:webHidden/>
              </w:rPr>
            </w:r>
            <w:r w:rsidRPr="006D1519">
              <w:rPr>
                <w:noProof/>
                <w:webHidden/>
              </w:rPr>
              <w:fldChar w:fldCharType="separate"/>
            </w:r>
            <w:r w:rsidR="00D96D61">
              <w:rPr>
                <w:noProof/>
                <w:webHidden/>
              </w:rPr>
              <w:t>26</w:t>
            </w:r>
            <w:r w:rsidRPr="006D1519">
              <w:rPr>
                <w:noProof/>
                <w:webHidden/>
              </w:rPr>
              <w:fldChar w:fldCharType="end"/>
            </w:r>
          </w:hyperlink>
        </w:p>
        <w:p w14:paraId="3A3DB1FD" w14:textId="0C0C50C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4" w:history="1">
            <w:r w:rsidRPr="006D1519">
              <w:rPr>
                <w:rStyle w:val="Hyperlink"/>
                <w:noProof/>
              </w:rPr>
              <w:t>4.26.</w:t>
            </w:r>
            <w:r w:rsidRPr="006D1519">
              <w:rPr>
                <w:rFonts w:eastAsiaTheme="minorEastAsia"/>
                <w:noProof/>
                <w:kern w:val="2"/>
                <w:lang w:val="en-GB" w:eastAsia="en-GB"/>
                <w14:ligatures w14:val="standardContextual"/>
              </w:rPr>
              <w:tab/>
            </w:r>
            <w:r w:rsidRPr="006D1519">
              <w:rPr>
                <w:rStyle w:val="Hyperlink"/>
                <w:noProof/>
                <w:spacing w:val="-2"/>
              </w:rPr>
              <w:t>Noise</w:t>
            </w:r>
            <w:r w:rsidRPr="006D1519">
              <w:rPr>
                <w:noProof/>
                <w:webHidden/>
              </w:rPr>
              <w:tab/>
            </w:r>
            <w:r w:rsidRPr="006D1519">
              <w:rPr>
                <w:noProof/>
                <w:webHidden/>
              </w:rPr>
              <w:fldChar w:fldCharType="begin"/>
            </w:r>
            <w:r w:rsidRPr="006D1519">
              <w:rPr>
                <w:noProof/>
                <w:webHidden/>
              </w:rPr>
              <w:instrText xml:space="preserve"> PAGEREF _Toc198189954 \h </w:instrText>
            </w:r>
            <w:r w:rsidRPr="006D1519">
              <w:rPr>
                <w:noProof/>
                <w:webHidden/>
              </w:rPr>
            </w:r>
            <w:r w:rsidRPr="006D1519">
              <w:rPr>
                <w:noProof/>
                <w:webHidden/>
              </w:rPr>
              <w:fldChar w:fldCharType="separate"/>
            </w:r>
            <w:r w:rsidR="00D96D61">
              <w:rPr>
                <w:noProof/>
                <w:webHidden/>
              </w:rPr>
              <w:t>27</w:t>
            </w:r>
            <w:r w:rsidRPr="006D1519">
              <w:rPr>
                <w:noProof/>
                <w:webHidden/>
              </w:rPr>
              <w:fldChar w:fldCharType="end"/>
            </w:r>
          </w:hyperlink>
        </w:p>
        <w:p w14:paraId="6BE21D09" w14:textId="37F7F67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5" w:history="1">
            <w:r w:rsidRPr="006D1519">
              <w:rPr>
                <w:rStyle w:val="Hyperlink"/>
                <w:noProof/>
              </w:rPr>
              <w:t>4.27.</w:t>
            </w:r>
            <w:r w:rsidRPr="006D1519">
              <w:rPr>
                <w:rFonts w:eastAsiaTheme="minorEastAsia"/>
                <w:noProof/>
                <w:kern w:val="2"/>
                <w:lang w:val="en-GB" w:eastAsia="en-GB"/>
                <w14:ligatures w14:val="standardContextual"/>
              </w:rPr>
              <w:tab/>
            </w:r>
            <w:r w:rsidRPr="006D1519">
              <w:rPr>
                <w:rStyle w:val="Hyperlink"/>
                <w:noProof/>
              </w:rPr>
              <w:t>Occupational</w:t>
            </w:r>
            <w:r w:rsidRPr="006D1519">
              <w:rPr>
                <w:rStyle w:val="Hyperlink"/>
                <w:noProof/>
                <w:spacing w:val="-13"/>
              </w:rPr>
              <w:t xml:space="preserve"> </w:t>
            </w:r>
            <w:r w:rsidRPr="006D1519">
              <w:rPr>
                <w:rStyle w:val="Hyperlink"/>
                <w:noProof/>
              </w:rPr>
              <w:t>Health</w:t>
            </w:r>
            <w:r w:rsidRPr="006D1519">
              <w:rPr>
                <w:rStyle w:val="Hyperlink"/>
                <w:noProof/>
                <w:spacing w:val="-11"/>
              </w:rPr>
              <w:t xml:space="preserve"> </w:t>
            </w:r>
            <w:r w:rsidRPr="006D1519">
              <w:rPr>
                <w:rStyle w:val="Hyperlink"/>
                <w:noProof/>
              </w:rPr>
              <w:t>Monitoring</w:t>
            </w:r>
            <w:r w:rsidRPr="006D1519">
              <w:rPr>
                <w:rStyle w:val="Hyperlink"/>
                <w:noProof/>
                <w:spacing w:val="-10"/>
              </w:rPr>
              <w:t xml:space="preserve"> </w:t>
            </w:r>
            <w:r w:rsidRPr="006D1519">
              <w:rPr>
                <w:rStyle w:val="Hyperlink"/>
                <w:noProof/>
              </w:rPr>
              <w:t>and</w:t>
            </w:r>
            <w:r w:rsidRPr="006D1519">
              <w:rPr>
                <w:rStyle w:val="Hyperlink"/>
                <w:noProof/>
                <w:spacing w:val="-11"/>
              </w:rPr>
              <w:t xml:space="preserve"> </w:t>
            </w:r>
            <w:r w:rsidRPr="006D1519">
              <w:rPr>
                <w:rStyle w:val="Hyperlink"/>
                <w:noProof/>
                <w:spacing w:val="-2"/>
              </w:rPr>
              <w:t>Surveillance</w:t>
            </w:r>
            <w:r w:rsidRPr="006D1519">
              <w:rPr>
                <w:noProof/>
                <w:webHidden/>
              </w:rPr>
              <w:tab/>
            </w:r>
            <w:r w:rsidRPr="006D1519">
              <w:rPr>
                <w:noProof/>
                <w:webHidden/>
              </w:rPr>
              <w:fldChar w:fldCharType="begin"/>
            </w:r>
            <w:r w:rsidRPr="006D1519">
              <w:rPr>
                <w:noProof/>
                <w:webHidden/>
              </w:rPr>
              <w:instrText xml:space="preserve"> PAGEREF _Toc198189955 \h </w:instrText>
            </w:r>
            <w:r w:rsidRPr="006D1519">
              <w:rPr>
                <w:noProof/>
                <w:webHidden/>
              </w:rPr>
            </w:r>
            <w:r w:rsidRPr="006D1519">
              <w:rPr>
                <w:noProof/>
                <w:webHidden/>
              </w:rPr>
              <w:fldChar w:fldCharType="separate"/>
            </w:r>
            <w:r w:rsidR="00D96D61">
              <w:rPr>
                <w:noProof/>
                <w:webHidden/>
              </w:rPr>
              <w:t>27</w:t>
            </w:r>
            <w:r w:rsidRPr="006D1519">
              <w:rPr>
                <w:noProof/>
                <w:webHidden/>
              </w:rPr>
              <w:fldChar w:fldCharType="end"/>
            </w:r>
          </w:hyperlink>
        </w:p>
        <w:p w14:paraId="5C80D236" w14:textId="629CCB6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6" w:history="1">
            <w:r w:rsidRPr="006D1519">
              <w:rPr>
                <w:rStyle w:val="Hyperlink"/>
                <w:noProof/>
              </w:rPr>
              <w:t>4.28.</w:t>
            </w:r>
            <w:r w:rsidRPr="006D1519">
              <w:rPr>
                <w:rFonts w:eastAsiaTheme="minorEastAsia"/>
                <w:noProof/>
                <w:kern w:val="2"/>
                <w:lang w:val="en-GB" w:eastAsia="en-GB"/>
                <w14:ligatures w14:val="standardContextual"/>
              </w:rPr>
              <w:tab/>
            </w:r>
            <w:r w:rsidRPr="006D1519">
              <w:rPr>
                <w:rStyle w:val="Hyperlink"/>
                <w:noProof/>
              </w:rPr>
              <w:t>Permits</w:t>
            </w:r>
            <w:r w:rsidRPr="006D1519">
              <w:rPr>
                <w:rStyle w:val="Hyperlink"/>
                <w:noProof/>
                <w:spacing w:val="-7"/>
              </w:rPr>
              <w:t xml:space="preserve"> </w:t>
            </w:r>
            <w:r w:rsidRPr="006D1519">
              <w:rPr>
                <w:rStyle w:val="Hyperlink"/>
                <w:noProof/>
              </w:rPr>
              <w:t>to</w:t>
            </w:r>
            <w:r w:rsidRPr="006D1519">
              <w:rPr>
                <w:rStyle w:val="Hyperlink"/>
                <w:noProof/>
                <w:spacing w:val="-6"/>
              </w:rPr>
              <w:t xml:space="preserve"> </w:t>
            </w:r>
            <w:r w:rsidRPr="006D1519">
              <w:rPr>
                <w:rStyle w:val="Hyperlink"/>
                <w:noProof/>
                <w:spacing w:val="-4"/>
              </w:rPr>
              <w:t>Work</w:t>
            </w:r>
            <w:r w:rsidRPr="006D1519">
              <w:rPr>
                <w:noProof/>
                <w:webHidden/>
              </w:rPr>
              <w:tab/>
            </w:r>
            <w:r w:rsidRPr="006D1519">
              <w:rPr>
                <w:noProof/>
                <w:webHidden/>
              </w:rPr>
              <w:fldChar w:fldCharType="begin"/>
            </w:r>
            <w:r w:rsidRPr="006D1519">
              <w:rPr>
                <w:noProof/>
                <w:webHidden/>
              </w:rPr>
              <w:instrText xml:space="preserve"> PAGEREF _Toc198189956 \h </w:instrText>
            </w:r>
            <w:r w:rsidRPr="006D1519">
              <w:rPr>
                <w:noProof/>
                <w:webHidden/>
              </w:rPr>
            </w:r>
            <w:r w:rsidRPr="006D1519">
              <w:rPr>
                <w:noProof/>
                <w:webHidden/>
              </w:rPr>
              <w:fldChar w:fldCharType="separate"/>
            </w:r>
            <w:r w:rsidR="00D96D61">
              <w:rPr>
                <w:noProof/>
                <w:webHidden/>
              </w:rPr>
              <w:t>27</w:t>
            </w:r>
            <w:r w:rsidRPr="006D1519">
              <w:rPr>
                <w:noProof/>
                <w:webHidden/>
              </w:rPr>
              <w:fldChar w:fldCharType="end"/>
            </w:r>
          </w:hyperlink>
        </w:p>
        <w:p w14:paraId="550D49D7" w14:textId="3A721F3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7" w:history="1">
            <w:r w:rsidRPr="006D1519">
              <w:rPr>
                <w:rStyle w:val="Hyperlink"/>
                <w:noProof/>
              </w:rPr>
              <w:t>4.29.</w:t>
            </w:r>
            <w:r w:rsidRPr="006D1519">
              <w:rPr>
                <w:rFonts w:eastAsiaTheme="minorEastAsia"/>
                <w:noProof/>
                <w:kern w:val="2"/>
                <w:lang w:val="en-GB" w:eastAsia="en-GB"/>
                <w14:ligatures w14:val="standardContextual"/>
              </w:rPr>
              <w:tab/>
            </w:r>
            <w:r w:rsidRPr="006D1519">
              <w:rPr>
                <w:rStyle w:val="Hyperlink"/>
                <w:noProof/>
              </w:rPr>
              <w:t>Personal</w:t>
            </w:r>
            <w:r w:rsidRPr="006D1519">
              <w:rPr>
                <w:rStyle w:val="Hyperlink"/>
                <w:noProof/>
                <w:spacing w:val="-12"/>
              </w:rPr>
              <w:t xml:space="preserve"> </w:t>
            </w:r>
            <w:r w:rsidRPr="006D1519">
              <w:rPr>
                <w:rStyle w:val="Hyperlink"/>
                <w:noProof/>
              </w:rPr>
              <w:t>Protective</w:t>
            </w:r>
            <w:r w:rsidRPr="006D1519">
              <w:rPr>
                <w:rStyle w:val="Hyperlink"/>
                <w:noProof/>
                <w:spacing w:val="-12"/>
              </w:rPr>
              <w:t xml:space="preserve"> </w:t>
            </w:r>
            <w:r w:rsidRPr="006D1519">
              <w:rPr>
                <w:rStyle w:val="Hyperlink"/>
                <w:noProof/>
              </w:rPr>
              <w:t>Equipment</w:t>
            </w:r>
            <w:r w:rsidRPr="006D1519">
              <w:rPr>
                <w:rStyle w:val="Hyperlink"/>
                <w:noProof/>
                <w:spacing w:val="-13"/>
              </w:rPr>
              <w:t xml:space="preserve"> </w:t>
            </w:r>
            <w:r w:rsidRPr="006D1519">
              <w:rPr>
                <w:rStyle w:val="Hyperlink"/>
                <w:noProof/>
                <w:spacing w:val="-4"/>
              </w:rPr>
              <w:t>(PPE)</w:t>
            </w:r>
            <w:r w:rsidRPr="006D1519">
              <w:rPr>
                <w:noProof/>
                <w:webHidden/>
              </w:rPr>
              <w:tab/>
            </w:r>
            <w:r w:rsidRPr="006D1519">
              <w:rPr>
                <w:noProof/>
                <w:webHidden/>
              </w:rPr>
              <w:fldChar w:fldCharType="begin"/>
            </w:r>
            <w:r w:rsidRPr="006D1519">
              <w:rPr>
                <w:noProof/>
                <w:webHidden/>
              </w:rPr>
              <w:instrText xml:space="preserve"> PAGEREF _Toc198189957 \h </w:instrText>
            </w:r>
            <w:r w:rsidRPr="006D1519">
              <w:rPr>
                <w:noProof/>
                <w:webHidden/>
              </w:rPr>
            </w:r>
            <w:r w:rsidRPr="006D1519">
              <w:rPr>
                <w:noProof/>
                <w:webHidden/>
              </w:rPr>
              <w:fldChar w:fldCharType="separate"/>
            </w:r>
            <w:r w:rsidR="00D96D61">
              <w:rPr>
                <w:noProof/>
                <w:webHidden/>
              </w:rPr>
              <w:t>27</w:t>
            </w:r>
            <w:r w:rsidRPr="006D1519">
              <w:rPr>
                <w:noProof/>
                <w:webHidden/>
              </w:rPr>
              <w:fldChar w:fldCharType="end"/>
            </w:r>
          </w:hyperlink>
        </w:p>
        <w:p w14:paraId="79D6B058" w14:textId="2F30A03A"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8" w:history="1">
            <w:r w:rsidRPr="006D1519">
              <w:rPr>
                <w:rStyle w:val="Hyperlink"/>
                <w:noProof/>
              </w:rPr>
              <w:t>4.30.</w:t>
            </w:r>
            <w:r w:rsidRPr="006D1519">
              <w:rPr>
                <w:rFonts w:eastAsiaTheme="minorEastAsia"/>
                <w:noProof/>
                <w:kern w:val="2"/>
                <w:lang w:val="en-GB" w:eastAsia="en-GB"/>
                <w14:ligatures w14:val="standardContextual"/>
              </w:rPr>
              <w:tab/>
            </w:r>
            <w:r w:rsidRPr="006D1519">
              <w:rPr>
                <w:rStyle w:val="Hyperlink"/>
                <w:noProof/>
              </w:rPr>
              <w:t>Piling</w:t>
            </w:r>
            <w:r w:rsidRPr="006D1519">
              <w:rPr>
                <w:rStyle w:val="Hyperlink"/>
                <w:noProof/>
                <w:spacing w:val="-7"/>
              </w:rPr>
              <w:t xml:space="preserve"> </w:t>
            </w:r>
            <w:r w:rsidRPr="006D1519">
              <w:rPr>
                <w:rStyle w:val="Hyperlink"/>
                <w:noProof/>
                <w:spacing w:val="-2"/>
              </w:rPr>
              <w:t>Operations</w:t>
            </w:r>
            <w:r w:rsidRPr="006D1519">
              <w:rPr>
                <w:noProof/>
                <w:webHidden/>
              </w:rPr>
              <w:tab/>
            </w:r>
            <w:r w:rsidRPr="006D1519">
              <w:rPr>
                <w:noProof/>
                <w:webHidden/>
              </w:rPr>
              <w:fldChar w:fldCharType="begin"/>
            </w:r>
            <w:r w:rsidRPr="006D1519">
              <w:rPr>
                <w:noProof/>
                <w:webHidden/>
              </w:rPr>
              <w:instrText xml:space="preserve"> PAGEREF _Toc198189958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3C3807BF" w14:textId="68075D3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59" w:history="1">
            <w:r w:rsidRPr="006D1519">
              <w:rPr>
                <w:rStyle w:val="Hyperlink"/>
                <w:noProof/>
              </w:rPr>
              <w:t>4.31.</w:t>
            </w:r>
            <w:r w:rsidRPr="006D1519">
              <w:rPr>
                <w:rFonts w:eastAsiaTheme="minorEastAsia"/>
                <w:noProof/>
                <w:kern w:val="2"/>
                <w:lang w:val="en-GB" w:eastAsia="en-GB"/>
                <w14:ligatures w14:val="standardContextual"/>
              </w:rPr>
              <w:tab/>
            </w:r>
            <w:r w:rsidRPr="006D1519">
              <w:rPr>
                <w:rStyle w:val="Hyperlink"/>
                <w:noProof/>
              </w:rPr>
              <w:t>Pressurised</w:t>
            </w:r>
            <w:r w:rsidRPr="006D1519">
              <w:rPr>
                <w:rStyle w:val="Hyperlink"/>
                <w:noProof/>
                <w:spacing w:val="-13"/>
              </w:rPr>
              <w:t xml:space="preserve"> </w:t>
            </w:r>
            <w:r w:rsidRPr="006D1519">
              <w:rPr>
                <w:rStyle w:val="Hyperlink"/>
                <w:noProof/>
                <w:spacing w:val="-2"/>
              </w:rPr>
              <w:t>Systems</w:t>
            </w:r>
            <w:r w:rsidRPr="006D1519">
              <w:rPr>
                <w:noProof/>
                <w:webHidden/>
              </w:rPr>
              <w:tab/>
            </w:r>
            <w:r w:rsidRPr="006D1519">
              <w:rPr>
                <w:noProof/>
                <w:webHidden/>
              </w:rPr>
              <w:fldChar w:fldCharType="begin"/>
            </w:r>
            <w:r w:rsidRPr="006D1519">
              <w:rPr>
                <w:noProof/>
                <w:webHidden/>
              </w:rPr>
              <w:instrText xml:space="preserve"> PAGEREF _Toc198189959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4C8DF3E4" w14:textId="1B12255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0" w:history="1">
            <w:r w:rsidRPr="006D1519">
              <w:rPr>
                <w:rStyle w:val="Hyperlink"/>
                <w:noProof/>
              </w:rPr>
              <w:t>4.32.</w:t>
            </w:r>
            <w:r w:rsidRPr="006D1519">
              <w:rPr>
                <w:rFonts w:eastAsiaTheme="minorEastAsia"/>
                <w:noProof/>
                <w:kern w:val="2"/>
                <w:lang w:val="en-GB" w:eastAsia="en-GB"/>
                <w14:ligatures w14:val="standardContextual"/>
              </w:rPr>
              <w:tab/>
            </w:r>
            <w:r w:rsidRPr="006D1519">
              <w:rPr>
                <w:rStyle w:val="Hyperlink"/>
                <w:noProof/>
              </w:rPr>
              <w:t>Safety</w:t>
            </w:r>
            <w:r w:rsidRPr="006D1519">
              <w:rPr>
                <w:rStyle w:val="Hyperlink"/>
                <w:noProof/>
                <w:spacing w:val="-13"/>
              </w:rPr>
              <w:t xml:space="preserve"> </w:t>
            </w:r>
            <w:r w:rsidRPr="006D1519">
              <w:rPr>
                <w:rStyle w:val="Hyperlink"/>
                <w:noProof/>
                <w:spacing w:val="-2"/>
              </w:rPr>
              <w:t>training</w:t>
            </w:r>
            <w:r w:rsidRPr="006D1519">
              <w:rPr>
                <w:noProof/>
                <w:webHidden/>
              </w:rPr>
              <w:tab/>
            </w:r>
            <w:r w:rsidRPr="006D1519">
              <w:rPr>
                <w:noProof/>
                <w:webHidden/>
              </w:rPr>
              <w:fldChar w:fldCharType="begin"/>
            </w:r>
            <w:r w:rsidRPr="006D1519">
              <w:rPr>
                <w:noProof/>
                <w:webHidden/>
              </w:rPr>
              <w:instrText xml:space="preserve"> PAGEREF _Toc198189960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7CD252EF" w14:textId="664518C1"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1" w:history="1">
            <w:r w:rsidRPr="006D1519">
              <w:rPr>
                <w:rStyle w:val="Hyperlink"/>
                <w:noProof/>
              </w:rPr>
              <w:t>4.33.</w:t>
            </w:r>
            <w:r w:rsidRPr="006D1519">
              <w:rPr>
                <w:rFonts w:eastAsiaTheme="minorEastAsia"/>
                <w:noProof/>
                <w:kern w:val="2"/>
                <w:lang w:val="en-GB" w:eastAsia="en-GB"/>
                <w14:ligatures w14:val="standardContextual"/>
              </w:rPr>
              <w:tab/>
            </w:r>
            <w:r w:rsidRPr="006D1519">
              <w:rPr>
                <w:rStyle w:val="Hyperlink"/>
                <w:noProof/>
                <w:spacing w:val="-2"/>
              </w:rPr>
              <w:t>Scaffolding</w:t>
            </w:r>
            <w:r w:rsidRPr="006D1519">
              <w:rPr>
                <w:noProof/>
                <w:webHidden/>
              </w:rPr>
              <w:tab/>
            </w:r>
            <w:r w:rsidRPr="006D1519">
              <w:rPr>
                <w:noProof/>
                <w:webHidden/>
              </w:rPr>
              <w:fldChar w:fldCharType="begin"/>
            </w:r>
            <w:r w:rsidRPr="006D1519">
              <w:rPr>
                <w:noProof/>
                <w:webHidden/>
              </w:rPr>
              <w:instrText xml:space="preserve"> PAGEREF _Toc198189961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2BC48440" w14:textId="09A2F9FF"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2" w:history="1">
            <w:r w:rsidRPr="006D1519">
              <w:rPr>
                <w:rStyle w:val="Hyperlink"/>
                <w:noProof/>
              </w:rPr>
              <w:t>4.34.</w:t>
            </w:r>
            <w:r w:rsidRPr="006D1519">
              <w:rPr>
                <w:rFonts w:eastAsiaTheme="minorEastAsia"/>
                <w:noProof/>
                <w:kern w:val="2"/>
                <w:lang w:val="en-GB" w:eastAsia="en-GB"/>
                <w14:ligatures w14:val="standardContextual"/>
              </w:rPr>
              <w:tab/>
            </w:r>
            <w:r w:rsidRPr="006D1519">
              <w:rPr>
                <w:rStyle w:val="Hyperlink"/>
                <w:noProof/>
              </w:rPr>
              <w:t>Site</w:t>
            </w:r>
            <w:r w:rsidRPr="006D1519">
              <w:rPr>
                <w:rStyle w:val="Hyperlink"/>
                <w:noProof/>
                <w:spacing w:val="-8"/>
              </w:rPr>
              <w:t xml:space="preserve"> </w:t>
            </w:r>
            <w:r w:rsidRPr="006D1519">
              <w:rPr>
                <w:rStyle w:val="Hyperlink"/>
                <w:noProof/>
              </w:rPr>
              <w:t>Office</w:t>
            </w:r>
            <w:r w:rsidRPr="006D1519">
              <w:rPr>
                <w:rStyle w:val="Hyperlink"/>
                <w:noProof/>
                <w:spacing w:val="-4"/>
              </w:rPr>
              <w:t xml:space="preserve"> </w:t>
            </w:r>
            <w:r w:rsidRPr="006D1519">
              <w:rPr>
                <w:rStyle w:val="Hyperlink"/>
                <w:noProof/>
                <w:spacing w:val="-2"/>
              </w:rPr>
              <w:t>Safety</w:t>
            </w:r>
            <w:r w:rsidRPr="006D1519">
              <w:rPr>
                <w:noProof/>
                <w:webHidden/>
              </w:rPr>
              <w:tab/>
            </w:r>
            <w:r w:rsidRPr="006D1519">
              <w:rPr>
                <w:noProof/>
                <w:webHidden/>
              </w:rPr>
              <w:fldChar w:fldCharType="begin"/>
            </w:r>
            <w:r w:rsidRPr="006D1519">
              <w:rPr>
                <w:noProof/>
                <w:webHidden/>
              </w:rPr>
              <w:instrText xml:space="preserve"> PAGEREF _Toc198189962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2D12549B" w14:textId="47C05ABE"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3" w:history="1">
            <w:r w:rsidRPr="006D1519">
              <w:rPr>
                <w:rStyle w:val="Hyperlink"/>
                <w:noProof/>
              </w:rPr>
              <w:t>4.35.</w:t>
            </w:r>
            <w:r w:rsidRPr="006D1519">
              <w:rPr>
                <w:rFonts w:eastAsiaTheme="minorEastAsia"/>
                <w:noProof/>
                <w:kern w:val="2"/>
                <w:lang w:val="en-GB" w:eastAsia="en-GB"/>
                <w14:ligatures w14:val="standardContextual"/>
              </w:rPr>
              <w:tab/>
            </w:r>
            <w:r w:rsidRPr="006D1519">
              <w:rPr>
                <w:rStyle w:val="Hyperlink"/>
                <w:noProof/>
              </w:rPr>
              <w:t>Site</w:t>
            </w:r>
            <w:r w:rsidRPr="006D1519">
              <w:rPr>
                <w:rStyle w:val="Hyperlink"/>
                <w:noProof/>
                <w:spacing w:val="-6"/>
              </w:rPr>
              <w:t xml:space="preserve"> </w:t>
            </w:r>
            <w:r w:rsidRPr="006D1519">
              <w:rPr>
                <w:rStyle w:val="Hyperlink"/>
                <w:noProof/>
                <w:spacing w:val="-2"/>
              </w:rPr>
              <w:t>security</w:t>
            </w:r>
            <w:r w:rsidRPr="006D1519">
              <w:rPr>
                <w:noProof/>
                <w:webHidden/>
              </w:rPr>
              <w:tab/>
            </w:r>
            <w:r w:rsidRPr="006D1519">
              <w:rPr>
                <w:noProof/>
                <w:webHidden/>
              </w:rPr>
              <w:fldChar w:fldCharType="begin"/>
            </w:r>
            <w:r w:rsidRPr="006D1519">
              <w:rPr>
                <w:noProof/>
                <w:webHidden/>
              </w:rPr>
              <w:instrText xml:space="preserve"> PAGEREF _Toc198189963 \h </w:instrText>
            </w:r>
            <w:r w:rsidRPr="006D1519">
              <w:rPr>
                <w:noProof/>
                <w:webHidden/>
              </w:rPr>
            </w:r>
            <w:r w:rsidRPr="006D1519">
              <w:rPr>
                <w:noProof/>
                <w:webHidden/>
              </w:rPr>
              <w:fldChar w:fldCharType="separate"/>
            </w:r>
            <w:r w:rsidR="00D96D61">
              <w:rPr>
                <w:noProof/>
                <w:webHidden/>
              </w:rPr>
              <w:t>28</w:t>
            </w:r>
            <w:r w:rsidRPr="006D1519">
              <w:rPr>
                <w:noProof/>
                <w:webHidden/>
              </w:rPr>
              <w:fldChar w:fldCharType="end"/>
            </w:r>
          </w:hyperlink>
        </w:p>
        <w:p w14:paraId="3344917B" w14:textId="01C6CB5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4" w:history="1">
            <w:r w:rsidRPr="006D1519">
              <w:rPr>
                <w:rStyle w:val="Hyperlink"/>
                <w:noProof/>
              </w:rPr>
              <w:t>4.36.</w:t>
            </w:r>
            <w:r w:rsidRPr="006D1519">
              <w:rPr>
                <w:rFonts w:eastAsiaTheme="minorEastAsia"/>
                <w:noProof/>
                <w:kern w:val="2"/>
                <w:lang w:val="en-GB" w:eastAsia="en-GB"/>
                <w14:ligatures w14:val="standardContextual"/>
              </w:rPr>
              <w:tab/>
            </w:r>
            <w:r w:rsidRPr="006D1519">
              <w:rPr>
                <w:rStyle w:val="Hyperlink"/>
                <w:noProof/>
                <w:spacing w:val="-2"/>
              </w:rPr>
              <w:t>Smoking</w:t>
            </w:r>
            <w:r w:rsidRPr="006D1519">
              <w:rPr>
                <w:noProof/>
                <w:webHidden/>
              </w:rPr>
              <w:tab/>
            </w:r>
            <w:r w:rsidRPr="006D1519">
              <w:rPr>
                <w:noProof/>
                <w:webHidden/>
              </w:rPr>
              <w:fldChar w:fldCharType="begin"/>
            </w:r>
            <w:r w:rsidRPr="006D1519">
              <w:rPr>
                <w:noProof/>
                <w:webHidden/>
              </w:rPr>
              <w:instrText xml:space="preserve"> PAGEREF _Toc198189964 \h </w:instrText>
            </w:r>
            <w:r w:rsidRPr="006D1519">
              <w:rPr>
                <w:noProof/>
                <w:webHidden/>
              </w:rPr>
            </w:r>
            <w:r w:rsidRPr="006D1519">
              <w:rPr>
                <w:noProof/>
                <w:webHidden/>
              </w:rPr>
              <w:fldChar w:fldCharType="separate"/>
            </w:r>
            <w:r w:rsidR="00D96D61">
              <w:rPr>
                <w:noProof/>
                <w:webHidden/>
              </w:rPr>
              <w:t>29</w:t>
            </w:r>
            <w:r w:rsidRPr="006D1519">
              <w:rPr>
                <w:noProof/>
                <w:webHidden/>
              </w:rPr>
              <w:fldChar w:fldCharType="end"/>
            </w:r>
          </w:hyperlink>
        </w:p>
        <w:p w14:paraId="688DE6FC" w14:textId="2A6894F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5" w:history="1">
            <w:r w:rsidRPr="006D1519">
              <w:rPr>
                <w:rStyle w:val="Hyperlink"/>
                <w:noProof/>
              </w:rPr>
              <w:t>4.37.</w:t>
            </w:r>
            <w:r w:rsidRPr="006D1519">
              <w:rPr>
                <w:rFonts w:eastAsiaTheme="minorEastAsia"/>
                <w:noProof/>
                <w:kern w:val="2"/>
                <w:lang w:val="en-GB" w:eastAsia="en-GB"/>
                <w14:ligatures w14:val="standardContextual"/>
              </w:rPr>
              <w:tab/>
            </w:r>
            <w:r w:rsidRPr="006D1519">
              <w:rPr>
                <w:rStyle w:val="Hyperlink"/>
                <w:noProof/>
              </w:rPr>
              <w:t>Statutory</w:t>
            </w:r>
            <w:r w:rsidRPr="006D1519">
              <w:rPr>
                <w:rStyle w:val="Hyperlink"/>
                <w:noProof/>
                <w:spacing w:val="-14"/>
              </w:rPr>
              <w:t xml:space="preserve"> </w:t>
            </w:r>
            <w:r w:rsidRPr="006D1519">
              <w:rPr>
                <w:rStyle w:val="Hyperlink"/>
                <w:noProof/>
                <w:spacing w:val="-2"/>
              </w:rPr>
              <w:t>Notices</w:t>
            </w:r>
            <w:r w:rsidRPr="006D1519">
              <w:rPr>
                <w:noProof/>
                <w:webHidden/>
              </w:rPr>
              <w:tab/>
            </w:r>
            <w:r w:rsidRPr="006D1519">
              <w:rPr>
                <w:noProof/>
                <w:webHidden/>
              </w:rPr>
              <w:fldChar w:fldCharType="begin"/>
            </w:r>
            <w:r w:rsidRPr="006D1519">
              <w:rPr>
                <w:noProof/>
                <w:webHidden/>
              </w:rPr>
              <w:instrText xml:space="preserve"> PAGEREF _Toc198189965 \h </w:instrText>
            </w:r>
            <w:r w:rsidRPr="006D1519">
              <w:rPr>
                <w:noProof/>
                <w:webHidden/>
              </w:rPr>
            </w:r>
            <w:r w:rsidRPr="006D1519">
              <w:rPr>
                <w:noProof/>
                <w:webHidden/>
              </w:rPr>
              <w:fldChar w:fldCharType="separate"/>
            </w:r>
            <w:r w:rsidR="00D96D61">
              <w:rPr>
                <w:noProof/>
                <w:webHidden/>
              </w:rPr>
              <w:t>29</w:t>
            </w:r>
            <w:r w:rsidRPr="006D1519">
              <w:rPr>
                <w:noProof/>
                <w:webHidden/>
              </w:rPr>
              <w:fldChar w:fldCharType="end"/>
            </w:r>
          </w:hyperlink>
        </w:p>
        <w:p w14:paraId="26E34071" w14:textId="515B7EAE"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6" w:history="1">
            <w:r w:rsidRPr="006D1519">
              <w:rPr>
                <w:rStyle w:val="Hyperlink"/>
                <w:noProof/>
              </w:rPr>
              <w:t>4.38.</w:t>
            </w:r>
            <w:r w:rsidRPr="006D1519">
              <w:rPr>
                <w:rFonts w:eastAsiaTheme="minorEastAsia"/>
                <w:noProof/>
                <w:kern w:val="2"/>
                <w:lang w:val="en-GB" w:eastAsia="en-GB"/>
                <w14:ligatures w14:val="standardContextual"/>
              </w:rPr>
              <w:tab/>
            </w:r>
            <w:r w:rsidRPr="006D1519">
              <w:rPr>
                <w:rStyle w:val="Hyperlink"/>
                <w:noProof/>
                <w:spacing w:val="-2"/>
              </w:rPr>
              <w:t>Temporary</w:t>
            </w:r>
            <w:r w:rsidRPr="006D1519">
              <w:rPr>
                <w:rStyle w:val="Hyperlink"/>
                <w:noProof/>
                <w:spacing w:val="3"/>
              </w:rPr>
              <w:t xml:space="preserve"> </w:t>
            </w:r>
            <w:r w:rsidRPr="006D1519">
              <w:rPr>
                <w:rStyle w:val="Hyperlink"/>
                <w:noProof/>
                <w:spacing w:val="-4"/>
              </w:rPr>
              <w:t>works</w:t>
            </w:r>
            <w:r w:rsidRPr="006D1519">
              <w:rPr>
                <w:noProof/>
                <w:webHidden/>
              </w:rPr>
              <w:tab/>
            </w:r>
            <w:r w:rsidRPr="006D1519">
              <w:rPr>
                <w:noProof/>
                <w:webHidden/>
              </w:rPr>
              <w:fldChar w:fldCharType="begin"/>
            </w:r>
            <w:r w:rsidRPr="006D1519">
              <w:rPr>
                <w:noProof/>
                <w:webHidden/>
              </w:rPr>
              <w:instrText xml:space="preserve"> PAGEREF _Toc198189966 \h </w:instrText>
            </w:r>
            <w:r w:rsidRPr="006D1519">
              <w:rPr>
                <w:noProof/>
                <w:webHidden/>
              </w:rPr>
            </w:r>
            <w:r w:rsidRPr="006D1519">
              <w:rPr>
                <w:noProof/>
                <w:webHidden/>
              </w:rPr>
              <w:fldChar w:fldCharType="separate"/>
            </w:r>
            <w:r w:rsidR="00D96D61">
              <w:rPr>
                <w:noProof/>
                <w:webHidden/>
              </w:rPr>
              <w:t>29</w:t>
            </w:r>
            <w:r w:rsidRPr="006D1519">
              <w:rPr>
                <w:noProof/>
                <w:webHidden/>
              </w:rPr>
              <w:fldChar w:fldCharType="end"/>
            </w:r>
          </w:hyperlink>
        </w:p>
        <w:p w14:paraId="772C024B" w14:textId="4B370A9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7" w:history="1">
            <w:r w:rsidRPr="006D1519">
              <w:rPr>
                <w:rStyle w:val="Hyperlink"/>
                <w:noProof/>
              </w:rPr>
              <w:t>4.39.</w:t>
            </w:r>
            <w:r w:rsidRPr="006D1519">
              <w:rPr>
                <w:rFonts w:eastAsiaTheme="minorEastAsia"/>
                <w:noProof/>
                <w:kern w:val="2"/>
                <w:lang w:val="en-GB" w:eastAsia="en-GB"/>
                <w14:ligatures w14:val="standardContextual"/>
              </w:rPr>
              <w:tab/>
            </w:r>
            <w:r w:rsidRPr="006D1519">
              <w:rPr>
                <w:rStyle w:val="Hyperlink"/>
                <w:noProof/>
              </w:rPr>
              <w:t>Traffic</w:t>
            </w:r>
            <w:r w:rsidRPr="006D1519">
              <w:rPr>
                <w:rStyle w:val="Hyperlink"/>
                <w:noProof/>
                <w:spacing w:val="-10"/>
              </w:rPr>
              <w:t xml:space="preserve"> </w:t>
            </w:r>
            <w:r w:rsidRPr="006D1519">
              <w:rPr>
                <w:rStyle w:val="Hyperlink"/>
                <w:noProof/>
                <w:spacing w:val="-2"/>
              </w:rPr>
              <w:t>management</w:t>
            </w:r>
            <w:r w:rsidRPr="006D1519">
              <w:rPr>
                <w:noProof/>
                <w:webHidden/>
              </w:rPr>
              <w:tab/>
            </w:r>
            <w:r w:rsidRPr="006D1519">
              <w:rPr>
                <w:noProof/>
                <w:webHidden/>
              </w:rPr>
              <w:fldChar w:fldCharType="begin"/>
            </w:r>
            <w:r w:rsidRPr="006D1519">
              <w:rPr>
                <w:noProof/>
                <w:webHidden/>
              </w:rPr>
              <w:instrText xml:space="preserve"> PAGEREF _Toc198189967 \h </w:instrText>
            </w:r>
            <w:r w:rsidRPr="006D1519">
              <w:rPr>
                <w:noProof/>
                <w:webHidden/>
              </w:rPr>
            </w:r>
            <w:r w:rsidRPr="006D1519">
              <w:rPr>
                <w:noProof/>
                <w:webHidden/>
              </w:rPr>
              <w:fldChar w:fldCharType="separate"/>
            </w:r>
            <w:r w:rsidR="00D96D61">
              <w:rPr>
                <w:noProof/>
                <w:webHidden/>
              </w:rPr>
              <w:t>29</w:t>
            </w:r>
            <w:r w:rsidRPr="006D1519">
              <w:rPr>
                <w:noProof/>
                <w:webHidden/>
              </w:rPr>
              <w:fldChar w:fldCharType="end"/>
            </w:r>
          </w:hyperlink>
        </w:p>
        <w:p w14:paraId="6E60EFE1" w14:textId="7F79A25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8" w:history="1">
            <w:r w:rsidRPr="006D1519">
              <w:rPr>
                <w:rStyle w:val="Hyperlink"/>
                <w:noProof/>
              </w:rPr>
              <w:t>4.41.</w:t>
            </w:r>
            <w:r w:rsidRPr="006D1519">
              <w:rPr>
                <w:rFonts w:eastAsiaTheme="minorEastAsia"/>
                <w:noProof/>
                <w:kern w:val="2"/>
                <w:lang w:val="en-GB" w:eastAsia="en-GB"/>
                <w14:ligatures w14:val="standardContextual"/>
              </w:rPr>
              <w:tab/>
            </w:r>
            <w:r w:rsidRPr="006D1519">
              <w:rPr>
                <w:rStyle w:val="Hyperlink"/>
                <w:noProof/>
              </w:rPr>
              <w:t>Welfare</w:t>
            </w:r>
            <w:r w:rsidRPr="006D1519">
              <w:rPr>
                <w:rStyle w:val="Hyperlink"/>
                <w:noProof/>
                <w:spacing w:val="-7"/>
              </w:rPr>
              <w:t xml:space="preserve"> </w:t>
            </w:r>
            <w:r w:rsidRPr="006D1519">
              <w:rPr>
                <w:rStyle w:val="Hyperlink"/>
                <w:noProof/>
              </w:rPr>
              <w:t>and</w:t>
            </w:r>
            <w:r w:rsidRPr="006D1519">
              <w:rPr>
                <w:rStyle w:val="Hyperlink"/>
                <w:noProof/>
                <w:spacing w:val="-7"/>
              </w:rPr>
              <w:t xml:space="preserve"> </w:t>
            </w:r>
            <w:r w:rsidRPr="006D1519">
              <w:rPr>
                <w:rStyle w:val="Hyperlink"/>
                <w:noProof/>
              </w:rPr>
              <w:t>first</w:t>
            </w:r>
            <w:r w:rsidRPr="006D1519">
              <w:rPr>
                <w:rStyle w:val="Hyperlink"/>
                <w:noProof/>
                <w:spacing w:val="-8"/>
              </w:rPr>
              <w:t xml:space="preserve"> </w:t>
            </w:r>
            <w:r w:rsidRPr="006D1519">
              <w:rPr>
                <w:rStyle w:val="Hyperlink"/>
                <w:noProof/>
                <w:spacing w:val="-5"/>
              </w:rPr>
              <w:t>aid</w:t>
            </w:r>
            <w:r w:rsidRPr="006D1519">
              <w:rPr>
                <w:noProof/>
                <w:webHidden/>
              </w:rPr>
              <w:tab/>
            </w:r>
            <w:r w:rsidRPr="006D1519">
              <w:rPr>
                <w:noProof/>
                <w:webHidden/>
              </w:rPr>
              <w:fldChar w:fldCharType="begin"/>
            </w:r>
            <w:r w:rsidRPr="006D1519">
              <w:rPr>
                <w:noProof/>
                <w:webHidden/>
              </w:rPr>
              <w:instrText xml:space="preserve"> PAGEREF _Toc198189968 \h </w:instrText>
            </w:r>
            <w:r w:rsidRPr="006D1519">
              <w:rPr>
                <w:noProof/>
                <w:webHidden/>
              </w:rPr>
            </w:r>
            <w:r w:rsidRPr="006D1519">
              <w:rPr>
                <w:noProof/>
                <w:webHidden/>
              </w:rPr>
              <w:fldChar w:fldCharType="separate"/>
            </w:r>
            <w:r w:rsidR="00D96D61">
              <w:rPr>
                <w:noProof/>
                <w:webHidden/>
              </w:rPr>
              <w:t>30</w:t>
            </w:r>
            <w:r w:rsidRPr="006D1519">
              <w:rPr>
                <w:noProof/>
                <w:webHidden/>
              </w:rPr>
              <w:fldChar w:fldCharType="end"/>
            </w:r>
          </w:hyperlink>
        </w:p>
        <w:p w14:paraId="17DF75AA" w14:textId="0B9DA935"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69" w:history="1">
            <w:r w:rsidRPr="006D1519">
              <w:rPr>
                <w:rStyle w:val="Hyperlink"/>
                <w:noProof/>
              </w:rPr>
              <w:t>4.42.</w:t>
            </w:r>
            <w:r w:rsidRPr="006D1519">
              <w:rPr>
                <w:rFonts w:eastAsiaTheme="minorEastAsia"/>
                <w:noProof/>
                <w:kern w:val="2"/>
                <w:lang w:val="en-GB" w:eastAsia="en-GB"/>
                <w14:ligatures w14:val="standardContextual"/>
              </w:rPr>
              <w:tab/>
            </w:r>
            <w:r w:rsidRPr="006D1519">
              <w:rPr>
                <w:rStyle w:val="Hyperlink"/>
                <w:noProof/>
              </w:rPr>
              <w:t>Working</w:t>
            </w:r>
            <w:r w:rsidRPr="006D1519">
              <w:rPr>
                <w:rStyle w:val="Hyperlink"/>
                <w:noProof/>
                <w:spacing w:val="-6"/>
              </w:rPr>
              <w:t xml:space="preserve"> </w:t>
            </w:r>
            <w:r w:rsidRPr="006D1519">
              <w:rPr>
                <w:rStyle w:val="Hyperlink"/>
                <w:noProof/>
              </w:rPr>
              <w:t>at</w:t>
            </w:r>
            <w:r w:rsidRPr="006D1519">
              <w:rPr>
                <w:rStyle w:val="Hyperlink"/>
                <w:noProof/>
                <w:spacing w:val="-7"/>
              </w:rPr>
              <w:t xml:space="preserve"> </w:t>
            </w:r>
            <w:r w:rsidRPr="006D1519">
              <w:rPr>
                <w:rStyle w:val="Hyperlink"/>
                <w:noProof/>
                <w:spacing w:val="-2"/>
              </w:rPr>
              <w:t>Height</w:t>
            </w:r>
            <w:r w:rsidRPr="006D1519">
              <w:rPr>
                <w:noProof/>
                <w:webHidden/>
              </w:rPr>
              <w:tab/>
            </w:r>
            <w:r w:rsidRPr="006D1519">
              <w:rPr>
                <w:noProof/>
                <w:webHidden/>
              </w:rPr>
              <w:fldChar w:fldCharType="begin"/>
            </w:r>
            <w:r w:rsidRPr="006D1519">
              <w:rPr>
                <w:noProof/>
                <w:webHidden/>
              </w:rPr>
              <w:instrText xml:space="preserve"> PAGEREF _Toc198189969 \h </w:instrText>
            </w:r>
            <w:r w:rsidRPr="006D1519">
              <w:rPr>
                <w:noProof/>
                <w:webHidden/>
              </w:rPr>
            </w:r>
            <w:r w:rsidRPr="006D1519">
              <w:rPr>
                <w:noProof/>
                <w:webHidden/>
              </w:rPr>
              <w:fldChar w:fldCharType="separate"/>
            </w:r>
            <w:r w:rsidR="00D96D61">
              <w:rPr>
                <w:noProof/>
                <w:webHidden/>
              </w:rPr>
              <w:t>31</w:t>
            </w:r>
            <w:r w:rsidRPr="006D1519">
              <w:rPr>
                <w:noProof/>
                <w:webHidden/>
              </w:rPr>
              <w:fldChar w:fldCharType="end"/>
            </w:r>
          </w:hyperlink>
        </w:p>
        <w:p w14:paraId="72B1B606" w14:textId="45AB6E7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0" w:history="1">
            <w:r w:rsidRPr="006D1519">
              <w:rPr>
                <w:rStyle w:val="Hyperlink"/>
                <w:noProof/>
              </w:rPr>
              <w:t>4.43</w:t>
            </w:r>
            <w:r w:rsidRPr="006D1519">
              <w:rPr>
                <w:rFonts w:eastAsiaTheme="minorEastAsia"/>
                <w:noProof/>
                <w:kern w:val="2"/>
                <w:lang w:val="en-GB" w:eastAsia="en-GB"/>
                <w14:ligatures w14:val="standardContextual"/>
              </w:rPr>
              <w:tab/>
            </w:r>
            <w:r w:rsidRPr="006D1519">
              <w:rPr>
                <w:rStyle w:val="Hyperlink"/>
                <w:noProof/>
              </w:rPr>
              <w:t>Escape Of Water – Prevention and Management</w:t>
            </w:r>
            <w:r w:rsidRPr="006D1519">
              <w:rPr>
                <w:noProof/>
                <w:webHidden/>
              </w:rPr>
              <w:tab/>
            </w:r>
            <w:r w:rsidRPr="006D1519">
              <w:rPr>
                <w:noProof/>
                <w:webHidden/>
              </w:rPr>
              <w:fldChar w:fldCharType="begin"/>
            </w:r>
            <w:r w:rsidRPr="006D1519">
              <w:rPr>
                <w:noProof/>
                <w:webHidden/>
              </w:rPr>
              <w:instrText xml:space="preserve"> PAGEREF _Toc198189970 \h </w:instrText>
            </w:r>
            <w:r w:rsidRPr="006D1519">
              <w:rPr>
                <w:noProof/>
                <w:webHidden/>
              </w:rPr>
            </w:r>
            <w:r w:rsidRPr="006D1519">
              <w:rPr>
                <w:noProof/>
                <w:webHidden/>
              </w:rPr>
              <w:fldChar w:fldCharType="separate"/>
            </w:r>
            <w:r w:rsidR="00D96D61">
              <w:rPr>
                <w:noProof/>
                <w:webHidden/>
              </w:rPr>
              <w:t>31</w:t>
            </w:r>
            <w:r w:rsidRPr="006D1519">
              <w:rPr>
                <w:noProof/>
                <w:webHidden/>
              </w:rPr>
              <w:fldChar w:fldCharType="end"/>
            </w:r>
          </w:hyperlink>
        </w:p>
        <w:p w14:paraId="26A0F805" w14:textId="7E498BAC"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1" w:history="1">
            <w:r w:rsidRPr="006D1519">
              <w:rPr>
                <w:rStyle w:val="Hyperlink"/>
                <w:noProof/>
              </w:rPr>
              <w:t>5.1.</w:t>
            </w:r>
            <w:r w:rsidRPr="006D1519">
              <w:rPr>
                <w:rFonts w:eastAsiaTheme="minorEastAsia"/>
                <w:noProof/>
                <w:kern w:val="2"/>
                <w:lang w:val="en-GB" w:eastAsia="en-GB"/>
                <w14:ligatures w14:val="standardContextual"/>
              </w:rPr>
              <w:tab/>
            </w:r>
            <w:r w:rsidRPr="006D1519">
              <w:rPr>
                <w:rStyle w:val="Hyperlink"/>
                <w:noProof/>
              </w:rPr>
              <w:t>Design Safety Considerations</w:t>
            </w:r>
            <w:r w:rsidRPr="006D1519">
              <w:rPr>
                <w:noProof/>
                <w:webHidden/>
              </w:rPr>
              <w:tab/>
            </w:r>
            <w:r w:rsidRPr="006D1519">
              <w:rPr>
                <w:noProof/>
                <w:webHidden/>
              </w:rPr>
              <w:fldChar w:fldCharType="begin"/>
            </w:r>
            <w:r w:rsidRPr="006D1519">
              <w:rPr>
                <w:noProof/>
                <w:webHidden/>
              </w:rPr>
              <w:instrText xml:space="preserve"> PAGEREF _Toc198189971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0857AAC4" w14:textId="03E72A3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2" w:history="1">
            <w:r w:rsidRPr="006D1519">
              <w:rPr>
                <w:rStyle w:val="Hyperlink"/>
                <w:noProof/>
              </w:rPr>
              <w:t>5.2.</w:t>
            </w:r>
            <w:r w:rsidRPr="006D1519">
              <w:rPr>
                <w:rFonts w:eastAsiaTheme="minorEastAsia"/>
                <w:noProof/>
                <w:kern w:val="2"/>
                <w:lang w:val="en-GB" w:eastAsia="en-GB"/>
                <w14:ligatures w14:val="standardContextual"/>
              </w:rPr>
              <w:tab/>
            </w:r>
            <w:r w:rsidRPr="006D1519">
              <w:rPr>
                <w:rStyle w:val="Hyperlink"/>
                <w:noProof/>
              </w:rPr>
              <w:t>Design Phase</w:t>
            </w:r>
            <w:r w:rsidRPr="006D1519">
              <w:rPr>
                <w:noProof/>
                <w:webHidden/>
              </w:rPr>
              <w:tab/>
            </w:r>
            <w:r w:rsidRPr="006D1519">
              <w:rPr>
                <w:noProof/>
                <w:webHidden/>
              </w:rPr>
              <w:fldChar w:fldCharType="begin"/>
            </w:r>
            <w:r w:rsidRPr="006D1519">
              <w:rPr>
                <w:noProof/>
                <w:webHidden/>
              </w:rPr>
              <w:instrText xml:space="preserve"> PAGEREF _Toc198189972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263ED79A" w14:textId="2779AAB2"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3" w:history="1">
            <w:r w:rsidRPr="006D1519">
              <w:rPr>
                <w:rStyle w:val="Hyperlink"/>
                <w:noProof/>
              </w:rPr>
              <w:t>5.2.1</w:t>
            </w:r>
            <w:r w:rsidRPr="006D1519">
              <w:rPr>
                <w:rFonts w:eastAsiaTheme="minorEastAsia"/>
                <w:noProof/>
                <w:kern w:val="2"/>
                <w:lang w:val="en-GB" w:eastAsia="en-GB"/>
                <w14:ligatures w14:val="standardContextual"/>
              </w:rPr>
              <w:tab/>
            </w:r>
            <w:r w:rsidRPr="006D1519">
              <w:rPr>
                <w:rStyle w:val="Hyperlink"/>
                <w:noProof/>
              </w:rPr>
              <w:t>Design Allocation</w:t>
            </w:r>
            <w:r w:rsidRPr="006D1519">
              <w:rPr>
                <w:noProof/>
                <w:webHidden/>
              </w:rPr>
              <w:tab/>
            </w:r>
            <w:r w:rsidRPr="006D1519">
              <w:rPr>
                <w:noProof/>
                <w:webHidden/>
              </w:rPr>
              <w:fldChar w:fldCharType="begin"/>
            </w:r>
            <w:r w:rsidRPr="006D1519">
              <w:rPr>
                <w:noProof/>
                <w:webHidden/>
              </w:rPr>
              <w:instrText xml:space="preserve"> PAGEREF _Toc198189973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53E203D7" w14:textId="751000DD"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4" w:history="1">
            <w:r w:rsidRPr="006D1519">
              <w:rPr>
                <w:rStyle w:val="Hyperlink"/>
                <w:noProof/>
              </w:rPr>
              <w:t>5.2.2.</w:t>
            </w:r>
            <w:r w:rsidRPr="006D1519">
              <w:rPr>
                <w:rFonts w:eastAsiaTheme="minorEastAsia"/>
                <w:noProof/>
                <w:kern w:val="2"/>
                <w:lang w:val="en-GB" w:eastAsia="en-GB"/>
                <w14:ligatures w14:val="standardContextual"/>
              </w:rPr>
              <w:tab/>
            </w:r>
            <w:r w:rsidRPr="006D1519">
              <w:rPr>
                <w:rStyle w:val="Hyperlink"/>
                <w:noProof/>
              </w:rPr>
              <w:t>Designers Key Tasks and Responsibilities</w:t>
            </w:r>
            <w:r w:rsidRPr="006D1519">
              <w:rPr>
                <w:noProof/>
                <w:webHidden/>
              </w:rPr>
              <w:tab/>
            </w:r>
            <w:r w:rsidRPr="006D1519">
              <w:rPr>
                <w:noProof/>
                <w:webHidden/>
              </w:rPr>
              <w:fldChar w:fldCharType="begin"/>
            </w:r>
            <w:r w:rsidRPr="006D1519">
              <w:rPr>
                <w:noProof/>
                <w:webHidden/>
              </w:rPr>
              <w:instrText xml:space="preserve"> PAGEREF _Toc198189974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20BA213B" w14:textId="5545C893"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5" w:history="1">
            <w:r w:rsidRPr="006D1519">
              <w:rPr>
                <w:rStyle w:val="Hyperlink"/>
                <w:noProof/>
              </w:rPr>
              <w:t>5.2.3.</w:t>
            </w:r>
            <w:r w:rsidRPr="006D1519">
              <w:rPr>
                <w:rFonts w:eastAsiaTheme="minorEastAsia"/>
                <w:noProof/>
                <w:kern w:val="2"/>
                <w:lang w:val="en-GB" w:eastAsia="en-GB"/>
                <w14:ligatures w14:val="standardContextual"/>
              </w:rPr>
              <w:tab/>
            </w:r>
            <w:r w:rsidRPr="006D1519">
              <w:rPr>
                <w:rStyle w:val="Hyperlink"/>
                <w:noProof/>
              </w:rPr>
              <w:t>Design Philosophy</w:t>
            </w:r>
            <w:r w:rsidRPr="006D1519">
              <w:rPr>
                <w:noProof/>
                <w:webHidden/>
              </w:rPr>
              <w:tab/>
            </w:r>
            <w:r w:rsidRPr="006D1519">
              <w:rPr>
                <w:noProof/>
                <w:webHidden/>
              </w:rPr>
              <w:fldChar w:fldCharType="begin"/>
            </w:r>
            <w:r w:rsidRPr="006D1519">
              <w:rPr>
                <w:noProof/>
                <w:webHidden/>
              </w:rPr>
              <w:instrText xml:space="preserve"> PAGEREF _Toc198189975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3A1DA523" w14:textId="1A500CB1" w:rsidR="000279C0" w:rsidRPr="0079470A" w:rsidRDefault="006D1519" w:rsidP="0079470A">
          <w:pPr>
            <w:pStyle w:val="TOC1"/>
            <w:tabs>
              <w:tab w:val="right" w:leader="dot" w:pos="10000"/>
            </w:tabs>
            <w:ind w:left="1170" w:hanging="1170"/>
          </w:pPr>
          <w:hyperlink w:anchor="_Toc198189976" w:history="1">
            <w:r w:rsidRPr="006D1519">
              <w:rPr>
                <w:rStyle w:val="Hyperlink"/>
                <w:noProof/>
              </w:rPr>
              <w:t>5.2.4.</w:t>
            </w:r>
            <w:r w:rsidRPr="006D1519">
              <w:rPr>
                <w:rFonts w:eastAsiaTheme="minorEastAsia"/>
                <w:noProof/>
                <w:kern w:val="2"/>
                <w:lang w:val="en-GB" w:eastAsia="en-GB"/>
                <w14:ligatures w14:val="standardContextual"/>
              </w:rPr>
              <w:tab/>
            </w:r>
            <w:r w:rsidRPr="006D1519">
              <w:rPr>
                <w:rStyle w:val="Hyperlink"/>
                <w:noProof/>
              </w:rPr>
              <w:t>Design Risk Assessments</w:t>
            </w:r>
            <w:r w:rsidRPr="006D1519">
              <w:rPr>
                <w:noProof/>
                <w:webHidden/>
              </w:rPr>
              <w:tab/>
            </w:r>
            <w:r w:rsidRPr="006D1519">
              <w:rPr>
                <w:noProof/>
                <w:webHidden/>
              </w:rPr>
              <w:fldChar w:fldCharType="begin"/>
            </w:r>
            <w:r w:rsidRPr="006D1519">
              <w:rPr>
                <w:noProof/>
                <w:webHidden/>
              </w:rPr>
              <w:instrText xml:space="preserve"> PAGEREF _Toc198189976 \h </w:instrText>
            </w:r>
            <w:r w:rsidRPr="006D1519">
              <w:rPr>
                <w:noProof/>
                <w:webHidden/>
              </w:rPr>
            </w:r>
            <w:r w:rsidRPr="006D1519">
              <w:rPr>
                <w:noProof/>
                <w:webHidden/>
              </w:rPr>
              <w:fldChar w:fldCharType="separate"/>
            </w:r>
            <w:r w:rsidR="00D96D61">
              <w:rPr>
                <w:noProof/>
                <w:webHidden/>
              </w:rPr>
              <w:t>32</w:t>
            </w:r>
            <w:r w:rsidRPr="006D1519">
              <w:rPr>
                <w:noProof/>
                <w:webHidden/>
              </w:rPr>
              <w:fldChar w:fldCharType="end"/>
            </w:r>
          </w:hyperlink>
        </w:p>
        <w:p w14:paraId="6072C224" w14:textId="73A4212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7" w:history="1">
            <w:r w:rsidRPr="006D1519">
              <w:rPr>
                <w:rStyle w:val="Hyperlink"/>
                <w:noProof/>
              </w:rPr>
              <w:t>Appendix</w:t>
            </w:r>
            <w:r w:rsidRPr="006D1519">
              <w:rPr>
                <w:rStyle w:val="Hyperlink"/>
                <w:noProof/>
                <w:spacing w:val="-13"/>
              </w:rPr>
              <w:t xml:space="preserve"> </w:t>
            </w:r>
            <w:r w:rsidRPr="006D1519">
              <w:rPr>
                <w:rStyle w:val="Hyperlink"/>
                <w:noProof/>
                <w:spacing w:val="-10"/>
              </w:rPr>
              <w:t>A</w:t>
            </w:r>
            <w:r w:rsidRPr="006D1519">
              <w:rPr>
                <w:rStyle w:val="Hyperlink"/>
                <w:noProof/>
              </w:rPr>
              <w:t xml:space="preserve"> – Project Directory –</w:t>
            </w:r>
            <w:r w:rsidRPr="006D1519">
              <w:rPr>
                <w:noProof/>
                <w:webHidden/>
              </w:rPr>
              <w:tab/>
            </w:r>
            <w:r w:rsidRPr="006D1519">
              <w:rPr>
                <w:noProof/>
                <w:webHidden/>
              </w:rPr>
              <w:fldChar w:fldCharType="begin"/>
            </w:r>
            <w:r w:rsidRPr="006D1519">
              <w:rPr>
                <w:noProof/>
                <w:webHidden/>
              </w:rPr>
              <w:instrText xml:space="preserve"> PAGEREF _Toc198189977 \h </w:instrText>
            </w:r>
            <w:r w:rsidRPr="006D1519">
              <w:rPr>
                <w:noProof/>
                <w:webHidden/>
              </w:rPr>
            </w:r>
            <w:r w:rsidRPr="006D1519">
              <w:rPr>
                <w:noProof/>
                <w:webHidden/>
              </w:rPr>
              <w:fldChar w:fldCharType="separate"/>
            </w:r>
            <w:r w:rsidR="00D96D61">
              <w:rPr>
                <w:noProof/>
                <w:webHidden/>
              </w:rPr>
              <w:t>33</w:t>
            </w:r>
            <w:r w:rsidRPr="006D1519">
              <w:rPr>
                <w:noProof/>
                <w:webHidden/>
              </w:rPr>
              <w:fldChar w:fldCharType="end"/>
            </w:r>
          </w:hyperlink>
        </w:p>
        <w:p w14:paraId="2D8ED371" w14:textId="3CE0AF6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8" w:history="1">
            <w:r w:rsidRPr="006D1519">
              <w:rPr>
                <w:rStyle w:val="Hyperlink"/>
                <w:noProof/>
              </w:rPr>
              <w:t>Appendix B – Hazard Elimination Register</w:t>
            </w:r>
            <w:r w:rsidRPr="006D1519">
              <w:rPr>
                <w:noProof/>
                <w:webHidden/>
              </w:rPr>
              <w:tab/>
            </w:r>
            <w:r w:rsidRPr="006D1519">
              <w:rPr>
                <w:noProof/>
                <w:webHidden/>
              </w:rPr>
              <w:fldChar w:fldCharType="begin"/>
            </w:r>
            <w:r w:rsidRPr="006D1519">
              <w:rPr>
                <w:noProof/>
                <w:webHidden/>
              </w:rPr>
              <w:instrText xml:space="preserve"> PAGEREF _Toc198189978 \h </w:instrText>
            </w:r>
            <w:r w:rsidRPr="006D1519">
              <w:rPr>
                <w:noProof/>
                <w:webHidden/>
              </w:rPr>
            </w:r>
            <w:r w:rsidRPr="006D1519">
              <w:rPr>
                <w:noProof/>
                <w:webHidden/>
              </w:rPr>
              <w:fldChar w:fldCharType="separate"/>
            </w:r>
            <w:r w:rsidR="00D96D61">
              <w:rPr>
                <w:noProof/>
                <w:webHidden/>
              </w:rPr>
              <w:t>35</w:t>
            </w:r>
            <w:r w:rsidRPr="006D1519">
              <w:rPr>
                <w:noProof/>
                <w:webHidden/>
              </w:rPr>
              <w:fldChar w:fldCharType="end"/>
            </w:r>
          </w:hyperlink>
        </w:p>
        <w:p w14:paraId="5B527343" w14:textId="4F7B25F1"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79" w:history="1">
            <w:r w:rsidRPr="006D1519">
              <w:rPr>
                <w:rStyle w:val="Hyperlink"/>
                <w:noProof/>
              </w:rPr>
              <w:t>Appendix C – CTP Designer’s Risk Assessment</w:t>
            </w:r>
            <w:r w:rsidRPr="006D1519">
              <w:rPr>
                <w:noProof/>
                <w:webHidden/>
              </w:rPr>
              <w:tab/>
            </w:r>
            <w:r w:rsidRPr="006D1519">
              <w:rPr>
                <w:noProof/>
                <w:webHidden/>
              </w:rPr>
              <w:fldChar w:fldCharType="begin"/>
            </w:r>
            <w:r w:rsidRPr="006D1519">
              <w:rPr>
                <w:noProof/>
                <w:webHidden/>
              </w:rPr>
              <w:instrText xml:space="preserve"> PAGEREF _Toc198189979 \h </w:instrText>
            </w:r>
            <w:r w:rsidRPr="006D1519">
              <w:rPr>
                <w:noProof/>
                <w:webHidden/>
              </w:rPr>
            </w:r>
            <w:r w:rsidRPr="006D1519">
              <w:rPr>
                <w:noProof/>
                <w:webHidden/>
              </w:rPr>
              <w:fldChar w:fldCharType="separate"/>
            </w:r>
            <w:r w:rsidR="00D96D61">
              <w:rPr>
                <w:noProof/>
                <w:webHidden/>
              </w:rPr>
              <w:t>36</w:t>
            </w:r>
            <w:r w:rsidRPr="006D1519">
              <w:rPr>
                <w:noProof/>
                <w:webHidden/>
              </w:rPr>
              <w:fldChar w:fldCharType="end"/>
            </w:r>
          </w:hyperlink>
        </w:p>
        <w:p w14:paraId="051CA9AF" w14:textId="20184B9A"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0" w:history="1">
            <w:r w:rsidRPr="006D1519">
              <w:rPr>
                <w:rStyle w:val="Hyperlink"/>
                <w:noProof/>
              </w:rPr>
              <w:t>Appendix D – Designer’s Risk Assessment</w:t>
            </w:r>
            <w:r w:rsidRPr="006D1519">
              <w:rPr>
                <w:noProof/>
                <w:webHidden/>
              </w:rPr>
              <w:tab/>
            </w:r>
            <w:r w:rsidRPr="006D1519">
              <w:rPr>
                <w:noProof/>
                <w:webHidden/>
              </w:rPr>
              <w:fldChar w:fldCharType="begin"/>
            </w:r>
            <w:r w:rsidRPr="006D1519">
              <w:rPr>
                <w:noProof/>
                <w:webHidden/>
              </w:rPr>
              <w:instrText xml:space="preserve"> PAGEREF _Toc198189980 \h </w:instrText>
            </w:r>
            <w:r w:rsidRPr="006D1519">
              <w:rPr>
                <w:noProof/>
                <w:webHidden/>
              </w:rPr>
            </w:r>
            <w:r w:rsidRPr="006D1519">
              <w:rPr>
                <w:noProof/>
                <w:webHidden/>
              </w:rPr>
              <w:fldChar w:fldCharType="separate"/>
            </w:r>
            <w:r w:rsidR="00D96D61">
              <w:rPr>
                <w:noProof/>
                <w:webHidden/>
              </w:rPr>
              <w:t>37</w:t>
            </w:r>
            <w:r w:rsidRPr="006D1519">
              <w:rPr>
                <w:noProof/>
                <w:webHidden/>
              </w:rPr>
              <w:fldChar w:fldCharType="end"/>
            </w:r>
          </w:hyperlink>
        </w:p>
        <w:p w14:paraId="37A657F8" w14:textId="2020237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1" w:history="1">
            <w:r w:rsidRPr="006D1519">
              <w:rPr>
                <w:rStyle w:val="Hyperlink"/>
                <w:noProof/>
              </w:rPr>
              <w:t>Appendix E – Health &amp; Safety File Requirements/Directory/Procedures</w:t>
            </w:r>
            <w:r w:rsidRPr="006D1519">
              <w:rPr>
                <w:noProof/>
                <w:webHidden/>
              </w:rPr>
              <w:tab/>
            </w:r>
            <w:r w:rsidRPr="006D1519">
              <w:rPr>
                <w:noProof/>
                <w:webHidden/>
              </w:rPr>
              <w:fldChar w:fldCharType="begin"/>
            </w:r>
            <w:r w:rsidRPr="006D1519">
              <w:rPr>
                <w:noProof/>
                <w:webHidden/>
              </w:rPr>
              <w:instrText xml:space="preserve"> PAGEREF _Toc198189981 \h </w:instrText>
            </w:r>
            <w:r w:rsidRPr="006D1519">
              <w:rPr>
                <w:noProof/>
                <w:webHidden/>
              </w:rPr>
            </w:r>
            <w:r w:rsidRPr="006D1519">
              <w:rPr>
                <w:noProof/>
                <w:webHidden/>
              </w:rPr>
              <w:fldChar w:fldCharType="separate"/>
            </w:r>
            <w:r w:rsidR="00D96D61">
              <w:rPr>
                <w:noProof/>
                <w:webHidden/>
              </w:rPr>
              <w:t>38</w:t>
            </w:r>
            <w:r w:rsidRPr="006D1519">
              <w:rPr>
                <w:noProof/>
                <w:webHidden/>
              </w:rPr>
              <w:fldChar w:fldCharType="end"/>
            </w:r>
          </w:hyperlink>
        </w:p>
        <w:p w14:paraId="0389A42F" w14:textId="59F96D4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2" w:history="1">
            <w:r w:rsidRPr="006D1519">
              <w:rPr>
                <w:rStyle w:val="Hyperlink"/>
                <w:noProof/>
              </w:rPr>
              <w:t>Appendix F – Project specific</w:t>
            </w:r>
            <w:r w:rsidRPr="006D1519">
              <w:rPr>
                <w:rStyle w:val="Hyperlink"/>
                <w:noProof/>
                <w:spacing w:val="-9"/>
              </w:rPr>
              <w:t xml:space="preserve"> </w:t>
            </w:r>
            <w:r w:rsidRPr="006D1519">
              <w:rPr>
                <w:rStyle w:val="Hyperlink"/>
                <w:noProof/>
              </w:rPr>
              <w:t>health</w:t>
            </w:r>
            <w:r w:rsidRPr="006D1519">
              <w:rPr>
                <w:rStyle w:val="Hyperlink"/>
                <w:noProof/>
                <w:spacing w:val="-8"/>
              </w:rPr>
              <w:t xml:space="preserve"> </w:t>
            </w:r>
            <w:r w:rsidRPr="006D1519">
              <w:rPr>
                <w:rStyle w:val="Hyperlink"/>
                <w:noProof/>
              </w:rPr>
              <w:t>and</w:t>
            </w:r>
            <w:r w:rsidRPr="006D1519">
              <w:rPr>
                <w:rStyle w:val="Hyperlink"/>
                <w:noProof/>
                <w:spacing w:val="-8"/>
              </w:rPr>
              <w:t xml:space="preserve"> </w:t>
            </w:r>
            <w:r w:rsidRPr="006D1519">
              <w:rPr>
                <w:rStyle w:val="Hyperlink"/>
                <w:noProof/>
              </w:rPr>
              <w:t>safety</w:t>
            </w:r>
            <w:r w:rsidRPr="006D1519">
              <w:rPr>
                <w:rStyle w:val="Hyperlink"/>
                <w:noProof/>
                <w:spacing w:val="-9"/>
              </w:rPr>
              <w:t xml:space="preserve"> </w:t>
            </w:r>
            <w:r w:rsidRPr="006D1519">
              <w:rPr>
                <w:rStyle w:val="Hyperlink"/>
                <w:noProof/>
              </w:rPr>
              <w:t>objectives</w:t>
            </w:r>
            <w:r w:rsidRPr="006D1519">
              <w:rPr>
                <w:rStyle w:val="Hyperlink"/>
                <w:noProof/>
                <w:spacing w:val="-9"/>
              </w:rPr>
              <w:t xml:space="preserve"> </w:t>
            </w:r>
            <w:r w:rsidRPr="006D1519">
              <w:rPr>
                <w:rStyle w:val="Hyperlink"/>
                <w:noProof/>
              </w:rPr>
              <w:t>and</w:t>
            </w:r>
            <w:r w:rsidRPr="006D1519">
              <w:rPr>
                <w:rStyle w:val="Hyperlink"/>
                <w:noProof/>
                <w:spacing w:val="-8"/>
              </w:rPr>
              <w:t xml:space="preserve"> </w:t>
            </w:r>
            <w:r w:rsidRPr="006D1519">
              <w:rPr>
                <w:rStyle w:val="Hyperlink"/>
                <w:noProof/>
                <w:spacing w:val="-2"/>
              </w:rPr>
              <w:t>targets</w:t>
            </w:r>
            <w:r w:rsidRPr="006D1519">
              <w:rPr>
                <w:noProof/>
                <w:webHidden/>
              </w:rPr>
              <w:tab/>
            </w:r>
            <w:r w:rsidRPr="006D1519">
              <w:rPr>
                <w:noProof/>
                <w:webHidden/>
              </w:rPr>
              <w:fldChar w:fldCharType="begin"/>
            </w:r>
            <w:r w:rsidRPr="006D1519">
              <w:rPr>
                <w:noProof/>
                <w:webHidden/>
              </w:rPr>
              <w:instrText xml:space="preserve"> PAGEREF _Toc198189982 \h </w:instrText>
            </w:r>
            <w:r w:rsidRPr="006D1519">
              <w:rPr>
                <w:noProof/>
                <w:webHidden/>
              </w:rPr>
            </w:r>
            <w:r w:rsidRPr="006D1519">
              <w:rPr>
                <w:noProof/>
                <w:webHidden/>
              </w:rPr>
              <w:fldChar w:fldCharType="separate"/>
            </w:r>
            <w:r w:rsidR="00D96D61">
              <w:rPr>
                <w:noProof/>
                <w:webHidden/>
              </w:rPr>
              <w:t>39</w:t>
            </w:r>
            <w:r w:rsidRPr="006D1519">
              <w:rPr>
                <w:noProof/>
                <w:webHidden/>
              </w:rPr>
              <w:fldChar w:fldCharType="end"/>
            </w:r>
          </w:hyperlink>
        </w:p>
        <w:p w14:paraId="526C3F71" w14:textId="2BD46ECB"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3" w:history="1">
            <w:r w:rsidRPr="006D1519">
              <w:rPr>
                <w:rStyle w:val="Hyperlink"/>
                <w:noProof/>
              </w:rPr>
              <w:t>Appendix G – F10 Notification</w:t>
            </w:r>
            <w:r w:rsidRPr="006D1519">
              <w:rPr>
                <w:noProof/>
                <w:webHidden/>
              </w:rPr>
              <w:tab/>
            </w:r>
            <w:r w:rsidRPr="006D1519">
              <w:rPr>
                <w:noProof/>
                <w:webHidden/>
              </w:rPr>
              <w:fldChar w:fldCharType="begin"/>
            </w:r>
            <w:r w:rsidRPr="006D1519">
              <w:rPr>
                <w:noProof/>
                <w:webHidden/>
              </w:rPr>
              <w:instrText xml:space="preserve"> PAGEREF _Toc198189983 \h </w:instrText>
            </w:r>
            <w:r w:rsidRPr="006D1519">
              <w:rPr>
                <w:noProof/>
                <w:webHidden/>
              </w:rPr>
            </w:r>
            <w:r w:rsidRPr="006D1519">
              <w:rPr>
                <w:noProof/>
                <w:webHidden/>
              </w:rPr>
              <w:fldChar w:fldCharType="separate"/>
            </w:r>
            <w:r w:rsidR="00D96D61">
              <w:rPr>
                <w:noProof/>
                <w:webHidden/>
              </w:rPr>
              <w:t>40</w:t>
            </w:r>
            <w:r w:rsidRPr="006D1519">
              <w:rPr>
                <w:noProof/>
                <w:webHidden/>
              </w:rPr>
              <w:fldChar w:fldCharType="end"/>
            </w:r>
          </w:hyperlink>
        </w:p>
        <w:p w14:paraId="1DCABDE0" w14:textId="5135DA5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4" w:history="1">
            <w:r w:rsidRPr="006D1519">
              <w:rPr>
                <w:rStyle w:val="Hyperlink"/>
                <w:noProof/>
              </w:rPr>
              <w:t>Appendix</w:t>
            </w:r>
            <w:r w:rsidRPr="006D1519">
              <w:rPr>
                <w:rStyle w:val="Hyperlink"/>
                <w:noProof/>
                <w:spacing w:val="-13"/>
              </w:rPr>
              <w:t xml:space="preserve"> </w:t>
            </w:r>
            <w:r w:rsidRPr="006D1519">
              <w:rPr>
                <w:rStyle w:val="Hyperlink"/>
                <w:noProof/>
                <w:spacing w:val="-10"/>
              </w:rPr>
              <w:t xml:space="preserve">H – </w:t>
            </w:r>
            <w:r w:rsidRPr="006D1519">
              <w:rPr>
                <w:rStyle w:val="Hyperlink"/>
                <w:noProof/>
              </w:rPr>
              <w:t>Project</w:t>
            </w:r>
            <w:r w:rsidRPr="006D1519">
              <w:rPr>
                <w:rStyle w:val="Hyperlink"/>
                <w:noProof/>
                <w:spacing w:val="-10"/>
              </w:rPr>
              <w:t xml:space="preserve"> </w:t>
            </w:r>
            <w:r w:rsidRPr="006D1519">
              <w:rPr>
                <w:rStyle w:val="Hyperlink"/>
                <w:noProof/>
              </w:rPr>
              <w:t>Risk</w:t>
            </w:r>
            <w:r w:rsidRPr="006D1519">
              <w:rPr>
                <w:rStyle w:val="Hyperlink"/>
                <w:noProof/>
                <w:spacing w:val="-11"/>
              </w:rPr>
              <w:t xml:space="preserve"> </w:t>
            </w:r>
            <w:r w:rsidRPr="006D1519">
              <w:rPr>
                <w:rStyle w:val="Hyperlink"/>
                <w:noProof/>
              </w:rPr>
              <w:t>Assessment</w:t>
            </w:r>
            <w:r w:rsidRPr="006D1519">
              <w:rPr>
                <w:rStyle w:val="Hyperlink"/>
                <w:noProof/>
                <w:spacing w:val="-9"/>
              </w:rPr>
              <w:t xml:space="preserve"> </w:t>
            </w:r>
            <w:r w:rsidRPr="006D1519">
              <w:rPr>
                <w:rStyle w:val="Hyperlink"/>
                <w:noProof/>
                <w:spacing w:val="-2"/>
              </w:rPr>
              <w:t>Summary</w:t>
            </w:r>
            <w:r w:rsidRPr="006D1519">
              <w:rPr>
                <w:noProof/>
                <w:webHidden/>
              </w:rPr>
              <w:tab/>
            </w:r>
            <w:r w:rsidRPr="006D1519">
              <w:rPr>
                <w:noProof/>
                <w:webHidden/>
              </w:rPr>
              <w:fldChar w:fldCharType="begin"/>
            </w:r>
            <w:r w:rsidRPr="006D1519">
              <w:rPr>
                <w:noProof/>
                <w:webHidden/>
              </w:rPr>
              <w:instrText xml:space="preserve"> PAGEREF _Toc198189984 \h </w:instrText>
            </w:r>
            <w:r w:rsidRPr="006D1519">
              <w:rPr>
                <w:noProof/>
                <w:webHidden/>
              </w:rPr>
            </w:r>
            <w:r w:rsidRPr="006D1519">
              <w:rPr>
                <w:noProof/>
                <w:webHidden/>
              </w:rPr>
              <w:fldChar w:fldCharType="separate"/>
            </w:r>
            <w:r w:rsidR="00D96D61">
              <w:rPr>
                <w:noProof/>
                <w:webHidden/>
              </w:rPr>
              <w:t>41</w:t>
            </w:r>
            <w:r w:rsidRPr="006D1519">
              <w:rPr>
                <w:noProof/>
                <w:webHidden/>
              </w:rPr>
              <w:fldChar w:fldCharType="end"/>
            </w:r>
          </w:hyperlink>
        </w:p>
        <w:p w14:paraId="05E2FC77" w14:textId="57547A17"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5" w:history="1">
            <w:r w:rsidRPr="006D1519">
              <w:rPr>
                <w:rStyle w:val="Hyperlink"/>
                <w:noProof/>
              </w:rPr>
              <w:t>Appendix</w:t>
            </w:r>
            <w:r w:rsidRPr="006D1519">
              <w:rPr>
                <w:rStyle w:val="Hyperlink"/>
                <w:noProof/>
                <w:spacing w:val="-13"/>
              </w:rPr>
              <w:t xml:space="preserve"> </w:t>
            </w:r>
            <w:r w:rsidRPr="006D1519">
              <w:rPr>
                <w:rStyle w:val="Hyperlink"/>
                <w:noProof/>
                <w:spacing w:val="-10"/>
              </w:rPr>
              <w:t xml:space="preserve">I – </w:t>
            </w:r>
            <w:r w:rsidRPr="006D1519">
              <w:rPr>
                <w:rStyle w:val="Hyperlink"/>
                <w:noProof/>
              </w:rPr>
              <w:t>HSEQ</w:t>
            </w:r>
            <w:r w:rsidRPr="006D1519">
              <w:rPr>
                <w:rStyle w:val="Hyperlink"/>
                <w:noProof/>
                <w:spacing w:val="-6"/>
              </w:rPr>
              <w:t xml:space="preserve"> </w:t>
            </w:r>
            <w:r w:rsidRPr="006D1519">
              <w:rPr>
                <w:rStyle w:val="Hyperlink"/>
                <w:noProof/>
              </w:rPr>
              <w:t>RAMS</w:t>
            </w:r>
            <w:r w:rsidRPr="006D1519">
              <w:rPr>
                <w:rStyle w:val="Hyperlink"/>
                <w:noProof/>
                <w:spacing w:val="-8"/>
              </w:rPr>
              <w:t xml:space="preserve"> </w:t>
            </w:r>
            <w:r w:rsidRPr="006D1519">
              <w:rPr>
                <w:rStyle w:val="Hyperlink"/>
                <w:noProof/>
              </w:rPr>
              <w:t>Review</w:t>
            </w:r>
            <w:r w:rsidRPr="006D1519">
              <w:rPr>
                <w:noProof/>
                <w:webHidden/>
              </w:rPr>
              <w:tab/>
            </w:r>
            <w:r w:rsidRPr="006D1519">
              <w:rPr>
                <w:noProof/>
                <w:webHidden/>
              </w:rPr>
              <w:fldChar w:fldCharType="begin"/>
            </w:r>
            <w:r w:rsidRPr="006D1519">
              <w:rPr>
                <w:noProof/>
                <w:webHidden/>
              </w:rPr>
              <w:instrText xml:space="preserve"> PAGEREF _Toc198189985 \h </w:instrText>
            </w:r>
            <w:r w:rsidRPr="006D1519">
              <w:rPr>
                <w:noProof/>
                <w:webHidden/>
              </w:rPr>
            </w:r>
            <w:r w:rsidRPr="006D1519">
              <w:rPr>
                <w:noProof/>
                <w:webHidden/>
              </w:rPr>
              <w:fldChar w:fldCharType="separate"/>
            </w:r>
            <w:r w:rsidR="00D96D61">
              <w:rPr>
                <w:noProof/>
                <w:webHidden/>
              </w:rPr>
              <w:t>43</w:t>
            </w:r>
            <w:r w:rsidRPr="006D1519">
              <w:rPr>
                <w:noProof/>
                <w:webHidden/>
              </w:rPr>
              <w:fldChar w:fldCharType="end"/>
            </w:r>
          </w:hyperlink>
        </w:p>
        <w:p w14:paraId="6FFC1CA5" w14:textId="32DF4974"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6" w:history="1">
            <w:r w:rsidRPr="006D1519">
              <w:rPr>
                <w:rStyle w:val="Hyperlink"/>
                <w:noProof/>
              </w:rPr>
              <w:t>Appendix</w:t>
            </w:r>
            <w:r w:rsidRPr="006D1519">
              <w:rPr>
                <w:rStyle w:val="Hyperlink"/>
                <w:noProof/>
                <w:spacing w:val="-13"/>
              </w:rPr>
              <w:t xml:space="preserve"> </w:t>
            </w:r>
            <w:r w:rsidRPr="006D1519">
              <w:rPr>
                <w:rStyle w:val="Hyperlink"/>
                <w:noProof/>
                <w:spacing w:val="-10"/>
              </w:rPr>
              <w:t>J – C</w:t>
            </w:r>
            <w:r w:rsidRPr="006D1519">
              <w:rPr>
                <w:rStyle w:val="Hyperlink"/>
                <w:noProof/>
              </w:rPr>
              <w:t>onstruction</w:t>
            </w:r>
            <w:r w:rsidRPr="006D1519">
              <w:rPr>
                <w:rStyle w:val="Hyperlink"/>
                <w:noProof/>
                <w:spacing w:val="6"/>
              </w:rPr>
              <w:t xml:space="preserve"> </w:t>
            </w:r>
            <w:r w:rsidRPr="006D1519">
              <w:rPr>
                <w:rStyle w:val="Hyperlink"/>
                <w:noProof/>
              </w:rPr>
              <w:t>programme</w:t>
            </w:r>
            <w:r w:rsidRPr="006D1519">
              <w:rPr>
                <w:noProof/>
                <w:webHidden/>
              </w:rPr>
              <w:tab/>
            </w:r>
            <w:r w:rsidRPr="006D1519">
              <w:rPr>
                <w:noProof/>
                <w:webHidden/>
              </w:rPr>
              <w:fldChar w:fldCharType="begin"/>
            </w:r>
            <w:r w:rsidRPr="006D1519">
              <w:rPr>
                <w:noProof/>
                <w:webHidden/>
              </w:rPr>
              <w:instrText xml:space="preserve"> PAGEREF _Toc198189986 \h </w:instrText>
            </w:r>
            <w:r w:rsidRPr="006D1519">
              <w:rPr>
                <w:noProof/>
                <w:webHidden/>
              </w:rPr>
            </w:r>
            <w:r w:rsidRPr="006D1519">
              <w:rPr>
                <w:noProof/>
                <w:webHidden/>
              </w:rPr>
              <w:fldChar w:fldCharType="separate"/>
            </w:r>
            <w:r w:rsidR="00D96D61">
              <w:rPr>
                <w:noProof/>
                <w:webHidden/>
              </w:rPr>
              <w:t>44</w:t>
            </w:r>
            <w:r w:rsidRPr="006D1519">
              <w:rPr>
                <w:noProof/>
                <w:webHidden/>
              </w:rPr>
              <w:fldChar w:fldCharType="end"/>
            </w:r>
          </w:hyperlink>
        </w:p>
        <w:p w14:paraId="35E3E7B8" w14:textId="20192FF8"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7" w:history="1">
            <w:r w:rsidRPr="006D1519">
              <w:rPr>
                <w:rStyle w:val="Hyperlink"/>
                <w:noProof/>
              </w:rPr>
              <w:t>Appendix</w:t>
            </w:r>
            <w:r w:rsidRPr="006D1519">
              <w:rPr>
                <w:rStyle w:val="Hyperlink"/>
                <w:noProof/>
                <w:spacing w:val="-13"/>
              </w:rPr>
              <w:t xml:space="preserve"> </w:t>
            </w:r>
            <w:r w:rsidRPr="006D1519">
              <w:rPr>
                <w:rStyle w:val="Hyperlink"/>
                <w:noProof/>
                <w:spacing w:val="-10"/>
              </w:rPr>
              <w:t xml:space="preserve">K – Site Set Up, </w:t>
            </w:r>
            <w:r w:rsidRPr="006D1519">
              <w:rPr>
                <w:rStyle w:val="Hyperlink"/>
                <w:noProof/>
              </w:rPr>
              <w:t>Fire</w:t>
            </w:r>
            <w:r w:rsidRPr="006D1519">
              <w:rPr>
                <w:rStyle w:val="Hyperlink"/>
                <w:noProof/>
                <w:spacing w:val="-10"/>
              </w:rPr>
              <w:t xml:space="preserve"> </w:t>
            </w:r>
            <w:r w:rsidRPr="006D1519">
              <w:rPr>
                <w:rStyle w:val="Hyperlink"/>
                <w:noProof/>
              </w:rPr>
              <w:t>and</w:t>
            </w:r>
            <w:r w:rsidRPr="006D1519">
              <w:rPr>
                <w:rStyle w:val="Hyperlink"/>
                <w:noProof/>
                <w:spacing w:val="-6"/>
              </w:rPr>
              <w:t xml:space="preserve"> </w:t>
            </w:r>
            <w:r w:rsidRPr="006D1519">
              <w:rPr>
                <w:rStyle w:val="Hyperlink"/>
                <w:noProof/>
              </w:rPr>
              <w:t>Emergency</w:t>
            </w:r>
            <w:r w:rsidRPr="006D1519">
              <w:rPr>
                <w:rStyle w:val="Hyperlink"/>
                <w:noProof/>
                <w:spacing w:val="-7"/>
              </w:rPr>
              <w:t xml:space="preserve"> </w:t>
            </w:r>
            <w:r w:rsidRPr="006D1519">
              <w:rPr>
                <w:rStyle w:val="Hyperlink"/>
                <w:noProof/>
                <w:spacing w:val="-4"/>
              </w:rPr>
              <w:t>Plan</w:t>
            </w:r>
            <w:r w:rsidRPr="006D1519">
              <w:rPr>
                <w:noProof/>
                <w:webHidden/>
              </w:rPr>
              <w:tab/>
            </w:r>
            <w:r w:rsidRPr="006D1519">
              <w:rPr>
                <w:noProof/>
                <w:webHidden/>
              </w:rPr>
              <w:fldChar w:fldCharType="begin"/>
            </w:r>
            <w:r w:rsidRPr="006D1519">
              <w:rPr>
                <w:noProof/>
                <w:webHidden/>
              </w:rPr>
              <w:instrText xml:space="preserve"> PAGEREF _Toc198189987 \h </w:instrText>
            </w:r>
            <w:r w:rsidRPr="006D1519">
              <w:rPr>
                <w:noProof/>
                <w:webHidden/>
              </w:rPr>
            </w:r>
            <w:r w:rsidRPr="006D1519">
              <w:rPr>
                <w:noProof/>
                <w:webHidden/>
              </w:rPr>
              <w:fldChar w:fldCharType="separate"/>
            </w:r>
            <w:r w:rsidR="00D96D61">
              <w:rPr>
                <w:noProof/>
                <w:webHidden/>
              </w:rPr>
              <w:t>45</w:t>
            </w:r>
            <w:r w:rsidRPr="006D1519">
              <w:rPr>
                <w:noProof/>
                <w:webHidden/>
              </w:rPr>
              <w:fldChar w:fldCharType="end"/>
            </w:r>
          </w:hyperlink>
        </w:p>
        <w:p w14:paraId="033D4867" w14:textId="6309C6C3"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8" w:history="1">
            <w:r w:rsidRPr="006D1519">
              <w:rPr>
                <w:rStyle w:val="Hyperlink"/>
                <w:noProof/>
              </w:rPr>
              <w:t>Appendix L – Traffic Management Plan (TMP)</w:t>
            </w:r>
            <w:r w:rsidRPr="006D1519">
              <w:rPr>
                <w:noProof/>
                <w:webHidden/>
              </w:rPr>
              <w:tab/>
            </w:r>
            <w:r w:rsidRPr="006D1519">
              <w:rPr>
                <w:noProof/>
                <w:webHidden/>
              </w:rPr>
              <w:fldChar w:fldCharType="begin"/>
            </w:r>
            <w:r w:rsidRPr="006D1519">
              <w:rPr>
                <w:noProof/>
                <w:webHidden/>
              </w:rPr>
              <w:instrText xml:space="preserve"> PAGEREF _Toc198189988 \h </w:instrText>
            </w:r>
            <w:r w:rsidRPr="006D1519">
              <w:rPr>
                <w:noProof/>
                <w:webHidden/>
              </w:rPr>
            </w:r>
            <w:r w:rsidRPr="006D1519">
              <w:rPr>
                <w:noProof/>
                <w:webHidden/>
              </w:rPr>
              <w:fldChar w:fldCharType="separate"/>
            </w:r>
            <w:r w:rsidR="00D96D61">
              <w:rPr>
                <w:noProof/>
                <w:webHidden/>
              </w:rPr>
              <w:t>50</w:t>
            </w:r>
            <w:r w:rsidRPr="006D1519">
              <w:rPr>
                <w:noProof/>
                <w:webHidden/>
              </w:rPr>
              <w:fldChar w:fldCharType="end"/>
            </w:r>
          </w:hyperlink>
        </w:p>
        <w:p w14:paraId="610F40A0" w14:textId="003BB0C6"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89" w:history="1">
            <w:r w:rsidRPr="006D1519">
              <w:rPr>
                <w:rStyle w:val="Hyperlink"/>
                <w:noProof/>
              </w:rPr>
              <w:t>Appendix</w:t>
            </w:r>
            <w:r w:rsidRPr="006D1519">
              <w:rPr>
                <w:rStyle w:val="Hyperlink"/>
                <w:noProof/>
                <w:spacing w:val="-5"/>
              </w:rPr>
              <w:t xml:space="preserve"> </w:t>
            </w:r>
            <w:r w:rsidRPr="006D1519">
              <w:rPr>
                <w:rStyle w:val="Hyperlink"/>
                <w:noProof/>
              </w:rPr>
              <w:t>M – Review as necessary Project</w:t>
            </w:r>
            <w:r w:rsidRPr="006D1519">
              <w:rPr>
                <w:rStyle w:val="Hyperlink"/>
                <w:noProof/>
                <w:spacing w:val="-5"/>
              </w:rPr>
              <w:t xml:space="preserve"> </w:t>
            </w:r>
            <w:r w:rsidRPr="006D1519">
              <w:rPr>
                <w:rStyle w:val="Hyperlink"/>
                <w:noProof/>
              </w:rPr>
              <w:t>Safety</w:t>
            </w:r>
            <w:r w:rsidRPr="006D1519">
              <w:rPr>
                <w:rStyle w:val="Hyperlink"/>
                <w:noProof/>
                <w:spacing w:val="-5"/>
              </w:rPr>
              <w:t xml:space="preserve"> </w:t>
            </w:r>
            <w:r w:rsidRPr="006D1519">
              <w:rPr>
                <w:rStyle w:val="Hyperlink"/>
                <w:noProof/>
              </w:rPr>
              <w:t>/ Security</w:t>
            </w:r>
            <w:r w:rsidRPr="006D1519">
              <w:rPr>
                <w:rStyle w:val="Hyperlink"/>
                <w:noProof/>
                <w:spacing w:val="-5"/>
              </w:rPr>
              <w:t xml:space="preserve"> </w:t>
            </w:r>
            <w:r w:rsidRPr="006D1519">
              <w:rPr>
                <w:rStyle w:val="Hyperlink"/>
                <w:noProof/>
              </w:rPr>
              <w:t>Site</w:t>
            </w:r>
            <w:r w:rsidRPr="006D1519">
              <w:rPr>
                <w:rStyle w:val="Hyperlink"/>
                <w:noProof/>
                <w:spacing w:val="-3"/>
              </w:rPr>
              <w:t xml:space="preserve"> </w:t>
            </w:r>
            <w:r w:rsidRPr="006D1519">
              <w:rPr>
                <w:rStyle w:val="Hyperlink"/>
                <w:noProof/>
              </w:rPr>
              <w:t>Rules &amp; Essential Rules (inclusive of those identified in PCI) NOT OTHERWISE MENTIONED IN THIS CPP</w:t>
            </w:r>
            <w:r w:rsidRPr="006D1519">
              <w:rPr>
                <w:noProof/>
                <w:webHidden/>
              </w:rPr>
              <w:tab/>
            </w:r>
            <w:r w:rsidRPr="006D1519">
              <w:rPr>
                <w:noProof/>
                <w:webHidden/>
              </w:rPr>
              <w:fldChar w:fldCharType="begin"/>
            </w:r>
            <w:r w:rsidRPr="006D1519">
              <w:rPr>
                <w:noProof/>
                <w:webHidden/>
              </w:rPr>
              <w:instrText xml:space="preserve"> PAGEREF _Toc198189989 \h </w:instrText>
            </w:r>
            <w:r w:rsidRPr="006D1519">
              <w:rPr>
                <w:noProof/>
                <w:webHidden/>
              </w:rPr>
            </w:r>
            <w:r w:rsidRPr="006D1519">
              <w:rPr>
                <w:noProof/>
                <w:webHidden/>
              </w:rPr>
              <w:fldChar w:fldCharType="separate"/>
            </w:r>
            <w:r w:rsidR="00D96D61">
              <w:rPr>
                <w:noProof/>
                <w:webHidden/>
              </w:rPr>
              <w:t>52</w:t>
            </w:r>
            <w:r w:rsidRPr="006D1519">
              <w:rPr>
                <w:noProof/>
                <w:webHidden/>
              </w:rPr>
              <w:fldChar w:fldCharType="end"/>
            </w:r>
          </w:hyperlink>
        </w:p>
        <w:p w14:paraId="212F3696" w14:textId="2BFC2B4B"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90" w:history="1">
            <w:r w:rsidRPr="006D1519">
              <w:rPr>
                <w:rStyle w:val="Hyperlink"/>
                <w:noProof/>
              </w:rPr>
              <w:t>Appendix N – Existing Project Documentation</w:t>
            </w:r>
            <w:r w:rsidRPr="006D1519">
              <w:rPr>
                <w:noProof/>
                <w:webHidden/>
              </w:rPr>
              <w:tab/>
            </w:r>
            <w:r w:rsidRPr="006D1519">
              <w:rPr>
                <w:noProof/>
                <w:webHidden/>
              </w:rPr>
              <w:fldChar w:fldCharType="begin"/>
            </w:r>
            <w:r w:rsidRPr="006D1519">
              <w:rPr>
                <w:noProof/>
                <w:webHidden/>
              </w:rPr>
              <w:instrText xml:space="preserve"> PAGEREF _Toc198189990 \h </w:instrText>
            </w:r>
            <w:r w:rsidRPr="006D1519">
              <w:rPr>
                <w:noProof/>
                <w:webHidden/>
              </w:rPr>
            </w:r>
            <w:r w:rsidRPr="006D1519">
              <w:rPr>
                <w:noProof/>
                <w:webHidden/>
              </w:rPr>
              <w:fldChar w:fldCharType="separate"/>
            </w:r>
            <w:r w:rsidR="00D96D61">
              <w:rPr>
                <w:noProof/>
                <w:webHidden/>
              </w:rPr>
              <w:t>56</w:t>
            </w:r>
            <w:r w:rsidRPr="006D1519">
              <w:rPr>
                <w:noProof/>
                <w:webHidden/>
              </w:rPr>
              <w:fldChar w:fldCharType="end"/>
            </w:r>
          </w:hyperlink>
        </w:p>
        <w:p w14:paraId="2B4DD7A9" w14:textId="1051DC01" w:rsidR="006D1519" w:rsidRPr="006D1519" w:rsidRDefault="006D1519" w:rsidP="006D1519">
          <w:pPr>
            <w:pStyle w:val="TOC1"/>
            <w:tabs>
              <w:tab w:val="right" w:leader="dot" w:pos="10000"/>
            </w:tabs>
            <w:ind w:left="1170" w:hanging="1170"/>
            <w:rPr>
              <w:rFonts w:eastAsiaTheme="minorEastAsia"/>
              <w:noProof/>
              <w:kern w:val="2"/>
              <w:lang w:val="en-GB" w:eastAsia="en-GB"/>
              <w14:ligatures w14:val="standardContextual"/>
            </w:rPr>
          </w:pPr>
          <w:hyperlink w:anchor="_Toc198189991" w:history="1">
            <w:r w:rsidRPr="006D1519">
              <w:rPr>
                <w:rStyle w:val="Hyperlink"/>
                <w:noProof/>
              </w:rPr>
              <w:t>Appendix O – Project Organogram</w:t>
            </w:r>
            <w:r w:rsidRPr="006D1519">
              <w:rPr>
                <w:noProof/>
                <w:webHidden/>
              </w:rPr>
              <w:tab/>
            </w:r>
            <w:r w:rsidRPr="006D1519">
              <w:rPr>
                <w:noProof/>
                <w:webHidden/>
              </w:rPr>
              <w:fldChar w:fldCharType="begin"/>
            </w:r>
            <w:r w:rsidRPr="006D1519">
              <w:rPr>
                <w:noProof/>
                <w:webHidden/>
              </w:rPr>
              <w:instrText xml:space="preserve"> PAGEREF _Toc198189991 \h </w:instrText>
            </w:r>
            <w:r w:rsidRPr="006D1519">
              <w:rPr>
                <w:noProof/>
                <w:webHidden/>
              </w:rPr>
            </w:r>
            <w:r w:rsidRPr="006D1519">
              <w:rPr>
                <w:noProof/>
                <w:webHidden/>
              </w:rPr>
              <w:fldChar w:fldCharType="separate"/>
            </w:r>
            <w:r w:rsidR="00D96D61">
              <w:rPr>
                <w:noProof/>
                <w:webHidden/>
              </w:rPr>
              <w:t>57</w:t>
            </w:r>
            <w:r w:rsidRPr="006D1519">
              <w:rPr>
                <w:noProof/>
                <w:webHidden/>
              </w:rPr>
              <w:fldChar w:fldCharType="end"/>
            </w:r>
          </w:hyperlink>
        </w:p>
        <w:p w14:paraId="64572697" w14:textId="650291AA" w:rsidR="006D1519" w:rsidRDefault="006D1519" w:rsidP="006D1519">
          <w:pPr>
            <w:pStyle w:val="TOC1"/>
            <w:tabs>
              <w:tab w:val="right" w:leader="dot" w:pos="10000"/>
            </w:tabs>
            <w:ind w:left="1170" w:hanging="1170"/>
            <w:rPr>
              <w:rFonts w:asciiTheme="minorHAnsi" w:eastAsiaTheme="minorEastAsia" w:hAnsiTheme="minorHAnsi" w:cstheme="minorBidi"/>
              <w:noProof/>
              <w:kern w:val="2"/>
              <w:sz w:val="24"/>
              <w:szCs w:val="24"/>
              <w:lang w:val="en-GB" w:eastAsia="en-GB"/>
              <w14:ligatures w14:val="standardContextual"/>
            </w:rPr>
          </w:pPr>
          <w:hyperlink w:anchor="_Toc198189992" w:history="1">
            <w:r w:rsidRPr="006D1519">
              <w:rPr>
                <w:rStyle w:val="Hyperlink"/>
                <w:noProof/>
              </w:rPr>
              <w:t>Appendix P – Biodiversity Action Plan v1.00</w:t>
            </w:r>
            <w:r w:rsidRPr="006D1519">
              <w:rPr>
                <w:noProof/>
                <w:webHidden/>
              </w:rPr>
              <w:tab/>
            </w:r>
            <w:r w:rsidRPr="006D1519">
              <w:rPr>
                <w:noProof/>
                <w:webHidden/>
              </w:rPr>
              <w:fldChar w:fldCharType="begin"/>
            </w:r>
            <w:r w:rsidRPr="006D1519">
              <w:rPr>
                <w:noProof/>
                <w:webHidden/>
              </w:rPr>
              <w:instrText xml:space="preserve"> PAGEREF _Toc198189992 \h </w:instrText>
            </w:r>
            <w:r w:rsidRPr="006D1519">
              <w:rPr>
                <w:noProof/>
                <w:webHidden/>
              </w:rPr>
            </w:r>
            <w:r w:rsidRPr="006D1519">
              <w:rPr>
                <w:noProof/>
                <w:webHidden/>
              </w:rPr>
              <w:fldChar w:fldCharType="separate"/>
            </w:r>
            <w:r w:rsidR="00D96D61">
              <w:rPr>
                <w:noProof/>
                <w:webHidden/>
              </w:rPr>
              <w:t>58</w:t>
            </w:r>
            <w:r w:rsidRPr="006D1519">
              <w:rPr>
                <w:noProof/>
                <w:webHidden/>
              </w:rPr>
              <w:fldChar w:fldCharType="end"/>
            </w:r>
          </w:hyperlink>
        </w:p>
        <w:p w14:paraId="78C259C2" w14:textId="69DBD5A2" w:rsidR="00A248DD" w:rsidRPr="001321C9" w:rsidRDefault="00A248DD" w:rsidP="008F6E6E">
          <w:pPr>
            <w:pStyle w:val="TOC1"/>
            <w:tabs>
              <w:tab w:val="right" w:leader="dot" w:pos="10160"/>
            </w:tabs>
            <w:ind w:left="0" w:firstLine="0"/>
            <w:rPr>
              <w:noProof/>
            </w:rPr>
          </w:pPr>
          <w:r w:rsidRPr="001321C9">
            <w:rPr>
              <w:noProof/>
            </w:rPr>
            <w:fldChar w:fldCharType="end"/>
          </w:r>
          <w:r w:rsidR="008F6E6E">
            <w:rPr>
              <w:noProof/>
            </w:rPr>
            <w:t xml:space="preserve">Appendix Q – </w:t>
          </w:r>
          <w:r w:rsidR="00CC7074">
            <w:rPr>
              <w:noProof/>
            </w:rPr>
            <w:t>Construction Management Plan…………………………………………………………………………...</w:t>
          </w:r>
        </w:p>
      </w:sdtContent>
    </w:sdt>
    <w:p w14:paraId="07DA31B6" w14:textId="77777777" w:rsidR="008D44CD" w:rsidRDefault="008D44CD">
      <w:pPr>
        <w:rPr>
          <w:b/>
          <w:bCs/>
          <w:spacing w:val="-2"/>
        </w:rPr>
      </w:pPr>
      <w:bookmarkStart w:id="0" w:name="_Toc133332521"/>
      <w:r>
        <w:rPr>
          <w:spacing w:val="-2"/>
        </w:rPr>
        <w:br w:type="page"/>
      </w:r>
    </w:p>
    <w:p w14:paraId="1D6D97F2" w14:textId="397CE7ED" w:rsidR="00917707" w:rsidRPr="003A7F82" w:rsidRDefault="00193F43" w:rsidP="00347A5E">
      <w:pPr>
        <w:pStyle w:val="Heading1"/>
        <w:numPr>
          <w:ilvl w:val="0"/>
          <w:numId w:val="3"/>
        </w:numPr>
        <w:tabs>
          <w:tab w:val="left" w:pos="724"/>
          <w:tab w:val="left" w:pos="725"/>
        </w:tabs>
        <w:spacing w:before="93"/>
        <w:jc w:val="both"/>
        <w:rPr>
          <w:sz w:val="22"/>
          <w:szCs w:val="22"/>
        </w:rPr>
      </w:pPr>
      <w:bookmarkStart w:id="1" w:name="_Toc198189876"/>
      <w:r w:rsidRPr="003A7F82">
        <w:rPr>
          <w:spacing w:val="-2"/>
          <w:sz w:val="22"/>
          <w:szCs w:val="22"/>
        </w:rPr>
        <w:lastRenderedPageBreak/>
        <w:t>Introduction</w:t>
      </w:r>
      <w:bookmarkEnd w:id="0"/>
      <w:bookmarkEnd w:id="1"/>
    </w:p>
    <w:p w14:paraId="106AD611" w14:textId="77777777" w:rsidR="00917707" w:rsidRDefault="00917707" w:rsidP="005D598D">
      <w:pPr>
        <w:pStyle w:val="BodyText"/>
        <w:spacing w:before="1"/>
        <w:jc w:val="both"/>
        <w:rPr>
          <w:b/>
        </w:rPr>
      </w:pPr>
    </w:p>
    <w:p w14:paraId="4CDE9E9B" w14:textId="2FC36AEE" w:rsidR="00953148" w:rsidRDefault="00193F43">
      <w:pPr>
        <w:pStyle w:val="Heading1"/>
        <w:numPr>
          <w:ilvl w:val="1"/>
          <w:numId w:val="67"/>
        </w:numPr>
        <w:tabs>
          <w:tab w:val="left" w:pos="724"/>
          <w:tab w:val="left" w:pos="725"/>
        </w:tabs>
        <w:spacing w:line="226" w:lineRule="exact"/>
        <w:ind w:left="720" w:hanging="540"/>
        <w:jc w:val="both"/>
        <w:rPr>
          <w:b w:val="0"/>
          <w:bCs w:val="0"/>
        </w:rPr>
      </w:pPr>
      <w:bookmarkStart w:id="2" w:name="_Toc133332522"/>
      <w:bookmarkStart w:id="3" w:name="_Toc198189877"/>
      <w:r w:rsidRPr="00953148">
        <w:t>Pre-amble</w:t>
      </w:r>
      <w:bookmarkEnd w:id="2"/>
      <w:bookmarkEnd w:id="3"/>
      <w:r w:rsidRPr="003A7F82">
        <w:rPr>
          <w:b w:val="0"/>
          <w:bCs w:val="0"/>
          <w:spacing w:val="-8"/>
        </w:rPr>
        <w:t xml:space="preserve"> </w:t>
      </w:r>
    </w:p>
    <w:p w14:paraId="69F1D156" w14:textId="77777777" w:rsidR="00953148" w:rsidRDefault="00953148" w:rsidP="00953148">
      <w:pPr>
        <w:pStyle w:val="Heading1"/>
        <w:tabs>
          <w:tab w:val="left" w:pos="724"/>
          <w:tab w:val="left" w:pos="725"/>
        </w:tabs>
        <w:spacing w:line="226" w:lineRule="exact"/>
        <w:ind w:firstLine="0"/>
        <w:jc w:val="both"/>
        <w:rPr>
          <w:b w:val="0"/>
          <w:bCs w:val="0"/>
        </w:rPr>
      </w:pPr>
    </w:p>
    <w:p w14:paraId="6DA2FD29" w14:textId="12F2F756" w:rsidR="00917707" w:rsidRPr="00121D66" w:rsidRDefault="00953148" w:rsidP="006B71F8">
      <w:pPr>
        <w:ind w:left="720"/>
        <w:jc w:val="both"/>
        <w:rPr>
          <w:b/>
          <w:bCs/>
          <w:sz w:val="20"/>
          <w:szCs w:val="20"/>
        </w:rPr>
      </w:pPr>
      <w:bookmarkStart w:id="4" w:name="_Toc133332523"/>
      <w:bookmarkStart w:id="5" w:name="_Toc133332599"/>
      <w:bookmarkStart w:id="6" w:name="_Toc133410522"/>
      <w:bookmarkStart w:id="7" w:name="_Toc133411120"/>
      <w:bookmarkStart w:id="8" w:name="_Toc136948635"/>
      <w:r w:rsidRPr="006B71F8">
        <w:rPr>
          <w:sz w:val="20"/>
          <w:szCs w:val="20"/>
        </w:rPr>
        <w:t>T</w:t>
      </w:r>
      <w:r w:rsidR="00193F43" w:rsidRPr="006B71F8">
        <w:rPr>
          <w:sz w:val="20"/>
          <w:szCs w:val="20"/>
        </w:rPr>
        <w:t>he</w:t>
      </w:r>
      <w:r w:rsidR="00193F43" w:rsidRPr="006B71F8">
        <w:rPr>
          <w:spacing w:val="-7"/>
          <w:sz w:val="20"/>
          <w:szCs w:val="20"/>
        </w:rPr>
        <w:t xml:space="preserve"> </w:t>
      </w:r>
      <w:r w:rsidR="00193F43" w:rsidRPr="006B71F8">
        <w:rPr>
          <w:sz w:val="20"/>
          <w:szCs w:val="20"/>
        </w:rPr>
        <w:t>following</w:t>
      </w:r>
      <w:r w:rsidR="00193F43" w:rsidRPr="006B71F8">
        <w:rPr>
          <w:spacing w:val="-7"/>
          <w:sz w:val="20"/>
          <w:szCs w:val="20"/>
        </w:rPr>
        <w:t xml:space="preserve"> </w:t>
      </w:r>
      <w:r w:rsidR="00193F43" w:rsidRPr="006B71F8">
        <w:rPr>
          <w:sz w:val="20"/>
          <w:szCs w:val="20"/>
        </w:rPr>
        <w:t>information</w:t>
      </w:r>
      <w:r w:rsidR="00193F43" w:rsidRPr="006B71F8">
        <w:rPr>
          <w:spacing w:val="-8"/>
          <w:sz w:val="20"/>
          <w:szCs w:val="20"/>
        </w:rPr>
        <w:t xml:space="preserve"> </w:t>
      </w:r>
      <w:r w:rsidR="00193F43" w:rsidRPr="00121D66">
        <w:rPr>
          <w:sz w:val="20"/>
          <w:szCs w:val="20"/>
        </w:rPr>
        <w:t>is</w:t>
      </w:r>
      <w:r w:rsidR="00193F43" w:rsidRPr="00121D66">
        <w:rPr>
          <w:spacing w:val="-6"/>
          <w:sz w:val="20"/>
          <w:szCs w:val="20"/>
        </w:rPr>
        <w:t xml:space="preserve"> </w:t>
      </w:r>
      <w:r w:rsidR="00193F43" w:rsidRPr="00121D66">
        <w:rPr>
          <w:sz w:val="20"/>
          <w:szCs w:val="20"/>
        </w:rPr>
        <w:t>contained</w:t>
      </w:r>
      <w:r w:rsidR="00193F43" w:rsidRPr="00121D66">
        <w:rPr>
          <w:spacing w:val="-5"/>
          <w:sz w:val="20"/>
          <w:szCs w:val="20"/>
        </w:rPr>
        <w:t xml:space="preserve"> </w:t>
      </w:r>
      <w:r w:rsidR="00193F43" w:rsidRPr="00121D66">
        <w:rPr>
          <w:sz w:val="20"/>
          <w:szCs w:val="20"/>
        </w:rPr>
        <w:t>within</w:t>
      </w:r>
      <w:r w:rsidR="00193F43" w:rsidRPr="00121D66">
        <w:rPr>
          <w:spacing w:val="-8"/>
          <w:sz w:val="20"/>
          <w:szCs w:val="20"/>
        </w:rPr>
        <w:t xml:space="preserve"> </w:t>
      </w:r>
      <w:r w:rsidR="00A81A46" w:rsidRPr="00121D66">
        <w:rPr>
          <w:sz w:val="20"/>
          <w:szCs w:val="20"/>
        </w:rPr>
        <w:t>the PCI as supplied by</w:t>
      </w:r>
      <w:r w:rsidR="007C017F" w:rsidRPr="00121D66">
        <w:rPr>
          <w:sz w:val="20"/>
          <w:szCs w:val="20"/>
        </w:rPr>
        <w:t xml:space="preserve"> Premier Modular Limited</w:t>
      </w:r>
      <w:r w:rsidR="00A81A46" w:rsidRPr="00121D66">
        <w:rPr>
          <w:sz w:val="20"/>
          <w:szCs w:val="20"/>
        </w:rPr>
        <w:t xml:space="preserve"> relation to the planned works at </w:t>
      </w:r>
      <w:r w:rsidR="007C017F" w:rsidRPr="00121D66">
        <w:rPr>
          <w:sz w:val="20"/>
          <w:szCs w:val="20"/>
        </w:rPr>
        <w:t>Manchester Stirling Centre</w:t>
      </w:r>
      <w:r w:rsidR="00A81A46" w:rsidRPr="00121D66">
        <w:rPr>
          <w:sz w:val="20"/>
          <w:szCs w:val="20"/>
        </w:rPr>
        <w:t>, in accordance with the requirements of CDM2015.</w:t>
      </w:r>
      <w:bookmarkEnd w:id="4"/>
      <w:bookmarkEnd w:id="5"/>
      <w:bookmarkEnd w:id="6"/>
      <w:bookmarkEnd w:id="7"/>
      <w:bookmarkEnd w:id="8"/>
    </w:p>
    <w:p w14:paraId="78CE09BF" w14:textId="77777777" w:rsidR="00A81A46" w:rsidRDefault="00A81A46" w:rsidP="006B71F8">
      <w:pPr>
        <w:ind w:left="720"/>
        <w:jc w:val="both"/>
      </w:pPr>
    </w:p>
    <w:p w14:paraId="20D7122F" w14:textId="77777777" w:rsidR="00917707" w:rsidRDefault="00193F43" w:rsidP="006B71F8">
      <w:pPr>
        <w:ind w:left="720"/>
        <w:jc w:val="both"/>
        <w:rPr>
          <w:sz w:val="20"/>
        </w:rPr>
      </w:pPr>
      <w:r>
        <w:rPr>
          <w:spacing w:val="-2"/>
          <w:sz w:val="20"/>
        </w:rPr>
        <w:t>Pre-construction</w:t>
      </w:r>
      <w:r>
        <w:rPr>
          <w:spacing w:val="12"/>
          <w:sz w:val="20"/>
        </w:rPr>
        <w:t xml:space="preserve"> </w:t>
      </w:r>
      <w:r>
        <w:rPr>
          <w:spacing w:val="-2"/>
          <w:sz w:val="20"/>
        </w:rPr>
        <w:t>information</w:t>
      </w:r>
    </w:p>
    <w:p w14:paraId="75E14FBD" w14:textId="77777777" w:rsidR="00917707" w:rsidRDefault="00193F43" w:rsidP="006B71F8">
      <w:pPr>
        <w:ind w:left="720"/>
        <w:jc w:val="both"/>
        <w:rPr>
          <w:sz w:val="20"/>
        </w:rPr>
      </w:pPr>
      <w:r>
        <w:rPr>
          <w:sz w:val="20"/>
        </w:rPr>
        <w:t>Project</w:t>
      </w:r>
      <w:r>
        <w:rPr>
          <w:spacing w:val="-11"/>
          <w:sz w:val="20"/>
        </w:rPr>
        <w:t xml:space="preserve"> </w:t>
      </w:r>
      <w:r>
        <w:rPr>
          <w:spacing w:val="-2"/>
          <w:sz w:val="20"/>
        </w:rPr>
        <w:t>directory</w:t>
      </w:r>
    </w:p>
    <w:p w14:paraId="5FBD0E7A" w14:textId="77777777" w:rsidR="00917707" w:rsidRDefault="00193F43" w:rsidP="006B71F8">
      <w:pPr>
        <w:ind w:left="720"/>
        <w:jc w:val="both"/>
        <w:rPr>
          <w:sz w:val="20"/>
        </w:rPr>
      </w:pPr>
      <w:r>
        <w:rPr>
          <w:sz w:val="20"/>
        </w:rPr>
        <w:t>Contract</w:t>
      </w:r>
      <w:r>
        <w:rPr>
          <w:spacing w:val="-10"/>
          <w:sz w:val="20"/>
        </w:rPr>
        <w:t xml:space="preserve"> </w:t>
      </w:r>
      <w:r>
        <w:rPr>
          <w:sz w:val="20"/>
        </w:rPr>
        <w:t>organisation</w:t>
      </w:r>
      <w:r>
        <w:rPr>
          <w:spacing w:val="-9"/>
          <w:sz w:val="20"/>
        </w:rPr>
        <w:t xml:space="preserve"> </w:t>
      </w:r>
      <w:r>
        <w:rPr>
          <w:sz w:val="20"/>
        </w:rPr>
        <w:t>and</w:t>
      </w:r>
      <w:r>
        <w:rPr>
          <w:spacing w:val="-8"/>
          <w:sz w:val="20"/>
        </w:rPr>
        <w:t xml:space="preserve"> </w:t>
      </w:r>
      <w:r>
        <w:rPr>
          <w:sz w:val="20"/>
        </w:rPr>
        <w:t>staff</w:t>
      </w:r>
      <w:r>
        <w:rPr>
          <w:spacing w:val="-9"/>
          <w:sz w:val="20"/>
        </w:rPr>
        <w:t xml:space="preserve"> </w:t>
      </w:r>
      <w:r>
        <w:rPr>
          <w:spacing w:val="-2"/>
          <w:sz w:val="20"/>
        </w:rPr>
        <w:t>responsibilities</w:t>
      </w:r>
    </w:p>
    <w:p w14:paraId="72E1523B" w14:textId="77777777" w:rsidR="00917707" w:rsidRDefault="00193F43" w:rsidP="006B71F8">
      <w:pPr>
        <w:ind w:left="720"/>
        <w:jc w:val="both"/>
        <w:rPr>
          <w:sz w:val="20"/>
        </w:rPr>
      </w:pPr>
      <w:r>
        <w:rPr>
          <w:spacing w:val="-2"/>
          <w:sz w:val="20"/>
        </w:rPr>
        <w:t>Communications</w:t>
      </w:r>
    </w:p>
    <w:p w14:paraId="491CA190" w14:textId="77777777" w:rsidR="00917707" w:rsidRDefault="00193F43" w:rsidP="006B71F8">
      <w:pPr>
        <w:ind w:left="720"/>
        <w:jc w:val="both"/>
        <w:rPr>
          <w:sz w:val="20"/>
        </w:rPr>
      </w:pPr>
      <w:r>
        <w:rPr>
          <w:sz w:val="20"/>
        </w:rPr>
        <w:t>Risk</w:t>
      </w:r>
      <w:r>
        <w:rPr>
          <w:spacing w:val="-4"/>
          <w:sz w:val="20"/>
        </w:rPr>
        <w:t xml:space="preserve"> </w:t>
      </w:r>
      <w:r>
        <w:rPr>
          <w:spacing w:val="-2"/>
          <w:sz w:val="20"/>
        </w:rPr>
        <w:t>management</w:t>
      </w:r>
    </w:p>
    <w:p w14:paraId="6A6EDC2A" w14:textId="77777777" w:rsidR="00917707" w:rsidRDefault="00193F43" w:rsidP="006B71F8">
      <w:pPr>
        <w:ind w:left="720"/>
        <w:jc w:val="both"/>
        <w:rPr>
          <w:sz w:val="20"/>
        </w:rPr>
      </w:pPr>
      <w:r>
        <w:rPr>
          <w:sz w:val="20"/>
        </w:rPr>
        <w:t>Knowledge</w:t>
      </w:r>
      <w:r>
        <w:rPr>
          <w:spacing w:val="-6"/>
          <w:sz w:val="20"/>
        </w:rPr>
        <w:t xml:space="preserve"> </w:t>
      </w:r>
      <w:r>
        <w:rPr>
          <w:sz w:val="20"/>
        </w:rPr>
        <w:t>transfer</w:t>
      </w:r>
      <w:r>
        <w:rPr>
          <w:spacing w:val="-5"/>
          <w:sz w:val="20"/>
        </w:rPr>
        <w:t xml:space="preserve"> </w:t>
      </w:r>
      <w:r>
        <w:rPr>
          <w:sz w:val="20"/>
        </w:rPr>
        <w:t>–</w:t>
      </w:r>
      <w:r>
        <w:rPr>
          <w:spacing w:val="-7"/>
          <w:sz w:val="20"/>
        </w:rPr>
        <w:t xml:space="preserve"> </w:t>
      </w:r>
      <w:r>
        <w:rPr>
          <w:sz w:val="20"/>
        </w:rPr>
        <w:t>good</w:t>
      </w:r>
      <w:r>
        <w:rPr>
          <w:spacing w:val="-7"/>
          <w:sz w:val="20"/>
        </w:rPr>
        <w:t xml:space="preserve"> </w:t>
      </w:r>
      <w:r>
        <w:rPr>
          <w:sz w:val="20"/>
        </w:rPr>
        <w:t>practice</w:t>
      </w:r>
      <w:r>
        <w:rPr>
          <w:spacing w:val="-7"/>
          <w:sz w:val="20"/>
        </w:rPr>
        <w:t xml:space="preserve"> </w:t>
      </w:r>
      <w:r>
        <w:rPr>
          <w:sz w:val="20"/>
        </w:rPr>
        <w:t>/</w:t>
      </w:r>
      <w:r>
        <w:rPr>
          <w:spacing w:val="-6"/>
          <w:sz w:val="20"/>
        </w:rPr>
        <w:t xml:space="preserve"> </w:t>
      </w:r>
      <w:r>
        <w:rPr>
          <w:sz w:val="20"/>
        </w:rPr>
        <w:t>lessons</w:t>
      </w:r>
      <w:r>
        <w:rPr>
          <w:spacing w:val="-3"/>
          <w:sz w:val="20"/>
        </w:rPr>
        <w:t xml:space="preserve"> </w:t>
      </w:r>
      <w:r>
        <w:rPr>
          <w:spacing w:val="-2"/>
          <w:sz w:val="20"/>
        </w:rPr>
        <w:t>learnt.</w:t>
      </w:r>
    </w:p>
    <w:p w14:paraId="3A0122B5" w14:textId="77777777" w:rsidR="00917707" w:rsidRDefault="00917707" w:rsidP="005D598D">
      <w:pPr>
        <w:pStyle w:val="BodyText"/>
        <w:spacing w:before="11"/>
        <w:jc w:val="both"/>
      </w:pPr>
    </w:p>
    <w:p w14:paraId="589D3F5C" w14:textId="77777777" w:rsidR="00917707" w:rsidRDefault="00193F43" w:rsidP="009013D1">
      <w:pPr>
        <w:pStyle w:val="Heading1"/>
        <w:numPr>
          <w:ilvl w:val="1"/>
          <w:numId w:val="3"/>
        </w:numPr>
        <w:tabs>
          <w:tab w:val="left" w:pos="724"/>
          <w:tab w:val="left" w:pos="725"/>
        </w:tabs>
        <w:ind w:left="720" w:hanging="540"/>
        <w:jc w:val="both"/>
      </w:pPr>
      <w:bookmarkStart w:id="9" w:name="_Toc133332524"/>
      <w:bookmarkStart w:id="10" w:name="_Toc198189878"/>
      <w:r>
        <w:t>Purpose</w:t>
      </w:r>
      <w:r>
        <w:rPr>
          <w:spacing w:val="-5"/>
        </w:rPr>
        <w:t xml:space="preserve"> </w:t>
      </w:r>
      <w:r>
        <w:t>of</w:t>
      </w:r>
      <w:r>
        <w:rPr>
          <w:spacing w:val="-5"/>
        </w:rPr>
        <w:t xml:space="preserve"> </w:t>
      </w:r>
      <w:r>
        <w:t>this</w:t>
      </w:r>
      <w:r>
        <w:rPr>
          <w:spacing w:val="-6"/>
        </w:rPr>
        <w:t xml:space="preserve"> </w:t>
      </w:r>
      <w:r>
        <w:rPr>
          <w:spacing w:val="-4"/>
        </w:rPr>
        <w:t>plan</w:t>
      </w:r>
      <w:bookmarkEnd w:id="9"/>
      <w:bookmarkEnd w:id="10"/>
    </w:p>
    <w:p w14:paraId="2394A2D0" w14:textId="77777777" w:rsidR="00917707" w:rsidRDefault="00917707" w:rsidP="005D598D">
      <w:pPr>
        <w:pStyle w:val="BodyText"/>
        <w:spacing w:before="1"/>
        <w:jc w:val="both"/>
        <w:rPr>
          <w:b/>
        </w:rPr>
      </w:pPr>
    </w:p>
    <w:p w14:paraId="1836B8BE" w14:textId="297EE19C" w:rsidR="00917707" w:rsidRDefault="00193F43" w:rsidP="005D598D">
      <w:pPr>
        <w:pStyle w:val="BodyText"/>
        <w:tabs>
          <w:tab w:val="left" w:pos="9810"/>
        </w:tabs>
        <w:ind w:left="724"/>
        <w:jc w:val="both"/>
      </w:pPr>
      <w:r>
        <w:t>This</w:t>
      </w:r>
      <w:r>
        <w:rPr>
          <w:spacing w:val="-2"/>
        </w:rPr>
        <w:t xml:space="preserve"> </w:t>
      </w:r>
      <w:r w:rsidR="00A92D1F">
        <w:rPr>
          <w:spacing w:val="-2"/>
        </w:rPr>
        <w:t>Construction Phase Plan (</w:t>
      </w:r>
      <w:r w:rsidR="003A7F82">
        <w:t>CPP</w:t>
      </w:r>
      <w:r w:rsidR="00A92D1F">
        <w:t>)</w:t>
      </w:r>
      <w:r w:rsidR="007C017F">
        <w:rPr>
          <w:spacing w:val="-4"/>
        </w:rPr>
        <w:t>, when</w:t>
      </w:r>
      <w:r>
        <w:rPr>
          <w:spacing w:val="-4"/>
        </w:rPr>
        <w:t xml:space="preserve"> </w:t>
      </w:r>
      <w:r>
        <w:t>read</w:t>
      </w:r>
      <w:r>
        <w:rPr>
          <w:spacing w:val="-4"/>
        </w:rPr>
        <w:t xml:space="preserve"> </w:t>
      </w:r>
      <w:r>
        <w:t>with</w:t>
      </w:r>
      <w:r>
        <w:rPr>
          <w:spacing w:val="-3"/>
        </w:rPr>
        <w:t xml:space="preserve"> </w:t>
      </w:r>
      <w:r>
        <w:t>the</w:t>
      </w:r>
      <w:r>
        <w:rPr>
          <w:spacing w:val="-2"/>
        </w:rPr>
        <w:t xml:space="preserve"> </w:t>
      </w:r>
      <w:r w:rsidR="003A7F82">
        <w:t>divisional execution plan,</w:t>
      </w:r>
      <w:r>
        <w:rPr>
          <w:spacing w:val="-3"/>
        </w:rPr>
        <w:t xml:space="preserve"> </w:t>
      </w:r>
      <w:r>
        <w:t>meets</w:t>
      </w:r>
      <w:r>
        <w:rPr>
          <w:spacing w:val="-3"/>
        </w:rPr>
        <w:t xml:space="preserve"> </w:t>
      </w:r>
      <w:r>
        <w:t>the</w:t>
      </w:r>
      <w:r>
        <w:rPr>
          <w:spacing w:val="-3"/>
        </w:rPr>
        <w:t xml:space="preserve"> </w:t>
      </w:r>
      <w:r>
        <w:t>requirements</w:t>
      </w:r>
      <w:r>
        <w:rPr>
          <w:spacing w:val="-3"/>
        </w:rPr>
        <w:t xml:space="preserve"> </w:t>
      </w:r>
      <w:r>
        <w:t>of</w:t>
      </w:r>
      <w:r>
        <w:rPr>
          <w:spacing w:val="-4"/>
        </w:rPr>
        <w:t xml:space="preserve"> </w:t>
      </w:r>
      <w:r>
        <w:t xml:space="preserve">the Construction Design and Management (CDM) Regulations 2015 with regard to the construction phase health and safety plan. This plan describes how </w:t>
      </w:r>
      <w:r w:rsidR="005D598D">
        <w:t>the safety</w:t>
      </w:r>
      <w:r>
        <w:t xml:space="preserve"> aspects of the contract will be managed.</w:t>
      </w:r>
      <w:r>
        <w:rPr>
          <w:spacing w:val="40"/>
        </w:rPr>
        <w:t xml:space="preserve"> </w:t>
      </w:r>
      <w:r>
        <w:t xml:space="preserve">It is a live document that will be reviewed at regular intervals by the </w:t>
      </w:r>
      <w:r w:rsidR="005D598D">
        <w:t xml:space="preserve">project, </w:t>
      </w:r>
      <w:r>
        <w:t>contract</w:t>
      </w:r>
      <w:r w:rsidR="005D598D">
        <w:t xml:space="preserve"> or site</w:t>
      </w:r>
      <w:r>
        <w:t xml:space="preserve"> manager</w:t>
      </w:r>
      <w:r w:rsidR="005D598D">
        <w:t>, reflective of the</w:t>
      </w:r>
      <w:r>
        <w:t xml:space="preserve"> progress of the </w:t>
      </w:r>
      <w:r w:rsidR="007C017F">
        <w:t>work</w:t>
      </w:r>
      <w:r>
        <w:t xml:space="preserve"> and changes in health and safety requirements.</w:t>
      </w:r>
    </w:p>
    <w:p w14:paraId="065A06D3" w14:textId="77777777" w:rsidR="00917707" w:rsidRDefault="00917707" w:rsidP="005D598D">
      <w:pPr>
        <w:pStyle w:val="BodyText"/>
        <w:tabs>
          <w:tab w:val="left" w:pos="9810"/>
        </w:tabs>
        <w:jc w:val="both"/>
      </w:pPr>
    </w:p>
    <w:p w14:paraId="46C4902A" w14:textId="180613F5" w:rsidR="00917707" w:rsidRDefault="00193F43" w:rsidP="005D598D">
      <w:pPr>
        <w:pStyle w:val="BodyText"/>
        <w:tabs>
          <w:tab w:val="left" w:pos="9810"/>
        </w:tabs>
        <w:spacing w:before="1"/>
        <w:ind w:left="724"/>
        <w:jc w:val="both"/>
      </w:pPr>
      <w:r>
        <w:t>The</w:t>
      </w:r>
      <w:r>
        <w:rPr>
          <w:spacing w:val="-5"/>
        </w:rPr>
        <w:t xml:space="preserve"> </w:t>
      </w:r>
      <w:r>
        <w:t>plan</w:t>
      </w:r>
      <w:r>
        <w:rPr>
          <w:spacing w:val="-5"/>
        </w:rPr>
        <w:t xml:space="preserve"> </w:t>
      </w:r>
      <w:r>
        <w:t>conforms</w:t>
      </w:r>
      <w:r>
        <w:rPr>
          <w:spacing w:val="-3"/>
        </w:rPr>
        <w:t xml:space="preserve"> </w:t>
      </w:r>
      <w:r>
        <w:t>to</w:t>
      </w:r>
      <w:r>
        <w:rPr>
          <w:spacing w:val="-4"/>
        </w:rPr>
        <w:t xml:space="preserve"> </w:t>
      </w:r>
      <w:r w:rsidR="005D598D">
        <w:t>Premier Modular Limited’s (PML)</w:t>
      </w:r>
      <w:r>
        <w:rPr>
          <w:spacing w:val="-3"/>
        </w:rPr>
        <w:t xml:space="preserve"> </w:t>
      </w:r>
      <w:r>
        <w:t>health</w:t>
      </w:r>
      <w:r>
        <w:rPr>
          <w:spacing w:val="-2"/>
        </w:rPr>
        <w:t xml:space="preserve"> </w:t>
      </w:r>
      <w:r>
        <w:t>and</w:t>
      </w:r>
      <w:r>
        <w:rPr>
          <w:spacing w:val="-4"/>
        </w:rPr>
        <w:t xml:space="preserve"> </w:t>
      </w:r>
      <w:r>
        <w:t>safety</w:t>
      </w:r>
      <w:r>
        <w:rPr>
          <w:spacing w:val="-3"/>
        </w:rPr>
        <w:t xml:space="preserve"> </w:t>
      </w:r>
      <w:r>
        <w:t>policy objectives</w:t>
      </w:r>
      <w:r>
        <w:rPr>
          <w:spacing w:val="-2"/>
        </w:rPr>
        <w:t xml:space="preserve"> </w:t>
      </w:r>
      <w:r>
        <w:t>which</w:t>
      </w:r>
      <w:r>
        <w:rPr>
          <w:spacing w:val="-4"/>
        </w:rPr>
        <w:t xml:space="preserve"> </w:t>
      </w:r>
      <w:r>
        <w:t>will</w:t>
      </w:r>
      <w:r>
        <w:rPr>
          <w:spacing w:val="-5"/>
        </w:rPr>
        <w:t xml:space="preserve"> </w:t>
      </w:r>
      <w:r>
        <w:t>be</w:t>
      </w:r>
      <w:r>
        <w:rPr>
          <w:spacing w:val="-2"/>
        </w:rPr>
        <w:t xml:space="preserve"> </w:t>
      </w:r>
      <w:r>
        <w:t>clearly displayed in site offices</w:t>
      </w:r>
      <w:r w:rsidR="005D598D">
        <w:t>, within the HSE&amp;Q policy Statement.</w:t>
      </w:r>
    </w:p>
    <w:p w14:paraId="7DDB67FB" w14:textId="77777777" w:rsidR="00917707" w:rsidRDefault="00917707" w:rsidP="005D598D">
      <w:pPr>
        <w:pStyle w:val="BodyText"/>
        <w:tabs>
          <w:tab w:val="left" w:pos="9810"/>
        </w:tabs>
        <w:spacing w:before="10"/>
        <w:jc w:val="both"/>
        <w:rPr>
          <w:sz w:val="19"/>
        </w:rPr>
      </w:pPr>
    </w:p>
    <w:p w14:paraId="65310862" w14:textId="5700E347" w:rsidR="00917707" w:rsidRDefault="00193F43" w:rsidP="005D598D">
      <w:pPr>
        <w:pStyle w:val="BodyText"/>
        <w:tabs>
          <w:tab w:val="left" w:pos="9810"/>
        </w:tabs>
        <w:ind w:left="724"/>
        <w:jc w:val="both"/>
      </w:pPr>
      <w:r>
        <w:t>The</w:t>
      </w:r>
      <w:r>
        <w:rPr>
          <w:spacing w:val="-5"/>
        </w:rPr>
        <w:t xml:space="preserve"> </w:t>
      </w:r>
      <w:r>
        <w:t>plan</w:t>
      </w:r>
      <w:r>
        <w:rPr>
          <w:spacing w:val="-3"/>
        </w:rPr>
        <w:t xml:space="preserve"> </w:t>
      </w:r>
      <w:r>
        <w:t>is</w:t>
      </w:r>
      <w:r>
        <w:rPr>
          <w:spacing w:val="-3"/>
        </w:rPr>
        <w:t xml:space="preserve"> </w:t>
      </w:r>
      <w:r>
        <w:t>concerned</w:t>
      </w:r>
      <w:r>
        <w:rPr>
          <w:spacing w:val="-5"/>
        </w:rPr>
        <w:t xml:space="preserve"> </w:t>
      </w:r>
      <w:r>
        <w:t>with the</w:t>
      </w:r>
      <w:r>
        <w:rPr>
          <w:spacing w:val="-4"/>
        </w:rPr>
        <w:t xml:space="preserve"> </w:t>
      </w:r>
      <w:r>
        <w:t>overall</w:t>
      </w:r>
      <w:r>
        <w:rPr>
          <w:spacing w:val="-5"/>
        </w:rPr>
        <w:t xml:space="preserve"> </w:t>
      </w:r>
      <w:r>
        <w:t>management</w:t>
      </w:r>
      <w:r>
        <w:rPr>
          <w:spacing w:val="-4"/>
        </w:rPr>
        <w:t xml:space="preserve"> </w:t>
      </w:r>
      <w:r>
        <w:t>control</w:t>
      </w:r>
      <w:r>
        <w:rPr>
          <w:spacing w:val="-3"/>
        </w:rPr>
        <w:t xml:space="preserve"> </w:t>
      </w:r>
      <w:r>
        <w:t>of</w:t>
      </w:r>
      <w:r>
        <w:rPr>
          <w:spacing w:val="-5"/>
        </w:rPr>
        <w:t xml:space="preserve"> </w:t>
      </w:r>
      <w:r>
        <w:t>all</w:t>
      </w:r>
      <w:r>
        <w:rPr>
          <w:spacing w:val="-3"/>
        </w:rPr>
        <w:t xml:space="preserve"> </w:t>
      </w:r>
      <w:r>
        <w:t>health</w:t>
      </w:r>
      <w:r>
        <w:rPr>
          <w:spacing w:val="-4"/>
        </w:rPr>
        <w:t xml:space="preserve"> </w:t>
      </w:r>
      <w:r>
        <w:t>and</w:t>
      </w:r>
      <w:r>
        <w:rPr>
          <w:spacing w:val="-4"/>
        </w:rPr>
        <w:t xml:space="preserve"> </w:t>
      </w:r>
      <w:r>
        <w:t>safety</w:t>
      </w:r>
      <w:r>
        <w:rPr>
          <w:spacing w:val="-3"/>
        </w:rPr>
        <w:t xml:space="preserve"> </w:t>
      </w:r>
      <w:r>
        <w:t>aspects</w:t>
      </w:r>
      <w:r>
        <w:rPr>
          <w:spacing w:val="-3"/>
        </w:rPr>
        <w:t xml:space="preserve"> </w:t>
      </w:r>
      <w:r>
        <w:t>in</w:t>
      </w:r>
      <w:r>
        <w:rPr>
          <w:spacing w:val="-2"/>
        </w:rPr>
        <w:t xml:space="preserve"> </w:t>
      </w:r>
      <w:r>
        <w:t>the execution of the contract.</w:t>
      </w:r>
      <w:r>
        <w:rPr>
          <w:spacing w:val="40"/>
        </w:rPr>
        <w:t xml:space="preserve"> </w:t>
      </w:r>
      <w:r>
        <w:t xml:space="preserve">Subcontract </w:t>
      </w:r>
      <w:r w:rsidR="00D8281F">
        <w:t>work</w:t>
      </w:r>
      <w:r>
        <w:t xml:space="preserve"> </w:t>
      </w:r>
      <w:r w:rsidR="005D598D">
        <w:t>shall</w:t>
      </w:r>
      <w:r>
        <w:t xml:space="preserve"> also</w:t>
      </w:r>
      <w:r w:rsidR="005D598D">
        <w:t xml:space="preserve"> be</w:t>
      </w:r>
      <w:r>
        <w:t xml:space="preserve"> subject to this plan.</w:t>
      </w:r>
    </w:p>
    <w:p w14:paraId="251B8FB7" w14:textId="77777777" w:rsidR="00917707" w:rsidRDefault="00917707" w:rsidP="005D598D">
      <w:pPr>
        <w:pStyle w:val="BodyText"/>
        <w:tabs>
          <w:tab w:val="left" w:pos="9810"/>
        </w:tabs>
        <w:spacing w:before="1"/>
        <w:jc w:val="both"/>
      </w:pPr>
    </w:p>
    <w:p w14:paraId="2D65197A" w14:textId="1B77AB4B" w:rsidR="00917707" w:rsidRDefault="005D598D" w:rsidP="005D598D">
      <w:pPr>
        <w:pStyle w:val="BodyText"/>
        <w:tabs>
          <w:tab w:val="left" w:pos="9810"/>
        </w:tabs>
        <w:ind w:left="724"/>
        <w:jc w:val="both"/>
      </w:pPr>
      <w:r>
        <w:t>PML</w:t>
      </w:r>
      <w:r w:rsidR="00193F43">
        <w:rPr>
          <w:spacing w:val="-3"/>
        </w:rPr>
        <w:t xml:space="preserve"> </w:t>
      </w:r>
      <w:r w:rsidR="00193F43">
        <w:t>is</w:t>
      </w:r>
      <w:r w:rsidR="00193F43">
        <w:rPr>
          <w:spacing w:val="-3"/>
        </w:rPr>
        <w:t xml:space="preserve"> </w:t>
      </w:r>
      <w:r w:rsidR="00193F43">
        <w:t>certified</w:t>
      </w:r>
      <w:r w:rsidR="00193F43">
        <w:rPr>
          <w:spacing w:val="-3"/>
        </w:rPr>
        <w:t xml:space="preserve"> </w:t>
      </w:r>
      <w:r w:rsidR="00193F43">
        <w:t>to</w:t>
      </w:r>
      <w:r w:rsidR="00193F43">
        <w:rPr>
          <w:spacing w:val="-4"/>
        </w:rPr>
        <w:t xml:space="preserve"> </w:t>
      </w:r>
      <w:r>
        <w:t>ISO45001:2018</w:t>
      </w:r>
      <w:r w:rsidR="00193F43">
        <w:rPr>
          <w:spacing w:val="-4"/>
        </w:rPr>
        <w:t xml:space="preserve"> </w:t>
      </w:r>
      <w:r w:rsidR="00193F43">
        <w:t>and</w:t>
      </w:r>
      <w:r w:rsidR="00193F43">
        <w:rPr>
          <w:spacing w:val="-4"/>
        </w:rPr>
        <w:t xml:space="preserve"> </w:t>
      </w:r>
      <w:r w:rsidR="00193F43">
        <w:t>its</w:t>
      </w:r>
      <w:r w:rsidR="00193F43">
        <w:rPr>
          <w:spacing w:val="-3"/>
        </w:rPr>
        <w:t xml:space="preserve"> </w:t>
      </w:r>
      <w:r w:rsidR="00193F43">
        <w:t>company Integrated</w:t>
      </w:r>
      <w:r w:rsidR="00193F43">
        <w:rPr>
          <w:spacing w:val="-3"/>
        </w:rPr>
        <w:t xml:space="preserve"> </w:t>
      </w:r>
      <w:r w:rsidR="00193F43">
        <w:t>Management</w:t>
      </w:r>
      <w:r w:rsidR="00193F43">
        <w:rPr>
          <w:spacing w:val="-2"/>
        </w:rPr>
        <w:t xml:space="preserve"> </w:t>
      </w:r>
      <w:r w:rsidR="00193F43">
        <w:t>System</w:t>
      </w:r>
      <w:r w:rsidR="00193F43">
        <w:rPr>
          <w:spacing w:val="-4"/>
        </w:rPr>
        <w:t xml:space="preserve"> </w:t>
      </w:r>
      <w:r w:rsidR="00193F43">
        <w:t>(IMS) complies with that standard</w:t>
      </w:r>
      <w:r>
        <w:t xml:space="preserve"> and those of ISO9001 and ISO14001, plus certification is also held for FSC (Forest Stewardship Council – for all timber), ESG (Environment, Social &amp; Governance) and EN1090 (Structural Steel).</w:t>
      </w:r>
    </w:p>
    <w:p w14:paraId="1A8F276D" w14:textId="77777777" w:rsidR="00917707" w:rsidRDefault="00917707" w:rsidP="005D598D">
      <w:pPr>
        <w:pStyle w:val="BodyText"/>
        <w:tabs>
          <w:tab w:val="left" w:pos="9810"/>
        </w:tabs>
        <w:spacing w:before="11"/>
        <w:jc w:val="both"/>
        <w:rPr>
          <w:sz w:val="19"/>
        </w:rPr>
      </w:pPr>
    </w:p>
    <w:p w14:paraId="00E84CBB" w14:textId="77777777" w:rsidR="00917707" w:rsidRDefault="00193F43" w:rsidP="005D598D">
      <w:pPr>
        <w:pStyle w:val="BodyText"/>
        <w:tabs>
          <w:tab w:val="left" w:pos="9810"/>
        </w:tabs>
        <w:ind w:left="724"/>
        <w:jc w:val="both"/>
      </w:pPr>
      <w:r>
        <w:t>This plan is a ‘live document’ to be supplemented and/or revised as the project develops, by the introduction</w:t>
      </w:r>
      <w:r>
        <w:rPr>
          <w:spacing w:val="-6"/>
        </w:rPr>
        <w:t xml:space="preserve"> </w:t>
      </w:r>
      <w:r>
        <w:t>of</w:t>
      </w:r>
      <w:r>
        <w:rPr>
          <w:spacing w:val="-5"/>
        </w:rPr>
        <w:t xml:space="preserve"> </w:t>
      </w:r>
      <w:r>
        <w:t>supporting</w:t>
      </w:r>
      <w:r>
        <w:rPr>
          <w:spacing w:val="-6"/>
        </w:rPr>
        <w:t xml:space="preserve"> </w:t>
      </w:r>
      <w:r>
        <w:t>documents</w:t>
      </w:r>
      <w:r>
        <w:rPr>
          <w:spacing w:val="-4"/>
        </w:rPr>
        <w:t xml:space="preserve"> </w:t>
      </w:r>
      <w:r>
        <w:t>such</w:t>
      </w:r>
      <w:r>
        <w:rPr>
          <w:spacing w:val="-5"/>
        </w:rPr>
        <w:t xml:space="preserve"> </w:t>
      </w:r>
      <w:r>
        <w:t>as</w:t>
      </w:r>
      <w:r>
        <w:rPr>
          <w:spacing w:val="-4"/>
        </w:rPr>
        <w:t xml:space="preserve"> </w:t>
      </w:r>
      <w:r>
        <w:t>subcontractor</w:t>
      </w:r>
      <w:r>
        <w:rPr>
          <w:spacing w:val="-5"/>
        </w:rPr>
        <w:t xml:space="preserve"> </w:t>
      </w:r>
      <w:r>
        <w:t>method</w:t>
      </w:r>
      <w:r>
        <w:rPr>
          <w:spacing w:val="-3"/>
        </w:rPr>
        <w:t xml:space="preserve"> </w:t>
      </w:r>
      <w:r>
        <w:t>statements,</w:t>
      </w:r>
      <w:r>
        <w:rPr>
          <w:spacing w:val="-5"/>
        </w:rPr>
        <w:t xml:space="preserve"> </w:t>
      </w:r>
      <w:r>
        <w:t>risk</w:t>
      </w:r>
      <w:r>
        <w:rPr>
          <w:spacing w:val="-4"/>
        </w:rPr>
        <w:t xml:space="preserve"> </w:t>
      </w:r>
      <w:r>
        <w:t>assessments</w:t>
      </w:r>
      <w:r>
        <w:rPr>
          <w:spacing w:val="-4"/>
        </w:rPr>
        <w:t xml:space="preserve"> </w:t>
      </w:r>
      <w:r>
        <w:t>or any documentation relevant to the safety, health and environment of the project, which may include:</w:t>
      </w:r>
    </w:p>
    <w:p w14:paraId="6AD44406" w14:textId="77777777" w:rsidR="00917707" w:rsidRDefault="00917707" w:rsidP="005D598D">
      <w:pPr>
        <w:pStyle w:val="BodyText"/>
        <w:tabs>
          <w:tab w:val="left" w:pos="9810"/>
        </w:tabs>
        <w:spacing w:before="2"/>
        <w:jc w:val="both"/>
      </w:pPr>
    </w:p>
    <w:p w14:paraId="6C428CD2" w14:textId="77777777" w:rsidR="00917707" w:rsidRDefault="00193F43">
      <w:pPr>
        <w:pStyle w:val="ListParagraph"/>
        <w:numPr>
          <w:ilvl w:val="2"/>
          <w:numId w:val="44"/>
        </w:numPr>
        <w:tabs>
          <w:tab w:val="left" w:pos="1011"/>
          <w:tab w:val="left" w:pos="9810"/>
        </w:tabs>
        <w:spacing w:before="1" w:line="244" w:lineRule="exact"/>
        <w:jc w:val="both"/>
        <w:rPr>
          <w:sz w:val="20"/>
        </w:rPr>
      </w:pPr>
      <w:r>
        <w:rPr>
          <w:sz w:val="20"/>
        </w:rPr>
        <w:t>Appropriate</w:t>
      </w:r>
      <w:r>
        <w:rPr>
          <w:spacing w:val="-14"/>
          <w:sz w:val="20"/>
        </w:rPr>
        <w:t xml:space="preserve"> </w:t>
      </w:r>
      <w:r>
        <w:rPr>
          <w:spacing w:val="-2"/>
          <w:sz w:val="20"/>
        </w:rPr>
        <w:t>legislation</w:t>
      </w:r>
    </w:p>
    <w:p w14:paraId="50213638" w14:textId="77777777" w:rsidR="00917707" w:rsidRDefault="00193F43">
      <w:pPr>
        <w:pStyle w:val="ListParagraph"/>
        <w:numPr>
          <w:ilvl w:val="2"/>
          <w:numId w:val="44"/>
        </w:numPr>
        <w:tabs>
          <w:tab w:val="left" w:pos="1011"/>
          <w:tab w:val="left" w:pos="9810"/>
        </w:tabs>
        <w:spacing w:line="244" w:lineRule="exact"/>
        <w:jc w:val="both"/>
        <w:rPr>
          <w:sz w:val="20"/>
        </w:rPr>
      </w:pPr>
      <w:r>
        <w:rPr>
          <w:sz w:val="20"/>
        </w:rPr>
        <w:t>Corporate</w:t>
      </w:r>
      <w:r>
        <w:rPr>
          <w:spacing w:val="-12"/>
          <w:sz w:val="20"/>
        </w:rPr>
        <w:t xml:space="preserve"> </w:t>
      </w:r>
      <w:r>
        <w:rPr>
          <w:spacing w:val="-2"/>
          <w:sz w:val="20"/>
        </w:rPr>
        <w:t>governance</w:t>
      </w:r>
    </w:p>
    <w:p w14:paraId="2529EBC5" w14:textId="2C64899B" w:rsidR="00917707" w:rsidRDefault="005D598D">
      <w:pPr>
        <w:pStyle w:val="ListParagraph"/>
        <w:numPr>
          <w:ilvl w:val="2"/>
          <w:numId w:val="44"/>
        </w:numPr>
        <w:tabs>
          <w:tab w:val="left" w:pos="1011"/>
          <w:tab w:val="left" w:pos="9810"/>
        </w:tabs>
        <w:spacing w:line="244" w:lineRule="exact"/>
        <w:jc w:val="both"/>
        <w:rPr>
          <w:sz w:val="20"/>
        </w:rPr>
      </w:pPr>
      <w:r>
        <w:rPr>
          <w:sz w:val="20"/>
        </w:rPr>
        <w:t>PML</w:t>
      </w:r>
      <w:r w:rsidR="00193F43">
        <w:rPr>
          <w:spacing w:val="-10"/>
          <w:sz w:val="20"/>
        </w:rPr>
        <w:t xml:space="preserve"> </w:t>
      </w:r>
      <w:r w:rsidR="00193F43">
        <w:rPr>
          <w:sz w:val="20"/>
        </w:rPr>
        <w:t>and/or</w:t>
      </w:r>
      <w:r w:rsidR="00193F43">
        <w:rPr>
          <w:spacing w:val="-10"/>
          <w:sz w:val="20"/>
        </w:rPr>
        <w:t xml:space="preserve"> </w:t>
      </w:r>
      <w:r>
        <w:rPr>
          <w:sz w:val="20"/>
        </w:rPr>
        <w:t>PML</w:t>
      </w:r>
      <w:r w:rsidR="00193F43">
        <w:rPr>
          <w:spacing w:val="-8"/>
          <w:sz w:val="20"/>
        </w:rPr>
        <w:t xml:space="preserve"> </w:t>
      </w:r>
      <w:r w:rsidR="00193F43">
        <w:rPr>
          <w:sz w:val="20"/>
        </w:rPr>
        <w:t>Professional</w:t>
      </w:r>
      <w:r w:rsidR="00193F43">
        <w:rPr>
          <w:spacing w:val="-9"/>
          <w:sz w:val="20"/>
        </w:rPr>
        <w:t xml:space="preserve"> </w:t>
      </w:r>
      <w:r w:rsidR="00193F43">
        <w:rPr>
          <w:sz w:val="20"/>
        </w:rPr>
        <w:t>Services</w:t>
      </w:r>
      <w:r w:rsidR="00193F43">
        <w:rPr>
          <w:spacing w:val="-8"/>
          <w:sz w:val="20"/>
        </w:rPr>
        <w:t xml:space="preserve"> </w:t>
      </w:r>
      <w:r w:rsidR="00193F43">
        <w:rPr>
          <w:spacing w:val="-2"/>
          <w:sz w:val="20"/>
        </w:rPr>
        <w:t>policies</w:t>
      </w:r>
    </w:p>
    <w:p w14:paraId="5446ADD8" w14:textId="77777777" w:rsidR="00917707" w:rsidRDefault="00193F43">
      <w:pPr>
        <w:pStyle w:val="ListParagraph"/>
        <w:numPr>
          <w:ilvl w:val="2"/>
          <w:numId w:val="44"/>
        </w:numPr>
        <w:tabs>
          <w:tab w:val="left" w:pos="1011"/>
          <w:tab w:val="left" w:pos="9810"/>
        </w:tabs>
        <w:spacing w:line="244" w:lineRule="exact"/>
        <w:jc w:val="both"/>
        <w:rPr>
          <w:sz w:val="20"/>
        </w:rPr>
      </w:pPr>
      <w:r>
        <w:rPr>
          <w:sz w:val="20"/>
        </w:rPr>
        <w:t>Customer</w:t>
      </w:r>
      <w:r>
        <w:rPr>
          <w:spacing w:val="-11"/>
          <w:sz w:val="20"/>
        </w:rPr>
        <w:t xml:space="preserve"> </w:t>
      </w:r>
      <w:r>
        <w:rPr>
          <w:sz w:val="20"/>
        </w:rPr>
        <w:t>requirements</w:t>
      </w:r>
      <w:r>
        <w:rPr>
          <w:spacing w:val="-9"/>
          <w:sz w:val="20"/>
        </w:rPr>
        <w:t xml:space="preserve"> </w:t>
      </w:r>
      <w:r>
        <w:rPr>
          <w:sz w:val="20"/>
        </w:rPr>
        <w:t>(to</w:t>
      </w:r>
      <w:r>
        <w:rPr>
          <w:spacing w:val="-9"/>
          <w:sz w:val="20"/>
        </w:rPr>
        <w:t xml:space="preserve"> </w:t>
      </w:r>
      <w:r>
        <w:rPr>
          <w:sz w:val="20"/>
        </w:rPr>
        <w:t>include</w:t>
      </w:r>
      <w:r>
        <w:rPr>
          <w:spacing w:val="-12"/>
          <w:sz w:val="20"/>
        </w:rPr>
        <w:t xml:space="preserve"> </w:t>
      </w:r>
      <w:r>
        <w:rPr>
          <w:spacing w:val="-2"/>
          <w:sz w:val="20"/>
        </w:rPr>
        <w:t>stakeholders)</w:t>
      </w:r>
    </w:p>
    <w:p w14:paraId="36882A09" w14:textId="3321D07C" w:rsidR="00917707" w:rsidRDefault="00193F43">
      <w:pPr>
        <w:pStyle w:val="ListParagraph"/>
        <w:numPr>
          <w:ilvl w:val="2"/>
          <w:numId w:val="44"/>
        </w:numPr>
        <w:tabs>
          <w:tab w:val="left" w:pos="1011"/>
          <w:tab w:val="left" w:pos="9810"/>
        </w:tabs>
        <w:spacing w:line="244" w:lineRule="exact"/>
        <w:jc w:val="both"/>
        <w:rPr>
          <w:sz w:val="20"/>
        </w:rPr>
      </w:pPr>
      <w:r>
        <w:rPr>
          <w:sz w:val="20"/>
        </w:rPr>
        <w:t>Company</w:t>
      </w:r>
      <w:r>
        <w:rPr>
          <w:spacing w:val="-9"/>
          <w:sz w:val="20"/>
        </w:rPr>
        <w:t xml:space="preserve"> </w:t>
      </w:r>
      <w:r>
        <w:rPr>
          <w:sz w:val="20"/>
        </w:rPr>
        <w:t>processes</w:t>
      </w:r>
      <w:r>
        <w:rPr>
          <w:spacing w:val="-8"/>
          <w:sz w:val="20"/>
        </w:rPr>
        <w:t xml:space="preserve"> </w:t>
      </w:r>
      <w:r>
        <w:rPr>
          <w:sz w:val="20"/>
        </w:rPr>
        <w:t>and</w:t>
      </w:r>
      <w:r>
        <w:rPr>
          <w:spacing w:val="-10"/>
          <w:sz w:val="20"/>
        </w:rPr>
        <w:t xml:space="preserve"> </w:t>
      </w:r>
      <w:r>
        <w:rPr>
          <w:sz w:val="20"/>
        </w:rPr>
        <w:t>procedures</w:t>
      </w:r>
      <w:r>
        <w:rPr>
          <w:spacing w:val="-8"/>
          <w:sz w:val="20"/>
        </w:rPr>
        <w:t xml:space="preserve"> </w:t>
      </w:r>
      <w:r>
        <w:rPr>
          <w:sz w:val="20"/>
        </w:rPr>
        <w:t>(</w:t>
      </w:r>
      <w:r w:rsidR="007C017F">
        <w:rPr>
          <w:sz w:val="20"/>
        </w:rPr>
        <w:t>amended</w:t>
      </w:r>
      <w:r>
        <w:rPr>
          <w:spacing w:val="-9"/>
          <w:sz w:val="20"/>
        </w:rPr>
        <w:t xml:space="preserve"> </w:t>
      </w:r>
      <w:r>
        <w:rPr>
          <w:sz w:val="20"/>
        </w:rPr>
        <w:t>as</w:t>
      </w:r>
      <w:r>
        <w:rPr>
          <w:spacing w:val="-8"/>
          <w:sz w:val="20"/>
        </w:rPr>
        <w:t xml:space="preserve"> </w:t>
      </w:r>
      <w:r>
        <w:rPr>
          <w:spacing w:val="-2"/>
          <w:sz w:val="20"/>
        </w:rPr>
        <w:t>necessary)</w:t>
      </w:r>
    </w:p>
    <w:p w14:paraId="20C16AB2" w14:textId="77777777" w:rsidR="00917707" w:rsidRDefault="00193F43">
      <w:pPr>
        <w:pStyle w:val="ListParagraph"/>
        <w:numPr>
          <w:ilvl w:val="2"/>
          <w:numId w:val="44"/>
        </w:numPr>
        <w:tabs>
          <w:tab w:val="left" w:pos="1011"/>
          <w:tab w:val="left" w:pos="9810"/>
        </w:tabs>
        <w:spacing w:line="244" w:lineRule="exact"/>
        <w:jc w:val="both"/>
        <w:rPr>
          <w:sz w:val="20"/>
        </w:rPr>
      </w:pPr>
      <w:r>
        <w:rPr>
          <w:sz w:val="20"/>
        </w:rPr>
        <w:t>Methodologies</w:t>
      </w:r>
      <w:r>
        <w:rPr>
          <w:spacing w:val="-11"/>
          <w:sz w:val="20"/>
        </w:rPr>
        <w:t xml:space="preserve"> </w:t>
      </w:r>
      <w:r>
        <w:rPr>
          <w:sz w:val="20"/>
        </w:rPr>
        <w:t>and</w:t>
      </w:r>
      <w:r>
        <w:rPr>
          <w:spacing w:val="-11"/>
          <w:sz w:val="20"/>
        </w:rPr>
        <w:t xml:space="preserve"> </w:t>
      </w:r>
      <w:r>
        <w:rPr>
          <w:spacing w:val="-2"/>
          <w:sz w:val="20"/>
        </w:rPr>
        <w:t>programmes</w:t>
      </w:r>
    </w:p>
    <w:p w14:paraId="3726F6D2" w14:textId="77777777" w:rsidR="00917707" w:rsidRDefault="00193F43">
      <w:pPr>
        <w:pStyle w:val="ListParagraph"/>
        <w:numPr>
          <w:ilvl w:val="2"/>
          <w:numId w:val="44"/>
        </w:numPr>
        <w:tabs>
          <w:tab w:val="left" w:pos="1011"/>
          <w:tab w:val="left" w:pos="9810"/>
        </w:tabs>
        <w:spacing w:line="244" w:lineRule="exact"/>
        <w:jc w:val="both"/>
        <w:rPr>
          <w:sz w:val="20"/>
        </w:rPr>
      </w:pPr>
      <w:r>
        <w:rPr>
          <w:spacing w:val="-2"/>
          <w:sz w:val="20"/>
        </w:rPr>
        <w:t>Organisational</w:t>
      </w:r>
      <w:r>
        <w:rPr>
          <w:spacing w:val="8"/>
          <w:sz w:val="20"/>
        </w:rPr>
        <w:t xml:space="preserve"> </w:t>
      </w:r>
      <w:r>
        <w:rPr>
          <w:spacing w:val="-2"/>
          <w:sz w:val="20"/>
        </w:rPr>
        <w:t>structures</w:t>
      </w:r>
    </w:p>
    <w:p w14:paraId="6CD7AD0E" w14:textId="77777777" w:rsidR="00917707" w:rsidRDefault="00193F43">
      <w:pPr>
        <w:pStyle w:val="ListParagraph"/>
        <w:numPr>
          <w:ilvl w:val="2"/>
          <w:numId w:val="44"/>
        </w:numPr>
        <w:tabs>
          <w:tab w:val="left" w:pos="1011"/>
          <w:tab w:val="left" w:pos="9810"/>
        </w:tabs>
        <w:spacing w:line="244" w:lineRule="exact"/>
        <w:jc w:val="both"/>
        <w:rPr>
          <w:sz w:val="20"/>
        </w:rPr>
      </w:pPr>
      <w:r>
        <w:rPr>
          <w:sz w:val="20"/>
        </w:rPr>
        <w:t>Supply</w:t>
      </w:r>
      <w:r>
        <w:rPr>
          <w:spacing w:val="-9"/>
          <w:sz w:val="20"/>
        </w:rPr>
        <w:t xml:space="preserve"> </w:t>
      </w:r>
      <w:r>
        <w:rPr>
          <w:sz w:val="20"/>
        </w:rPr>
        <w:t>chain</w:t>
      </w:r>
      <w:r>
        <w:rPr>
          <w:spacing w:val="-9"/>
          <w:sz w:val="20"/>
        </w:rPr>
        <w:t xml:space="preserve"> </w:t>
      </w:r>
      <w:r>
        <w:rPr>
          <w:spacing w:val="-2"/>
          <w:sz w:val="20"/>
        </w:rPr>
        <w:t>requirements.</w:t>
      </w:r>
    </w:p>
    <w:p w14:paraId="2916D8F7" w14:textId="77777777" w:rsidR="00917707" w:rsidRDefault="00917707" w:rsidP="005D598D">
      <w:pPr>
        <w:pStyle w:val="BodyText"/>
        <w:tabs>
          <w:tab w:val="left" w:pos="9810"/>
        </w:tabs>
        <w:spacing w:before="8"/>
        <w:jc w:val="both"/>
        <w:rPr>
          <w:sz w:val="19"/>
        </w:rPr>
      </w:pPr>
    </w:p>
    <w:p w14:paraId="6C8E3E57" w14:textId="621EA4B8" w:rsidR="00917707" w:rsidRPr="005D598D" w:rsidRDefault="00193F43">
      <w:pPr>
        <w:pStyle w:val="Heading1"/>
        <w:numPr>
          <w:ilvl w:val="1"/>
          <w:numId w:val="68"/>
        </w:numPr>
        <w:tabs>
          <w:tab w:val="left" w:pos="724"/>
          <w:tab w:val="left" w:pos="725"/>
        </w:tabs>
        <w:ind w:left="720" w:hanging="540"/>
        <w:jc w:val="both"/>
      </w:pPr>
      <w:bookmarkStart w:id="11" w:name="_Toc133332525"/>
      <w:bookmarkStart w:id="12" w:name="_Toc198189879"/>
      <w:r>
        <w:rPr>
          <w:spacing w:val="-2"/>
        </w:rPr>
        <w:t>Authorisation</w:t>
      </w:r>
      <w:bookmarkEnd w:id="11"/>
      <w:bookmarkEnd w:id="12"/>
    </w:p>
    <w:p w14:paraId="7EEB86AB" w14:textId="77777777" w:rsidR="005D598D" w:rsidRDefault="005D598D" w:rsidP="005D598D">
      <w:pPr>
        <w:pStyle w:val="Heading1"/>
        <w:tabs>
          <w:tab w:val="left" w:pos="724"/>
          <w:tab w:val="left" w:pos="725"/>
        </w:tabs>
        <w:ind w:firstLine="0"/>
        <w:jc w:val="both"/>
      </w:pPr>
    </w:p>
    <w:p w14:paraId="27FA7BCE" w14:textId="6673A770" w:rsidR="00917707" w:rsidRDefault="00193F43" w:rsidP="005D598D">
      <w:pPr>
        <w:pStyle w:val="BodyText"/>
        <w:spacing w:before="1"/>
        <w:ind w:left="724"/>
        <w:jc w:val="both"/>
      </w:pPr>
      <w:r>
        <w:t>This</w:t>
      </w:r>
      <w:r>
        <w:rPr>
          <w:spacing w:val="-3"/>
        </w:rPr>
        <w:t xml:space="preserve"> </w:t>
      </w:r>
      <w:r>
        <w:t>plan</w:t>
      </w:r>
      <w:r>
        <w:rPr>
          <w:spacing w:val="-3"/>
        </w:rPr>
        <w:t xml:space="preserve"> </w:t>
      </w:r>
      <w:r>
        <w:t>is</w:t>
      </w:r>
      <w:r>
        <w:rPr>
          <w:spacing w:val="-3"/>
        </w:rPr>
        <w:t xml:space="preserve"> </w:t>
      </w:r>
      <w:r>
        <w:t>authorised</w:t>
      </w:r>
      <w:r>
        <w:rPr>
          <w:spacing w:val="-4"/>
        </w:rPr>
        <w:t xml:space="preserve"> </w:t>
      </w:r>
      <w:r>
        <w:t>when</w:t>
      </w:r>
      <w:r>
        <w:rPr>
          <w:spacing w:val="-4"/>
        </w:rPr>
        <w:t xml:space="preserve"> </w:t>
      </w:r>
      <w:r>
        <w:t>the preparation,</w:t>
      </w:r>
      <w:r>
        <w:rPr>
          <w:spacing w:val="-2"/>
        </w:rPr>
        <w:t xml:space="preserve"> </w:t>
      </w:r>
      <w:r>
        <w:t>approval,</w:t>
      </w:r>
      <w:r>
        <w:rPr>
          <w:spacing w:val="-2"/>
        </w:rPr>
        <w:t xml:space="preserve"> </w:t>
      </w:r>
      <w:r>
        <w:t>authorisation</w:t>
      </w:r>
      <w:r w:rsidR="00953148">
        <w:t>,</w:t>
      </w:r>
      <w:r>
        <w:rPr>
          <w:spacing w:val="-1"/>
        </w:rPr>
        <w:t xml:space="preserve"> </w:t>
      </w:r>
      <w:r>
        <w:t>and</w:t>
      </w:r>
      <w:r>
        <w:rPr>
          <w:spacing w:val="-4"/>
        </w:rPr>
        <w:t xml:space="preserve"> </w:t>
      </w:r>
      <w:r>
        <w:t>distribution</w:t>
      </w:r>
      <w:r>
        <w:rPr>
          <w:spacing w:val="-3"/>
        </w:rPr>
        <w:t xml:space="preserve"> </w:t>
      </w:r>
      <w:r>
        <w:t>section</w:t>
      </w:r>
      <w:r>
        <w:rPr>
          <w:spacing w:val="-5"/>
        </w:rPr>
        <w:t xml:space="preserve"> </w:t>
      </w:r>
      <w:r>
        <w:t>on</w:t>
      </w:r>
      <w:r>
        <w:rPr>
          <w:spacing w:val="-4"/>
        </w:rPr>
        <w:t xml:space="preserve"> </w:t>
      </w:r>
      <w:r>
        <w:t>page</w:t>
      </w:r>
      <w:r>
        <w:rPr>
          <w:spacing w:val="-2"/>
        </w:rPr>
        <w:t xml:space="preserve"> </w:t>
      </w:r>
      <w:r>
        <w:t xml:space="preserve">1 of </w:t>
      </w:r>
      <w:r w:rsidR="005D598D">
        <w:t xml:space="preserve">this document </w:t>
      </w:r>
      <w:r>
        <w:t>is completed.</w:t>
      </w:r>
    </w:p>
    <w:p w14:paraId="4F6C4C67" w14:textId="77777777" w:rsidR="00917707" w:rsidRDefault="00917707" w:rsidP="005D598D">
      <w:pPr>
        <w:pStyle w:val="BodyText"/>
        <w:spacing w:before="10"/>
        <w:jc w:val="both"/>
        <w:rPr>
          <w:sz w:val="19"/>
        </w:rPr>
      </w:pPr>
    </w:p>
    <w:p w14:paraId="3163CE99" w14:textId="77777777" w:rsidR="009013D1" w:rsidRDefault="009013D1" w:rsidP="005D598D">
      <w:pPr>
        <w:pStyle w:val="BodyText"/>
        <w:spacing w:before="10"/>
        <w:jc w:val="both"/>
        <w:rPr>
          <w:sz w:val="19"/>
        </w:rPr>
      </w:pPr>
    </w:p>
    <w:p w14:paraId="6DC5D92A" w14:textId="77777777" w:rsidR="009013D1" w:rsidRDefault="009013D1" w:rsidP="005D598D">
      <w:pPr>
        <w:pStyle w:val="BodyText"/>
        <w:spacing w:before="10"/>
        <w:jc w:val="both"/>
        <w:rPr>
          <w:sz w:val="19"/>
        </w:rPr>
      </w:pPr>
    </w:p>
    <w:p w14:paraId="08BBD899" w14:textId="0339EA19" w:rsidR="00917707" w:rsidRPr="00953148" w:rsidRDefault="000070F6" w:rsidP="000070F6">
      <w:pPr>
        <w:pStyle w:val="Heading1"/>
      </w:pPr>
      <w:bookmarkStart w:id="13" w:name="_Toc198189880"/>
      <w:r>
        <w:lastRenderedPageBreak/>
        <w:t>1.4</w:t>
      </w:r>
      <w:r>
        <w:tab/>
      </w:r>
      <w:r w:rsidR="00193F43" w:rsidRPr="00953148">
        <w:t>Legal</w:t>
      </w:r>
      <w:r w:rsidR="00193F43" w:rsidRPr="00953148">
        <w:rPr>
          <w:spacing w:val="-7"/>
        </w:rPr>
        <w:t xml:space="preserve"> </w:t>
      </w:r>
      <w:r w:rsidR="00193F43" w:rsidRPr="00953148">
        <w:t>and</w:t>
      </w:r>
      <w:r w:rsidR="00193F43" w:rsidRPr="00953148">
        <w:rPr>
          <w:spacing w:val="-6"/>
        </w:rPr>
        <w:t xml:space="preserve"> </w:t>
      </w:r>
      <w:r w:rsidR="00193F43" w:rsidRPr="00953148">
        <w:t>other</w:t>
      </w:r>
      <w:r w:rsidR="00193F43" w:rsidRPr="00953148">
        <w:rPr>
          <w:spacing w:val="-6"/>
        </w:rPr>
        <w:t xml:space="preserve"> </w:t>
      </w:r>
      <w:r w:rsidR="00193F43" w:rsidRPr="00953148">
        <w:rPr>
          <w:spacing w:val="-2"/>
        </w:rPr>
        <w:t>requirements</w:t>
      </w:r>
      <w:bookmarkEnd w:id="13"/>
    </w:p>
    <w:p w14:paraId="29711C82" w14:textId="77777777" w:rsidR="00917707" w:rsidRDefault="00917707" w:rsidP="005D598D">
      <w:pPr>
        <w:pStyle w:val="BodyText"/>
        <w:spacing w:before="1"/>
        <w:jc w:val="both"/>
        <w:rPr>
          <w:b/>
        </w:rPr>
      </w:pPr>
    </w:p>
    <w:p w14:paraId="735F602B" w14:textId="6CCD9357" w:rsidR="00917707" w:rsidRDefault="00193F43" w:rsidP="005D598D">
      <w:pPr>
        <w:pStyle w:val="BodyText"/>
        <w:ind w:left="724"/>
        <w:jc w:val="both"/>
      </w:pPr>
      <w:r>
        <w:t>The project will meet its legal requirements through compliance with any planning, local authority, enforcement</w:t>
      </w:r>
      <w:r>
        <w:rPr>
          <w:spacing w:val="-2"/>
        </w:rPr>
        <w:t xml:space="preserve"> </w:t>
      </w:r>
      <w:r>
        <w:t>agency</w:t>
      </w:r>
      <w:r>
        <w:rPr>
          <w:spacing w:val="-3"/>
        </w:rPr>
        <w:t xml:space="preserve"> </w:t>
      </w:r>
      <w:r>
        <w:t>conditions</w:t>
      </w:r>
      <w:r w:rsidR="005D598D">
        <w:t>,</w:t>
      </w:r>
      <w:r>
        <w:rPr>
          <w:spacing w:val="-3"/>
        </w:rPr>
        <w:t xml:space="preserve"> </w:t>
      </w:r>
      <w:r w:rsidR="007C017F">
        <w:t>and</w:t>
      </w:r>
      <w:r>
        <w:rPr>
          <w:spacing w:val="-2"/>
        </w:rPr>
        <w:t xml:space="preserve"> </w:t>
      </w:r>
      <w:r>
        <w:t>all</w:t>
      </w:r>
      <w:r>
        <w:rPr>
          <w:spacing w:val="-5"/>
        </w:rPr>
        <w:t xml:space="preserve"> </w:t>
      </w:r>
      <w:r>
        <w:t>relevant legislation.</w:t>
      </w:r>
      <w:r>
        <w:rPr>
          <w:spacing w:val="-2"/>
        </w:rPr>
        <w:t xml:space="preserve"> </w:t>
      </w:r>
      <w:r>
        <w:t>Updates</w:t>
      </w:r>
      <w:r>
        <w:rPr>
          <w:spacing w:val="-3"/>
        </w:rPr>
        <w:t xml:space="preserve"> </w:t>
      </w:r>
      <w:r>
        <w:t>will</w:t>
      </w:r>
      <w:r>
        <w:rPr>
          <w:spacing w:val="-5"/>
        </w:rPr>
        <w:t xml:space="preserve"> </w:t>
      </w:r>
      <w:r>
        <w:t>be</w:t>
      </w:r>
      <w:r>
        <w:rPr>
          <w:spacing w:val="-4"/>
        </w:rPr>
        <w:t xml:space="preserve"> </w:t>
      </w:r>
      <w:r>
        <w:t>made</w:t>
      </w:r>
      <w:r>
        <w:rPr>
          <w:spacing w:val="-4"/>
        </w:rPr>
        <w:t xml:space="preserve"> </w:t>
      </w:r>
      <w:r>
        <w:t>available</w:t>
      </w:r>
      <w:r>
        <w:rPr>
          <w:spacing w:val="-2"/>
        </w:rPr>
        <w:t xml:space="preserve"> </w:t>
      </w:r>
      <w:r>
        <w:t>to</w:t>
      </w:r>
      <w:r>
        <w:rPr>
          <w:spacing w:val="-4"/>
        </w:rPr>
        <w:t xml:space="preserve"> </w:t>
      </w:r>
      <w:r>
        <w:t xml:space="preserve">the project team by </w:t>
      </w:r>
      <w:r w:rsidR="005D598D">
        <w:t>PML</w:t>
      </w:r>
      <w:r>
        <w:t xml:space="preserve"> intranet</w:t>
      </w:r>
      <w:r w:rsidR="005D598D">
        <w:t xml:space="preserve"> (SharePoint)</w:t>
      </w:r>
      <w:r>
        <w:t>.</w:t>
      </w:r>
    </w:p>
    <w:p w14:paraId="2CF953A0" w14:textId="77777777" w:rsidR="00917707" w:rsidRDefault="00917707" w:rsidP="005D598D">
      <w:pPr>
        <w:pStyle w:val="BodyText"/>
        <w:spacing w:before="11"/>
        <w:jc w:val="both"/>
        <w:rPr>
          <w:sz w:val="19"/>
        </w:rPr>
      </w:pPr>
    </w:p>
    <w:p w14:paraId="7409DA4B" w14:textId="431E952E" w:rsidR="00917707" w:rsidRDefault="00193F43" w:rsidP="00D419D2">
      <w:pPr>
        <w:pStyle w:val="BodyText"/>
        <w:ind w:left="724" w:right="355"/>
      </w:pPr>
      <w:r>
        <w:t>Specific</w:t>
      </w:r>
      <w:r>
        <w:rPr>
          <w:spacing w:val="-4"/>
        </w:rPr>
        <w:t xml:space="preserve"> </w:t>
      </w:r>
      <w:r>
        <w:t>requirements</w:t>
      </w:r>
      <w:r>
        <w:rPr>
          <w:spacing w:val="-4"/>
        </w:rPr>
        <w:t xml:space="preserve"> </w:t>
      </w:r>
      <w:r>
        <w:t>as</w:t>
      </w:r>
      <w:r>
        <w:rPr>
          <w:spacing w:val="-4"/>
        </w:rPr>
        <w:t xml:space="preserve"> </w:t>
      </w:r>
      <w:r>
        <w:t>detailed</w:t>
      </w:r>
      <w:r>
        <w:rPr>
          <w:spacing w:val="-5"/>
        </w:rPr>
        <w:t xml:space="preserve"> </w:t>
      </w:r>
      <w:r>
        <w:t>in</w:t>
      </w:r>
      <w:r>
        <w:rPr>
          <w:spacing w:val="-5"/>
        </w:rPr>
        <w:t xml:space="preserve"> </w:t>
      </w:r>
      <w:r w:rsidR="005D598D">
        <w:t>the PCI</w:t>
      </w:r>
      <w:r>
        <w:rPr>
          <w:spacing w:val="-5"/>
        </w:rPr>
        <w:t xml:space="preserve"> </w:t>
      </w:r>
      <w:r>
        <w:t>pack</w:t>
      </w:r>
      <w:r>
        <w:rPr>
          <w:spacing w:val="-4"/>
        </w:rPr>
        <w:t xml:space="preserve"> </w:t>
      </w:r>
      <w:r>
        <w:t>shall</w:t>
      </w:r>
      <w:r>
        <w:rPr>
          <w:spacing w:val="-4"/>
        </w:rPr>
        <w:t xml:space="preserve"> </w:t>
      </w:r>
      <w:r>
        <w:t>be</w:t>
      </w:r>
      <w:r>
        <w:rPr>
          <w:spacing w:val="-3"/>
        </w:rPr>
        <w:t xml:space="preserve"> </w:t>
      </w:r>
      <w:r>
        <w:t>incorporated</w:t>
      </w:r>
      <w:r>
        <w:rPr>
          <w:spacing w:val="-3"/>
        </w:rPr>
        <w:t xml:space="preserve"> </w:t>
      </w:r>
      <w:r>
        <w:t>into</w:t>
      </w:r>
      <w:r>
        <w:rPr>
          <w:spacing w:val="-5"/>
        </w:rPr>
        <w:t xml:space="preserve"> </w:t>
      </w:r>
      <w:r>
        <w:t>this plan. This includes:</w:t>
      </w:r>
    </w:p>
    <w:p w14:paraId="514C787B" w14:textId="77777777" w:rsidR="005D598D" w:rsidRDefault="005D598D" w:rsidP="00D419D2">
      <w:pPr>
        <w:pStyle w:val="BodyText"/>
        <w:ind w:left="724" w:right="355"/>
      </w:pPr>
    </w:p>
    <w:p w14:paraId="39085FCA" w14:textId="25265645" w:rsidR="00917707" w:rsidRDefault="00193F43" w:rsidP="005957A5">
      <w:pPr>
        <w:pStyle w:val="ListParagraph"/>
        <w:numPr>
          <w:ilvl w:val="2"/>
          <w:numId w:val="4"/>
        </w:numPr>
        <w:tabs>
          <w:tab w:val="left" w:pos="1444"/>
          <w:tab w:val="left" w:pos="1445"/>
        </w:tabs>
        <w:spacing w:before="2"/>
        <w:rPr>
          <w:sz w:val="20"/>
        </w:rPr>
      </w:pPr>
      <w:r>
        <w:rPr>
          <w:sz w:val="20"/>
        </w:rPr>
        <w:t>Asbestos</w:t>
      </w:r>
      <w:r>
        <w:rPr>
          <w:spacing w:val="-10"/>
          <w:sz w:val="20"/>
        </w:rPr>
        <w:t xml:space="preserve"> </w:t>
      </w:r>
      <w:r>
        <w:rPr>
          <w:spacing w:val="-2"/>
          <w:sz w:val="20"/>
        </w:rPr>
        <w:t>removal</w:t>
      </w:r>
      <w:r w:rsidR="005D598D">
        <w:rPr>
          <w:spacing w:val="-2"/>
          <w:sz w:val="20"/>
        </w:rPr>
        <w:t xml:space="preserve"> – as applicable to the project.</w:t>
      </w:r>
    </w:p>
    <w:p w14:paraId="114F9BA2" w14:textId="77777777" w:rsidR="00917707" w:rsidRDefault="00917707" w:rsidP="00D419D2">
      <w:pPr>
        <w:pStyle w:val="BodyText"/>
        <w:spacing w:before="8"/>
        <w:rPr>
          <w:sz w:val="19"/>
        </w:rPr>
      </w:pPr>
    </w:p>
    <w:p w14:paraId="361241C3" w14:textId="169FDCF8" w:rsidR="00917707" w:rsidRPr="005D598D" w:rsidRDefault="00193F43">
      <w:pPr>
        <w:pStyle w:val="Heading1"/>
        <w:numPr>
          <w:ilvl w:val="1"/>
          <w:numId w:val="71"/>
        </w:numPr>
        <w:tabs>
          <w:tab w:val="left" w:pos="724"/>
          <w:tab w:val="left" w:pos="725"/>
        </w:tabs>
        <w:ind w:left="720" w:hanging="540"/>
        <w:jc w:val="both"/>
      </w:pPr>
      <w:bookmarkStart w:id="14" w:name="_Toc133332526"/>
      <w:bookmarkStart w:id="15" w:name="_Toc198189881"/>
      <w:r>
        <w:t>Integrated</w:t>
      </w:r>
      <w:r>
        <w:rPr>
          <w:spacing w:val="-16"/>
        </w:rPr>
        <w:t xml:space="preserve"> </w:t>
      </w:r>
      <w:r>
        <w:t>Management</w:t>
      </w:r>
      <w:r>
        <w:rPr>
          <w:spacing w:val="-10"/>
        </w:rPr>
        <w:t xml:space="preserve"> </w:t>
      </w:r>
      <w:r>
        <w:t>System</w:t>
      </w:r>
      <w:r>
        <w:rPr>
          <w:spacing w:val="-13"/>
        </w:rPr>
        <w:t xml:space="preserve"> </w:t>
      </w:r>
      <w:r>
        <w:rPr>
          <w:spacing w:val="-4"/>
        </w:rPr>
        <w:t>(IMS)</w:t>
      </w:r>
      <w:bookmarkEnd w:id="14"/>
      <w:bookmarkEnd w:id="15"/>
    </w:p>
    <w:p w14:paraId="0134C6EE" w14:textId="77777777" w:rsidR="005D598D" w:rsidRDefault="005D598D" w:rsidP="004D0A76">
      <w:pPr>
        <w:pStyle w:val="Heading1"/>
        <w:tabs>
          <w:tab w:val="left" w:pos="724"/>
          <w:tab w:val="left" w:pos="725"/>
        </w:tabs>
        <w:ind w:firstLine="0"/>
        <w:jc w:val="both"/>
      </w:pPr>
    </w:p>
    <w:p w14:paraId="75719A3F" w14:textId="4E44CFFC" w:rsidR="00917707" w:rsidRDefault="00193F43" w:rsidP="004D0A76">
      <w:pPr>
        <w:pStyle w:val="BodyText"/>
        <w:ind w:left="724"/>
        <w:jc w:val="both"/>
      </w:pPr>
      <w:r>
        <w:t>The</w:t>
      </w:r>
      <w:r>
        <w:rPr>
          <w:spacing w:val="-8"/>
        </w:rPr>
        <w:t xml:space="preserve"> </w:t>
      </w:r>
      <w:r>
        <w:t>company’s</w:t>
      </w:r>
      <w:r>
        <w:rPr>
          <w:spacing w:val="-6"/>
        </w:rPr>
        <w:t xml:space="preserve"> </w:t>
      </w:r>
      <w:r>
        <w:t>IMS</w:t>
      </w:r>
      <w:r>
        <w:rPr>
          <w:spacing w:val="-6"/>
        </w:rPr>
        <w:t xml:space="preserve"> </w:t>
      </w:r>
      <w:r>
        <w:t>is</w:t>
      </w:r>
      <w:r>
        <w:rPr>
          <w:spacing w:val="-6"/>
        </w:rPr>
        <w:t xml:space="preserve"> </w:t>
      </w:r>
      <w:r>
        <w:t>designed</w:t>
      </w:r>
      <w:r>
        <w:rPr>
          <w:spacing w:val="-5"/>
        </w:rPr>
        <w:t xml:space="preserve"> </w:t>
      </w:r>
      <w:r>
        <w:t>to</w:t>
      </w:r>
      <w:r>
        <w:rPr>
          <w:spacing w:val="-5"/>
        </w:rPr>
        <w:t xml:space="preserve"> </w:t>
      </w:r>
      <w:r>
        <w:t>meet</w:t>
      </w:r>
      <w:r>
        <w:rPr>
          <w:spacing w:val="-5"/>
        </w:rPr>
        <w:t xml:space="preserve"> </w:t>
      </w:r>
      <w:r>
        <w:t>the</w:t>
      </w:r>
      <w:r>
        <w:rPr>
          <w:spacing w:val="-5"/>
        </w:rPr>
        <w:t xml:space="preserve"> </w:t>
      </w:r>
      <w:r>
        <w:t>contract</w:t>
      </w:r>
      <w:r>
        <w:rPr>
          <w:spacing w:val="-5"/>
        </w:rPr>
        <w:t xml:space="preserve"> </w:t>
      </w:r>
      <w:r>
        <w:t>objectives</w:t>
      </w:r>
      <w:r w:rsidR="00D419D2">
        <w:rPr>
          <w:spacing w:val="-5"/>
        </w:rPr>
        <w:t xml:space="preserve">, as is necessary for this project.  The IMS is a focused ‘framework’ set of designated standards, aimed </w:t>
      </w:r>
      <w:r w:rsidR="007C017F">
        <w:rPr>
          <w:spacing w:val="-5"/>
        </w:rPr>
        <w:t>at meeting</w:t>
      </w:r>
      <w:r w:rsidR="00D419D2">
        <w:rPr>
          <w:spacing w:val="-5"/>
        </w:rPr>
        <w:t xml:space="preserve"> the needs of the business, whilst delivering on compliance and the expectations of stakeholders</w:t>
      </w:r>
      <w:r>
        <w:rPr>
          <w:spacing w:val="-5"/>
        </w:rPr>
        <w:t>.</w:t>
      </w:r>
    </w:p>
    <w:p w14:paraId="37CE0002" w14:textId="77777777" w:rsidR="00917707" w:rsidRDefault="00917707" w:rsidP="004D0A76">
      <w:pPr>
        <w:pStyle w:val="BodyText"/>
        <w:spacing w:before="8"/>
        <w:jc w:val="both"/>
        <w:rPr>
          <w:sz w:val="21"/>
        </w:rPr>
      </w:pPr>
    </w:p>
    <w:p w14:paraId="6EE1E40F" w14:textId="5BEA17AC" w:rsidR="00917707" w:rsidRDefault="00193F43" w:rsidP="004D0A76">
      <w:pPr>
        <w:pStyle w:val="BodyText"/>
        <w:ind w:left="724"/>
        <w:jc w:val="both"/>
      </w:pPr>
      <w:r>
        <w:t>This</w:t>
      </w:r>
      <w:r>
        <w:rPr>
          <w:spacing w:val="-2"/>
        </w:rPr>
        <w:t xml:space="preserve"> </w:t>
      </w:r>
      <w:r>
        <w:t>plan</w:t>
      </w:r>
      <w:r>
        <w:rPr>
          <w:spacing w:val="-4"/>
        </w:rPr>
        <w:t xml:space="preserve"> </w:t>
      </w:r>
      <w:r>
        <w:t>sets out</w:t>
      </w:r>
      <w:r>
        <w:rPr>
          <w:spacing w:val="-3"/>
        </w:rPr>
        <w:t xml:space="preserve"> </w:t>
      </w:r>
      <w:r>
        <w:t>the</w:t>
      </w:r>
      <w:r>
        <w:rPr>
          <w:spacing w:val="-2"/>
        </w:rPr>
        <w:t xml:space="preserve"> </w:t>
      </w:r>
      <w:r w:rsidR="00D419D2">
        <w:t>HSE</w:t>
      </w:r>
      <w:r>
        <w:rPr>
          <w:spacing w:val="-1"/>
        </w:rPr>
        <w:t xml:space="preserve"> </w:t>
      </w:r>
      <w:r>
        <w:t>standards</w:t>
      </w:r>
      <w:r>
        <w:rPr>
          <w:spacing w:val="-2"/>
        </w:rPr>
        <w:t xml:space="preserve"> </w:t>
      </w:r>
      <w:r>
        <w:t>to</w:t>
      </w:r>
      <w:r>
        <w:rPr>
          <w:spacing w:val="-3"/>
        </w:rPr>
        <w:t xml:space="preserve"> </w:t>
      </w:r>
      <w:r>
        <w:t>be</w:t>
      </w:r>
      <w:r>
        <w:rPr>
          <w:spacing w:val="-3"/>
        </w:rPr>
        <w:t xml:space="preserve"> </w:t>
      </w:r>
      <w:r>
        <w:t>achieved</w:t>
      </w:r>
      <w:r>
        <w:rPr>
          <w:spacing w:val="-2"/>
        </w:rPr>
        <w:t xml:space="preserve"> </w:t>
      </w:r>
      <w:r>
        <w:t>and</w:t>
      </w:r>
      <w:r>
        <w:rPr>
          <w:spacing w:val="-4"/>
        </w:rPr>
        <w:t xml:space="preserve"> </w:t>
      </w:r>
      <w:r>
        <w:t>the</w:t>
      </w:r>
      <w:r>
        <w:rPr>
          <w:spacing w:val="-3"/>
        </w:rPr>
        <w:t xml:space="preserve"> </w:t>
      </w:r>
      <w:r>
        <w:t>means of</w:t>
      </w:r>
      <w:r>
        <w:rPr>
          <w:spacing w:val="-3"/>
        </w:rPr>
        <w:t xml:space="preserve"> </w:t>
      </w:r>
      <w:r>
        <w:t>continuous</w:t>
      </w:r>
      <w:r>
        <w:rPr>
          <w:spacing w:val="-2"/>
        </w:rPr>
        <w:t xml:space="preserve"> </w:t>
      </w:r>
      <w:r>
        <w:t>improvement</w:t>
      </w:r>
      <w:r>
        <w:rPr>
          <w:spacing w:val="-3"/>
        </w:rPr>
        <w:t xml:space="preserve"> </w:t>
      </w:r>
      <w:r>
        <w:t>by</w:t>
      </w:r>
      <w:r>
        <w:rPr>
          <w:spacing w:val="-2"/>
        </w:rPr>
        <w:t xml:space="preserve"> </w:t>
      </w:r>
      <w:r>
        <w:t>the process of review and where appropriate revision.</w:t>
      </w:r>
    </w:p>
    <w:p w14:paraId="6AF718AB" w14:textId="77777777" w:rsidR="00917707" w:rsidRDefault="00917707" w:rsidP="004D0A76">
      <w:pPr>
        <w:pStyle w:val="BodyText"/>
        <w:spacing w:before="1"/>
        <w:jc w:val="both"/>
      </w:pPr>
    </w:p>
    <w:p w14:paraId="247A56D4" w14:textId="77777777" w:rsidR="00917707" w:rsidRDefault="00193F43">
      <w:pPr>
        <w:pStyle w:val="Heading1"/>
        <w:numPr>
          <w:ilvl w:val="1"/>
          <w:numId w:val="71"/>
        </w:numPr>
        <w:tabs>
          <w:tab w:val="left" w:pos="724"/>
          <w:tab w:val="left" w:pos="725"/>
        </w:tabs>
        <w:spacing w:before="1"/>
        <w:ind w:left="720" w:hanging="563"/>
        <w:jc w:val="both"/>
      </w:pPr>
      <w:bookmarkStart w:id="16" w:name="_Toc133332527"/>
      <w:bookmarkStart w:id="17" w:name="_Toc198189882"/>
      <w:r>
        <w:t>Contract</w:t>
      </w:r>
      <w:r>
        <w:rPr>
          <w:spacing w:val="-12"/>
        </w:rPr>
        <w:t xml:space="preserve"> </w:t>
      </w:r>
      <w:r>
        <w:rPr>
          <w:spacing w:val="-2"/>
        </w:rPr>
        <w:t>details</w:t>
      </w:r>
      <w:bookmarkEnd w:id="16"/>
      <w:bookmarkEnd w:id="17"/>
    </w:p>
    <w:p w14:paraId="5CD617BC" w14:textId="77777777" w:rsidR="00D419D2" w:rsidRDefault="00D419D2" w:rsidP="004D0A76">
      <w:pPr>
        <w:pStyle w:val="BodyText"/>
        <w:ind w:left="724"/>
        <w:jc w:val="both"/>
      </w:pPr>
    </w:p>
    <w:p w14:paraId="0461BC7D" w14:textId="2F50F6DB" w:rsidR="00917707" w:rsidRDefault="00193F43" w:rsidP="004D0A76">
      <w:pPr>
        <w:pStyle w:val="BodyText"/>
        <w:ind w:left="724"/>
        <w:jc w:val="both"/>
      </w:pPr>
      <w:r>
        <w:t>These</w:t>
      </w:r>
      <w:r>
        <w:rPr>
          <w:spacing w:val="-7"/>
        </w:rPr>
        <w:t xml:space="preserve"> </w:t>
      </w:r>
      <w:r>
        <w:t>are</w:t>
      </w:r>
      <w:r>
        <w:rPr>
          <w:spacing w:val="-4"/>
        </w:rPr>
        <w:t xml:space="preserve"> </w:t>
      </w:r>
      <w:r w:rsidR="00D419D2">
        <w:t>formalised by the relevant parties, and not subject to reference within this CPP</w:t>
      </w:r>
      <w:r>
        <w:rPr>
          <w:color w:val="4F6128"/>
          <w:spacing w:val="-5"/>
        </w:rPr>
        <w:t>.</w:t>
      </w:r>
    </w:p>
    <w:p w14:paraId="3488C71A" w14:textId="77777777" w:rsidR="00917707" w:rsidRDefault="00917707" w:rsidP="004D0A76">
      <w:pPr>
        <w:pStyle w:val="BodyText"/>
        <w:jc w:val="both"/>
        <w:rPr>
          <w:sz w:val="22"/>
        </w:rPr>
      </w:pPr>
    </w:p>
    <w:p w14:paraId="65AA29FE" w14:textId="77777777" w:rsidR="00A248DD" w:rsidRDefault="00A248DD">
      <w:pPr>
        <w:rPr>
          <w:b/>
          <w:bCs/>
          <w:sz w:val="20"/>
          <w:szCs w:val="20"/>
        </w:rPr>
      </w:pPr>
      <w:bookmarkStart w:id="18" w:name="_Health_and_Safety"/>
      <w:bookmarkStart w:id="19" w:name="_Toc133332528"/>
      <w:bookmarkEnd w:id="18"/>
      <w:r>
        <w:br w:type="page"/>
      </w:r>
    </w:p>
    <w:p w14:paraId="43DE6479" w14:textId="0C9493BE" w:rsidR="00DB4BC2" w:rsidRPr="00DB4BC2" w:rsidRDefault="00DB4BC2">
      <w:pPr>
        <w:pStyle w:val="Heading1"/>
        <w:numPr>
          <w:ilvl w:val="0"/>
          <w:numId w:val="71"/>
        </w:numPr>
        <w:ind w:left="720" w:hanging="540"/>
        <w:rPr>
          <w:sz w:val="18"/>
          <w:szCs w:val="18"/>
        </w:rPr>
      </w:pPr>
      <w:bookmarkStart w:id="20" w:name="_Toc198189883"/>
      <w:r w:rsidRPr="00DB4BC2">
        <w:lastRenderedPageBreak/>
        <w:t>Project Summary</w:t>
      </w:r>
      <w:r w:rsidR="00BF348C">
        <w:t xml:space="preserve"> &amp; Description</w:t>
      </w:r>
      <w:bookmarkEnd w:id="20"/>
    </w:p>
    <w:p w14:paraId="22394CA4" w14:textId="77777777" w:rsidR="00DB4BC2" w:rsidRDefault="00DB4BC2" w:rsidP="00DB4BC2">
      <w:pPr>
        <w:pStyle w:val="Heading1"/>
      </w:pPr>
    </w:p>
    <w:p w14:paraId="5F0491B6" w14:textId="70034332" w:rsidR="00C84570" w:rsidRPr="00C84570" w:rsidRDefault="00DB4BC2">
      <w:pPr>
        <w:pStyle w:val="Heading1"/>
        <w:numPr>
          <w:ilvl w:val="1"/>
          <w:numId w:val="69"/>
        </w:numPr>
        <w:ind w:left="720" w:hanging="540"/>
        <w:rPr>
          <w:sz w:val="18"/>
          <w:szCs w:val="18"/>
        </w:rPr>
      </w:pPr>
      <w:bookmarkStart w:id="21" w:name="_Toc198189884"/>
      <w:r>
        <w:t>Project Location</w:t>
      </w:r>
      <w:bookmarkEnd w:id="21"/>
    </w:p>
    <w:p w14:paraId="4DDB7745" w14:textId="77777777" w:rsidR="00C84570" w:rsidRDefault="00C84570" w:rsidP="00C84570">
      <w:pPr>
        <w:pStyle w:val="Heading1"/>
        <w:rPr>
          <w:b w:val="0"/>
          <w:bCs w:val="0"/>
        </w:rPr>
      </w:pPr>
    </w:p>
    <w:p w14:paraId="4F5CBC3E" w14:textId="4AD3D4D5" w:rsidR="006A4E4D" w:rsidRPr="00121D66" w:rsidRDefault="001942F9" w:rsidP="0071684E">
      <w:pPr>
        <w:pStyle w:val="BodyText"/>
        <w:ind w:left="720"/>
        <w:rPr>
          <w:b/>
          <w:bCs/>
        </w:rPr>
      </w:pPr>
      <w:bookmarkStart w:id="22" w:name="_Toc133410529"/>
      <w:bookmarkStart w:id="23" w:name="_Toc133411127"/>
      <w:bookmarkStart w:id="24" w:name="_Toc136948642"/>
      <w:r w:rsidRPr="00121D66">
        <w:t xml:space="preserve">The site is </w:t>
      </w:r>
      <w:r w:rsidR="008C794B">
        <w:t>OMYOP</w:t>
      </w:r>
      <w:r w:rsidR="007C017F" w:rsidRPr="00121D66">
        <w:t xml:space="preserve"> Manchester</w:t>
      </w:r>
      <w:r w:rsidR="006A4E4D" w:rsidRPr="00121D66">
        <w:t>.  The site address is:</w:t>
      </w:r>
      <w:bookmarkEnd w:id="22"/>
      <w:bookmarkEnd w:id="23"/>
      <w:bookmarkEnd w:id="24"/>
    </w:p>
    <w:p w14:paraId="49132F2F" w14:textId="77777777" w:rsidR="006A4E4D" w:rsidRPr="00121D66" w:rsidRDefault="006A4E4D" w:rsidP="0071684E">
      <w:pPr>
        <w:pStyle w:val="BodyText"/>
        <w:ind w:left="720"/>
        <w:rPr>
          <w:b/>
          <w:bCs/>
        </w:rPr>
      </w:pPr>
    </w:p>
    <w:p w14:paraId="1B59068C" w14:textId="6154A354" w:rsidR="000C5724" w:rsidRPr="00121D66" w:rsidRDefault="008C794B" w:rsidP="0071684E">
      <w:pPr>
        <w:pStyle w:val="BodyText"/>
        <w:ind w:left="720"/>
      </w:pPr>
      <w:r>
        <w:t>Old Moat Youth Outreach Pro</w:t>
      </w:r>
      <w:r w:rsidR="005316D2">
        <w:t>ject</w:t>
      </w:r>
    </w:p>
    <w:p w14:paraId="1EE40A72" w14:textId="5D1C6C03" w:rsidR="00815742" w:rsidRPr="00121D66" w:rsidRDefault="005316D2" w:rsidP="0071684E">
      <w:pPr>
        <w:pStyle w:val="BodyText"/>
        <w:ind w:left="720"/>
      </w:pPr>
      <w:r>
        <w:t xml:space="preserve">Yew Tree Road </w:t>
      </w:r>
    </w:p>
    <w:p w14:paraId="48D9BF1B" w14:textId="6854F912" w:rsidR="00815742" w:rsidRPr="00121D66" w:rsidRDefault="00815742" w:rsidP="0071684E">
      <w:pPr>
        <w:pStyle w:val="BodyText"/>
        <w:ind w:left="720"/>
      </w:pPr>
      <w:r w:rsidRPr="00121D66">
        <w:t>Manchester,</w:t>
      </w:r>
    </w:p>
    <w:p w14:paraId="1F6E1BB2" w14:textId="05B461BA" w:rsidR="00D040CB" w:rsidRPr="00121D66" w:rsidRDefault="00815742" w:rsidP="0071684E">
      <w:pPr>
        <w:pStyle w:val="BodyText"/>
        <w:ind w:left="720"/>
        <w:rPr>
          <w:b/>
          <w:bCs/>
        </w:rPr>
      </w:pPr>
      <w:r w:rsidRPr="00121D66">
        <w:t>M</w:t>
      </w:r>
      <w:r w:rsidR="001662AE">
        <w:t>20</w:t>
      </w:r>
      <w:r w:rsidRPr="00121D66">
        <w:t xml:space="preserve"> </w:t>
      </w:r>
      <w:r w:rsidR="001662AE">
        <w:t>3FG</w:t>
      </w:r>
    </w:p>
    <w:p w14:paraId="2EB2AB88" w14:textId="77777777" w:rsidR="00D040CB" w:rsidRDefault="00D040CB" w:rsidP="006A4E4D">
      <w:pPr>
        <w:pStyle w:val="Heading1"/>
        <w:ind w:left="720" w:firstLine="0"/>
        <w:rPr>
          <w:b w:val="0"/>
          <w:bCs w:val="0"/>
        </w:rPr>
      </w:pPr>
    </w:p>
    <w:p w14:paraId="7A253572" w14:textId="77777777" w:rsidR="00D040CB" w:rsidRDefault="00D040CB">
      <w:pPr>
        <w:pStyle w:val="Heading1"/>
        <w:numPr>
          <w:ilvl w:val="1"/>
          <w:numId w:val="69"/>
        </w:numPr>
        <w:ind w:left="720" w:hanging="563"/>
      </w:pPr>
      <w:bookmarkStart w:id="25" w:name="_Toc198189885"/>
      <w:r w:rsidRPr="00D040CB">
        <w:t>Project Participants</w:t>
      </w:r>
      <w:bookmarkEnd w:id="25"/>
    </w:p>
    <w:p w14:paraId="4CAA92CA" w14:textId="77777777" w:rsidR="007861CF" w:rsidRDefault="007861CF" w:rsidP="007861CF">
      <w:pPr>
        <w:pStyle w:val="Heading1"/>
      </w:pPr>
    </w:p>
    <w:p w14:paraId="382CC234" w14:textId="16ABAA21" w:rsidR="007861CF" w:rsidRPr="00121D66" w:rsidRDefault="007861CF" w:rsidP="0071684E">
      <w:pPr>
        <w:pStyle w:val="BodyText"/>
        <w:ind w:left="720"/>
      </w:pPr>
      <w:bookmarkStart w:id="26" w:name="_Toc133410536"/>
      <w:bookmarkStart w:id="27" w:name="_Toc133411134"/>
      <w:bookmarkStart w:id="28" w:name="_Toc136948649"/>
      <w:r w:rsidRPr="0071684E">
        <w:rPr>
          <w:b/>
          <w:bCs/>
        </w:rPr>
        <w:t>Client</w:t>
      </w:r>
      <w:r>
        <w:t>:</w:t>
      </w:r>
      <w:r w:rsidR="00D70018">
        <w:t xml:space="preserve"> </w:t>
      </w:r>
      <w:bookmarkEnd w:id="26"/>
      <w:bookmarkEnd w:id="27"/>
      <w:bookmarkEnd w:id="28"/>
      <w:r w:rsidR="000C5724" w:rsidRPr="00121D66">
        <w:t>Turner &amp; Townsend</w:t>
      </w:r>
    </w:p>
    <w:p w14:paraId="7F8D3E61" w14:textId="77777777" w:rsidR="00D72E4C" w:rsidRDefault="007861CF" w:rsidP="006B051C">
      <w:pPr>
        <w:pStyle w:val="BodyText"/>
        <w:ind w:left="720"/>
        <w:rPr>
          <w:b/>
          <w:bCs/>
        </w:rPr>
      </w:pPr>
      <w:bookmarkStart w:id="29" w:name="_Toc133410537"/>
      <w:bookmarkStart w:id="30" w:name="_Toc133411135"/>
      <w:bookmarkStart w:id="31" w:name="_Toc136948650"/>
      <w:r w:rsidRPr="00121D66">
        <w:rPr>
          <w:b/>
          <w:bCs/>
        </w:rPr>
        <w:t>Principal Designer</w:t>
      </w:r>
      <w:r w:rsidRPr="00121D66">
        <w:t>:</w:t>
      </w:r>
      <w:r w:rsidR="006B71F8" w:rsidRPr="00121D66">
        <w:t xml:space="preserve"> </w:t>
      </w:r>
      <w:r w:rsidR="00D72E4C" w:rsidRPr="00CB7B9E">
        <w:t>P+HS Architects</w:t>
      </w:r>
      <w:r w:rsidR="00D72E4C">
        <w:t xml:space="preserve">, </w:t>
      </w:r>
      <w:r w:rsidR="00D72E4C" w:rsidRPr="00CB7B9E">
        <w:t>East Dock</w:t>
      </w:r>
      <w:r w:rsidR="00D72E4C">
        <w:t xml:space="preserve">, </w:t>
      </w:r>
      <w:r w:rsidR="00D72E4C" w:rsidRPr="00CB7B9E">
        <w:t>Leeds</w:t>
      </w:r>
      <w:r w:rsidR="00D72E4C">
        <w:t>,</w:t>
      </w:r>
      <w:r w:rsidR="00D72E4C" w:rsidRPr="00CB7B9E">
        <w:t xml:space="preserve"> Dock</w:t>
      </w:r>
      <w:r w:rsidR="00D72E4C">
        <w:t xml:space="preserve"> </w:t>
      </w:r>
      <w:r w:rsidR="00D72E4C" w:rsidRPr="00CB7B9E">
        <w:t>Leeds</w:t>
      </w:r>
      <w:r w:rsidR="00D72E4C">
        <w:t xml:space="preserve">, </w:t>
      </w:r>
      <w:r w:rsidR="00D72E4C" w:rsidRPr="00CB7B9E">
        <w:t>LS10 1LR</w:t>
      </w:r>
      <w:r w:rsidR="00D72E4C" w:rsidRPr="0071684E">
        <w:rPr>
          <w:b/>
          <w:bCs/>
        </w:rPr>
        <w:t xml:space="preserve"> </w:t>
      </w:r>
    </w:p>
    <w:p w14:paraId="549E72F4" w14:textId="3E0FCF37" w:rsidR="007861CF" w:rsidRPr="006B051C" w:rsidRDefault="007861CF" w:rsidP="006B051C">
      <w:pPr>
        <w:pStyle w:val="BodyText"/>
        <w:ind w:left="720"/>
        <w:rPr>
          <w:color w:val="EE0000"/>
          <w:lang w:val="en-GB"/>
        </w:rPr>
      </w:pPr>
      <w:r w:rsidRPr="0071684E">
        <w:rPr>
          <w:b/>
          <w:bCs/>
        </w:rPr>
        <w:t>Principal Contractor</w:t>
      </w:r>
      <w:r>
        <w:t>:</w:t>
      </w:r>
      <w:r w:rsidR="00A17EE9">
        <w:t xml:space="preserve"> </w:t>
      </w:r>
      <w:r w:rsidR="001A108B">
        <w:t>Premier Modular Limited, Catfoss Lane, Brandesburton, East Yorkshire, YO25 8EJ</w:t>
      </w:r>
      <w:bookmarkEnd w:id="29"/>
      <w:bookmarkEnd w:id="30"/>
      <w:bookmarkEnd w:id="31"/>
    </w:p>
    <w:p w14:paraId="3D3E523A" w14:textId="7A8766C4" w:rsidR="007861CF" w:rsidRDefault="007861CF" w:rsidP="0071684E">
      <w:pPr>
        <w:pStyle w:val="BodyText"/>
        <w:ind w:left="720"/>
      </w:pPr>
      <w:bookmarkStart w:id="32" w:name="_Toc133410538"/>
      <w:bookmarkStart w:id="33" w:name="_Toc133411136"/>
      <w:bookmarkStart w:id="34" w:name="_Toc136948651"/>
      <w:r w:rsidRPr="0071684E">
        <w:rPr>
          <w:b/>
          <w:bCs/>
        </w:rPr>
        <w:t>Contractors</w:t>
      </w:r>
      <w:r>
        <w:t>:</w:t>
      </w:r>
      <w:bookmarkEnd w:id="32"/>
      <w:bookmarkEnd w:id="33"/>
      <w:bookmarkEnd w:id="34"/>
      <w:r w:rsidR="006B71F8">
        <w:t xml:space="preserve"> As listed below</w:t>
      </w:r>
    </w:p>
    <w:p w14:paraId="6108ACF4" w14:textId="77777777" w:rsidR="00A17A65" w:rsidRDefault="007861CF" w:rsidP="0071684E">
      <w:pPr>
        <w:pStyle w:val="BodyText"/>
        <w:ind w:left="720"/>
        <w:rPr>
          <w:b/>
          <w:bCs/>
        </w:rPr>
      </w:pPr>
      <w:bookmarkStart w:id="35" w:name="_Toc133410539"/>
      <w:bookmarkStart w:id="36" w:name="_Toc133411137"/>
      <w:bookmarkStart w:id="37" w:name="_Toc136948652"/>
      <w:r w:rsidRPr="0071684E">
        <w:rPr>
          <w:b/>
          <w:bCs/>
        </w:rPr>
        <w:t>HSE</w:t>
      </w:r>
      <w:r>
        <w:t>:</w:t>
      </w:r>
      <w:r w:rsidR="00241B54">
        <w:t xml:space="preserve"> </w:t>
      </w:r>
      <w:r w:rsidR="004B0DB4">
        <w:t>Construction Division</w:t>
      </w:r>
      <w:r w:rsidR="00A17EE9">
        <w:t>, Canary Wharf, 10 South Colonnade, Canary Wharf, London E14 4PU</w:t>
      </w:r>
      <w:r w:rsidR="00A17A65">
        <w:t>.</w:t>
      </w:r>
      <w:bookmarkEnd w:id="35"/>
      <w:bookmarkEnd w:id="36"/>
      <w:bookmarkEnd w:id="37"/>
    </w:p>
    <w:p w14:paraId="236F1239" w14:textId="77777777" w:rsidR="00A17A65" w:rsidRDefault="00A17A65" w:rsidP="00FD05E4">
      <w:pPr>
        <w:pStyle w:val="Heading1"/>
        <w:ind w:hanging="4"/>
      </w:pPr>
    </w:p>
    <w:p w14:paraId="168447CF" w14:textId="26CCB662" w:rsidR="00A17A65" w:rsidRDefault="00A17A65">
      <w:pPr>
        <w:pStyle w:val="Heading1"/>
        <w:numPr>
          <w:ilvl w:val="2"/>
          <w:numId w:val="20"/>
        </w:numPr>
      </w:pPr>
      <w:bookmarkStart w:id="38" w:name="_Toc198189886"/>
      <w:r>
        <w:t>Other Contractors &amp; Subcontractors</w:t>
      </w:r>
      <w:bookmarkEnd w:id="38"/>
    </w:p>
    <w:p w14:paraId="49EC6F7F" w14:textId="77777777" w:rsidR="00A17A65" w:rsidRDefault="00A17A65" w:rsidP="00FD05E4">
      <w:pPr>
        <w:pStyle w:val="Heading1"/>
        <w:ind w:hanging="4"/>
      </w:pPr>
    </w:p>
    <w:p w14:paraId="00E90326" w14:textId="77777777" w:rsidR="00A17A65" w:rsidRPr="000C5724" w:rsidRDefault="00A17A65" w:rsidP="000070F6">
      <w:pPr>
        <w:pStyle w:val="BodyText"/>
        <w:ind w:left="720"/>
        <w:rPr>
          <w:b/>
          <w:bCs/>
        </w:rPr>
      </w:pPr>
      <w:bookmarkStart w:id="39" w:name="_Toc133410541"/>
      <w:bookmarkStart w:id="40" w:name="_Toc133411139"/>
      <w:bookmarkStart w:id="41" w:name="_Toc136948654"/>
      <w:bookmarkStart w:id="42" w:name="_Toc136949332"/>
      <w:bookmarkStart w:id="43" w:name="_Toc176174909"/>
      <w:bookmarkStart w:id="44" w:name="_Toc176175041"/>
      <w:bookmarkStart w:id="45" w:name="_Toc176175175"/>
      <w:r w:rsidRPr="000C5724">
        <w:rPr>
          <w:b/>
          <w:bCs/>
        </w:rPr>
        <w:t>Contractors:</w:t>
      </w:r>
      <w:bookmarkEnd w:id="39"/>
      <w:bookmarkEnd w:id="40"/>
      <w:bookmarkEnd w:id="41"/>
      <w:bookmarkEnd w:id="42"/>
      <w:bookmarkEnd w:id="43"/>
      <w:bookmarkEnd w:id="44"/>
      <w:bookmarkEnd w:id="45"/>
    </w:p>
    <w:p w14:paraId="3B86402B" w14:textId="77777777" w:rsidR="00A66D71" w:rsidRDefault="00A66D71" w:rsidP="00FD05E4">
      <w:pPr>
        <w:pStyle w:val="Heading1"/>
        <w:ind w:hanging="4"/>
      </w:pPr>
    </w:p>
    <w:p w14:paraId="4501F1C4" w14:textId="135FB143" w:rsidR="000C5724" w:rsidRPr="00121D66" w:rsidRDefault="000C5724">
      <w:pPr>
        <w:pStyle w:val="BodyText"/>
        <w:numPr>
          <w:ilvl w:val="0"/>
          <w:numId w:val="45"/>
        </w:numPr>
      </w:pPr>
      <w:bookmarkStart w:id="46" w:name="_Toc133410542"/>
      <w:bookmarkStart w:id="47" w:name="_Toc133411140"/>
      <w:bookmarkStart w:id="48" w:name="_Toc136948655"/>
      <w:r w:rsidRPr="00121D66">
        <w:t xml:space="preserve">Groundworks – Ellison Construction </w:t>
      </w:r>
    </w:p>
    <w:p w14:paraId="7AB2D4CC" w14:textId="72626D24" w:rsidR="000C5724" w:rsidRPr="00121D66" w:rsidRDefault="00A66D71">
      <w:pPr>
        <w:pStyle w:val="BodyText"/>
        <w:numPr>
          <w:ilvl w:val="0"/>
          <w:numId w:val="45"/>
        </w:numPr>
        <w:rPr>
          <w:b/>
          <w:bCs/>
        </w:rPr>
      </w:pPr>
      <w:r w:rsidRPr="00121D66">
        <w:t>E</w:t>
      </w:r>
      <w:bookmarkEnd w:id="46"/>
      <w:bookmarkEnd w:id="47"/>
      <w:bookmarkEnd w:id="48"/>
      <w:r w:rsidR="000C5724" w:rsidRPr="00121D66">
        <w:t>lectrical</w:t>
      </w:r>
      <w:r w:rsidR="006B71F8" w:rsidRPr="00121D66">
        <w:t xml:space="preserve"> – </w:t>
      </w:r>
      <w:r w:rsidR="000C5724" w:rsidRPr="00121D66">
        <w:t xml:space="preserve">Warner Electrical </w:t>
      </w:r>
    </w:p>
    <w:p w14:paraId="29BCEAD7" w14:textId="089A175C" w:rsidR="00DB4BC2" w:rsidRPr="00121D66" w:rsidRDefault="000C5724">
      <w:pPr>
        <w:pStyle w:val="BodyText"/>
        <w:numPr>
          <w:ilvl w:val="0"/>
          <w:numId w:val="45"/>
        </w:numPr>
        <w:rPr>
          <w:b/>
          <w:bCs/>
        </w:rPr>
      </w:pPr>
      <w:r w:rsidRPr="00121D66">
        <w:t>Mechanical – RYL</w:t>
      </w:r>
    </w:p>
    <w:p w14:paraId="02952690" w14:textId="24B81800" w:rsidR="000C5724" w:rsidRPr="00121D66" w:rsidRDefault="000C5724">
      <w:pPr>
        <w:pStyle w:val="BodyText"/>
        <w:numPr>
          <w:ilvl w:val="0"/>
          <w:numId w:val="45"/>
        </w:numPr>
        <w:rPr>
          <w:b/>
          <w:bCs/>
        </w:rPr>
      </w:pPr>
      <w:r w:rsidRPr="00121D66">
        <w:t>Plumbing - Keppel</w:t>
      </w:r>
    </w:p>
    <w:p w14:paraId="5752C011" w14:textId="50F07911" w:rsidR="006B71F8" w:rsidRPr="00121D66" w:rsidRDefault="006B71F8">
      <w:pPr>
        <w:pStyle w:val="BodyText"/>
        <w:numPr>
          <w:ilvl w:val="0"/>
          <w:numId w:val="45"/>
        </w:numPr>
        <w:rPr>
          <w:b/>
          <w:bCs/>
        </w:rPr>
      </w:pPr>
      <w:r w:rsidRPr="00121D66">
        <w:t xml:space="preserve">Painting &amp; Decorating – </w:t>
      </w:r>
      <w:r w:rsidR="000C5724" w:rsidRPr="00121D66">
        <w:t>Pittaways</w:t>
      </w:r>
    </w:p>
    <w:p w14:paraId="5D01BCF5" w14:textId="2F961CBF" w:rsidR="006B71F8" w:rsidRPr="00121D66" w:rsidRDefault="006B71F8">
      <w:pPr>
        <w:pStyle w:val="BodyText"/>
        <w:numPr>
          <w:ilvl w:val="0"/>
          <w:numId w:val="45"/>
        </w:numPr>
        <w:rPr>
          <w:b/>
          <w:bCs/>
        </w:rPr>
      </w:pPr>
      <w:r w:rsidRPr="00121D66">
        <w:t xml:space="preserve">Flooring </w:t>
      </w:r>
      <w:r w:rsidR="00AA586A" w:rsidRPr="00121D66">
        <w:t>– SJS</w:t>
      </w:r>
      <w:r w:rsidR="000C5724" w:rsidRPr="00121D66">
        <w:t xml:space="preserve"> Flooring </w:t>
      </w:r>
    </w:p>
    <w:p w14:paraId="482F1270" w14:textId="46CEEB76" w:rsidR="006B71F8" w:rsidRPr="00121D66" w:rsidRDefault="006B71F8">
      <w:pPr>
        <w:pStyle w:val="BodyText"/>
        <w:numPr>
          <w:ilvl w:val="0"/>
          <w:numId w:val="45"/>
        </w:numPr>
        <w:rPr>
          <w:b/>
          <w:bCs/>
        </w:rPr>
      </w:pPr>
      <w:r w:rsidRPr="00121D66">
        <w:t xml:space="preserve">Structural Engineers – </w:t>
      </w:r>
      <w:r w:rsidR="000C5724" w:rsidRPr="00121D66">
        <w:t>Alan Wood Partnership</w:t>
      </w:r>
    </w:p>
    <w:p w14:paraId="09ADC28C" w14:textId="1657C489" w:rsidR="006B71F8" w:rsidRPr="00121D66" w:rsidRDefault="006B71F8">
      <w:pPr>
        <w:pStyle w:val="BodyText"/>
        <w:numPr>
          <w:ilvl w:val="0"/>
          <w:numId w:val="45"/>
        </w:numPr>
        <w:rPr>
          <w:b/>
          <w:bCs/>
        </w:rPr>
      </w:pPr>
      <w:r w:rsidRPr="00121D66">
        <w:t xml:space="preserve">Windows / Doors – </w:t>
      </w:r>
      <w:r w:rsidR="000C5724" w:rsidRPr="00121D66">
        <w:t xml:space="preserve">CB Solutions </w:t>
      </w:r>
    </w:p>
    <w:p w14:paraId="09ADAF1A" w14:textId="744A98EC" w:rsidR="006B71F8" w:rsidRPr="00121D66" w:rsidRDefault="006B71F8">
      <w:pPr>
        <w:pStyle w:val="BodyText"/>
        <w:numPr>
          <w:ilvl w:val="0"/>
          <w:numId w:val="45"/>
        </w:numPr>
        <w:rPr>
          <w:b/>
          <w:bCs/>
        </w:rPr>
      </w:pPr>
      <w:r w:rsidRPr="00121D66">
        <w:t xml:space="preserve">Roofing – </w:t>
      </w:r>
      <w:r w:rsidR="000C5724" w:rsidRPr="00121D66">
        <w:t xml:space="preserve">Premier Modular </w:t>
      </w:r>
    </w:p>
    <w:p w14:paraId="719672BA" w14:textId="3F1DB981" w:rsidR="000C5724" w:rsidRPr="00121D66" w:rsidRDefault="000C5724">
      <w:pPr>
        <w:pStyle w:val="BodyText"/>
        <w:numPr>
          <w:ilvl w:val="0"/>
          <w:numId w:val="45"/>
        </w:numPr>
      </w:pPr>
      <w:r w:rsidRPr="00121D66">
        <w:t xml:space="preserve">Craneage – Brynn Thomas </w:t>
      </w:r>
    </w:p>
    <w:p w14:paraId="3C2692CA" w14:textId="0E4300AB" w:rsidR="000C5724" w:rsidRPr="00121D66" w:rsidRDefault="000C5724">
      <w:pPr>
        <w:pStyle w:val="BodyText"/>
        <w:numPr>
          <w:ilvl w:val="0"/>
          <w:numId w:val="45"/>
        </w:numPr>
      </w:pPr>
      <w:r w:rsidRPr="00121D66">
        <w:t xml:space="preserve">Suspended Ceilings – Star suspended ceilings </w:t>
      </w:r>
    </w:p>
    <w:p w14:paraId="538F5426" w14:textId="6DD76450" w:rsidR="000C5724" w:rsidRPr="00121D66" w:rsidRDefault="000C5724">
      <w:pPr>
        <w:pStyle w:val="BodyText"/>
        <w:numPr>
          <w:ilvl w:val="0"/>
          <w:numId w:val="45"/>
        </w:numPr>
      </w:pPr>
      <w:r w:rsidRPr="00121D66">
        <w:t xml:space="preserve">Roller Shutters – TD Shutters </w:t>
      </w:r>
    </w:p>
    <w:p w14:paraId="69EFF851" w14:textId="1ABAA599" w:rsidR="000C5724" w:rsidRPr="00121D66" w:rsidRDefault="000C5724">
      <w:pPr>
        <w:pStyle w:val="BodyText"/>
        <w:numPr>
          <w:ilvl w:val="0"/>
          <w:numId w:val="45"/>
        </w:numPr>
      </w:pPr>
      <w:r w:rsidRPr="00121D66">
        <w:t xml:space="preserve">Haulage – Musgraves Transport </w:t>
      </w:r>
    </w:p>
    <w:p w14:paraId="04EA2F37" w14:textId="77777777" w:rsidR="000C5724" w:rsidRPr="000C5724" w:rsidRDefault="000C5724" w:rsidP="000C5724">
      <w:pPr>
        <w:pStyle w:val="BodyText"/>
        <w:ind w:left="1084"/>
      </w:pPr>
    </w:p>
    <w:p w14:paraId="5DDAD54E" w14:textId="77777777" w:rsidR="00FD05E4" w:rsidRDefault="00FD05E4" w:rsidP="0071684E">
      <w:pPr>
        <w:pStyle w:val="BodyText"/>
        <w:ind w:left="720"/>
        <w:rPr>
          <w:b/>
          <w:bCs/>
        </w:rPr>
      </w:pPr>
    </w:p>
    <w:p w14:paraId="42D3CBC9" w14:textId="0EB7DB18" w:rsidR="00FD05E4" w:rsidRDefault="00FD05E4" w:rsidP="0071684E">
      <w:pPr>
        <w:pStyle w:val="BodyText"/>
        <w:ind w:left="720"/>
        <w:rPr>
          <w:b/>
          <w:bCs/>
        </w:rPr>
      </w:pPr>
      <w:bookmarkStart w:id="49" w:name="_Toc133410547"/>
      <w:bookmarkStart w:id="50" w:name="_Toc133411145"/>
      <w:bookmarkStart w:id="51" w:name="_Toc136948660"/>
      <w:r>
        <w:t>The client may also request additional works, or works may identify additional requirements, which shall be confirmed as acceptable by the Client.</w:t>
      </w:r>
      <w:bookmarkEnd w:id="49"/>
      <w:bookmarkEnd w:id="50"/>
      <w:bookmarkEnd w:id="51"/>
    </w:p>
    <w:p w14:paraId="7FF0B660" w14:textId="77777777" w:rsidR="007F75E6" w:rsidRDefault="007F75E6" w:rsidP="00FD05E4">
      <w:pPr>
        <w:pStyle w:val="Heading1"/>
        <w:ind w:hanging="4"/>
        <w:rPr>
          <w:b w:val="0"/>
          <w:bCs w:val="0"/>
        </w:rPr>
      </w:pPr>
    </w:p>
    <w:p w14:paraId="34526CC2" w14:textId="62856904" w:rsidR="007F75E6" w:rsidRPr="007F75E6" w:rsidRDefault="007F75E6">
      <w:pPr>
        <w:pStyle w:val="Heading1"/>
        <w:numPr>
          <w:ilvl w:val="2"/>
          <w:numId w:val="20"/>
        </w:numPr>
      </w:pPr>
      <w:bookmarkStart w:id="52" w:name="_Toc198189887"/>
      <w:r w:rsidRPr="007F75E6">
        <w:t>Extent and Location of Existing Records and Plans</w:t>
      </w:r>
      <w:bookmarkEnd w:id="52"/>
    </w:p>
    <w:p w14:paraId="023C898F" w14:textId="77777777" w:rsidR="007F75E6" w:rsidRDefault="007F75E6" w:rsidP="00FD05E4">
      <w:pPr>
        <w:pStyle w:val="Heading1"/>
        <w:ind w:hanging="4"/>
        <w:rPr>
          <w:b w:val="0"/>
          <w:bCs w:val="0"/>
        </w:rPr>
      </w:pPr>
    </w:p>
    <w:p w14:paraId="210A8BC4" w14:textId="002D3F22" w:rsidR="007F75E6" w:rsidRDefault="007F75E6" w:rsidP="0071684E">
      <w:pPr>
        <w:pStyle w:val="BodyText"/>
        <w:ind w:left="720"/>
        <w:rPr>
          <w:b/>
          <w:bCs/>
        </w:rPr>
      </w:pPr>
      <w:bookmarkStart w:id="53" w:name="_Toc136948662"/>
      <w:r>
        <w:t>Key records for the project, including:</w:t>
      </w:r>
      <w:bookmarkEnd w:id="53"/>
    </w:p>
    <w:p w14:paraId="1E4529EB" w14:textId="77777777" w:rsidR="007F75E6" w:rsidRDefault="007F75E6" w:rsidP="0071684E">
      <w:pPr>
        <w:pStyle w:val="BodyText"/>
        <w:ind w:left="720"/>
        <w:rPr>
          <w:b/>
          <w:bCs/>
        </w:rPr>
      </w:pPr>
    </w:p>
    <w:p w14:paraId="47915607" w14:textId="6EDF5341" w:rsidR="007F75E6" w:rsidRDefault="007F75E6" w:rsidP="0071684E">
      <w:pPr>
        <w:pStyle w:val="BodyText"/>
        <w:ind w:left="720"/>
        <w:rPr>
          <w:b/>
          <w:bCs/>
        </w:rPr>
      </w:pPr>
      <w:bookmarkStart w:id="54" w:name="_Toc136948663"/>
      <w:r>
        <w:t>Project Directory – Appendix A;</w:t>
      </w:r>
      <w:bookmarkEnd w:id="54"/>
    </w:p>
    <w:p w14:paraId="3A845F22" w14:textId="42F055A2" w:rsidR="007F75E6" w:rsidRDefault="007F75E6" w:rsidP="0071684E">
      <w:pPr>
        <w:pStyle w:val="BodyText"/>
        <w:ind w:left="720"/>
        <w:rPr>
          <w:b/>
          <w:bCs/>
        </w:rPr>
      </w:pPr>
      <w:bookmarkStart w:id="55" w:name="_Toc136948664"/>
      <w:r>
        <w:t>Hazard Elimination Register – Appendix B;</w:t>
      </w:r>
      <w:bookmarkEnd w:id="55"/>
    </w:p>
    <w:p w14:paraId="2A30994D" w14:textId="3E5E4A55" w:rsidR="007F75E6" w:rsidRDefault="007F75E6" w:rsidP="0071684E">
      <w:pPr>
        <w:pStyle w:val="BodyText"/>
        <w:ind w:left="720"/>
        <w:rPr>
          <w:b/>
          <w:bCs/>
        </w:rPr>
      </w:pPr>
      <w:bookmarkStart w:id="56" w:name="_Toc136948665"/>
      <w:r>
        <w:t>CTP Designer’s Risk Assessment – Appendix C;</w:t>
      </w:r>
      <w:bookmarkEnd w:id="56"/>
    </w:p>
    <w:p w14:paraId="5BC62830" w14:textId="0E4BCF80" w:rsidR="007F75E6" w:rsidRDefault="007F75E6" w:rsidP="0071684E">
      <w:pPr>
        <w:pStyle w:val="BodyText"/>
        <w:ind w:left="720"/>
        <w:rPr>
          <w:b/>
          <w:bCs/>
        </w:rPr>
      </w:pPr>
      <w:bookmarkStart w:id="57" w:name="_Toc136948666"/>
      <w:r>
        <w:t>Design Risk Assessment – Appendix D;</w:t>
      </w:r>
      <w:bookmarkEnd w:id="57"/>
    </w:p>
    <w:p w14:paraId="53BF09E8" w14:textId="114DA030" w:rsidR="007F75E6" w:rsidRDefault="007F75E6" w:rsidP="0071684E">
      <w:pPr>
        <w:pStyle w:val="BodyText"/>
        <w:ind w:left="720"/>
        <w:rPr>
          <w:b/>
          <w:bCs/>
        </w:rPr>
      </w:pPr>
      <w:bookmarkStart w:id="58" w:name="_Toc136948667"/>
      <w:r>
        <w:t>Health &amp; Safety File Requirements/Directory – Appendix E</w:t>
      </w:r>
      <w:bookmarkEnd w:id="58"/>
    </w:p>
    <w:p w14:paraId="098D4617" w14:textId="77777777" w:rsidR="007F75E6" w:rsidRDefault="007F75E6" w:rsidP="00FD05E4">
      <w:pPr>
        <w:pStyle w:val="Heading1"/>
        <w:ind w:hanging="4"/>
        <w:rPr>
          <w:b w:val="0"/>
          <w:bCs w:val="0"/>
        </w:rPr>
      </w:pPr>
    </w:p>
    <w:p w14:paraId="1780477B" w14:textId="77777777" w:rsidR="00097710" w:rsidRDefault="00097710" w:rsidP="00CA699B">
      <w:pPr>
        <w:pStyle w:val="Heading1"/>
        <w:ind w:left="1080" w:firstLine="0"/>
        <w:rPr>
          <w:b w:val="0"/>
          <w:bCs w:val="0"/>
        </w:rPr>
      </w:pPr>
    </w:p>
    <w:p w14:paraId="12F5AFE9" w14:textId="77777777" w:rsidR="00097710" w:rsidRDefault="00097710" w:rsidP="00CA699B">
      <w:pPr>
        <w:pStyle w:val="Heading1"/>
        <w:ind w:left="1080" w:firstLine="0"/>
        <w:rPr>
          <w:b w:val="0"/>
          <w:bCs w:val="0"/>
        </w:rPr>
      </w:pPr>
    </w:p>
    <w:p w14:paraId="0A5CDA53" w14:textId="6B007881" w:rsidR="00CA699B" w:rsidRPr="00EC47A2" w:rsidRDefault="00CA699B">
      <w:pPr>
        <w:pStyle w:val="Heading1"/>
        <w:numPr>
          <w:ilvl w:val="1"/>
          <w:numId w:val="69"/>
        </w:numPr>
        <w:ind w:left="720" w:hanging="540"/>
      </w:pPr>
      <w:bookmarkStart w:id="59" w:name="_Toc198189888"/>
      <w:r w:rsidRPr="00EC47A2">
        <w:lastRenderedPageBreak/>
        <w:t>Project Description and Nature of Construction Work</w:t>
      </w:r>
      <w:bookmarkEnd w:id="59"/>
    </w:p>
    <w:p w14:paraId="257B115F" w14:textId="77777777" w:rsidR="00CA699B" w:rsidRDefault="00CA699B" w:rsidP="00CA699B">
      <w:pPr>
        <w:pStyle w:val="Heading1"/>
        <w:ind w:left="157" w:firstLine="0"/>
        <w:rPr>
          <w:b w:val="0"/>
          <w:bCs w:val="0"/>
        </w:rPr>
      </w:pPr>
    </w:p>
    <w:p w14:paraId="70DB8B71" w14:textId="17CEE124" w:rsidR="00CA699B" w:rsidRPr="00952CCC" w:rsidRDefault="00CA699B">
      <w:pPr>
        <w:pStyle w:val="Heading1"/>
        <w:numPr>
          <w:ilvl w:val="2"/>
          <w:numId w:val="19"/>
        </w:numPr>
      </w:pPr>
      <w:bookmarkStart w:id="60" w:name="_Toc198189889"/>
      <w:r w:rsidRPr="00952CCC">
        <w:t>Project Descript</w:t>
      </w:r>
      <w:r w:rsidR="00212078" w:rsidRPr="00952CCC">
        <w:t>ion</w:t>
      </w:r>
      <w:bookmarkEnd w:id="60"/>
    </w:p>
    <w:p w14:paraId="47EFB88F" w14:textId="77777777" w:rsidR="00212078" w:rsidRDefault="00212078" w:rsidP="00CA699B">
      <w:pPr>
        <w:pStyle w:val="Heading1"/>
        <w:ind w:left="157" w:firstLine="0"/>
        <w:rPr>
          <w:b w:val="0"/>
          <w:bCs w:val="0"/>
        </w:rPr>
      </w:pPr>
    </w:p>
    <w:p w14:paraId="4D380309" w14:textId="6C2213ED" w:rsidR="00212078" w:rsidRPr="00121D66" w:rsidRDefault="00AD2854" w:rsidP="0071684E">
      <w:pPr>
        <w:pStyle w:val="BodyText"/>
        <w:ind w:left="720"/>
        <w:rPr>
          <w:b/>
          <w:bCs/>
        </w:rPr>
      </w:pPr>
      <w:bookmarkStart w:id="61" w:name="_Toc133410550"/>
      <w:bookmarkStart w:id="62" w:name="_Toc133411148"/>
      <w:bookmarkStart w:id="63" w:name="_Toc136948670"/>
      <w:r w:rsidRPr="00121D66">
        <w:t xml:space="preserve">This document has been prepared for Premier Modular Limited in relation to the planned works at </w:t>
      </w:r>
      <w:r w:rsidR="00D9780E" w:rsidRPr="00121D66">
        <w:t>The Stirling Centre</w:t>
      </w:r>
      <w:r w:rsidRPr="00121D66">
        <w:t xml:space="preserve">, for the proposed </w:t>
      </w:r>
      <w:bookmarkEnd w:id="61"/>
      <w:bookmarkEnd w:id="62"/>
      <w:bookmarkEnd w:id="63"/>
      <w:r w:rsidR="00D9780E" w:rsidRPr="00121D66">
        <w:t xml:space="preserve">installation of a modular building to be used as a </w:t>
      </w:r>
      <w:r w:rsidR="00527C6C" w:rsidRPr="00121D66">
        <w:t xml:space="preserve">youth and community </w:t>
      </w:r>
      <w:r w:rsidR="00CC26E8" w:rsidRPr="00121D66">
        <w:t>facility</w:t>
      </w:r>
      <w:r w:rsidR="0055574A" w:rsidRPr="00121D66">
        <w:t>.</w:t>
      </w:r>
    </w:p>
    <w:p w14:paraId="25E13CE8" w14:textId="4D8BF5ED" w:rsidR="006B71F8" w:rsidRDefault="006B71F8">
      <w:pPr>
        <w:rPr>
          <w:b/>
          <w:bCs/>
          <w:sz w:val="20"/>
          <w:szCs w:val="20"/>
        </w:rPr>
      </w:pPr>
    </w:p>
    <w:p w14:paraId="6F507A5C" w14:textId="47912264" w:rsidR="005113C2" w:rsidRPr="00952CCC" w:rsidRDefault="009A3247">
      <w:pPr>
        <w:pStyle w:val="Heading1"/>
        <w:numPr>
          <w:ilvl w:val="2"/>
          <w:numId w:val="19"/>
        </w:numPr>
        <w:jc w:val="both"/>
      </w:pPr>
      <w:bookmarkStart w:id="64" w:name="_Toc198189890"/>
      <w:r w:rsidRPr="00952CCC">
        <w:t>Scope of Works</w:t>
      </w:r>
      <w:bookmarkEnd w:id="64"/>
    </w:p>
    <w:p w14:paraId="3FA223B8" w14:textId="77777777" w:rsidR="005113C2" w:rsidRPr="00121D66" w:rsidRDefault="005113C2" w:rsidP="00EC47A2">
      <w:pPr>
        <w:pStyle w:val="Heading1"/>
        <w:ind w:left="157" w:firstLine="0"/>
        <w:jc w:val="both"/>
        <w:rPr>
          <w:b w:val="0"/>
          <w:bCs w:val="0"/>
        </w:rPr>
      </w:pPr>
    </w:p>
    <w:p w14:paraId="3A16F76F" w14:textId="2BF9CEE1" w:rsidR="001E7AA9" w:rsidRPr="00121D66" w:rsidRDefault="005113C2" w:rsidP="001E7AA9">
      <w:pPr>
        <w:pStyle w:val="BodyText"/>
        <w:ind w:left="720"/>
        <w:rPr>
          <w:lang w:val="en-GB"/>
        </w:rPr>
      </w:pPr>
      <w:bookmarkStart w:id="65" w:name="_Toc133410552"/>
      <w:bookmarkStart w:id="66" w:name="_Toc133411150"/>
      <w:bookmarkStart w:id="67" w:name="_Toc136948672"/>
      <w:r w:rsidRPr="00121D66">
        <w:t>Detailed Design and construction of a new</w:t>
      </w:r>
      <w:bookmarkEnd w:id="65"/>
      <w:bookmarkEnd w:id="66"/>
      <w:bookmarkEnd w:id="67"/>
      <w:r w:rsidR="001E7AA9" w:rsidRPr="00121D66">
        <w:rPr>
          <w:rFonts w:ascii="ArialMT" w:eastAsiaTheme="minorHAnsi" w:hAnsi="ArialMT" w:cs="ArialMT"/>
          <w:sz w:val="24"/>
          <w:szCs w:val="24"/>
          <w:lang w:val="en-GB"/>
        </w:rPr>
        <w:t xml:space="preserve"> </w:t>
      </w:r>
      <w:r w:rsidR="001E7AA9" w:rsidRPr="00121D66">
        <w:rPr>
          <w:lang w:val="en-GB"/>
        </w:rPr>
        <w:t>modular-built youth and community</w:t>
      </w:r>
    </w:p>
    <w:p w14:paraId="50005216" w14:textId="5334F41B" w:rsidR="00EC47A2" w:rsidRPr="005113C2" w:rsidRDefault="00DF59A0" w:rsidP="0071684E">
      <w:pPr>
        <w:pStyle w:val="BodyText"/>
        <w:ind w:left="720"/>
        <w:rPr>
          <w:b/>
          <w:bCs/>
        </w:rPr>
      </w:pPr>
      <w:r w:rsidRPr="00121D66">
        <w:rPr>
          <w:lang w:val="en-GB"/>
        </w:rPr>
        <w:t>F</w:t>
      </w:r>
      <w:r w:rsidR="001E7AA9" w:rsidRPr="00121D66">
        <w:rPr>
          <w:lang w:val="en-GB"/>
        </w:rPr>
        <w:t>acility</w:t>
      </w:r>
    </w:p>
    <w:p w14:paraId="6F737245" w14:textId="77777777" w:rsidR="0071684E" w:rsidRDefault="0071684E" w:rsidP="00952CCC">
      <w:pPr>
        <w:pStyle w:val="Heading1"/>
        <w:ind w:left="720" w:firstLine="0"/>
        <w:jc w:val="both"/>
        <w:rPr>
          <w:b w:val="0"/>
          <w:bCs w:val="0"/>
        </w:rPr>
      </w:pPr>
    </w:p>
    <w:p w14:paraId="30D9B64D" w14:textId="2BA2B74C" w:rsidR="008B644A" w:rsidRPr="00E22720" w:rsidRDefault="008B644A">
      <w:pPr>
        <w:pStyle w:val="Heading1"/>
        <w:numPr>
          <w:ilvl w:val="1"/>
          <w:numId w:val="19"/>
        </w:numPr>
        <w:ind w:left="720" w:hanging="540"/>
        <w:jc w:val="both"/>
      </w:pPr>
      <w:bookmarkStart w:id="68" w:name="_Toc198189891"/>
      <w:r w:rsidRPr="00E22720">
        <w:t>Timescale for Completion of Construction Work</w:t>
      </w:r>
      <w:bookmarkEnd w:id="68"/>
    </w:p>
    <w:p w14:paraId="404DE064" w14:textId="77777777" w:rsidR="00E22720" w:rsidRDefault="00E22720" w:rsidP="00CB488C">
      <w:pPr>
        <w:pStyle w:val="Heading1"/>
        <w:ind w:left="157" w:firstLine="0"/>
        <w:jc w:val="both"/>
        <w:rPr>
          <w:b w:val="0"/>
          <w:bCs w:val="0"/>
        </w:rPr>
      </w:pPr>
    </w:p>
    <w:p w14:paraId="7B68EAE3" w14:textId="41BC07D6" w:rsidR="00E22720" w:rsidRPr="00A66D71" w:rsidRDefault="00E22720" w:rsidP="0071684E">
      <w:pPr>
        <w:pStyle w:val="BodyText"/>
        <w:ind w:left="720"/>
        <w:rPr>
          <w:b/>
          <w:bCs/>
        </w:rPr>
      </w:pPr>
      <w:bookmarkStart w:id="69" w:name="_Toc133410556"/>
      <w:bookmarkStart w:id="70" w:name="_Toc133411154"/>
      <w:bookmarkStart w:id="71" w:name="_Toc136948676"/>
      <w:r>
        <w:t xml:space="preserve">The planned </w:t>
      </w:r>
      <w:r w:rsidRPr="00121D66">
        <w:t xml:space="preserve">date for the commencement on site is </w:t>
      </w:r>
      <w:r w:rsidR="001E7AA9" w:rsidRPr="00121D66">
        <w:t>2</w:t>
      </w:r>
      <w:r w:rsidR="00486554" w:rsidRPr="00121D66">
        <w:t>3</w:t>
      </w:r>
      <w:r w:rsidR="00486554" w:rsidRPr="00121D66">
        <w:rPr>
          <w:vertAlign w:val="superscript"/>
        </w:rPr>
        <w:t>rd</w:t>
      </w:r>
      <w:r w:rsidR="001E7AA9" w:rsidRPr="00121D66">
        <w:t xml:space="preserve"> February 2026</w:t>
      </w:r>
      <w:r w:rsidRPr="00121D66">
        <w:t xml:space="preserve">, with the works expected to be completed by </w:t>
      </w:r>
      <w:r w:rsidR="00486554" w:rsidRPr="00121D66">
        <w:t>06</w:t>
      </w:r>
      <w:r w:rsidR="00486554" w:rsidRPr="00121D66">
        <w:rPr>
          <w:vertAlign w:val="superscript"/>
        </w:rPr>
        <w:t>th</w:t>
      </w:r>
      <w:r w:rsidR="00486554" w:rsidRPr="00121D66">
        <w:t xml:space="preserve"> May 2026</w:t>
      </w:r>
      <w:r w:rsidRPr="00121D66">
        <w:t>.</w:t>
      </w:r>
      <w:bookmarkEnd w:id="69"/>
      <w:bookmarkEnd w:id="70"/>
      <w:bookmarkEnd w:id="71"/>
      <w:r w:rsidR="0087034A" w:rsidRPr="00121D66">
        <w:t xml:space="preserve">  The Construction programme can be found at Appendix J</w:t>
      </w:r>
      <w:r w:rsidR="00486554" w:rsidRPr="00121D66">
        <w:t>.</w:t>
      </w:r>
    </w:p>
    <w:p w14:paraId="2EC9B192" w14:textId="77777777" w:rsidR="00CA699B" w:rsidRDefault="00CA699B" w:rsidP="00CB488C">
      <w:pPr>
        <w:pStyle w:val="Heading1"/>
        <w:tabs>
          <w:tab w:val="left" w:pos="724"/>
          <w:tab w:val="left" w:pos="725"/>
        </w:tabs>
        <w:ind w:firstLine="0"/>
        <w:jc w:val="both"/>
      </w:pPr>
    </w:p>
    <w:p w14:paraId="25B39D87" w14:textId="77777777" w:rsidR="00A261C1" w:rsidRDefault="00A261C1">
      <w:pPr>
        <w:pStyle w:val="Heading1"/>
        <w:numPr>
          <w:ilvl w:val="1"/>
          <w:numId w:val="19"/>
        </w:numPr>
        <w:ind w:left="720" w:hanging="540"/>
        <w:jc w:val="both"/>
      </w:pPr>
      <w:bookmarkStart w:id="72" w:name="_Toc198189892"/>
      <w:r>
        <w:t>Statutory Bodies, Service Organisations, Interface Parties</w:t>
      </w:r>
      <w:bookmarkEnd w:id="72"/>
    </w:p>
    <w:p w14:paraId="491B2706" w14:textId="77777777" w:rsidR="00557FB3" w:rsidRDefault="00557FB3" w:rsidP="00CB488C">
      <w:pPr>
        <w:pStyle w:val="Heading1"/>
        <w:ind w:left="573" w:firstLine="0"/>
        <w:jc w:val="both"/>
      </w:pPr>
    </w:p>
    <w:p w14:paraId="76AF12F0" w14:textId="2A414936" w:rsidR="00A261C1" w:rsidRPr="006A0630" w:rsidRDefault="00A261C1" w:rsidP="0086757B">
      <w:pPr>
        <w:ind w:left="720"/>
        <w:jc w:val="both"/>
        <w:rPr>
          <w:sz w:val="20"/>
          <w:szCs w:val="20"/>
        </w:rPr>
      </w:pPr>
      <w:r w:rsidRPr="006A0630">
        <w:rPr>
          <w:b/>
          <w:bCs/>
          <w:sz w:val="20"/>
          <w:szCs w:val="20"/>
        </w:rPr>
        <w:t>HSE:</w:t>
      </w:r>
      <w:r w:rsidRPr="006A0630">
        <w:rPr>
          <w:sz w:val="20"/>
          <w:szCs w:val="20"/>
        </w:rPr>
        <w:t xml:space="preserve"> </w:t>
      </w:r>
      <w:r w:rsidR="00557FB3" w:rsidRPr="006A0630">
        <w:rPr>
          <w:sz w:val="20"/>
          <w:szCs w:val="20"/>
        </w:rPr>
        <w:t>Construction Division, Canary Wharf, 10 South Colonnade, Canary Wharf, London E14 4PU</w:t>
      </w:r>
      <w:r w:rsidRPr="006A0630">
        <w:rPr>
          <w:sz w:val="20"/>
          <w:szCs w:val="20"/>
        </w:rPr>
        <w:t>;</w:t>
      </w:r>
    </w:p>
    <w:p w14:paraId="35768BA8" w14:textId="139B7990" w:rsidR="00A261C1" w:rsidRPr="00121D66" w:rsidRDefault="00A261C1" w:rsidP="0086757B">
      <w:pPr>
        <w:ind w:left="720"/>
        <w:jc w:val="both"/>
        <w:rPr>
          <w:sz w:val="20"/>
          <w:szCs w:val="20"/>
        </w:rPr>
      </w:pPr>
      <w:r w:rsidRPr="00121D66">
        <w:rPr>
          <w:b/>
          <w:bCs/>
          <w:sz w:val="20"/>
          <w:szCs w:val="20"/>
        </w:rPr>
        <w:t>Electricity:</w:t>
      </w:r>
      <w:r w:rsidR="006B71F8" w:rsidRPr="00121D66">
        <w:rPr>
          <w:sz w:val="20"/>
          <w:szCs w:val="20"/>
        </w:rPr>
        <w:t xml:space="preserve"> </w:t>
      </w:r>
      <w:r w:rsidR="005A0B10" w:rsidRPr="00121D66">
        <w:rPr>
          <w:sz w:val="20"/>
          <w:szCs w:val="20"/>
        </w:rPr>
        <w:t xml:space="preserve">Electricity North West, </w:t>
      </w:r>
      <w:r w:rsidR="00237918" w:rsidRPr="00121D66">
        <w:rPr>
          <w:sz w:val="20"/>
          <w:szCs w:val="20"/>
        </w:rPr>
        <w:t xml:space="preserve">Harrington Road, Preston, PR1 8AF </w:t>
      </w:r>
      <w:r w:rsidR="00513CB7" w:rsidRPr="00121D66">
        <w:rPr>
          <w:sz w:val="20"/>
          <w:szCs w:val="20"/>
        </w:rPr>
        <w:t>Emergency Number – 0800 195 4141</w:t>
      </w:r>
    </w:p>
    <w:p w14:paraId="1FD87949" w14:textId="5753B66C" w:rsidR="00A261C1" w:rsidRPr="00121D66" w:rsidRDefault="00A261C1" w:rsidP="0086757B">
      <w:pPr>
        <w:ind w:left="720"/>
        <w:jc w:val="both"/>
        <w:rPr>
          <w:sz w:val="20"/>
          <w:szCs w:val="20"/>
        </w:rPr>
      </w:pPr>
      <w:r w:rsidRPr="00121D66">
        <w:rPr>
          <w:b/>
          <w:bCs/>
          <w:sz w:val="20"/>
          <w:szCs w:val="20"/>
        </w:rPr>
        <w:t xml:space="preserve">Water: </w:t>
      </w:r>
      <w:r w:rsidR="006B71F8" w:rsidRPr="00121D66">
        <w:rPr>
          <w:sz w:val="20"/>
          <w:szCs w:val="20"/>
        </w:rPr>
        <w:t xml:space="preserve"> </w:t>
      </w:r>
      <w:r w:rsidR="001D3D56" w:rsidRPr="00121D66">
        <w:rPr>
          <w:sz w:val="20"/>
          <w:szCs w:val="20"/>
        </w:rPr>
        <w:t xml:space="preserve">United Utilities </w:t>
      </w:r>
      <w:r w:rsidR="007D3185" w:rsidRPr="00121D66">
        <w:rPr>
          <w:sz w:val="20"/>
          <w:szCs w:val="20"/>
        </w:rPr>
        <w:t xml:space="preserve">Haweswater House, Lingley Mere Business Park, </w:t>
      </w:r>
      <w:r w:rsidR="00BF6CDB" w:rsidRPr="00121D66">
        <w:rPr>
          <w:sz w:val="20"/>
          <w:szCs w:val="20"/>
        </w:rPr>
        <w:t xml:space="preserve">Lingley Green Avenue, Great Sankey, Warrington, WA5 3LP </w:t>
      </w:r>
      <w:r w:rsidR="00A30A48" w:rsidRPr="00121D66">
        <w:rPr>
          <w:sz w:val="20"/>
          <w:szCs w:val="20"/>
        </w:rPr>
        <w:t>Emergency Numb</w:t>
      </w:r>
      <w:r w:rsidR="00654FB8" w:rsidRPr="00121D66">
        <w:rPr>
          <w:sz w:val="20"/>
          <w:szCs w:val="20"/>
        </w:rPr>
        <w:t>er – 0345 6723723</w:t>
      </w:r>
    </w:p>
    <w:p w14:paraId="4EB1A369" w14:textId="2AAA7C65" w:rsidR="00A261C1" w:rsidRPr="00121D66" w:rsidRDefault="00A261C1" w:rsidP="006A0630">
      <w:pPr>
        <w:ind w:left="720"/>
        <w:jc w:val="both"/>
        <w:rPr>
          <w:b/>
          <w:bCs/>
          <w:sz w:val="20"/>
          <w:szCs w:val="20"/>
        </w:rPr>
      </w:pPr>
      <w:r w:rsidRPr="00121D66">
        <w:rPr>
          <w:b/>
          <w:bCs/>
          <w:sz w:val="20"/>
          <w:szCs w:val="20"/>
        </w:rPr>
        <w:t>Accident and Emergency Unit:</w:t>
      </w:r>
      <w:r w:rsidRPr="00121D66">
        <w:rPr>
          <w:sz w:val="20"/>
          <w:szCs w:val="20"/>
        </w:rPr>
        <w:t xml:space="preserve"> </w:t>
      </w:r>
      <w:r w:rsidR="00316442" w:rsidRPr="00121D66">
        <w:rPr>
          <w:sz w:val="20"/>
          <w:szCs w:val="20"/>
        </w:rPr>
        <w:t xml:space="preserve">North Manchester General Hospital, </w:t>
      </w:r>
      <w:r w:rsidR="000F5F9D" w:rsidRPr="00121D66">
        <w:rPr>
          <w:sz w:val="20"/>
          <w:szCs w:val="20"/>
        </w:rPr>
        <w:t>Delaunays Rd, Crumpsall, Manchester, M8 5RB</w:t>
      </w:r>
    </w:p>
    <w:p w14:paraId="60040D96" w14:textId="77777777" w:rsidR="00557FB3" w:rsidRDefault="00557FB3" w:rsidP="00CB488C">
      <w:pPr>
        <w:ind w:left="573"/>
        <w:jc w:val="both"/>
      </w:pPr>
    </w:p>
    <w:p w14:paraId="0FD6CE56" w14:textId="1A06F6E9" w:rsidR="00A261C1" w:rsidRDefault="00A261C1">
      <w:pPr>
        <w:pStyle w:val="Heading1"/>
        <w:numPr>
          <w:ilvl w:val="1"/>
          <w:numId w:val="19"/>
        </w:numPr>
        <w:ind w:left="720" w:hanging="540"/>
        <w:jc w:val="both"/>
      </w:pPr>
      <w:bookmarkStart w:id="73" w:name="_Toc198189893"/>
      <w:r>
        <w:t>Existing Environment</w:t>
      </w:r>
      <w:bookmarkEnd w:id="73"/>
    </w:p>
    <w:p w14:paraId="5F404153" w14:textId="77777777" w:rsidR="00CB488C" w:rsidRDefault="00CB488C" w:rsidP="00CB488C">
      <w:pPr>
        <w:jc w:val="both"/>
      </w:pPr>
    </w:p>
    <w:p w14:paraId="3EB66EE4" w14:textId="5A147E5B" w:rsidR="00A261C1" w:rsidRPr="00951C84" w:rsidRDefault="00A261C1" w:rsidP="0086757B">
      <w:pPr>
        <w:ind w:left="720"/>
        <w:jc w:val="both"/>
        <w:rPr>
          <w:sz w:val="20"/>
          <w:szCs w:val="20"/>
        </w:rPr>
      </w:pPr>
      <w:r w:rsidRPr="00951C84">
        <w:rPr>
          <w:sz w:val="20"/>
          <w:szCs w:val="20"/>
        </w:rPr>
        <w:t>The project will be carried out within the existing boundaries of the site. It should be noted that other areas within the grounds may/will be operational for the duration of this project therefore all existing safety precautions will be complied with for those areas.</w:t>
      </w:r>
    </w:p>
    <w:p w14:paraId="6C8031C1" w14:textId="77777777" w:rsidR="00CB488C" w:rsidRDefault="00CB488C" w:rsidP="00A261C1"/>
    <w:p w14:paraId="77C8FCC3" w14:textId="35DB0971" w:rsidR="00A261C1" w:rsidRDefault="00A261C1">
      <w:pPr>
        <w:pStyle w:val="Heading1"/>
        <w:numPr>
          <w:ilvl w:val="1"/>
          <w:numId w:val="19"/>
        </w:numPr>
        <w:ind w:left="720" w:hanging="540"/>
      </w:pPr>
      <w:bookmarkStart w:id="74" w:name="_Toc198189894"/>
      <w:r>
        <w:t>Existing Drawings and Documentation</w:t>
      </w:r>
      <w:bookmarkEnd w:id="74"/>
    </w:p>
    <w:p w14:paraId="06739392" w14:textId="77777777" w:rsidR="00D437FD" w:rsidRDefault="00D437FD" w:rsidP="00A261C1"/>
    <w:p w14:paraId="7495C02B" w14:textId="0A8B9B45" w:rsidR="00A261C1" w:rsidRPr="00951C84" w:rsidRDefault="00A261C1" w:rsidP="0086757B">
      <w:pPr>
        <w:ind w:firstLine="720"/>
        <w:rPr>
          <w:sz w:val="20"/>
          <w:szCs w:val="20"/>
        </w:rPr>
      </w:pPr>
      <w:r w:rsidRPr="00951C84">
        <w:rPr>
          <w:sz w:val="20"/>
          <w:szCs w:val="20"/>
        </w:rPr>
        <w:t xml:space="preserve">Existing drawings are available </w:t>
      </w:r>
      <w:r w:rsidR="00040381">
        <w:rPr>
          <w:sz w:val="20"/>
          <w:szCs w:val="20"/>
        </w:rPr>
        <w:t xml:space="preserve">(see Appendix N) </w:t>
      </w:r>
      <w:r w:rsidRPr="00951C84">
        <w:rPr>
          <w:sz w:val="20"/>
          <w:szCs w:val="20"/>
        </w:rPr>
        <w:t>and held on site by Premier Modular.</w:t>
      </w:r>
    </w:p>
    <w:p w14:paraId="28D1356E" w14:textId="77777777" w:rsidR="00D437FD" w:rsidRDefault="00D437FD" w:rsidP="00A261C1"/>
    <w:p w14:paraId="2FFA313A" w14:textId="4F8EFC0D" w:rsidR="00A261C1" w:rsidRDefault="00A261C1">
      <w:pPr>
        <w:pStyle w:val="Heading1"/>
        <w:numPr>
          <w:ilvl w:val="1"/>
          <w:numId w:val="19"/>
        </w:numPr>
        <w:ind w:left="720" w:hanging="540"/>
      </w:pPr>
      <w:bookmarkStart w:id="75" w:name="_Toc198189895"/>
      <w:r>
        <w:t>Consent Conditions</w:t>
      </w:r>
      <w:bookmarkEnd w:id="75"/>
    </w:p>
    <w:p w14:paraId="2D71A325" w14:textId="77777777" w:rsidR="00D437FD" w:rsidRDefault="00D437FD" w:rsidP="00A261C1"/>
    <w:p w14:paraId="2C3F3E6F" w14:textId="05E61130" w:rsidR="00A261C1" w:rsidRPr="00951C84" w:rsidRDefault="00A261C1" w:rsidP="0086757B">
      <w:pPr>
        <w:ind w:left="720"/>
        <w:rPr>
          <w:sz w:val="20"/>
          <w:szCs w:val="20"/>
        </w:rPr>
      </w:pPr>
      <w:r w:rsidRPr="00951C84">
        <w:rPr>
          <w:sz w:val="20"/>
          <w:szCs w:val="20"/>
        </w:rPr>
        <w:t xml:space="preserve">To deliver on best practice, the Premier Modular Group operate our </w:t>
      </w:r>
      <w:r w:rsidR="00D437FD" w:rsidRPr="00951C84">
        <w:rPr>
          <w:sz w:val="20"/>
          <w:szCs w:val="20"/>
        </w:rPr>
        <w:t>activities</w:t>
      </w:r>
      <w:r w:rsidRPr="00951C84">
        <w:rPr>
          <w:sz w:val="20"/>
          <w:szCs w:val="20"/>
        </w:rPr>
        <w:t xml:space="preserve"> In accordance with ‘The control of dust and emissions from construction and demolition’ Best Practice Guidance as produced by the Greater London Authority, the site under question is identified as:</w:t>
      </w:r>
    </w:p>
    <w:p w14:paraId="62D0C1A0" w14:textId="77777777" w:rsidR="00CD24DC" w:rsidRPr="00951C84" w:rsidRDefault="00CD24DC" w:rsidP="0086757B">
      <w:pPr>
        <w:ind w:left="147"/>
        <w:rPr>
          <w:sz w:val="20"/>
          <w:szCs w:val="20"/>
        </w:rPr>
      </w:pPr>
    </w:p>
    <w:p w14:paraId="114B034A" w14:textId="627FFB18" w:rsidR="00A261C1" w:rsidRPr="00951C84" w:rsidRDefault="00A261C1">
      <w:pPr>
        <w:pStyle w:val="ListParagraph"/>
        <w:numPr>
          <w:ilvl w:val="0"/>
          <w:numId w:val="21"/>
        </w:numPr>
        <w:ind w:left="1080"/>
        <w:rPr>
          <w:sz w:val="20"/>
          <w:szCs w:val="20"/>
        </w:rPr>
      </w:pPr>
      <w:r w:rsidRPr="00951C84">
        <w:rPr>
          <w:sz w:val="20"/>
          <w:szCs w:val="20"/>
        </w:rPr>
        <w:t>Low Risk.</w:t>
      </w:r>
    </w:p>
    <w:p w14:paraId="466E860C" w14:textId="77777777" w:rsidR="00CD24DC" w:rsidRPr="00951C84" w:rsidRDefault="00CD24DC" w:rsidP="0086757B">
      <w:pPr>
        <w:ind w:left="147"/>
        <w:rPr>
          <w:sz w:val="20"/>
          <w:szCs w:val="20"/>
        </w:rPr>
      </w:pPr>
    </w:p>
    <w:p w14:paraId="607B06BF" w14:textId="77777777" w:rsidR="00100C57" w:rsidRDefault="00A261C1" w:rsidP="0086757B">
      <w:pPr>
        <w:ind w:left="720"/>
        <w:rPr>
          <w:sz w:val="20"/>
          <w:szCs w:val="20"/>
        </w:rPr>
      </w:pPr>
      <w:r w:rsidRPr="00951C84">
        <w:rPr>
          <w:sz w:val="20"/>
          <w:szCs w:val="20"/>
        </w:rPr>
        <w:t>Justification for this, is that the site footprint is less than 1,000 m²; it is a development of one property; and the potential for emissions and dust to have an impact on sensitive receptors is negligible</w:t>
      </w:r>
      <w:r w:rsidR="00100C57">
        <w:rPr>
          <w:sz w:val="20"/>
          <w:szCs w:val="20"/>
        </w:rPr>
        <w:t xml:space="preserve"> during our occupation.  </w:t>
      </w:r>
    </w:p>
    <w:p w14:paraId="2F81097A" w14:textId="77777777" w:rsidR="00100C57" w:rsidRDefault="00100C57" w:rsidP="0086757B">
      <w:pPr>
        <w:ind w:left="720"/>
        <w:rPr>
          <w:sz w:val="20"/>
          <w:szCs w:val="20"/>
        </w:rPr>
      </w:pPr>
    </w:p>
    <w:p w14:paraId="05C9F4FE" w14:textId="518CF48A" w:rsidR="00A261C1" w:rsidRDefault="00100C57" w:rsidP="0086757B">
      <w:pPr>
        <w:ind w:left="720"/>
        <w:rPr>
          <w:sz w:val="20"/>
          <w:szCs w:val="20"/>
        </w:rPr>
      </w:pPr>
      <w:r>
        <w:rPr>
          <w:sz w:val="20"/>
          <w:szCs w:val="20"/>
        </w:rPr>
        <w:t xml:space="preserve">We recognise that the </w:t>
      </w:r>
      <w:r w:rsidR="00F00FEF">
        <w:rPr>
          <w:sz w:val="20"/>
          <w:szCs w:val="20"/>
        </w:rPr>
        <w:t>groundwork</w:t>
      </w:r>
      <w:r>
        <w:rPr>
          <w:sz w:val="20"/>
          <w:szCs w:val="20"/>
        </w:rPr>
        <w:t xml:space="preserve"> will be almost completed prior to ourselves attending site, with the works conducted would only emit fugitive emissions from roadways, as the crane and loaded vehicles arrive/depart.  Premier Modular are not conducting any intrusive groundworks, with majority of the work </w:t>
      </w:r>
      <w:r>
        <w:rPr>
          <w:sz w:val="20"/>
          <w:szCs w:val="20"/>
        </w:rPr>
        <w:lastRenderedPageBreak/>
        <w:t xml:space="preserve">that may create small quantities of dust </w:t>
      </w:r>
      <w:r w:rsidR="00F00FEF">
        <w:rPr>
          <w:sz w:val="20"/>
          <w:szCs w:val="20"/>
        </w:rPr>
        <w:t>being internal e.g. wood drilling, cutting etc.</w:t>
      </w:r>
    </w:p>
    <w:p w14:paraId="15537475" w14:textId="77777777" w:rsidR="00F00FEF" w:rsidRDefault="00F00FEF" w:rsidP="0086757B">
      <w:pPr>
        <w:ind w:left="720"/>
        <w:rPr>
          <w:sz w:val="20"/>
          <w:szCs w:val="20"/>
        </w:rPr>
      </w:pPr>
    </w:p>
    <w:p w14:paraId="2FC87636" w14:textId="3C0B374C" w:rsidR="00A261C1" w:rsidRDefault="00A261C1">
      <w:pPr>
        <w:pStyle w:val="Heading1"/>
        <w:numPr>
          <w:ilvl w:val="1"/>
          <w:numId w:val="19"/>
        </w:numPr>
        <w:ind w:left="720" w:hanging="540"/>
      </w:pPr>
      <w:bookmarkStart w:id="76" w:name="_Toc198189896"/>
      <w:r>
        <w:t>Notification of Project (Form 10)</w:t>
      </w:r>
      <w:bookmarkEnd w:id="76"/>
    </w:p>
    <w:p w14:paraId="6BCE1B69" w14:textId="77777777" w:rsidR="00CD24DC" w:rsidRDefault="00CD24DC" w:rsidP="00A261C1"/>
    <w:p w14:paraId="4DD93DCB" w14:textId="3D9B934D" w:rsidR="00CA699B" w:rsidRDefault="0087034A" w:rsidP="0086757B">
      <w:pPr>
        <w:ind w:firstLine="720"/>
        <w:rPr>
          <w:sz w:val="20"/>
          <w:szCs w:val="20"/>
        </w:rPr>
      </w:pPr>
      <w:r>
        <w:rPr>
          <w:sz w:val="20"/>
          <w:szCs w:val="20"/>
        </w:rPr>
        <w:t>See Appendix G</w:t>
      </w:r>
      <w:r w:rsidR="00A261C1" w:rsidRPr="0010667D">
        <w:rPr>
          <w:sz w:val="20"/>
          <w:szCs w:val="20"/>
        </w:rPr>
        <w:t>.</w:t>
      </w:r>
    </w:p>
    <w:p w14:paraId="7A8F71E9" w14:textId="77777777" w:rsidR="00642A23" w:rsidRPr="0010667D" w:rsidRDefault="00642A23" w:rsidP="0086757B">
      <w:pPr>
        <w:ind w:firstLine="720"/>
        <w:rPr>
          <w:b/>
          <w:bCs/>
          <w:sz w:val="18"/>
          <w:szCs w:val="18"/>
        </w:rPr>
      </w:pPr>
    </w:p>
    <w:p w14:paraId="1C5B4C49" w14:textId="0AADEFE8" w:rsidR="00917707" w:rsidRDefault="00193F43">
      <w:pPr>
        <w:pStyle w:val="Heading1"/>
        <w:numPr>
          <w:ilvl w:val="0"/>
          <w:numId w:val="69"/>
        </w:numPr>
        <w:tabs>
          <w:tab w:val="left" w:pos="724"/>
        </w:tabs>
        <w:ind w:left="720" w:hanging="630"/>
        <w:jc w:val="both"/>
      </w:pPr>
      <w:bookmarkStart w:id="77" w:name="_Toc198189897"/>
      <w:r>
        <w:t>Health</w:t>
      </w:r>
      <w:r>
        <w:rPr>
          <w:spacing w:val="-8"/>
        </w:rPr>
        <w:t xml:space="preserve"> </w:t>
      </w:r>
      <w:r>
        <w:t>and</w:t>
      </w:r>
      <w:r>
        <w:rPr>
          <w:spacing w:val="-5"/>
        </w:rPr>
        <w:t xml:space="preserve"> </w:t>
      </w:r>
      <w:r w:rsidR="00D419D2">
        <w:t>S</w:t>
      </w:r>
      <w:r>
        <w:t>afety</w:t>
      </w:r>
      <w:r>
        <w:rPr>
          <w:spacing w:val="-8"/>
        </w:rPr>
        <w:t xml:space="preserve"> </w:t>
      </w:r>
      <w:r w:rsidR="00D419D2">
        <w:rPr>
          <w:spacing w:val="-2"/>
        </w:rPr>
        <w:t>M</w:t>
      </w:r>
      <w:r>
        <w:rPr>
          <w:spacing w:val="-2"/>
        </w:rPr>
        <w:t>anagement</w:t>
      </w:r>
      <w:bookmarkEnd w:id="19"/>
      <w:bookmarkEnd w:id="77"/>
    </w:p>
    <w:p w14:paraId="758A4B15" w14:textId="77777777" w:rsidR="00917707" w:rsidRDefault="00917707" w:rsidP="0086757B">
      <w:pPr>
        <w:pStyle w:val="BodyText"/>
        <w:tabs>
          <w:tab w:val="left" w:pos="724"/>
        </w:tabs>
        <w:spacing w:before="2"/>
        <w:ind w:hanging="567"/>
        <w:jc w:val="both"/>
        <w:rPr>
          <w:b/>
        </w:rPr>
      </w:pPr>
    </w:p>
    <w:p w14:paraId="556F582B" w14:textId="6C4F1F0E" w:rsidR="00917707" w:rsidRDefault="0086757B" w:rsidP="0086757B">
      <w:pPr>
        <w:pStyle w:val="BodyText"/>
        <w:tabs>
          <w:tab w:val="left" w:pos="724"/>
        </w:tabs>
        <w:ind w:left="724" w:hanging="567"/>
        <w:jc w:val="both"/>
      </w:pPr>
      <w:r>
        <w:tab/>
      </w:r>
      <w:r w:rsidR="00D419D2">
        <w:t>The</w:t>
      </w:r>
      <w:r w:rsidR="00D419D2">
        <w:rPr>
          <w:spacing w:val="-4"/>
        </w:rPr>
        <w:t xml:space="preserve"> </w:t>
      </w:r>
      <w:r w:rsidR="00D419D2">
        <w:t>key</w:t>
      </w:r>
      <w:r w:rsidR="00D419D2">
        <w:rPr>
          <w:spacing w:val="-2"/>
        </w:rPr>
        <w:t xml:space="preserve"> </w:t>
      </w:r>
      <w:r w:rsidR="00D419D2">
        <w:t>high</w:t>
      </w:r>
      <w:r w:rsidR="00D419D2">
        <w:rPr>
          <w:spacing w:val="-2"/>
        </w:rPr>
        <w:t>-level</w:t>
      </w:r>
      <w:r w:rsidR="00D419D2">
        <w:rPr>
          <w:spacing w:val="-4"/>
        </w:rPr>
        <w:t xml:space="preserve"> </w:t>
      </w:r>
      <w:r w:rsidR="00D419D2">
        <w:t>objective</w:t>
      </w:r>
      <w:r w:rsidR="00D419D2">
        <w:rPr>
          <w:spacing w:val="-3"/>
        </w:rPr>
        <w:t xml:space="preserve"> </w:t>
      </w:r>
      <w:r w:rsidR="00D419D2">
        <w:t>of</w:t>
      </w:r>
      <w:r w:rsidR="00D419D2">
        <w:rPr>
          <w:spacing w:val="-3"/>
        </w:rPr>
        <w:t xml:space="preserve"> </w:t>
      </w:r>
      <w:r w:rsidR="00D419D2">
        <w:t>the</w:t>
      </w:r>
      <w:r w:rsidR="00D419D2">
        <w:rPr>
          <w:spacing w:val="-4"/>
        </w:rPr>
        <w:t xml:space="preserve"> </w:t>
      </w:r>
      <w:r w:rsidR="00D419D2">
        <w:t>contract</w:t>
      </w:r>
      <w:r w:rsidR="00193F43">
        <w:rPr>
          <w:spacing w:val="-3"/>
        </w:rPr>
        <w:t xml:space="preserve"> </w:t>
      </w:r>
      <w:r w:rsidR="00D419D2">
        <w:t>is</w:t>
      </w:r>
      <w:r w:rsidR="00193F43">
        <w:rPr>
          <w:spacing w:val="-2"/>
        </w:rPr>
        <w:t xml:space="preserve"> </w:t>
      </w:r>
      <w:r w:rsidR="00193F43">
        <w:t>to</w:t>
      </w:r>
      <w:r w:rsidR="00193F43">
        <w:rPr>
          <w:spacing w:val="-3"/>
        </w:rPr>
        <w:t xml:space="preserve"> </w:t>
      </w:r>
      <w:r w:rsidR="00193F43">
        <w:t>deliver</w:t>
      </w:r>
      <w:r w:rsidR="00193F43">
        <w:rPr>
          <w:spacing w:val="-3"/>
        </w:rPr>
        <w:t xml:space="preserve"> </w:t>
      </w:r>
      <w:r w:rsidR="00193F43">
        <w:t>the customer’s contract on time, to budget and without incident or complaint.</w:t>
      </w:r>
    </w:p>
    <w:p w14:paraId="03102C96" w14:textId="77777777" w:rsidR="00D419D2" w:rsidRDefault="00D419D2" w:rsidP="0086757B">
      <w:pPr>
        <w:pStyle w:val="BodyText"/>
        <w:tabs>
          <w:tab w:val="left" w:pos="724"/>
        </w:tabs>
        <w:ind w:left="724" w:hanging="567"/>
        <w:jc w:val="both"/>
      </w:pPr>
    </w:p>
    <w:p w14:paraId="2B96470F" w14:textId="32674CA1" w:rsidR="00917707" w:rsidRDefault="0086757B" w:rsidP="0086757B">
      <w:pPr>
        <w:pStyle w:val="BodyText"/>
        <w:tabs>
          <w:tab w:val="left" w:pos="724"/>
        </w:tabs>
        <w:ind w:left="724" w:hanging="567"/>
        <w:jc w:val="both"/>
      </w:pPr>
      <w:r>
        <w:tab/>
      </w:r>
      <w:r w:rsidR="00193F43">
        <w:t>The</w:t>
      </w:r>
      <w:r w:rsidR="00193F43">
        <w:rPr>
          <w:spacing w:val="-5"/>
        </w:rPr>
        <w:t xml:space="preserve"> </w:t>
      </w:r>
      <w:r w:rsidR="00193F43">
        <w:t>key</w:t>
      </w:r>
      <w:r w:rsidR="00193F43">
        <w:rPr>
          <w:spacing w:val="-3"/>
        </w:rPr>
        <w:t xml:space="preserve"> </w:t>
      </w:r>
      <w:r w:rsidR="00193F43">
        <w:t>health</w:t>
      </w:r>
      <w:r w:rsidR="00193F43">
        <w:rPr>
          <w:spacing w:val="-4"/>
        </w:rPr>
        <w:t xml:space="preserve"> </w:t>
      </w:r>
      <w:r w:rsidR="00193F43">
        <w:t>and</w:t>
      </w:r>
      <w:r w:rsidR="00193F43">
        <w:rPr>
          <w:spacing w:val="-5"/>
        </w:rPr>
        <w:t xml:space="preserve"> </w:t>
      </w:r>
      <w:r w:rsidR="00193F43">
        <w:t>safety</w:t>
      </w:r>
      <w:r w:rsidR="00193F43">
        <w:rPr>
          <w:spacing w:val="-1"/>
        </w:rPr>
        <w:t xml:space="preserve"> </w:t>
      </w:r>
      <w:r w:rsidR="00193F43">
        <w:t>objective</w:t>
      </w:r>
      <w:r w:rsidR="00193F43">
        <w:rPr>
          <w:spacing w:val="-2"/>
        </w:rPr>
        <w:t xml:space="preserve"> </w:t>
      </w:r>
      <w:r w:rsidR="00193F43">
        <w:t>is</w:t>
      </w:r>
      <w:r w:rsidR="00193F43">
        <w:rPr>
          <w:spacing w:val="-3"/>
        </w:rPr>
        <w:t xml:space="preserve"> </w:t>
      </w:r>
      <w:r w:rsidR="00193F43">
        <w:t>to</w:t>
      </w:r>
      <w:r w:rsidR="00193F43">
        <w:rPr>
          <w:spacing w:val="-4"/>
        </w:rPr>
        <w:t xml:space="preserve"> </w:t>
      </w:r>
      <w:r w:rsidR="00193F43">
        <w:t>complete</w:t>
      </w:r>
      <w:r w:rsidR="00193F43">
        <w:rPr>
          <w:spacing w:val="-3"/>
        </w:rPr>
        <w:t xml:space="preserve"> </w:t>
      </w:r>
      <w:r w:rsidR="00193F43">
        <w:t>the</w:t>
      </w:r>
      <w:r w:rsidR="00193F43">
        <w:rPr>
          <w:spacing w:val="-2"/>
        </w:rPr>
        <w:t xml:space="preserve"> </w:t>
      </w:r>
      <w:r w:rsidR="00193F43">
        <w:t>contract</w:t>
      </w:r>
      <w:r w:rsidR="00193F43">
        <w:rPr>
          <w:spacing w:val="-4"/>
        </w:rPr>
        <w:t xml:space="preserve"> </w:t>
      </w:r>
      <w:r w:rsidR="00193F43">
        <w:t>having</w:t>
      </w:r>
      <w:r w:rsidR="00193F43">
        <w:rPr>
          <w:spacing w:val="-3"/>
        </w:rPr>
        <w:t xml:space="preserve"> </w:t>
      </w:r>
      <w:r w:rsidR="00193F43">
        <w:t>achieved the</w:t>
      </w:r>
      <w:r w:rsidR="00193F43">
        <w:rPr>
          <w:spacing w:val="-5"/>
        </w:rPr>
        <w:t xml:space="preserve"> </w:t>
      </w:r>
      <w:r w:rsidR="00193F43">
        <w:t>objectives</w:t>
      </w:r>
      <w:r w:rsidR="00193F43">
        <w:rPr>
          <w:spacing w:val="-3"/>
        </w:rPr>
        <w:t xml:space="preserve"> </w:t>
      </w:r>
      <w:r w:rsidR="00193F43">
        <w:t>of</w:t>
      </w:r>
      <w:r w:rsidR="00193F43">
        <w:rPr>
          <w:spacing w:val="-5"/>
        </w:rPr>
        <w:t xml:space="preserve"> </w:t>
      </w:r>
      <w:r w:rsidR="00193F43">
        <w:t>the company’s health and safety policy, the primary message of which is ‘</w:t>
      </w:r>
      <w:r w:rsidR="00D419D2">
        <w:t>Zero Harm</w:t>
      </w:r>
      <w:r w:rsidR="00193F43">
        <w:t>’</w:t>
      </w:r>
      <w:r w:rsidR="00D419D2">
        <w:t>, to people, and the wider environment</w:t>
      </w:r>
      <w:r w:rsidR="00193F43">
        <w:t>.</w:t>
      </w:r>
      <w:r w:rsidR="004F4E0C">
        <w:t xml:space="preserve">  Additionally, the following key performance indicators have been agreed</w:t>
      </w:r>
      <w:r w:rsidR="00B53C8C">
        <w:t xml:space="preserve"> for the project:</w:t>
      </w:r>
    </w:p>
    <w:p w14:paraId="63A88154" w14:textId="77777777" w:rsidR="00B53C8C" w:rsidRDefault="00B53C8C" w:rsidP="0086757B">
      <w:pPr>
        <w:pStyle w:val="BodyText"/>
        <w:tabs>
          <w:tab w:val="left" w:pos="724"/>
        </w:tabs>
        <w:ind w:left="724" w:hanging="567"/>
        <w:jc w:val="both"/>
      </w:pPr>
    </w:p>
    <w:p w14:paraId="2337030E" w14:textId="4C7D3324" w:rsidR="00B53C8C" w:rsidRDefault="00B53C8C" w:rsidP="005957A5">
      <w:pPr>
        <w:pStyle w:val="BodyText"/>
        <w:numPr>
          <w:ilvl w:val="0"/>
          <w:numId w:val="10"/>
        </w:numPr>
        <w:tabs>
          <w:tab w:val="left" w:pos="724"/>
        </w:tabs>
        <w:ind w:left="1080"/>
        <w:jc w:val="both"/>
      </w:pPr>
      <w:r>
        <w:t>Zero accidents, incidents, ill health or occupational disease throughout the duration of the project’s construction phase;</w:t>
      </w:r>
    </w:p>
    <w:p w14:paraId="31D8A472" w14:textId="08324483" w:rsidR="00B53C8C" w:rsidRDefault="00B53C8C" w:rsidP="005957A5">
      <w:pPr>
        <w:pStyle w:val="BodyText"/>
        <w:numPr>
          <w:ilvl w:val="0"/>
          <w:numId w:val="10"/>
        </w:numPr>
        <w:tabs>
          <w:tab w:val="left" w:pos="724"/>
        </w:tabs>
        <w:ind w:left="1080"/>
        <w:jc w:val="both"/>
      </w:pPr>
      <w:r>
        <w:t>Minimum Considerate Constructors Rating of +35</w:t>
      </w:r>
      <w:r w:rsidR="00085F2D">
        <w:t xml:space="preserve"> (4 Star Rating);</w:t>
      </w:r>
    </w:p>
    <w:p w14:paraId="0A681F3B" w14:textId="6C2B6844" w:rsidR="00085F2D" w:rsidRDefault="00085F2D" w:rsidP="005957A5">
      <w:pPr>
        <w:pStyle w:val="BodyText"/>
        <w:numPr>
          <w:ilvl w:val="0"/>
          <w:numId w:val="10"/>
        </w:numPr>
        <w:tabs>
          <w:tab w:val="left" w:pos="724"/>
        </w:tabs>
        <w:ind w:left="1080"/>
        <w:jc w:val="both"/>
      </w:pPr>
      <w:r>
        <w:t xml:space="preserve">Any accident reports or RIDDOR reports to the HSE – with copies of reports and any investigations and subsequent actions, to be submitted to </w:t>
      </w:r>
      <w:r w:rsidR="00000520" w:rsidRPr="00121D66">
        <w:t>Site Manager</w:t>
      </w:r>
      <w:r w:rsidR="00121D66">
        <w:t>.</w:t>
      </w:r>
    </w:p>
    <w:p w14:paraId="5BC5D3FA" w14:textId="0F683A55" w:rsidR="00085F2D" w:rsidRDefault="00085F2D" w:rsidP="005957A5">
      <w:pPr>
        <w:pStyle w:val="BodyText"/>
        <w:numPr>
          <w:ilvl w:val="0"/>
          <w:numId w:val="10"/>
        </w:numPr>
        <w:tabs>
          <w:tab w:val="left" w:pos="724"/>
        </w:tabs>
        <w:ind w:left="1080"/>
        <w:jc w:val="both"/>
      </w:pPr>
      <w:r>
        <w:t>Reporting of ‘Near Misses’ through</w:t>
      </w:r>
      <w:r w:rsidR="005F6ABC">
        <w:t>out the project / construction phase.</w:t>
      </w:r>
    </w:p>
    <w:p w14:paraId="06D3F6EA" w14:textId="77777777" w:rsidR="00BD61E7" w:rsidRDefault="00BD61E7" w:rsidP="00BD61E7">
      <w:pPr>
        <w:pStyle w:val="BodyText"/>
        <w:tabs>
          <w:tab w:val="left" w:pos="724"/>
        </w:tabs>
        <w:ind w:left="90"/>
        <w:jc w:val="both"/>
      </w:pPr>
    </w:p>
    <w:p w14:paraId="7A715A35" w14:textId="73D438F6" w:rsidR="00BD61E7" w:rsidRDefault="00BD61E7" w:rsidP="00BD61E7">
      <w:pPr>
        <w:pStyle w:val="Heading1"/>
      </w:pPr>
      <w:bookmarkStart w:id="78" w:name="_Toc198189898"/>
      <w:r>
        <w:t>3.1</w:t>
      </w:r>
      <w:r>
        <w:tab/>
        <w:t>Building Safety Act 2022 &amp; Building Regulations</w:t>
      </w:r>
      <w:bookmarkEnd w:id="78"/>
      <w:r>
        <w:t xml:space="preserve"> </w:t>
      </w:r>
    </w:p>
    <w:p w14:paraId="48A183D2" w14:textId="77777777" w:rsidR="00BD61E7" w:rsidRDefault="00BD61E7" w:rsidP="00BD61E7">
      <w:pPr>
        <w:pStyle w:val="Heading1"/>
      </w:pPr>
    </w:p>
    <w:p w14:paraId="12AFE834" w14:textId="7B12C080" w:rsidR="00BD61E7" w:rsidRDefault="00BD61E7" w:rsidP="000070F6">
      <w:pPr>
        <w:pStyle w:val="BodyText"/>
        <w:ind w:left="720"/>
        <w:jc w:val="both"/>
      </w:pPr>
      <w:bookmarkStart w:id="79" w:name="_Toc198185747"/>
      <w:r>
        <w:t>The Building Safety Act 2022 introduced a comprehensive framework to improve building safety, particularly for higher-risk buildings (HRBs).  It applies throughout the lifecycle of the building, from design through to occupation and maintenance, and strengthens responsibilities for safety, accountability and competence.  Premier Modular Group companies operate to our own risk standard RS-HSEQ-002, however we request that all our supply chain partners involved in the design, manufacture and installation of this build are also aware of the requirements.</w:t>
      </w:r>
      <w:bookmarkEnd w:id="79"/>
    </w:p>
    <w:p w14:paraId="72932A43" w14:textId="77777777" w:rsidR="00B80D54" w:rsidRDefault="00B80D54" w:rsidP="000070F6">
      <w:pPr>
        <w:pStyle w:val="BodyText"/>
        <w:ind w:left="720"/>
        <w:jc w:val="both"/>
      </w:pPr>
    </w:p>
    <w:p w14:paraId="4BB04E87" w14:textId="2D5CB98A" w:rsidR="00B80D54" w:rsidRPr="00BD61E7" w:rsidRDefault="00B80D54" w:rsidP="000070F6">
      <w:pPr>
        <w:pStyle w:val="BodyText"/>
        <w:ind w:left="720"/>
        <w:jc w:val="both"/>
        <w:rPr>
          <w:b/>
          <w:bCs/>
        </w:rPr>
      </w:pPr>
      <w:r>
        <w:t xml:space="preserve">Our </w:t>
      </w:r>
      <w:r w:rsidR="00144EF9">
        <w:t>work</w:t>
      </w:r>
      <w:r>
        <w:t xml:space="preserve"> under the BSA will typically be the design and construction of hospitals, and we will ensure that we will fully comply with the legislation and relevant building regulations to ensure the safety, health and welfare of </w:t>
      </w:r>
      <w:r w:rsidR="00144EF9">
        <w:t>workers, and any visitors.  These legal frameworks establish stringent requirements aimed at improving building safety standards, especially in HRB, which for us is the design and construction phases.</w:t>
      </w:r>
    </w:p>
    <w:p w14:paraId="3F30D155" w14:textId="77777777" w:rsidR="00917707" w:rsidRDefault="00917707" w:rsidP="000070F6">
      <w:pPr>
        <w:pStyle w:val="BodyText"/>
        <w:tabs>
          <w:tab w:val="left" w:pos="724"/>
        </w:tabs>
        <w:spacing w:before="11"/>
        <w:ind w:hanging="567"/>
        <w:jc w:val="both"/>
        <w:rPr>
          <w:sz w:val="19"/>
        </w:rPr>
      </w:pPr>
    </w:p>
    <w:p w14:paraId="4EDB7D46" w14:textId="0C22A0D9" w:rsidR="00917707" w:rsidRDefault="00193F43">
      <w:pPr>
        <w:pStyle w:val="Heading1"/>
        <w:numPr>
          <w:ilvl w:val="1"/>
          <w:numId w:val="56"/>
        </w:numPr>
        <w:tabs>
          <w:tab w:val="left" w:pos="724"/>
        </w:tabs>
        <w:ind w:left="720" w:hanging="630"/>
        <w:jc w:val="both"/>
      </w:pPr>
      <w:bookmarkStart w:id="80" w:name="_Toc133332529"/>
      <w:bookmarkStart w:id="81" w:name="_Toc198189899"/>
      <w:r>
        <w:t>Roles</w:t>
      </w:r>
      <w:r>
        <w:rPr>
          <w:spacing w:val="-9"/>
        </w:rPr>
        <w:t xml:space="preserve"> </w:t>
      </w:r>
      <w:r>
        <w:t>and</w:t>
      </w:r>
      <w:r>
        <w:rPr>
          <w:spacing w:val="-3"/>
        </w:rPr>
        <w:t xml:space="preserve"> </w:t>
      </w:r>
      <w:r w:rsidR="00D419D2">
        <w:rPr>
          <w:spacing w:val="-2"/>
        </w:rPr>
        <w:t>R</w:t>
      </w:r>
      <w:r>
        <w:rPr>
          <w:spacing w:val="-2"/>
        </w:rPr>
        <w:t>esponsibilities</w:t>
      </w:r>
      <w:bookmarkEnd w:id="80"/>
      <w:r w:rsidR="00BE32BE">
        <w:rPr>
          <w:spacing w:val="-2"/>
        </w:rPr>
        <w:t xml:space="preserve"> / Management Structure</w:t>
      </w:r>
      <w:bookmarkEnd w:id="81"/>
    </w:p>
    <w:p w14:paraId="654A9C10" w14:textId="77777777" w:rsidR="00D419D2" w:rsidRDefault="00D419D2" w:rsidP="0086757B">
      <w:pPr>
        <w:pStyle w:val="BodyText"/>
        <w:tabs>
          <w:tab w:val="left" w:pos="724"/>
        </w:tabs>
        <w:ind w:left="724" w:hanging="567"/>
        <w:jc w:val="both"/>
      </w:pPr>
    </w:p>
    <w:p w14:paraId="5561C6A3" w14:textId="18D6B47D" w:rsidR="00917707" w:rsidRDefault="0086757B" w:rsidP="0086757B">
      <w:pPr>
        <w:pStyle w:val="BodyText"/>
        <w:tabs>
          <w:tab w:val="left" w:pos="724"/>
        </w:tabs>
        <w:ind w:left="724" w:hanging="567"/>
        <w:jc w:val="both"/>
      </w:pPr>
      <w:r>
        <w:tab/>
      </w:r>
      <w:r w:rsidR="00193F43">
        <w:t>All members of the contract team have responsibility for elements of health and safety appropriate to their</w:t>
      </w:r>
      <w:r w:rsidR="00193F43">
        <w:rPr>
          <w:spacing w:val="-3"/>
        </w:rPr>
        <w:t xml:space="preserve"> </w:t>
      </w:r>
      <w:r w:rsidR="00193F43">
        <w:t>function,</w:t>
      </w:r>
      <w:r w:rsidR="00193F43">
        <w:rPr>
          <w:spacing w:val="-2"/>
        </w:rPr>
        <w:t xml:space="preserve"> </w:t>
      </w:r>
      <w:r w:rsidR="00D419D2">
        <w:t>experience,</w:t>
      </w:r>
      <w:r w:rsidR="00193F43">
        <w:rPr>
          <w:spacing w:val="-2"/>
        </w:rPr>
        <w:t xml:space="preserve"> </w:t>
      </w:r>
      <w:r w:rsidR="00193F43">
        <w:t>and</w:t>
      </w:r>
      <w:r w:rsidR="00193F43">
        <w:rPr>
          <w:spacing w:val="-5"/>
        </w:rPr>
        <w:t xml:space="preserve"> </w:t>
      </w:r>
      <w:r w:rsidR="00193F43">
        <w:t>seniority.</w:t>
      </w:r>
      <w:r w:rsidR="00193F43">
        <w:rPr>
          <w:spacing w:val="40"/>
        </w:rPr>
        <w:t xml:space="preserve"> </w:t>
      </w:r>
      <w:r w:rsidR="00193F43">
        <w:t>The</w:t>
      </w:r>
      <w:r w:rsidR="00193F43">
        <w:rPr>
          <w:spacing w:val="-4"/>
        </w:rPr>
        <w:t xml:space="preserve"> </w:t>
      </w:r>
      <w:r w:rsidR="00193F43">
        <w:t>contract</w:t>
      </w:r>
      <w:r w:rsidR="00193F43">
        <w:rPr>
          <w:spacing w:val="-2"/>
        </w:rPr>
        <w:t xml:space="preserve"> </w:t>
      </w:r>
      <w:r w:rsidR="00193F43">
        <w:t>manager</w:t>
      </w:r>
      <w:r w:rsidR="00193F43">
        <w:rPr>
          <w:spacing w:val="-3"/>
        </w:rPr>
        <w:t xml:space="preserve"> </w:t>
      </w:r>
      <w:r w:rsidR="00193F43">
        <w:t>has</w:t>
      </w:r>
      <w:r w:rsidR="00193F43">
        <w:rPr>
          <w:spacing w:val="-3"/>
        </w:rPr>
        <w:t xml:space="preserve"> </w:t>
      </w:r>
      <w:r w:rsidR="00193F43">
        <w:t>overall</w:t>
      </w:r>
      <w:r w:rsidR="00193F43">
        <w:rPr>
          <w:spacing w:val="-5"/>
        </w:rPr>
        <w:t xml:space="preserve"> </w:t>
      </w:r>
      <w:r w:rsidR="00193F43">
        <w:t>responsibility</w:t>
      </w:r>
      <w:r w:rsidR="00193F43">
        <w:rPr>
          <w:spacing w:val="-3"/>
        </w:rPr>
        <w:t xml:space="preserve"> </w:t>
      </w:r>
      <w:r w:rsidR="00193F43">
        <w:t>for</w:t>
      </w:r>
      <w:r w:rsidR="00193F43">
        <w:rPr>
          <w:spacing w:val="-3"/>
        </w:rPr>
        <w:t xml:space="preserve"> </w:t>
      </w:r>
      <w:r w:rsidR="00193F43">
        <w:t>delivering the contract objectives.</w:t>
      </w:r>
      <w:r w:rsidR="00040381">
        <w:t xml:space="preserve">  Contract organogram has been created (Appendix O).</w:t>
      </w:r>
    </w:p>
    <w:p w14:paraId="1F81558A" w14:textId="77777777" w:rsidR="009F50DD" w:rsidRDefault="009F50DD" w:rsidP="0086757B">
      <w:pPr>
        <w:pStyle w:val="BodyText"/>
        <w:tabs>
          <w:tab w:val="left" w:pos="724"/>
        </w:tabs>
        <w:ind w:left="724" w:hanging="567"/>
        <w:jc w:val="both"/>
      </w:pPr>
    </w:p>
    <w:p w14:paraId="0E02ABD4" w14:textId="1062471C" w:rsidR="009F50DD" w:rsidRDefault="009F50DD" w:rsidP="0086757B">
      <w:pPr>
        <w:pStyle w:val="BodyText"/>
        <w:tabs>
          <w:tab w:val="left" w:pos="724"/>
        </w:tabs>
        <w:ind w:left="724" w:hanging="567"/>
        <w:jc w:val="both"/>
      </w:pPr>
      <w:r>
        <w:tab/>
        <w:t>Under both the Building Safety Act 2022 and the Construction Design and Management Regulations 2015 the statutory roles of Client, Principal Designer, Principal Contractor have clear responsibilities for building safety.</w:t>
      </w:r>
    </w:p>
    <w:p w14:paraId="5A81D7F2" w14:textId="77777777" w:rsidR="009F50DD" w:rsidRDefault="009F50DD" w:rsidP="0086757B">
      <w:pPr>
        <w:pStyle w:val="BodyText"/>
        <w:tabs>
          <w:tab w:val="left" w:pos="724"/>
        </w:tabs>
        <w:ind w:left="724" w:hanging="567"/>
        <w:jc w:val="both"/>
      </w:pPr>
    </w:p>
    <w:p w14:paraId="1B6C30BE" w14:textId="5C09F8D7" w:rsidR="009F50DD" w:rsidRDefault="009F50DD" w:rsidP="0086757B">
      <w:pPr>
        <w:pStyle w:val="BodyText"/>
        <w:tabs>
          <w:tab w:val="left" w:pos="724"/>
        </w:tabs>
        <w:ind w:left="724" w:hanging="567"/>
        <w:jc w:val="both"/>
      </w:pPr>
      <w:r>
        <w:tab/>
        <w:t>Those same duty holders MUST demonstrate they are competent and have adequate systems in place to manage safety risks, including FIRE safety.</w:t>
      </w:r>
    </w:p>
    <w:p w14:paraId="0687F3C4" w14:textId="77777777" w:rsidR="00144EF9" w:rsidRDefault="00144EF9" w:rsidP="0086757B">
      <w:pPr>
        <w:pStyle w:val="BodyText"/>
        <w:tabs>
          <w:tab w:val="left" w:pos="724"/>
        </w:tabs>
        <w:ind w:left="724" w:hanging="567"/>
        <w:jc w:val="both"/>
      </w:pPr>
    </w:p>
    <w:p w14:paraId="05AD4976" w14:textId="0F6541F7" w:rsidR="00144EF9" w:rsidRDefault="00144EF9" w:rsidP="0086757B">
      <w:pPr>
        <w:pStyle w:val="BodyText"/>
        <w:tabs>
          <w:tab w:val="left" w:pos="724"/>
        </w:tabs>
        <w:ind w:left="724" w:hanging="567"/>
        <w:jc w:val="both"/>
      </w:pPr>
      <w:r>
        <w:tab/>
        <w:t>In delivering BSA compliance we shall:</w:t>
      </w:r>
    </w:p>
    <w:p w14:paraId="3221DA11" w14:textId="77777777" w:rsidR="00144EF9" w:rsidRDefault="00144EF9" w:rsidP="0086757B">
      <w:pPr>
        <w:pStyle w:val="BodyText"/>
        <w:tabs>
          <w:tab w:val="left" w:pos="724"/>
        </w:tabs>
        <w:ind w:left="724" w:hanging="567"/>
        <w:jc w:val="both"/>
      </w:pPr>
    </w:p>
    <w:p w14:paraId="38A8EAA0" w14:textId="21B58752" w:rsidR="00144EF9" w:rsidRDefault="00144EF9">
      <w:pPr>
        <w:pStyle w:val="BodyText"/>
        <w:numPr>
          <w:ilvl w:val="0"/>
          <w:numId w:val="73"/>
        </w:numPr>
        <w:tabs>
          <w:tab w:val="left" w:pos="724"/>
        </w:tabs>
        <w:ind w:left="1080"/>
        <w:jc w:val="both"/>
      </w:pPr>
      <w:r>
        <w:t xml:space="preserve">Coordinate closely with the designated </w:t>
      </w:r>
      <w:r w:rsidRPr="00144EF9">
        <w:rPr>
          <w:b/>
          <w:bCs/>
        </w:rPr>
        <w:t>Accountable Personal</w:t>
      </w:r>
      <w:r>
        <w:t xml:space="preserve"> &amp; </w:t>
      </w:r>
      <w:r w:rsidRPr="00144EF9">
        <w:rPr>
          <w:b/>
          <w:bCs/>
        </w:rPr>
        <w:t>Building Safety Manager</w:t>
      </w:r>
      <w:r>
        <w:t>, ensuring all safety duties are fulfilled throughout the construction phase;</w:t>
      </w:r>
    </w:p>
    <w:p w14:paraId="09CAE840" w14:textId="4C1512FB" w:rsidR="00144EF9" w:rsidRDefault="00144EF9">
      <w:pPr>
        <w:pStyle w:val="BodyText"/>
        <w:numPr>
          <w:ilvl w:val="0"/>
          <w:numId w:val="73"/>
        </w:numPr>
        <w:tabs>
          <w:tab w:val="left" w:pos="724"/>
        </w:tabs>
        <w:ind w:left="1080"/>
        <w:jc w:val="both"/>
      </w:pPr>
      <w:r>
        <w:t xml:space="preserve">Prior to project completion, we will complete and submit a comprehensive </w:t>
      </w:r>
      <w:r w:rsidRPr="00144EF9">
        <w:rPr>
          <w:b/>
          <w:bCs/>
        </w:rPr>
        <w:t>Safety Case Report</w:t>
      </w:r>
      <w:r>
        <w:t xml:space="preserve"> </w:t>
      </w:r>
      <w:r>
        <w:lastRenderedPageBreak/>
        <w:t>detailing how the building complies with safety standards and managing risks post construction; and</w:t>
      </w:r>
    </w:p>
    <w:p w14:paraId="4ACF4E74" w14:textId="5F85F7E1" w:rsidR="00144EF9" w:rsidRDefault="00144EF9">
      <w:pPr>
        <w:pStyle w:val="BodyText"/>
        <w:numPr>
          <w:ilvl w:val="0"/>
          <w:numId w:val="73"/>
        </w:numPr>
        <w:tabs>
          <w:tab w:val="left" w:pos="724"/>
        </w:tabs>
        <w:ind w:left="1080"/>
        <w:jc w:val="both"/>
      </w:pPr>
      <w:r>
        <w:t>Our construction phase will incorporate design and construction techniques that facilitate ongoing safety management after handover, adhering to the principles outlined by the Act ‘</w:t>
      </w:r>
      <w:r w:rsidRPr="00144EF9">
        <w:rPr>
          <w:b/>
          <w:bCs/>
        </w:rPr>
        <w:t>Duty to Manage &amp; Maintain</w:t>
      </w:r>
      <w:r>
        <w:t>’;</w:t>
      </w:r>
    </w:p>
    <w:p w14:paraId="762B3823" w14:textId="77777777" w:rsidR="00144EF9" w:rsidRDefault="00144EF9" w:rsidP="0086757B">
      <w:pPr>
        <w:pStyle w:val="BodyText"/>
        <w:tabs>
          <w:tab w:val="left" w:pos="724"/>
        </w:tabs>
        <w:ind w:left="724" w:hanging="567"/>
        <w:jc w:val="both"/>
      </w:pPr>
    </w:p>
    <w:p w14:paraId="1F459BF2" w14:textId="3D21303E" w:rsidR="00144EF9" w:rsidRDefault="00144EF9" w:rsidP="0086757B">
      <w:pPr>
        <w:pStyle w:val="BodyText"/>
        <w:tabs>
          <w:tab w:val="left" w:pos="724"/>
        </w:tabs>
        <w:ind w:left="724" w:hanging="567"/>
        <w:jc w:val="both"/>
      </w:pPr>
      <w:r>
        <w:tab/>
        <w:t>And where relevant, we will incorporate effective communication channels for future occupants and building users to inform them about safety features and ongoing management.</w:t>
      </w:r>
    </w:p>
    <w:p w14:paraId="0C6F54C7" w14:textId="77777777" w:rsidR="00144EF9" w:rsidRDefault="00144EF9" w:rsidP="0086757B">
      <w:pPr>
        <w:pStyle w:val="BodyText"/>
        <w:tabs>
          <w:tab w:val="left" w:pos="724"/>
        </w:tabs>
        <w:ind w:left="724" w:hanging="567"/>
        <w:jc w:val="both"/>
      </w:pPr>
    </w:p>
    <w:p w14:paraId="6A883392" w14:textId="1EB48AD6" w:rsidR="00144EF9" w:rsidRDefault="00144EF9" w:rsidP="0086757B">
      <w:pPr>
        <w:pStyle w:val="BodyText"/>
        <w:tabs>
          <w:tab w:val="left" w:pos="724"/>
        </w:tabs>
        <w:ind w:left="724" w:hanging="567"/>
        <w:jc w:val="both"/>
      </w:pPr>
      <w:r>
        <w:tab/>
        <w:t>To deliver Building Regulations Compliance we shall:</w:t>
      </w:r>
    </w:p>
    <w:p w14:paraId="0055062D" w14:textId="77777777" w:rsidR="00144EF9" w:rsidRDefault="00144EF9" w:rsidP="0086757B">
      <w:pPr>
        <w:pStyle w:val="BodyText"/>
        <w:tabs>
          <w:tab w:val="left" w:pos="724"/>
        </w:tabs>
        <w:ind w:left="724" w:hanging="567"/>
        <w:jc w:val="both"/>
      </w:pPr>
    </w:p>
    <w:p w14:paraId="56D60BF4" w14:textId="6E498671" w:rsidR="00144EF9" w:rsidRDefault="00144EF9">
      <w:pPr>
        <w:pStyle w:val="BodyText"/>
        <w:numPr>
          <w:ilvl w:val="0"/>
          <w:numId w:val="74"/>
        </w:numPr>
        <w:tabs>
          <w:tab w:val="left" w:pos="1260"/>
        </w:tabs>
        <w:ind w:left="1080"/>
        <w:jc w:val="both"/>
      </w:pPr>
      <w:r>
        <w:t>Ensure all construction work meets or exceeds the standards set out in the Building Regulations, including those related to fire safety, structural integrity, accessibility, energy efficiency, ventilation, and electrical safety;</w:t>
      </w:r>
    </w:p>
    <w:p w14:paraId="16A760BC" w14:textId="15B78F3F" w:rsidR="00144EF9" w:rsidRDefault="00144EF9">
      <w:pPr>
        <w:pStyle w:val="BodyText"/>
        <w:numPr>
          <w:ilvl w:val="0"/>
          <w:numId w:val="74"/>
        </w:numPr>
        <w:tabs>
          <w:tab w:val="left" w:pos="1260"/>
        </w:tabs>
        <w:ind w:left="1080"/>
        <w:jc w:val="both"/>
      </w:pPr>
      <w:r>
        <w:t>We shall ensure all necessary approvals and inspections are secured from the relevant Building Control bodies at relevant and appropriate stages of construction;</w:t>
      </w:r>
    </w:p>
    <w:p w14:paraId="62900AA2" w14:textId="3DFF1078" w:rsidR="00144EF9" w:rsidRDefault="00144EF9">
      <w:pPr>
        <w:pStyle w:val="BodyText"/>
        <w:numPr>
          <w:ilvl w:val="0"/>
          <w:numId w:val="74"/>
        </w:numPr>
        <w:tabs>
          <w:tab w:val="left" w:pos="1260"/>
        </w:tabs>
        <w:ind w:left="1080"/>
        <w:jc w:val="both"/>
      </w:pPr>
      <w:r>
        <w:t>Special attention will be paid to Approved Document B (Fire Safety), including the installation of fire detection and alarm systems, fire resistant materials, means of escape and safe evacuation routes;</w:t>
      </w:r>
    </w:p>
    <w:p w14:paraId="0969F636" w14:textId="7D27A85A" w:rsidR="00144EF9" w:rsidRDefault="00144EF9">
      <w:pPr>
        <w:pStyle w:val="BodyText"/>
        <w:numPr>
          <w:ilvl w:val="0"/>
          <w:numId w:val="74"/>
        </w:numPr>
        <w:tabs>
          <w:tab w:val="left" w:pos="1260"/>
        </w:tabs>
        <w:ind w:left="1080"/>
        <w:jc w:val="both"/>
      </w:pPr>
      <w:r>
        <w:t>Works will comply with Approved Document A (Structure), ensuring the building is sound and capable of withstanding anticipated loadings and stresses;</w:t>
      </w:r>
    </w:p>
    <w:p w14:paraId="7A9A4D05" w14:textId="75727FF3" w:rsidR="00144EF9" w:rsidRDefault="00144EF9">
      <w:pPr>
        <w:pStyle w:val="BodyText"/>
        <w:numPr>
          <w:ilvl w:val="0"/>
          <w:numId w:val="74"/>
        </w:numPr>
        <w:tabs>
          <w:tab w:val="left" w:pos="1260"/>
        </w:tabs>
        <w:ind w:left="1080"/>
        <w:jc w:val="both"/>
      </w:pPr>
      <w:r>
        <w:t>Detailed records of compliance checks, material specifications, test results, and inspections will be maintained and made available for future reference.</w:t>
      </w:r>
    </w:p>
    <w:p w14:paraId="03B1D028" w14:textId="77777777" w:rsidR="0055668B" w:rsidRDefault="0055668B" w:rsidP="0055668B">
      <w:pPr>
        <w:pStyle w:val="BodyText"/>
        <w:tabs>
          <w:tab w:val="left" w:pos="1260"/>
        </w:tabs>
        <w:jc w:val="both"/>
      </w:pPr>
    </w:p>
    <w:p w14:paraId="71781233" w14:textId="4DB611F2" w:rsidR="00AF2405" w:rsidRPr="007D5F04" w:rsidRDefault="00AF2405" w:rsidP="0086757B">
      <w:pPr>
        <w:pStyle w:val="Heading2"/>
        <w:tabs>
          <w:tab w:val="left" w:pos="724"/>
        </w:tabs>
        <w:ind w:left="180" w:hanging="90"/>
        <w:rPr>
          <w:rFonts w:ascii="Arial" w:hAnsi="Arial" w:cs="Arial"/>
          <w:b/>
          <w:bCs/>
          <w:color w:val="auto"/>
          <w:sz w:val="20"/>
          <w:szCs w:val="20"/>
        </w:rPr>
      </w:pPr>
      <w:bookmarkStart w:id="82" w:name="_Toc198189900"/>
      <w:r w:rsidRPr="007D5F04">
        <w:rPr>
          <w:rFonts w:ascii="Arial" w:hAnsi="Arial" w:cs="Arial"/>
          <w:b/>
          <w:bCs/>
          <w:color w:val="auto"/>
          <w:sz w:val="20"/>
          <w:szCs w:val="20"/>
        </w:rPr>
        <w:t>3.</w:t>
      </w:r>
      <w:r w:rsidR="00BD61E7">
        <w:rPr>
          <w:rFonts w:ascii="Arial" w:hAnsi="Arial" w:cs="Arial"/>
          <w:b/>
          <w:bCs/>
          <w:color w:val="auto"/>
          <w:sz w:val="20"/>
          <w:szCs w:val="20"/>
        </w:rPr>
        <w:t>2</w:t>
      </w:r>
      <w:r w:rsidRPr="007D5F04">
        <w:rPr>
          <w:rFonts w:ascii="Arial" w:hAnsi="Arial" w:cs="Arial"/>
          <w:b/>
          <w:bCs/>
          <w:color w:val="auto"/>
          <w:sz w:val="20"/>
          <w:szCs w:val="20"/>
        </w:rPr>
        <w:t>.1.</w:t>
      </w:r>
      <w:r w:rsidRPr="007D5F04">
        <w:rPr>
          <w:rFonts w:ascii="Arial" w:hAnsi="Arial" w:cs="Arial"/>
          <w:b/>
          <w:bCs/>
          <w:color w:val="auto"/>
          <w:sz w:val="20"/>
          <w:szCs w:val="20"/>
        </w:rPr>
        <w:tab/>
        <w:t>Client</w:t>
      </w:r>
      <w:bookmarkEnd w:id="82"/>
    </w:p>
    <w:p w14:paraId="64BF6E0C" w14:textId="77777777" w:rsidR="00AF2405" w:rsidRDefault="00AF2405" w:rsidP="0086757B">
      <w:pPr>
        <w:pStyle w:val="BodyText"/>
        <w:tabs>
          <w:tab w:val="left" w:pos="724"/>
        </w:tabs>
        <w:ind w:left="157" w:hanging="567"/>
        <w:jc w:val="both"/>
      </w:pPr>
    </w:p>
    <w:p w14:paraId="52050D89" w14:textId="3FF38FBC" w:rsidR="00BE7649" w:rsidRDefault="0086757B" w:rsidP="0086757B">
      <w:pPr>
        <w:pStyle w:val="BodyText"/>
        <w:tabs>
          <w:tab w:val="left" w:pos="724"/>
        </w:tabs>
        <w:ind w:left="720" w:hanging="567"/>
        <w:jc w:val="both"/>
      </w:pPr>
      <w:r>
        <w:tab/>
      </w:r>
      <w:r w:rsidR="00BE7649">
        <w:t>Under the Construction Design and Management (CDM) Regulations 2015 the Clients duties include but are not limited to:</w:t>
      </w:r>
    </w:p>
    <w:p w14:paraId="1489B734" w14:textId="77777777" w:rsidR="00BE7649" w:rsidRDefault="00BE7649" w:rsidP="0086757B">
      <w:pPr>
        <w:pStyle w:val="BodyText"/>
        <w:tabs>
          <w:tab w:val="left" w:pos="724"/>
        </w:tabs>
        <w:ind w:left="720" w:hanging="567"/>
        <w:jc w:val="both"/>
      </w:pPr>
    </w:p>
    <w:p w14:paraId="26E51152" w14:textId="4C582B8C" w:rsidR="00BE7649" w:rsidRDefault="00BE7649">
      <w:pPr>
        <w:pStyle w:val="BodyText"/>
        <w:numPr>
          <w:ilvl w:val="0"/>
          <w:numId w:val="22"/>
        </w:numPr>
        <w:tabs>
          <w:tab w:val="left" w:pos="724"/>
        </w:tabs>
        <w:ind w:left="1170"/>
        <w:jc w:val="both"/>
      </w:pPr>
      <w:r>
        <w:t>Assembling and appointing project team;</w:t>
      </w:r>
    </w:p>
    <w:p w14:paraId="3CD63461" w14:textId="1821FFE0" w:rsidR="00BE7649" w:rsidRDefault="00BE7649">
      <w:pPr>
        <w:pStyle w:val="BodyText"/>
        <w:numPr>
          <w:ilvl w:val="0"/>
          <w:numId w:val="22"/>
        </w:numPr>
        <w:tabs>
          <w:tab w:val="left" w:pos="724"/>
        </w:tabs>
        <w:ind w:left="1170"/>
        <w:jc w:val="both"/>
      </w:pPr>
      <w:r>
        <w:t>Ensuring roles, functions and responsibilities are clear;</w:t>
      </w:r>
    </w:p>
    <w:p w14:paraId="00A452EC" w14:textId="2A583635" w:rsidR="00BE7649" w:rsidRDefault="00BE7649">
      <w:pPr>
        <w:pStyle w:val="BodyText"/>
        <w:numPr>
          <w:ilvl w:val="0"/>
          <w:numId w:val="22"/>
        </w:numPr>
        <w:tabs>
          <w:tab w:val="left" w:pos="724"/>
        </w:tabs>
        <w:ind w:left="1170"/>
        <w:jc w:val="both"/>
      </w:pPr>
      <w:r>
        <w:t>Ensure sufficient resources and time are allocated to each stage of the project;</w:t>
      </w:r>
    </w:p>
    <w:p w14:paraId="3B0DC781" w14:textId="2F652077" w:rsidR="00BE7649" w:rsidRDefault="00BE7649">
      <w:pPr>
        <w:pStyle w:val="BodyText"/>
        <w:numPr>
          <w:ilvl w:val="0"/>
          <w:numId w:val="22"/>
        </w:numPr>
        <w:tabs>
          <w:tab w:val="left" w:pos="724"/>
        </w:tabs>
        <w:ind w:left="1170"/>
        <w:jc w:val="both"/>
      </w:pPr>
      <w:r>
        <w:t>Identify measures to ensure that health and safety performance is maintained throughout the project.</w:t>
      </w:r>
    </w:p>
    <w:p w14:paraId="3D6CAE4E" w14:textId="77777777" w:rsidR="00BE7649" w:rsidRDefault="00BE7649" w:rsidP="0086757B">
      <w:pPr>
        <w:pStyle w:val="BodyText"/>
        <w:tabs>
          <w:tab w:val="left" w:pos="724"/>
        </w:tabs>
        <w:ind w:left="157" w:hanging="567"/>
        <w:jc w:val="both"/>
      </w:pPr>
    </w:p>
    <w:p w14:paraId="20E3B048" w14:textId="7DDDF191" w:rsidR="00AF2405" w:rsidRDefault="0086757B" w:rsidP="0086757B">
      <w:pPr>
        <w:pStyle w:val="BodyText"/>
        <w:tabs>
          <w:tab w:val="left" w:pos="724"/>
        </w:tabs>
        <w:ind w:left="720" w:hanging="567"/>
        <w:jc w:val="both"/>
      </w:pPr>
      <w:r>
        <w:tab/>
      </w:r>
      <w:r w:rsidR="00BE7649">
        <w:t>For the complete list of the Clients duties refer to The Construction (Design and Management) Regulations.</w:t>
      </w:r>
    </w:p>
    <w:p w14:paraId="78A0E1A2" w14:textId="77777777" w:rsidR="007D5F04" w:rsidRDefault="007D5F04" w:rsidP="0086757B">
      <w:pPr>
        <w:pStyle w:val="BodyText"/>
        <w:tabs>
          <w:tab w:val="left" w:pos="724"/>
        </w:tabs>
        <w:ind w:left="720" w:hanging="567"/>
        <w:jc w:val="both"/>
      </w:pPr>
    </w:p>
    <w:p w14:paraId="5833136F" w14:textId="73A2D4EC" w:rsidR="000B294B" w:rsidRPr="000B294B" w:rsidRDefault="000B294B">
      <w:pPr>
        <w:pStyle w:val="Heading2"/>
        <w:numPr>
          <w:ilvl w:val="2"/>
          <w:numId w:val="57"/>
        </w:numPr>
        <w:tabs>
          <w:tab w:val="left" w:pos="724"/>
          <w:tab w:val="left" w:pos="993"/>
        </w:tabs>
        <w:spacing w:before="0" w:after="240"/>
        <w:rPr>
          <w:rFonts w:ascii="Arial" w:hAnsi="Arial" w:cs="Arial"/>
          <w:b/>
          <w:bCs/>
          <w:color w:val="auto"/>
          <w:sz w:val="20"/>
          <w:szCs w:val="20"/>
        </w:rPr>
      </w:pPr>
      <w:bookmarkStart w:id="83" w:name="_Toc106011704"/>
      <w:bookmarkStart w:id="84" w:name="_Toc198189901"/>
      <w:r w:rsidRPr="000B294B">
        <w:rPr>
          <w:rFonts w:ascii="Arial" w:hAnsi="Arial" w:cs="Arial"/>
          <w:b/>
          <w:bCs/>
          <w:color w:val="auto"/>
          <w:sz w:val="20"/>
          <w:szCs w:val="20"/>
        </w:rPr>
        <w:t>Principal Designer</w:t>
      </w:r>
      <w:bookmarkEnd w:id="83"/>
      <w:bookmarkEnd w:id="84"/>
    </w:p>
    <w:p w14:paraId="3A7D779F" w14:textId="77777777" w:rsidR="000B294B" w:rsidRPr="000B294B" w:rsidRDefault="000B294B" w:rsidP="00235673">
      <w:pPr>
        <w:pStyle w:val="0"/>
        <w:tabs>
          <w:tab w:val="left" w:pos="724"/>
        </w:tabs>
        <w:spacing w:before="100" w:beforeAutospacing="1" w:after="0"/>
        <w:ind w:left="720"/>
        <w:jc w:val="both"/>
        <w:rPr>
          <w:rFonts w:cs="Arial"/>
          <w:bCs/>
          <w:sz w:val="20"/>
        </w:rPr>
      </w:pPr>
      <w:r w:rsidRPr="000B294B">
        <w:rPr>
          <w:rFonts w:cs="Arial"/>
          <w:bCs/>
          <w:sz w:val="20"/>
        </w:rPr>
        <w:t>Under the Construction Design and Management (CDM) Regulations the Principal Designer’s duties include but are not limited to:</w:t>
      </w:r>
    </w:p>
    <w:p w14:paraId="7A62D09F" w14:textId="77777777" w:rsidR="000B294B" w:rsidRPr="000B294B" w:rsidRDefault="000B294B">
      <w:pPr>
        <w:pStyle w:val="0"/>
        <w:numPr>
          <w:ilvl w:val="0"/>
          <w:numId w:val="26"/>
        </w:numPr>
        <w:tabs>
          <w:tab w:val="left" w:pos="724"/>
        </w:tabs>
        <w:spacing w:before="100" w:beforeAutospacing="1" w:after="0"/>
        <w:ind w:left="1080"/>
        <w:jc w:val="both"/>
        <w:rPr>
          <w:rFonts w:cs="Arial"/>
          <w:bCs/>
          <w:sz w:val="20"/>
        </w:rPr>
      </w:pPr>
      <w:r w:rsidRPr="000B294B">
        <w:rPr>
          <w:rFonts w:cs="Arial"/>
          <w:bCs/>
          <w:sz w:val="20"/>
        </w:rPr>
        <w:t>Planning, managing, monitoring and coordinating the pre-construction phase;</w:t>
      </w:r>
    </w:p>
    <w:p w14:paraId="3BEA5701" w14:textId="77777777" w:rsidR="000B294B" w:rsidRPr="000B294B" w:rsidRDefault="000B294B">
      <w:pPr>
        <w:pStyle w:val="0"/>
        <w:numPr>
          <w:ilvl w:val="0"/>
          <w:numId w:val="26"/>
        </w:numPr>
        <w:tabs>
          <w:tab w:val="left" w:pos="724"/>
        </w:tabs>
        <w:spacing w:before="100" w:beforeAutospacing="1" w:after="0"/>
        <w:ind w:left="1080"/>
        <w:jc w:val="both"/>
        <w:rPr>
          <w:rFonts w:cs="Arial"/>
          <w:bCs/>
          <w:sz w:val="20"/>
        </w:rPr>
      </w:pPr>
      <w:r w:rsidRPr="000B294B">
        <w:rPr>
          <w:rFonts w:cs="Arial"/>
          <w:bCs/>
          <w:sz w:val="20"/>
        </w:rPr>
        <w:t>Identifying, eliminating or controlling foreseeable risks;</w:t>
      </w:r>
    </w:p>
    <w:p w14:paraId="281882ED" w14:textId="77777777" w:rsidR="000B294B" w:rsidRPr="000B294B" w:rsidRDefault="000B294B">
      <w:pPr>
        <w:pStyle w:val="0"/>
        <w:numPr>
          <w:ilvl w:val="0"/>
          <w:numId w:val="26"/>
        </w:numPr>
        <w:tabs>
          <w:tab w:val="left" w:pos="724"/>
        </w:tabs>
        <w:spacing w:before="100" w:beforeAutospacing="1" w:after="0"/>
        <w:ind w:left="1080"/>
        <w:jc w:val="both"/>
        <w:rPr>
          <w:rFonts w:cs="Arial"/>
          <w:bCs/>
          <w:sz w:val="20"/>
        </w:rPr>
      </w:pPr>
      <w:r w:rsidRPr="000B294B">
        <w:rPr>
          <w:rFonts w:cs="Arial"/>
          <w:bCs/>
          <w:sz w:val="20"/>
        </w:rPr>
        <w:t>Ensuring coordination and cooperation; and</w:t>
      </w:r>
    </w:p>
    <w:p w14:paraId="4F639577" w14:textId="77777777" w:rsidR="000B294B" w:rsidRPr="000B294B" w:rsidRDefault="000B294B">
      <w:pPr>
        <w:pStyle w:val="0"/>
        <w:numPr>
          <w:ilvl w:val="0"/>
          <w:numId w:val="26"/>
        </w:numPr>
        <w:tabs>
          <w:tab w:val="left" w:pos="724"/>
        </w:tabs>
        <w:spacing w:before="100" w:beforeAutospacing="1" w:after="0"/>
        <w:ind w:left="1080"/>
        <w:jc w:val="both"/>
        <w:rPr>
          <w:rFonts w:cs="Arial"/>
          <w:bCs/>
          <w:sz w:val="20"/>
        </w:rPr>
      </w:pPr>
      <w:r w:rsidRPr="000B294B">
        <w:rPr>
          <w:rFonts w:cs="Arial"/>
          <w:bCs/>
          <w:sz w:val="20"/>
        </w:rPr>
        <w:t>Providing the pre-construction information, along with the client, bringing it all together e.g. any existing health and safety files, ground surveys.</w:t>
      </w:r>
    </w:p>
    <w:p w14:paraId="3A69C821" w14:textId="77777777" w:rsidR="000B294B" w:rsidRDefault="000B294B" w:rsidP="00235673">
      <w:pPr>
        <w:pStyle w:val="0"/>
        <w:tabs>
          <w:tab w:val="left" w:pos="724"/>
        </w:tabs>
        <w:spacing w:before="100" w:beforeAutospacing="1" w:after="0"/>
        <w:ind w:left="720"/>
        <w:jc w:val="both"/>
        <w:rPr>
          <w:rFonts w:cs="Arial"/>
          <w:bCs/>
          <w:sz w:val="20"/>
        </w:rPr>
      </w:pPr>
      <w:r w:rsidRPr="000B294B">
        <w:rPr>
          <w:rFonts w:cs="Arial"/>
          <w:bCs/>
          <w:sz w:val="20"/>
        </w:rPr>
        <w:t>For the complete list of the Principal Designers duties refer to the Construction (Design and Management) Regulations.</w:t>
      </w:r>
    </w:p>
    <w:p w14:paraId="5A9DCC5E" w14:textId="2A79BC78" w:rsidR="009F50DD" w:rsidRDefault="009F50DD" w:rsidP="00235673">
      <w:pPr>
        <w:pStyle w:val="0"/>
        <w:tabs>
          <w:tab w:val="left" w:pos="724"/>
        </w:tabs>
        <w:spacing w:before="100" w:beforeAutospacing="1" w:after="0"/>
        <w:ind w:left="720"/>
        <w:jc w:val="both"/>
        <w:rPr>
          <w:rFonts w:cs="Arial"/>
          <w:bCs/>
          <w:sz w:val="20"/>
        </w:rPr>
      </w:pPr>
      <w:r>
        <w:rPr>
          <w:rFonts w:cs="Arial"/>
          <w:bCs/>
          <w:sz w:val="20"/>
        </w:rPr>
        <w:t>Under the Building Safety Act, the Principal Designer (PD) holds a statutory role with legal responsibilities to ensure that building safety, particularly fire and structural safety, is embedded during the design phase of the project.  These duties are aligned with those above but extended for HRBs and general building safety throughout the project’s lifecycle.</w:t>
      </w:r>
    </w:p>
    <w:p w14:paraId="260BA525" w14:textId="7B8B2828" w:rsidR="009F50DD" w:rsidRDefault="009F50DD" w:rsidP="00235673">
      <w:pPr>
        <w:pStyle w:val="0"/>
        <w:tabs>
          <w:tab w:val="left" w:pos="724"/>
        </w:tabs>
        <w:spacing w:before="100" w:beforeAutospacing="1" w:after="0"/>
        <w:ind w:left="720"/>
        <w:jc w:val="both"/>
        <w:rPr>
          <w:rFonts w:cs="Arial"/>
          <w:bCs/>
          <w:sz w:val="20"/>
        </w:rPr>
      </w:pPr>
      <w:r>
        <w:rPr>
          <w:rFonts w:cs="Arial"/>
          <w:bCs/>
          <w:sz w:val="20"/>
        </w:rPr>
        <w:lastRenderedPageBreak/>
        <w:t>Given the legal status of the PD, under the Building Safety Act the PD (individual or entity) must:</w:t>
      </w:r>
    </w:p>
    <w:p w14:paraId="57A1CB36" w14:textId="188991DD" w:rsidR="009F50DD" w:rsidRDefault="009F50DD">
      <w:pPr>
        <w:pStyle w:val="0"/>
        <w:numPr>
          <w:ilvl w:val="0"/>
          <w:numId w:val="58"/>
        </w:numPr>
        <w:tabs>
          <w:tab w:val="left" w:pos="724"/>
        </w:tabs>
        <w:spacing w:before="100" w:beforeAutospacing="1" w:after="0"/>
        <w:jc w:val="both"/>
        <w:rPr>
          <w:rFonts w:cs="Arial"/>
          <w:bCs/>
          <w:sz w:val="20"/>
        </w:rPr>
      </w:pPr>
      <w:r>
        <w:rPr>
          <w:rFonts w:cs="Arial"/>
          <w:bCs/>
          <w:sz w:val="20"/>
        </w:rPr>
        <w:t xml:space="preserve">Be competent </w:t>
      </w:r>
      <w:r w:rsidR="00CE5F0E">
        <w:rPr>
          <w:rFonts w:cs="Arial"/>
          <w:bCs/>
          <w:sz w:val="20"/>
        </w:rPr>
        <w:t>i.e.</w:t>
      </w:r>
      <w:r>
        <w:rPr>
          <w:rFonts w:cs="Arial"/>
          <w:bCs/>
          <w:sz w:val="20"/>
        </w:rPr>
        <w:t xml:space="preserve"> have appropriate skills, knowledge, experience and behaviours;</w:t>
      </w:r>
    </w:p>
    <w:p w14:paraId="275ADEC6" w14:textId="66B6D343" w:rsidR="00264766" w:rsidRDefault="00264766">
      <w:pPr>
        <w:pStyle w:val="0"/>
        <w:numPr>
          <w:ilvl w:val="0"/>
          <w:numId w:val="58"/>
        </w:numPr>
        <w:tabs>
          <w:tab w:val="left" w:pos="724"/>
        </w:tabs>
        <w:spacing w:before="100" w:beforeAutospacing="1" w:after="0"/>
        <w:jc w:val="both"/>
        <w:rPr>
          <w:rFonts w:cs="Arial"/>
          <w:bCs/>
          <w:sz w:val="20"/>
        </w:rPr>
      </w:pPr>
      <w:r>
        <w:rPr>
          <w:rFonts w:cs="Arial"/>
          <w:bCs/>
          <w:sz w:val="20"/>
        </w:rPr>
        <w:t xml:space="preserve">Take reasonable steps to ensure the design work carried out themselves and others meets </w:t>
      </w:r>
      <w:r w:rsidR="00DE0E96">
        <w:rPr>
          <w:rFonts w:cs="Arial"/>
          <w:bCs/>
          <w:sz w:val="20"/>
        </w:rPr>
        <w:t>Building</w:t>
      </w:r>
      <w:r>
        <w:rPr>
          <w:rFonts w:cs="Arial"/>
          <w:bCs/>
          <w:sz w:val="20"/>
        </w:rPr>
        <w:t xml:space="preserve"> Regulations requirements;</w:t>
      </w:r>
    </w:p>
    <w:p w14:paraId="7D421959" w14:textId="06DC716F" w:rsidR="00264766" w:rsidRDefault="00264766">
      <w:pPr>
        <w:pStyle w:val="0"/>
        <w:numPr>
          <w:ilvl w:val="0"/>
          <w:numId w:val="58"/>
        </w:numPr>
        <w:tabs>
          <w:tab w:val="left" w:pos="724"/>
        </w:tabs>
        <w:spacing w:before="100" w:beforeAutospacing="1" w:after="0"/>
        <w:jc w:val="both"/>
        <w:rPr>
          <w:rFonts w:cs="Arial"/>
          <w:bCs/>
          <w:sz w:val="20"/>
        </w:rPr>
      </w:pPr>
      <w:r>
        <w:rPr>
          <w:rFonts w:cs="Arial"/>
          <w:bCs/>
          <w:sz w:val="20"/>
        </w:rPr>
        <w:t>Fulfil duties in HRBs as part of the new safety regime.</w:t>
      </w:r>
    </w:p>
    <w:p w14:paraId="3FC83198" w14:textId="5842A0E9" w:rsidR="00264766" w:rsidRDefault="00264766" w:rsidP="00264766">
      <w:pPr>
        <w:pStyle w:val="0"/>
        <w:tabs>
          <w:tab w:val="left" w:pos="724"/>
        </w:tabs>
        <w:spacing w:before="100" w:beforeAutospacing="1" w:after="0"/>
        <w:jc w:val="both"/>
        <w:rPr>
          <w:rFonts w:cs="Arial"/>
          <w:bCs/>
          <w:sz w:val="20"/>
        </w:rPr>
      </w:pPr>
      <w:r>
        <w:rPr>
          <w:rFonts w:cs="Arial"/>
          <w:bCs/>
          <w:sz w:val="20"/>
        </w:rPr>
        <w:tab/>
        <w:t>Key responsibilities of the role include:</w:t>
      </w:r>
    </w:p>
    <w:p w14:paraId="6E0FC594" w14:textId="0A8D7257"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Design compliance – ensuring that all design works (including changes and updates) comply with applicable parts of the building Regulations, especially those relating to fire safety, structural integrity and accessibility;</w:t>
      </w:r>
    </w:p>
    <w:p w14:paraId="7A391352" w14:textId="350C8A0F"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Coordination of designers – plan, manage and coordinate the design phase, ensuring all designers cooperate and that their work integrates safely;</w:t>
      </w:r>
    </w:p>
    <w:p w14:paraId="09BFB1AF" w14:textId="2B1A4F02"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Information Management (The Golden Thread) – contribute to the creation and maintenance of The Golden Thread of Information, ensuring that accurate, up-to-date records of the buildings design decisions and safety features are maintained;</w:t>
      </w:r>
    </w:p>
    <w:p w14:paraId="14E1FFDF" w14:textId="027CFD26"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Support Gateway Approvals – work with both the Client and Principal Contractor to provide the necessary information for Gateway Two (design approval before construction) and Gateway Three (completion);</w:t>
      </w:r>
    </w:p>
    <w:p w14:paraId="29093955" w14:textId="0EC2A6EC"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Hazard Identification – identify and mitigate foreseeable design risks to the health and safety of those constructing, using, maintaining, or demolishing the building;</w:t>
      </w:r>
    </w:p>
    <w:p w14:paraId="7C9D8125" w14:textId="3E610850"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Liaise with the Principal Contractor – provide the Principal Contractor with relevant information to support safe construction and compliance with design intent;</w:t>
      </w:r>
    </w:p>
    <w:p w14:paraId="37C898D3" w14:textId="71F9A2EA" w:rsidR="00264766" w:rsidRDefault="00264766">
      <w:pPr>
        <w:pStyle w:val="0"/>
        <w:numPr>
          <w:ilvl w:val="0"/>
          <w:numId w:val="59"/>
        </w:numPr>
        <w:tabs>
          <w:tab w:val="left" w:pos="724"/>
        </w:tabs>
        <w:spacing w:before="100" w:beforeAutospacing="1" w:after="0"/>
        <w:jc w:val="both"/>
        <w:rPr>
          <w:rFonts w:cs="Arial"/>
          <w:bCs/>
          <w:sz w:val="20"/>
        </w:rPr>
      </w:pPr>
      <w:r>
        <w:rPr>
          <w:rFonts w:cs="Arial"/>
          <w:bCs/>
          <w:sz w:val="20"/>
        </w:rPr>
        <w:t>Safety Assurance - ensure that safety is considered as an integral part of the design process, particularly for buildings with co</w:t>
      </w:r>
      <w:r w:rsidR="001342DA">
        <w:rPr>
          <w:rFonts w:cs="Arial"/>
          <w:bCs/>
          <w:sz w:val="20"/>
        </w:rPr>
        <w:t>m</w:t>
      </w:r>
      <w:r>
        <w:rPr>
          <w:rFonts w:cs="Arial"/>
          <w:bCs/>
          <w:sz w:val="20"/>
        </w:rPr>
        <w:t>plex safety requirements e.g. multiple occupancy / tall structures.</w:t>
      </w:r>
    </w:p>
    <w:p w14:paraId="455067F9" w14:textId="77BA2F13" w:rsidR="009F50DD" w:rsidRDefault="001342DA" w:rsidP="00235673">
      <w:pPr>
        <w:pStyle w:val="0"/>
        <w:tabs>
          <w:tab w:val="left" w:pos="724"/>
        </w:tabs>
        <w:spacing w:before="100" w:beforeAutospacing="1" w:after="0"/>
        <w:ind w:left="720"/>
        <w:jc w:val="both"/>
        <w:rPr>
          <w:rFonts w:cs="Arial"/>
          <w:bCs/>
          <w:sz w:val="20"/>
        </w:rPr>
      </w:pPr>
      <w:r>
        <w:rPr>
          <w:rFonts w:cs="Arial"/>
          <w:bCs/>
          <w:sz w:val="20"/>
        </w:rPr>
        <w:t>As a key duty holder, you must demonstrate leadership in safety culture and actively encourage responsible behaviour within the design team.</w:t>
      </w:r>
    </w:p>
    <w:p w14:paraId="4F8BE955" w14:textId="65A4DDBF" w:rsidR="001342DA" w:rsidRPr="000B294B" w:rsidRDefault="001342DA" w:rsidP="00235673">
      <w:pPr>
        <w:pStyle w:val="0"/>
        <w:tabs>
          <w:tab w:val="left" w:pos="724"/>
        </w:tabs>
        <w:spacing w:before="100" w:beforeAutospacing="1" w:after="0"/>
        <w:ind w:left="720"/>
        <w:jc w:val="both"/>
        <w:rPr>
          <w:rFonts w:cs="Arial"/>
          <w:bCs/>
          <w:sz w:val="20"/>
        </w:rPr>
      </w:pPr>
      <w:r>
        <w:rPr>
          <w:rFonts w:cs="Arial"/>
          <w:bCs/>
          <w:sz w:val="20"/>
        </w:rPr>
        <w:t>At all times, you should engage in continuous professional development to remain competent in emerging building safety requirements, whilst fostering collaboration and communication between ALL parties to ensure safety and compliance are prioritised from concept to completion.</w:t>
      </w:r>
    </w:p>
    <w:p w14:paraId="072F61EC" w14:textId="2CA44710" w:rsidR="000B294B" w:rsidRPr="00121D66" w:rsidRDefault="000B294B">
      <w:pPr>
        <w:pStyle w:val="Heading2"/>
        <w:numPr>
          <w:ilvl w:val="2"/>
          <w:numId w:val="57"/>
        </w:numPr>
        <w:tabs>
          <w:tab w:val="left" w:pos="724"/>
          <w:tab w:val="left" w:pos="993"/>
        </w:tabs>
        <w:spacing w:before="240" w:after="240"/>
        <w:rPr>
          <w:rFonts w:ascii="Arial" w:hAnsi="Arial" w:cs="Arial"/>
          <w:b/>
          <w:bCs/>
          <w:color w:val="auto"/>
          <w:sz w:val="20"/>
          <w:szCs w:val="20"/>
        </w:rPr>
      </w:pPr>
      <w:bookmarkStart w:id="85" w:name="_Toc106011705"/>
      <w:bookmarkStart w:id="86" w:name="_Toc198189902"/>
      <w:r w:rsidRPr="002D3A84">
        <w:rPr>
          <w:rFonts w:ascii="Arial" w:hAnsi="Arial" w:cs="Arial"/>
          <w:b/>
          <w:bCs/>
          <w:color w:val="auto"/>
          <w:sz w:val="20"/>
          <w:szCs w:val="20"/>
        </w:rPr>
        <w:t>Principal Contractor</w:t>
      </w:r>
      <w:bookmarkEnd w:id="85"/>
      <w:bookmarkEnd w:id="86"/>
    </w:p>
    <w:p w14:paraId="3FCC5C99" w14:textId="1AE28AA9" w:rsidR="000B294B" w:rsidRPr="00121D66" w:rsidRDefault="00BD61E7" w:rsidP="00BD61E7">
      <w:pPr>
        <w:tabs>
          <w:tab w:val="left" w:pos="724"/>
        </w:tabs>
        <w:ind w:left="720" w:hanging="720"/>
        <w:jc w:val="both"/>
        <w:rPr>
          <w:bCs/>
          <w:sz w:val="20"/>
          <w:szCs w:val="20"/>
        </w:rPr>
      </w:pPr>
      <w:r w:rsidRPr="00121D66">
        <w:rPr>
          <w:bCs/>
          <w:sz w:val="20"/>
          <w:szCs w:val="20"/>
        </w:rPr>
        <w:tab/>
      </w:r>
      <w:r w:rsidR="000B294B" w:rsidRPr="00121D66">
        <w:rPr>
          <w:bCs/>
          <w:sz w:val="20"/>
          <w:szCs w:val="20"/>
        </w:rPr>
        <w:t xml:space="preserve">Premier Modular have been appointed by </w:t>
      </w:r>
      <w:r w:rsidR="00DE0E96" w:rsidRPr="00121D66">
        <w:rPr>
          <w:bCs/>
          <w:sz w:val="20"/>
          <w:szCs w:val="20"/>
        </w:rPr>
        <w:t>Turner &amp; Townsend</w:t>
      </w:r>
      <w:r w:rsidR="000B294B" w:rsidRPr="00121D66">
        <w:rPr>
          <w:bCs/>
          <w:sz w:val="20"/>
          <w:szCs w:val="20"/>
        </w:rPr>
        <w:t xml:space="preserve"> as the Principal Contractor under the CDM for </w:t>
      </w:r>
      <w:r w:rsidR="0091732C" w:rsidRPr="00121D66">
        <w:rPr>
          <w:bCs/>
          <w:sz w:val="20"/>
          <w:szCs w:val="20"/>
        </w:rPr>
        <w:t xml:space="preserve">the </w:t>
      </w:r>
      <w:r w:rsidR="00D10FE3">
        <w:rPr>
          <w:bCs/>
          <w:sz w:val="20"/>
          <w:szCs w:val="20"/>
        </w:rPr>
        <w:t>OMYOP</w:t>
      </w:r>
      <w:r w:rsidR="00736D27" w:rsidRPr="00121D66">
        <w:rPr>
          <w:bCs/>
          <w:sz w:val="20"/>
          <w:szCs w:val="20"/>
        </w:rPr>
        <w:t>, Manchester</w:t>
      </w:r>
      <w:r w:rsidR="005931EB" w:rsidRPr="00121D66">
        <w:rPr>
          <w:bCs/>
          <w:sz w:val="20"/>
          <w:szCs w:val="20"/>
        </w:rPr>
        <w:t xml:space="preserve"> project</w:t>
      </w:r>
      <w:r w:rsidR="0091732C" w:rsidRPr="00121D66">
        <w:rPr>
          <w:bCs/>
          <w:sz w:val="20"/>
          <w:szCs w:val="20"/>
        </w:rPr>
        <w:t>.</w:t>
      </w:r>
    </w:p>
    <w:p w14:paraId="1E092676" w14:textId="126B5EA9" w:rsidR="000B294B" w:rsidRPr="000B294B" w:rsidRDefault="00BD61E7" w:rsidP="00BD61E7">
      <w:pPr>
        <w:pStyle w:val="0"/>
        <w:tabs>
          <w:tab w:val="left" w:pos="724"/>
        </w:tabs>
        <w:spacing w:before="100" w:beforeAutospacing="1" w:after="100" w:afterAutospacing="1"/>
        <w:ind w:left="720" w:hanging="720"/>
        <w:jc w:val="both"/>
        <w:rPr>
          <w:rFonts w:cs="Arial"/>
          <w:sz w:val="20"/>
        </w:rPr>
      </w:pPr>
      <w:r>
        <w:rPr>
          <w:rFonts w:cs="Arial"/>
          <w:bCs/>
          <w:sz w:val="20"/>
        </w:rPr>
        <w:tab/>
      </w:r>
      <w:r w:rsidR="000B294B" w:rsidRPr="000B294B">
        <w:rPr>
          <w:rFonts w:cs="Arial"/>
          <w:bCs/>
          <w:sz w:val="20"/>
        </w:rPr>
        <w:t xml:space="preserve">Premier Modular has compiled the Construction </w:t>
      </w:r>
      <w:r w:rsidR="000B294B" w:rsidRPr="000B294B">
        <w:rPr>
          <w:rFonts w:cs="Arial"/>
          <w:sz w:val="20"/>
        </w:rPr>
        <w:t>Health, Safety &amp; Environment Plan</w:t>
      </w:r>
      <w:r w:rsidR="000B294B" w:rsidRPr="000B294B">
        <w:rPr>
          <w:rFonts w:cs="Arial"/>
          <w:bCs/>
          <w:sz w:val="20"/>
        </w:rPr>
        <w:t xml:space="preserve"> for the purpose of controlling the activities taking place during the length of the contract. The contract is scheduled to commence in </w:t>
      </w:r>
      <w:r w:rsidR="00D00728">
        <w:rPr>
          <w:rFonts w:cs="Arial"/>
          <w:bCs/>
          <w:sz w:val="20"/>
        </w:rPr>
        <w:t xml:space="preserve">27 </w:t>
      </w:r>
      <w:r w:rsidR="002D3A84">
        <w:rPr>
          <w:rFonts w:cs="Arial"/>
          <w:bCs/>
          <w:sz w:val="20"/>
        </w:rPr>
        <w:t>July</w:t>
      </w:r>
      <w:r w:rsidR="000B294B" w:rsidRPr="000B294B">
        <w:rPr>
          <w:rFonts w:cs="Arial"/>
          <w:bCs/>
          <w:sz w:val="20"/>
        </w:rPr>
        <w:t xml:space="preserve"> 202</w:t>
      </w:r>
      <w:r w:rsidR="002D3A84">
        <w:rPr>
          <w:rFonts w:cs="Arial"/>
          <w:bCs/>
          <w:sz w:val="20"/>
        </w:rPr>
        <w:t>3</w:t>
      </w:r>
      <w:r w:rsidR="000B294B" w:rsidRPr="000B294B">
        <w:rPr>
          <w:rFonts w:cs="Arial"/>
          <w:bCs/>
          <w:sz w:val="20"/>
        </w:rPr>
        <w:t xml:space="preserve"> and is due for completion </w:t>
      </w:r>
      <w:r w:rsidR="002D3A84">
        <w:rPr>
          <w:rFonts w:cs="Arial"/>
          <w:bCs/>
          <w:sz w:val="20"/>
        </w:rPr>
        <w:t xml:space="preserve">by </w:t>
      </w:r>
      <w:r w:rsidR="00D00728">
        <w:rPr>
          <w:rFonts w:cs="Arial"/>
          <w:bCs/>
          <w:sz w:val="20"/>
        </w:rPr>
        <w:t>31</w:t>
      </w:r>
      <w:r w:rsidR="002D3A84">
        <w:rPr>
          <w:rFonts w:cs="Arial"/>
          <w:bCs/>
          <w:sz w:val="20"/>
        </w:rPr>
        <w:t xml:space="preserve"> January 2024</w:t>
      </w:r>
      <w:r w:rsidR="000B294B" w:rsidRPr="000B294B">
        <w:rPr>
          <w:rFonts w:cs="Arial"/>
          <w:sz w:val="20"/>
        </w:rPr>
        <w:t xml:space="preserve"> in accordance with the above regulations. The hours of work will be</w:t>
      </w:r>
      <w:r w:rsidR="003333F4">
        <w:rPr>
          <w:rFonts w:cs="Arial"/>
          <w:sz w:val="20"/>
        </w:rPr>
        <w:t xml:space="preserve"> Monday to Friday</w:t>
      </w:r>
      <w:r w:rsidR="000B294B" w:rsidRPr="000B294B">
        <w:rPr>
          <w:rFonts w:cs="Arial"/>
          <w:sz w:val="20"/>
        </w:rPr>
        <w:t xml:space="preserve"> from </w:t>
      </w:r>
      <w:r w:rsidR="000B294B" w:rsidRPr="000B294B">
        <w:rPr>
          <w:rFonts w:cs="Arial"/>
          <w:bCs/>
          <w:sz w:val="20"/>
        </w:rPr>
        <w:t>0</w:t>
      </w:r>
      <w:r w:rsidR="007B3383">
        <w:rPr>
          <w:rFonts w:cs="Arial"/>
          <w:bCs/>
          <w:sz w:val="20"/>
        </w:rPr>
        <w:t>80</w:t>
      </w:r>
      <w:r w:rsidR="000B294B" w:rsidRPr="000B294B">
        <w:rPr>
          <w:rFonts w:cs="Arial"/>
          <w:bCs/>
          <w:sz w:val="20"/>
        </w:rPr>
        <w:t>0-1800hrs</w:t>
      </w:r>
      <w:r w:rsidR="003333F4">
        <w:rPr>
          <w:rFonts w:cs="Arial"/>
          <w:bCs/>
          <w:sz w:val="20"/>
        </w:rPr>
        <w:t xml:space="preserve"> and Saturdays 0800-1300hrs</w:t>
      </w:r>
      <w:r w:rsidR="00F40DC8">
        <w:rPr>
          <w:rFonts w:cs="Arial"/>
          <w:bCs/>
          <w:sz w:val="20"/>
        </w:rPr>
        <w:t>,</w:t>
      </w:r>
      <w:r w:rsidR="000B294B" w:rsidRPr="000B294B">
        <w:rPr>
          <w:rFonts w:cs="Arial"/>
          <w:sz w:val="20"/>
        </w:rPr>
        <w:t xml:space="preserve"> as required for the duration of the project; outside these hours responsibility for this area comes under the remit of </w:t>
      </w:r>
      <w:r w:rsidR="00F40DC8">
        <w:rPr>
          <w:rFonts w:cs="Arial"/>
          <w:bCs/>
          <w:sz w:val="20"/>
        </w:rPr>
        <w:t>The Trust</w:t>
      </w:r>
      <w:r w:rsidR="000B294B" w:rsidRPr="000B294B">
        <w:rPr>
          <w:rFonts w:cs="Arial"/>
          <w:sz w:val="20"/>
        </w:rPr>
        <w:t>.</w:t>
      </w:r>
    </w:p>
    <w:p w14:paraId="60153E47" w14:textId="7986D954" w:rsidR="000B294B" w:rsidRPr="000B294B" w:rsidRDefault="00BD61E7" w:rsidP="00BD61E7">
      <w:pPr>
        <w:pStyle w:val="0"/>
        <w:tabs>
          <w:tab w:val="left" w:pos="724"/>
        </w:tabs>
        <w:spacing w:after="0"/>
        <w:ind w:left="720" w:hanging="720"/>
        <w:jc w:val="both"/>
        <w:rPr>
          <w:rFonts w:cs="Arial"/>
          <w:sz w:val="20"/>
        </w:rPr>
      </w:pPr>
      <w:r>
        <w:rPr>
          <w:rFonts w:cs="Arial"/>
          <w:sz w:val="20"/>
        </w:rPr>
        <w:tab/>
      </w:r>
      <w:r w:rsidR="000B294B" w:rsidRPr="000B294B">
        <w:rPr>
          <w:rFonts w:cs="Arial"/>
          <w:sz w:val="20"/>
        </w:rPr>
        <w:t>Under the Construction Design and Management (CDM) Regulations the Principal Contractor’s duties include but are not limited to:</w:t>
      </w:r>
    </w:p>
    <w:p w14:paraId="2A031996" w14:textId="77777777" w:rsidR="000B294B" w:rsidRPr="000B294B" w:rsidRDefault="000B294B" w:rsidP="00BD61E7">
      <w:pPr>
        <w:pStyle w:val="0"/>
        <w:tabs>
          <w:tab w:val="left" w:pos="724"/>
        </w:tabs>
        <w:spacing w:after="0"/>
        <w:ind w:left="720" w:hanging="720"/>
        <w:jc w:val="both"/>
        <w:rPr>
          <w:rFonts w:cs="Arial"/>
          <w:sz w:val="20"/>
        </w:rPr>
      </w:pPr>
    </w:p>
    <w:p w14:paraId="53F969A1" w14:textId="77777777" w:rsidR="000B294B" w:rsidRPr="000B294B" w:rsidRDefault="000B294B">
      <w:pPr>
        <w:pStyle w:val="0"/>
        <w:numPr>
          <w:ilvl w:val="0"/>
          <w:numId w:val="27"/>
        </w:numPr>
        <w:tabs>
          <w:tab w:val="left" w:pos="724"/>
        </w:tabs>
        <w:spacing w:after="0"/>
        <w:ind w:left="1080"/>
        <w:jc w:val="both"/>
        <w:rPr>
          <w:rFonts w:cs="Arial"/>
          <w:sz w:val="20"/>
        </w:rPr>
      </w:pPr>
      <w:r w:rsidRPr="000B294B">
        <w:rPr>
          <w:rFonts w:cs="Arial"/>
          <w:sz w:val="20"/>
        </w:rPr>
        <w:t>Planning – considering the risks to those affected;</w:t>
      </w:r>
    </w:p>
    <w:p w14:paraId="22563309" w14:textId="77777777" w:rsidR="000B294B" w:rsidRPr="000B294B" w:rsidRDefault="000B294B">
      <w:pPr>
        <w:pStyle w:val="0"/>
        <w:numPr>
          <w:ilvl w:val="0"/>
          <w:numId w:val="27"/>
        </w:numPr>
        <w:tabs>
          <w:tab w:val="left" w:pos="724"/>
        </w:tabs>
        <w:spacing w:after="0"/>
        <w:ind w:left="1080"/>
        <w:jc w:val="both"/>
        <w:rPr>
          <w:rFonts w:cs="Arial"/>
          <w:sz w:val="20"/>
        </w:rPr>
      </w:pPr>
      <w:r w:rsidRPr="000B294B">
        <w:rPr>
          <w:rFonts w:cs="Arial"/>
          <w:sz w:val="20"/>
        </w:rPr>
        <w:t>Managing the construction phase;</w:t>
      </w:r>
    </w:p>
    <w:p w14:paraId="5FF0A92C" w14:textId="77777777" w:rsidR="000B294B" w:rsidRPr="000B294B" w:rsidRDefault="000B294B">
      <w:pPr>
        <w:pStyle w:val="0"/>
        <w:numPr>
          <w:ilvl w:val="0"/>
          <w:numId w:val="27"/>
        </w:numPr>
        <w:tabs>
          <w:tab w:val="left" w:pos="724"/>
        </w:tabs>
        <w:spacing w:after="0"/>
        <w:ind w:left="1080"/>
        <w:jc w:val="both"/>
        <w:rPr>
          <w:rFonts w:cs="Arial"/>
          <w:sz w:val="20"/>
        </w:rPr>
      </w:pPr>
      <w:r w:rsidRPr="000B294B">
        <w:rPr>
          <w:rFonts w:cs="Arial"/>
          <w:sz w:val="20"/>
        </w:rPr>
        <w:t>Monitoring standards applied during construction; and</w:t>
      </w:r>
    </w:p>
    <w:p w14:paraId="2E96F313" w14:textId="77777777" w:rsidR="000B294B" w:rsidRPr="000B294B" w:rsidRDefault="000B294B">
      <w:pPr>
        <w:pStyle w:val="0"/>
        <w:numPr>
          <w:ilvl w:val="0"/>
          <w:numId w:val="27"/>
        </w:numPr>
        <w:tabs>
          <w:tab w:val="left" w:pos="724"/>
        </w:tabs>
        <w:spacing w:after="0"/>
        <w:ind w:left="1080"/>
        <w:jc w:val="both"/>
        <w:rPr>
          <w:rFonts w:cs="Arial"/>
          <w:sz w:val="20"/>
        </w:rPr>
      </w:pPr>
      <w:r w:rsidRPr="000B294B">
        <w:rPr>
          <w:rFonts w:cs="Arial"/>
          <w:sz w:val="20"/>
        </w:rPr>
        <w:lastRenderedPageBreak/>
        <w:t>Coordinating all contractors to ensure they are managed effectively and cooperate with each other.</w:t>
      </w:r>
    </w:p>
    <w:p w14:paraId="6FF7DD91" w14:textId="77777777" w:rsidR="000B294B" w:rsidRPr="000B294B" w:rsidRDefault="000B294B" w:rsidP="00BD61E7">
      <w:pPr>
        <w:pStyle w:val="0"/>
        <w:tabs>
          <w:tab w:val="left" w:pos="724"/>
        </w:tabs>
        <w:spacing w:after="0"/>
        <w:ind w:left="720" w:hanging="720"/>
        <w:jc w:val="both"/>
        <w:rPr>
          <w:rFonts w:cs="Arial"/>
          <w:sz w:val="20"/>
        </w:rPr>
      </w:pPr>
    </w:p>
    <w:p w14:paraId="12FBF053" w14:textId="55A405EF" w:rsidR="000B294B" w:rsidRDefault="00BD61E7" w:rsidP="00BD61E7">
      <w:pPr>
        <w:pStyle w:val="0"/>
        <w:tabs>
          <w:tab w:val="left" w:pos="724"/>
        </w:tabs>
        <w:spacing w:after="0"/>
        <w:ind w:left="720" w:hanging="720"/>
        <w:jc w:val="both"/>
        <w:rPr>
          <w:rFonts w:cs="Arial"/>
          <w:bCs/>
          <w:sz w:val="20"/>
        </w:rPr>
      </w:pPr>
      <w:r>
        <w:rPr>
          <w:rFonts w:cs="Arial"/>
          <w:bCs/>
          <w:sz w:val="20"/>
        </w:rPr>
        <w:tab/>
      </w:r>
      <w:r w:rsidR="000B294B" w:rsidRPr="000B294B">
        <w:rPr>
          <w:rFonts w:cs="Arial"/>
          <w:bCs/>
          <w:sz w:val="20"/>
        </w:rPr>
        <w:t>For the complete list of the Principal Contractors duties refer to The Construction (Design and Management) Regulations.</w:t>
      </w:r>
    </w:p>
    <w:p w14:paraId="0B496AA4" w14:textId="77777777" w:rsidR="001342DA" w:rsidRDefault="001342DA" w:rsidP="00BD61E7">
      <w:pPr>
        <w:pStyle w:val="0"/>
        <w:tabs>
          <w:tab w:val="left" w:pos="724"/>
        </w:tabs>
        <w:spacing w:after="0"/>
        <w:ind w:left="720" w:hanging="720"/>
        <w:jc w:val="both"/>
        <w:rPr>
          <w:rFonts w:cs="Arial"/>
          <w:bCs/>
          <w:sz w:val="20"/>
        </w:rPr>
      </w:pPr>
    </w:p>
    <w:p w14:paraId="25BF3EA0" w14:textId="0EF75BE1" w:rsidR="001342DA" w:rsidRDefault="001342DA" w:rsidP="00BD61E7">
      <w:pPr>
        <w:pStyle w:val="0"/>
        <w:tabs>
          <w:tab w:val="left" w:pos="724"/>
        </w:tabs>
        <w:spacing w:after="0"/>
        <w:ind w:left="720" w:hanging="720"/>
        <w:jc w:val="both"/>
        <w:rPr>
          <w:rFonts w:cs="Arial"/>
          <w:bCs/>
          <w:sz w:val="20"/>
        </w:rPr>
      </w:pPr>
      <w:r>
        <w:rPr>
          <w:rFonts w:cs="Arial"/>
          <w:bCs/>
          <w:sz w:val="20"/>
        </w:rPr>
        <w:tab/>
        <w:t>Under the Building Safety Act 2022 the Principal Contractor (PC) has extended legal duties to ensure building safety is properly managed throughout the construction phase.  Whilst these duties align with CDM2015, the Building Safety Act introduces additional responsibilities, particularly for HRBs and lifelong safety considerations.</w:t>
      </w:r>
    </w:p>
    <w:p w14:paraId="7270DE19" w14:textId="77777777" w:rsidR="001342DA" w:rsidRDefault="001342DA" w:rsidP="00BD61E7">
      <w:pPr>
        <w:pStyle w:val="0"/>
        <w:tabs>
          <w:tab w:val="left" w:pos="724"/>
        </w:tabs>
        <w:spacing w:after="0"/>
        <w:ind w:left="720" w:hanging="720"/>
        <w:jc w:val="both"/>
        <w:rPr>
          <w:rFonts w:cs="Arial"/>
          <w:bCs/>
          <w:sz w:val="20"/>
        </w:rPr>
      </w:pPr>
    </w:p>
    <w:p w14:paraId="3AFA8B10" w14:textId="04B93C03" w:rsidR="001342DA" w:rsidRDefault="001342DA" w:rsidP="001342DA">
      <w:pPr>
        <w:pStyle w:val="0"/>
        <w:tabs>
          <w:tab w:val="left" w:pos="724"/>
        </w:tabs>
        <w:spacing w:after="0"/>
        <w:ind w:left="1440" w:hanging="720"/>
        <w:jc w:val="both"/>
        <w:rPr>
          <w:rFonts w:cs="Arial"/>
          <w:bCs/>
          <w:sz w:val="20"/>
        </w:rPr>
      </w:pPr>
      <w:r w:rsidRPr="001342DA">
        <w:rPr>
          <w:rFonts w:cs="Arial"/>
          <w:bCs/>
          <w:sz w:val="20"/>
        </w:rPr>
        <w:t>Given the legal status of the P</w:t>
      </w:r>
      <w:r>
        <w:rPr>
          <w:rFonts w:cs="Arial"/>
          <w:bCs/>
          <w:sz w:val="20"/>
        </w:rPr>
        <w:t>C</w:t>
      </w:r>
      <w:r w:rsidRPr="001342DA">
        <w:rPr>
          <w:rFonts w:cs="Arial"/>
          <w:bCs/>
          <w:sz w:val="20"/>
        </w:rPr>
        <w:t>, under the Building Safety Act the P</w:t>
      </w:r>
      <w:r>
        <w:rPr>
          <w:rFonts w:cs="Arial"/>
          <w:bCs/>
          <w:sz w:val="20"/>
        </w:rPr>
        <w:t>C</w:t>
      </w:r>
      <w:r w:rsidRPr="001342DA">
        <w:rPr>
          <w:rFonts w:cs="Arial"/>
          <w:bCs/>
          <w:sz w:val="20"/>
        </w:rPr>
        <w:t xml:space="preserve"> (individual or entity) must:</w:t>
      </w:r>
    </w:p>
    <w:p w14:paraId="1C18C40F" w14:textId="77777777" w:rsidR="001342DA" w:rsidRDefault="001342DA" w:rsidP="001342DA">
      <w:pPr>
        <w:pStyle w:val="0"/>
        <w:tabs>
          <w:tab w:val="left" w:pos="724"/>
        </w:tabs>
        <w:spacing w:after="0"/>
        <w:ind w:left="1440" w:hanging="720"/>
        <w:jc w:val="both"/>
        <w:rPr>
          <w:rFonts w:cs="Arial"/>
          <w:bCs/>
          <w:sz w:val="20"/>
        </w:rPr>
      </w:pPr>
    </w:p>
    <w:p w14:paraId="3DD80AF0" w14:textId="1F5DE074" w:rsidR="001342DA" w:rsidRDefault="001342DA">
      <w:pPr>
        <w:pStyle w:val="0"/>
        <w:numPr>
          <w:ilvl w:val="0"/>
          <w:numId w:val="61"/>
        </w:numPr>
        <w:tabs>
          <w:tab w:val="left" w:pos="724"/>
        </w:tabs>
        <w:spacing w:after="0"/>
        <w:jc w:val="both"/>
        <w:rPr>
          <w:rFonts w:cs="Arial"/>
          <w:bCs/>
          <w:sz w:val="20"/>
        </w:rPr>
      </w:pPr>
      <w:r>
        <w:rPr>
          <w:rFonts w:cs="Arial"/>
          <w:bCs/>
          <w:sz w:val="20"/>
        </w:rPr>
        <w:t>Ensure that building works complies with the Building Regulations;</w:t>
      </w:r>
    </w:p>
    <w:p w14:paraId="7F838F2E" w14:textId="71E4EEA5" w:rsidR="001342DA" w:rsidRDefault="001342DA">
      <w:pPr>
        <w:pStyle w:val="0"/>
        <w:numPr>
          <w:ilvl w:val="0"/>
          <w:numId w:val="61"/>
        </w:numPr>
        <w:tabs>
          <w:tab w:val="left" w:pos="724"/>
        </w:tabs>
        <w:spacing w:after="0"/>
        <w:jc w:val="both"/>
        <w:rPr>
          <w:rFonts w:cs="Arial"/>
          <w:bCs/>
          <w:sz w:val="20"/>
        </w:rPr>
      </w:pPr>
      <w:r>
        <w:rPr>
          <w:rFonts w:cs="Arial"/>
          <w:bCs/>
          <w:sz w:val="20"/>
        </w:rPr>
        <w:t>Plan, manage, and monitor the construction phase to deliver a safe and regulation-compliant building;</w:t>
      </w:r>
    </w:p>
    <w:p w14:paraId="12DDB85E" w14:textId="4C9AD50B" w:rsidR="001342DA" w:rsidRDefault="001342DA">
      <w:pPr>
        <w:pStyle w:val="0"/>
        <w:numPr>
          <w:ilvl w:val="0"/>
          <w:numId w:val="61"/>
        </w:numPr>
        <w:tabs>
          <w:tab w:val="left" w:pos="724"/>
        </w:tabs>
        <w:spacing w:after="0"/>
        <w:jc w:val="both"/>
        <w:rPr>
          <w:rFonts w:cs="Arial"/>
          <w:bCs/>
          <w:sz w:val="20"/>
        </w:rPr>
      </w:pPr>
      <w:r>
        <w:rPr>
          <w:rFonts w:cs="Arial"/>
          <w:bCs/>
          <w:sz w:val="20"/>
        </w:rPr>
        <w:t>Work in cooperation with both the Client and PD and demonstrate competence (skills, knowledge, experience and behaviour).</w:t>
      </w:r>
    </w:p>
    <w:p w14:paraId="05228AC2" w14:textId="77777777" w:rsidR="001342DA" w:rsidRDefault="001342DA" w:rsidP="001342DA">
      <w:pPr>
        <w:pStyle w:val="0"/>
        <w:tabs>
          <w:tab w:val="left" w:pos="724"/>
        </w:tabs>
        <w:spacing w:after="0"/>
        <w:ind w:left="720" w:hanging="720"/>
        <w:jc w:val="both"/>
        <w:rPr>
          <w:rFonts w:cs="Arial"/>
          <w:bCs/>
          <w:sz w:val="20"/>
        </w:rPr>
      </w:pPr>
    </w:p>
    <w:p w14:paraId="298299FD" w14:textId="44DEDF0E" w:rsidR="001342DA" w:rsidRDefault="001342DA" w:rsidP="001342DA">
      <w:pPr>
        <w:pStyle w:val="0"/>
        <w:tabs>
          <w:tab w:val="left" w:pos="724"/>
        </w:tabs>
        <w:spacing w:after="0"/>
        <w:ind w:left="720" w:hanging="720"/>
        <w:jc w:val="both"/>
        <w:rPr>
          <w:rFonts w:cs="Arial"/>
          <w:bCs/>
          <w:sz w:val="20"/>
        </w:rPr>
      </w:pPr>
      <w:r>
        <w:rPr>
          <w:rFonts w:cs="Arial"/>
          <w:bCs/>
          <w:sz w:val="20"/>
        </w:rPr>
        <w:tab/>
        <w:t>The key responsibilities of the role include:</w:t>
      </w:r>
    </w:p>
    <w:p w14:paraId="23BD72B5" w14:textId="77777777" w:rsidR="001342DA" w:rsidRDefault="001342DA" w:rsidP="001342DA">
      <w:pPr>
        <w:pStyle w:val="0"/>
        <w:tabs>
          <w:tab w:val="left" w:pos="724"/>
        </w:tabs>
        <w:spacing w:after="0"/>
        <w:ind w:left="720" w:hanging="720"/>
        <w:jc w:val="both"/>
        <w:rPr>
          <w:rFonts w:cs="Arial"/>
          <w:bCs/>
          <w:sz w:val="20"/>
        </w:rPr>
      </w:pPr>
    </w:p>
    <w:p w14:paraId="5DE1856E" w14:textId="6E85257F" w:rsidR="001342DA" w:rsidRDefault="001342DA">
      <w:pPr>
        <w:pStyle w:val="0"/>
        <w:numPr>
          <w:ilvl w:val="0"/>
          <w:numId w:val="60"/>
        </w:numPr>
        <w:tabs>
          <w:tab w:val="left" w:pos="724"/>
        </w:tabs>
        <w:spacing w:after="0"/>
        <w:jc w:val="both"/>
        <w:rPr>
          <w:rFonts w:cs="Arial"/>
          <w:bCs/>
          <w:sz w:val="20"/>
        </w:rPr>
      </w:pPr>
      <w:r>
        <w:rPr>
          <w:rFonts w:cs="Arial"/>
          <w:bCs/>
          <w:sz w:val="20"/>
        </w:rPr>
        <w:t>Regulatory Compliance – take all reasonable steps to ensure that building work is carried out in accordance with the Building Regulations, including those related to fire safety, structure accessibility, and energy efficiency;</w:t>
      </w:r>
    </w:p>
    <w:p w14:paraId="346028D1" w14:textId="04FC7107" w:rsidR="001342DA" w:rsidRDefault="001342DA">
      <w:pPr>
        <w:pStyle w:val="0"/>
        <w:numPr>
          <w:ilvl w:val="0"/>
          <w:numId w:val="60"/>
        </w:numPr>
        <w:tabs>
          <w:tab w:val="left" w:pos="724"/>
        </w:tabs>
        <w:spacing w:after="0"/>
        <w:jc w:val="both"/>
        <w:rPr>
          <w:rFonts w:cs="Arial"/>
          <w:bCs/>
          <w:sz w:val="20"/>
        </w:rPr>
      </w:pPr>
      <w:r>
        <w:rPr>
          <w:rFonts w:cs="Arial"/>
          <w:bCs/>
          <w:sz w:val="20"/>
        </w:rPr>
        <w:t>Construction Management – effectively manage site activities to ensure the design intent is delivered safely and accurately;</w:t>
      </w:r>
    </w:p>
    <w:p w14:paraId="06E2E310" w14:textId="5CE337C5" w:rsidR="001342DA" w:rsidRDefault="001342DA">
      <w:pPr>
        <w:pStyle w:val="0"/>
        <w:numPr>
          <w:ilvl w:val="0"/>
          <w:numId w:val="60"/>
        </w:numPr>
        <w:tabs>
          <w:tab w:val="left" w:pos="724"/>
        </w:tabs>
        <w:spacing w:after="0"/>
        <w:jc w:val="both"/>
        <w:rPr>
          <w:rFonts w:cs="Arial"/>
          <w:bCs/>
          <w:sz w:val="20"/>
        </w:rPr>
      </w:pPr>
      <w:r>
        <w:rPr>
          <w:rFonts w:cs="Arial"/>
          <w:bCs/>
          <w:sz w:val="20"/>
        </w:rPr>
        <w:t>Coordination with other Duty Holders – collaborate with the PD and Client to ensure information flows properly and that design changes are implemented safely and compliantly</w:t>
      </w:r>
      <w:r w:rsidR="006B0A2A">
        <w:rPr>
          <w:rFonts w:cs="Arial"/>
          <w:bCs/>
          <w:sz w:val="20"/>
        </w:rPr>
        <w:t>;</w:t>
      </w:r>
    </w:p>
    <w:p w14:paraId="7B0224E5" w14:textId="400D06A2" w:rsidR="006B0A2A" w:rsidRDefault="006B0A2A">
      <w:pPr>
        <w:pStyle w:val="0"/>
        <w:numPr>
          <w:ilvl w:val="0"/>
          <w:numId w:val="60"/>
        </w:numPr>
        <w:tabs>
          <w:tab w:val="left" w:pos="724"/>
        </w:tabs>
        <w:spacing w:after="0"/>
        <w:jc w:val="both"/>
        <w:rPr>
          <w:rFonts w:cs="Arial"/>
          <w:bCs/>
          <w:sz w:val="20"/>
        </w:rPr>
      </w:pPr>
      <w:r>
        <w:rPr>
          <w:rFonts w:cs="Arial"/>
          <w:bCs/>
          <w:sz w:val="20"/>
        </w:rPr>
        <w:t>Information Control (Golden Thread) – maintain and manage construction-related information, contributing the Golden Thread, a secure digital record of the building’s design, construction and safety information;</w:t>
      </w:r>
    </w:p>
    <w:p w14:paraId="7787BC8A" w14:textId="7EE2C514" w:rsidR="006B0A2A" w:rsidRDefault="006B0A2A">
      <w:pPr>
        <w:pStyle w:val="0"/>
        <w:numPr>
          <w:ilvl w:val="0"/>
          <w:numId w:val="60"/>
        </w:numPr>
        <w:tabs>
          <w:tab w:val="left" w:pos="724"/>
        </w:tabs>
        <w:spacing w:after="0"/>
        <w:jc w:val="both"/>
        <w:rPr>
          <w:rFonts w:cs="Arial"/>
          <w:bCs/>
          <w:sz w:val="20"/>
        </w:rPr>
      </w:pPr>
      <w:r>
        <w:rPr>
          <w:rFonts w:cs="Arial"/>
          <w:bCs/>
          <w:sz w:val="20"/>
        </w:rPr>
        <w:t>Gateway Three Responsibility – for HRBs, ensure that all necessary evidence and documents are submitted to the Building Safety Regulator (BSR) to obtain sign-off at Gateway Three (completion and handover); and</w:t>
      </w:r>
    </w:p>
    <w:p w14:paraId="72CDB047" w14:textId="04D3FA60" w:rsidR="006B0A2A" w:rsidRDefault="006B0A2A">
      <w:pPr>
        <w:pStyle w:val="0"/>
        <w:numPr>
          <w:ilvl w:val="0"/>
          <w:numId w:val="60"/>
        </w:numPr>
        <w:tabs>
          <w:tab w:val="left" w:pos="724"/>
        </w:tabs>
        <w:spacing w:after="0"/>
        <w:jc w:val="both"/>
        <w:rPr>
          <w:rFonts w:cs="Arial"/>
          <w:bCs/>
          <w:sz w:val="20"/>
        </w:rPr>
      </w:pPr>
      <w:r>
        <w:rPr>
          <w:rFonts w:cs="Arial"/>
          <w:bCs/>
          <w:sz w:val="20"/>
        </w:rPr>
        <w:t xml:space="preserve">Change Management – evaluate the impact of any proposed changes on building safety, liaise with </w:t>
      </w:r>
      <w:r w:rsidR="003D7018">
        <w:rPr>
          <w:rFonts w:cs="Arial"/>
          <w:bCs/>
          <w:sz w:val="20"/>
        </w:rPr>
        <w:t>the</w:t>
      </w:r>
      <w:r>
        <w:rPr>
          <w:rFonts w:cs="Arial"/>
          <w:bCs/>
          <w:sz w:val="20"/>
        </w:rPr>
        <w:t xml:space="preserve"> PD, and ensure that all changes are documented and approved.</w:t>
      </w:r>
    </w:p>
    <w:p w14:paraId="4AF45647" w14:textId="77777777" w:rsidR="006B0A2A" w:rsidRDefault="006B0A2A" w:rsidP="006B0A2A">
      <w:pPr>
        <w:pStyle w:val="0"/>
        <w:tabs>
          <w:tab w:val="left" w:pos="724"/>
        </w:tabs>
        <w:spacing w:after="0"/>
        <w:jc w:val="both"/>
        <w:rPr>
          <w:rFonts w:cs="Arial"/>
          <w:bCs/>
          <w:sz w:val="20"/>
        </w:rPr>
      </w:pPr>
    </w:p>
    <w:p w14:paraId="5482FF30" w14:textId="1B091000" w:rsidR="006B0A2A" w:rsidRDefault="006B0A2A" w:rsidP="006B0A2A">
      <w:pPr>
        <w:pStyle w:val="0"/>
        <w:tabs>
          <w:tab w:val="left" w:pos="724"/>
        </w:tabs>
        <w:spacing w:after="0"/>
        <w:ind w:left="720"/>
        <w:jc w:val="both"/>
        <w:rPr>
          <w:rFonts w:cs="Arial"/>
          <w:bCs/>
          <w:sz w:val="20"/>
        </w:rPr>
      </w:pPr>
      <w:r>
        <w:rPr>
          <w:rFonts w:cs="Arial"/>
          <w:bCs/>
          <w:sz w:val="20"/>
        </w:rPr>
        <w:tab/>
        <w:t>For fire and structural safety during construction, fire prevention measures should be implemented and active fire prevention controls monitored during the construction phase.  This would incorporate hot works, combustible materials management, and temporary fire protection systems.  Furthermore, emergency preparedness would need to be considered with developed and maintained clear emergency response plans, fire strategies, including routes of escape, muster points and site signage.</w:t>
      </w:r>
    </w:p>
    <w:p w14:paraId="30F2FAAD" w14:textId="77777777" w:rsidR="006B0A2A" w:rsidRDefault="006B0A2A" w:rsidP="006B0A2A">
      <w:pPr>
        <w:pStyle w:val="0"/>
        <w:tabs>
          <w:tab w:val="left" w:pos="724"/>
        </w:tabs>
        <w:spacing w:after="0"/>
        <w:jc w:val="both"/>
        <w:rPr>
          <w:rFonts w:cs="Arial"/>
          <w:bCs/>
          <w:sz w:val="20"/>
        </w:rPr>
      </w:pPr>
    </w:p>
    <w:p w14:paraId="103BB226" w14:textId="1CA7F326" w:rsidR="006B0A2A" w:rsidRDefault="006B0A2A" w:rsidP="006B0A2A">
      <w:pPr>
        <w:pStyle w:val="0"/>
        <w:tabs>
          <w:tab w:val="left" w:pos="724"/>
        </w:tabs>
        <w:spacing w:after="0"/>
        <w:ind w:left="720"/>
        <w:jc w:val="both"/>
        <w:rPr>
          <w:rFonts w:cs="Arial"/>
          <w:bCs/>
          <w:sz w:val="20"/>
        </w:rPr>
      </w:pPr>
      <w:r>
        <w:rPr>
          <w:rFonts w:cs="Arial"/>
          <w:bCs/>
          <w:sz w:val="20"/>
        </w:rPr>
        <w:tab/>
        <w:t>Site inductions and toolbox talks delivered to site personnel, will form part of their received site training, followed up with regular safe start meetings and discussions on fire safety and expected behaviours.</w:t>
      </w:r>
    </w:p>
    <w:p w14:paraId="64D469BD" w14:textId="77777777" w:rsidR="006B0A2A" w:rsidRDefault="006B0A2A" w:rsidP="006B0A2A">
      <w:pPr>
        <w:pStyle w:val="0"/>
        <w:tabs>
          <w:tab w:val="left" w:pos="724"/>
        </w:tabs>
        <w:spacing w:after="0"/>
        <w:jc w:val="both"/>
        <w:rPr>
          <w:rFonts w:cs="Arial"/>
          <w:bCs/>
          <w:sz w:val="20"/>
        </w:rPr>
      </w:pPr>
    </w:p>
    <w:p w14:paraId="6CE7BF21" w14:textId="35BFFB48" w:rsidR="006B0A2A" w:rsidRDefault="006B0A2A" w:rsidP="006B0A2A">
      <w:pPr>
        <w:pStyle w:val="0"/>
        <w:tabs>
          <w:tab w:val="left" w:pos="724"/>
        </w:tabs>
        <w:spacing w:after="0"/>
        <w:ind w:left="720"/>
        <w:jc w:val="both"/>
        <w:rPr>
          <w:rFonts w:cs="Arial"/>
          <w:bCs/>
          <w:sz w:val="20"/>
        </w:rPr>
      </w:pPr>
      <w:r>
        <w:rPr>
          <w:rFonts w:cs="Arial"/>
          <w:bCs/>
          <w:sz w:val="20"/>
        </w:rPr>
        <w:t>Finally, temporary works and structural stability are to be considered, in so much that there is a need to assess and control the risk of partial collapses, or hazards during temporary works or incomplete stages of the build.</w:t>
      </w:r>
    </w:p>
    <w:p w14:paraId="7808EC51" w14:textId="77777777" w:rsidR="006B0A2A" w:rsidRDefault="006B0A2A" w:rsidP="006B0A2A">
      <w:pPr>
        <w:pStyle w:val="0"/>
        <w:tabs>
          <w:tab w:val="left" w:pos="724"/>
        </w:tabs>
        <w:spacing w:after="0"/>
        <w:ind w:left="720"/>
        <w:jc w:val="both"/>
        <w:rPr>
          <w:rFonts w:cs="Arial"/>
          <w:bCs/>
          <w:sz w:val="20"/>
        </w:rPr>
      </w:pPr>
    </w:p>
    <w:p w14:paraId="433950AC" w14:textId="39FDA0B6" w:rsidR="006B0A2A" w:rsidRPr="00EB0187" w:rsidRDefault="006B0A2A" w:rsidP="006B0A2A">
      <w:pPr>
        <w:pStyle w:val="0"/>
        <w:tabs>
          <w:tab w:val="left" w:pos="724"/>
        </w:tabs>
        <w:spacing w:after="0"/>
        <w:ind w:left="720"/>
        <w:jc w:val="both"/>
        <w:rPr>
          <w:rFonts w:cs="Arial"/>
          <w:bCs/>
          <w:sz w:val="20"/>
        </w:rPr>
      </w:pPr>
      <w:r w:rsidRPr="00EB0187">
        <w:rPr>
          <w:rFonts w:cs="Arial"/>
          <w:bCs/>
          <w:sz w:val="20"/>
        </w:rPr>
        <w:t>In respect of behavioural competence, the PC shall demonstrate leadership in the promotion of a positive site safety culture, ensuring all subcontractors and workers are competent to behave responsibly regarding health and safety requirements.</w:t>
      </w:r>
      <w:r w:rsidR="003A08C5" w:rsidRPr="00EB0187">
        <w:rPr>
          <w:rFonts w:cs="Arial"/>
          <w:bCs/>
          <w:sz w:val="20"/>
        </w:rPr>
        <w:t xml:space="preserve">  Behaviours, both good and bad will be monitored, and will look to enforce good behaviours that support fire safety, regulatory compliance and respectful conduct.  The PC and subcontract supervisors shall provide adequate mentoring and where necessary uphold professional standards.</w:t>
      </w:r>
    </w:p>
    <w:p w14:paraId="663F6250" w14:textId="7D553DDC" w:rsidR="000B294B" w:rsidRPr="00EB0187" w:rsidRDefault="000B294B">
      <w:pPr>
        <w:pStyle w:val="Heading2"/>
        <w:numPr>
          <w:ilvl w:val="2"/>
          <w:numId w:val="57"/>
        </w:numPr>
        <w:tabs>
          <w:tab w:val="left" w:pos="724"/>
        </w:tabs>
        <w:spacing w:before="240" w:after="240"/>
        <w:rPr>
          <w:rFonts w:ascii="Arial" w:hAnsi="Arial" w:cs="Arial"/>
          <w:b/>
          <w:bCs/>
          <w:color w:val="auto"/>
          <w:sz w:val="20"/>
          <w:szCs w:val="20"/>
        </w:rPr>
      </w:pPr>
      <w:bookmarkStart w:id="87" w:name="_Toc106011706"/>
      <w:bookmarkStart w:id="88" w:name="_Toc198189903"/>
      <w:r w:rsidRPr="00EB0187">
        <w:rPr>
          <w:rFonts w:ascii="Arial" w:hAnsi="Arial" w:cs="Arial"/>
          <w:b/>
          <w:bCs/>
          <w:color w:val="auto"/>
          <w:sz w:val="20"/>
          <w:szCs w:val="20"/>
        </w:rPr>
        <w:lastRenderedPageBreak/>
        <w:t xml:space="preserve">Senior Site Manager </w:t>
      </w:r>
      <w:bookmarkStart w:id="89" w:name="OLE_LINK1"/>
      <w:bookmarkStart w:id="90" w:name="OLE_LINK2"/>
      <w:r w:rsidRPr="00EB0187">
        <w:rPr>
          <w:rFonts w:ascii="Arial" w:hAnsi="Arial" w:cs="Arial"/>
          <w:b/>
          <w:bCs/>
          <w:color w:val="auto"/>
          <w:sz w:val="20"/>
          <w:szCs w:val="20"/>
        </w:rPr>
        <w:t>(Premier Modular)</w:t>
      </w:r>
      <w:bookmarkEnd w:id="87"/>
      <w:bookmarkEnd w:id="88"/>
      <w:bookmarkEnd w:id="89"/>
      <w:bookmarkEnd w:id="90"/>
    </w:p>
    <w:p w14:paraId="28AB7FD0" w14:textId="1DD86A1B" w:rsidR="000B294B" w:rsidRPr="000B294B" w:rsidRDefault="00BD61E7" w:rsidP="00BD61E7">
      <w:pPr>
        <w:pStyle w:val="0"/>
        <w:tabs>
          <w:tab w:val="left" w:pos="724"/>
        </w:tabs>
        <w:spacing w:after="0"/>
        <w:ind w:left="696" w:hanging="720"/>
        <w:jc w:val="both"/>
        <w:rPr>
          <w:rFonts w:cs="Arial"/>
          <w:sz w:val="20"/>
        </w:rPr>
      </w:pPr>
      <w:r>
        <w:rPr>
          <w:rFonts w:cs="Arial"/>
          <w:sz w:val="20"/>
        </w:rPr>
        <w:tab/>
      </w:r>
      <w:r w:rsidR="000B294B" w:rsidRPr="000B294B">
        <w:rPr>
          <w:rFonts w:cs="Arial"/>
          <w:sz w:val="20"/>
        </w:rPr>
        <w:t>The duties of the Senior Site Manager, in addition to the delegated duties and responsibilities of the Principal Contractor, include the following:</w:t>
      </w:r>
    </w:p>
    <w:p w14:paraId="565325DA" w14:textId="77777777" w:rsidR="000B294B" w:rsidRPr="000B294B" w:rsidRDefault="000B294B" w:rsidP="00235673">
      <w:pPr>
        <w:pStyle w:val="0"/>
        <w:tabs>
          <w:tab w:val="left" w:pos="724"/>
        </w:tabs>
        <w:spacing w:after="0"/>
        <w:ind w:left="696"/>
        <w:jc w:val="both"/>
        <w:rPr>
          <w:rFonts w:cs="Arial"/>
          <w:sz w:val="20"/>
        </w:rPr>
      </w:pPr>
    </w:p>
    <w:p w14:paraId="4EE00D7C" w14:textId="77777777" w:rsidR="000B294B" w:rsidRPr="000B294B" w:rsidRDefault="000B294B">
      <w:pPr>
        <w:pStyle w:val="0"/>
        <w:numPr>
          <w:ilvl w:val="0"/>
          <w:numId w:val="23"/>
        </w:numPr>
        <w:tabs>
          <w:tab w:val="clear" w:pos="1134"/>
          <w:tab w:val="left" w:pos="724"/>
          <w:tab w:val="num" w:pos="1207"/>
        </w:tabs>
        <w:spacing w:after="0"/>
        <w:ind w:left="1207" w:hanging="425"/>
        <w:jc w:val="both"/>
        <w:rPr>
          <w:rFonts w:cs="Arial"/>
          <w:sz w:val="20"/>
        </w:rPr>
      </w:pPr>
      <w:r w:rsidRPr="000B294B">
        <w:rPr>
          <w:rFonts w:cs="Arial"/>
          <w:sz w:val="20"/>
        </w:rPr>
        <w:t>to ensure the practical implementation of the Construction Health, Safety &amp; Environment Plan;</w:t>
      </w:r>
    </w:p>
    <w:p w14:paraId="04724077" w14:textId="77777777" w:rsidR="000B294B" w:rsidRPr="000B294B" w:rsidRDefault="000B294B">
      <w:pPr>
        <w:pStyle w:val="0"/>
        <w:numPr>
          <w:ilvl w:val="0"/>
          <w:numId w:val="23"/>
        </w:numPr>
        <w:tabs>
          <w:tab w:val="clear" w:pos="1134"/>
          <w:tab w:val="left" w:pos="724"/>
          <w:tab w:val="num" w:pos="1207"/>
        </w:tabs>
        <w:spacing w:after="0"/>
        <w:ind w:left="1207" w:hanging="425"/>
        <w:jc w:val="both"/>
        <w:rPr>
          <w:rFonts w:cs="Arial"/>
          <w:sz w:val="20"/>
        </w:rPr>
      </w:pPr>
      <w:r w:rsidRPr="000B294B">
        <w:rPr>
          <w:rFonts w:cs="Arial"/>
          <w:sz w:val="20"/>
        </w:rPr>
        <w:t>to ensure that adequate welfare arrangements are in place for site personnel, including sanitation, office and changing facilities, first aid etc.;</w:t>
      </w:r>
    </w:p>
    <w:p w14:paraId="2E1FD6B8" w14:textId="77777777" w:rsidR="000B294B" w:rsidRPr="000B294B" w:rsidRDefault="000B294B">
      <w:pPr>
        <w:pStyle w:val="0"/>
        <w:numPr>
          <w:ilvl w:val="0"/>
          <w:numId w:val="23"/>
        </w:numPr>
        <w:tabs>
          <w:tab w:val="clear" w:pos="1134"/>
          <w:tab w:val="left" w:pos="724"/>
          <w:tab w:val="num" w:pos="1207"/>
        </w:tabs>
        <w:spacing w:after="0"/>
        <w:ind w:left="1207" w:hanging="425"/>
        <w:jc w:val="both"/>
        <w:rPr>
          <w:rFonts w:cs="Arial"/>
          <w:sz w:val="20"/>
        </w:rPr>
      </w:pPr>
      <w:r w:rsidRPr="000B294B">
        <w:rPr>
          <w:rFonts w:cs="Arial"/>
          <w:sz w:val="20"/>
        </w:rPr>
        <w:t>to review and approve critical aspects of the work i.e. operations that may impact on utilities such as underground services, roads etc. or any complex tasks that are identified as requiring detailed method statements and risk assessments;</w:t>
      </w:r>
    </w:p>
    <w:p w14:paraId="167D213F" w14:textId="77777777" w:rsidR="000B294B" w:rsidRPr="000B294B" w:rsidRDefault="000B294B">
      <w:pPr>
        <w:pStyle w:val="0"/>
        <w:numPr>
          <w:ilvl w:val="0"/>
          <w:numId w:val="23"/>
        </w:numPr>
        <w:tabs>
          <w:tab w:val="clear" w:pos="1134"/>
          <w:tab w:val="left" w:pos="724"/>
          <w:tab w:val="num" w:pos="1207"/>
        </w:tabs>
        <w:spacing w:after="0"/>
        <w:ind w:left="1207" w:hanging="425"/>
        <w:jc w:val="both"/>
        <w:rPr>
          <w:rFonts w:cs="Arial"/>
          <w:sz w:val="20"/>
        </w:rPr>
      </w:pPr>
      <w:r w:rsidRPr="000B294B">
        <w:rPr>
          <w:rFonts w:cs="Arial"/>
          <w:sz w:val="20"/>
        </w:rPr>
        <w:t>To ensure effective co-ordination between construction personnel, subcontractors and disciplines to eliminate interface problems so far as is possible;</w:t>
      </w:r>
    </w:p>
    <w:p w14:paraId="59711D8A" w14:textId="77777777" w:rsidR="000B294B" w:rsidRDefault="000B294B">
      <w:pPr>
        <w:pStyle w:val="0"/>
        <w:numPr>
          <w:ilvl w:val="0"/>
          <w:numId w:val="23"/>
        </w:numPr>
        <w:tabs>
          <w:tab w:val="clear" w:pos="1134"/>
          <w:tab w:val="left" w:pos="724"/>
          <w:tab w:val="num" w:pos="1207"/>
        </w:tabs>
        <w:spacing w:after="0"/>
        <w:ind w:left="1207" w:hanging="425"/>
        <w:jc w:val="both"/>
        <w:rPr>
          <w:rFonts w:cs="Arial"/>
          <w:sz w:val="20"/>
        </w:rPr>
      </w:pPr>
      <w:r w:rsidRPr="000B294B">
        <w:rPr>
          <w:rFonts w:cs="Arial"/>
          <w:sz w:val="20"/>
        </w:rPr>
        <w:t>To ensure that this plan is communicated to subcontractors and that there is a commitment to its objectives and understanding as to their roles and responsibilities for updating its content.</w:t>
      </w:r>
    </w:p>
    <w:p w14:paraId="4BF116F1" w14:textId="77777777" w:rsidR="003D7018" w:rsidRDefault="003D7018" w:rsidP="003D7018">
      <w:pPr>
        <w:pStyle w:val="0"/>
        <w:tabs>
          <w:tab w:val="left" w:pos="724"/>
        </w:tabs>
        <w:spacing w:after="0"/>
        <w:jc w:val="both"/>
        <w:rPr>
          <w:rFonts w:cs="Arial"/>
          <w:sz w:val="20"/>
        </w:rPr>
      </w:pPr>
    </w:p>
    <w:p w14:paraId="476E36A1" w14:textId="739099A4" w:rsidR="003D7018" w:rsidRDefault="003D7018" w:rsidP="003D7018">
      <w:pPr>
        <w:pStyle w:val="0"/>
        <w:tabs>
          <w:tab w:val="left" w:pos="724"/>
        </w:tabs>
        <w:spacing w:after="0"/>
        <w:ind w:left="720"/>
        <w:jc w:val="both"/>
        <w:rPr>
          <w:rFonts w:cs="Arial"/>
          <w:sz w:val="20"/>
        </w:rPr>
      </w:pPr>
      <w:r>
        <w:rPr>
          <w:rFonts w:cs="Arial"/>
          <w:sz w:val="20"/>
        </w:rPr>
        <w:tab/>
        <w:t>Under the Building Safety Act, the Site Manager plays a critical role in supporting compliance during the construction phase, particularly in relation to building safety, regulatory adherence, and coordination with the statutory duty holders.  While the Site Manager is not a named duty holder role under the Act (like the PD and PC) they are key in implementing and maintaining building safety standards on site.  Furthermore, to support compliance Building Regulations, the Site Manager shall:</w:t>
      </w:r>
    </w:p>
    <w:p w14:paraId="2E4BC769" w14:textId="77777777" w:rsidR="003D7018" w:rsidRDefault="003D7018" w:rsidP="003D7018">
      <w:pPr>
        <w:pStyle w:val="0"/>
        <w:tabs>
          <w:tab w:val="left" w:pos="724"/>
        </w:tabs>
        <w:spacing w:after="0"/>
        <w:jc w:val="both"/>
        <w:rPr>
          <w:rFonts w:cs="Arial"/>
          <w:sz w:val="20"/>
        </w:rPr>
      </w:pPr>
    </w:p>
    <w:p w14:paraId="743A3674" w14:textId="0A572B9B" w:rsidR="003D7018" w:rsidRDefault="003D7018">
      <w:pPr>
        <w:pStyle w:val="0"/>
        <w:numPr>
          <w:ilvl w:val="0"/>
          <w:numId w:val="64"/>
        </w:numPr>
        <w:tabs>
          <w:tab w:val="left" w:pos="724"/>
        </w:tabs>
        <w:spacing w:after="0"/>
        <w:jc w:val="both"/>
        <w:rPr>
          <w:rFonts w:cs="Arial"/>
          <w:sz w:val="20"/>
        </w:rPr>
      </w:pPr>
      <w:r>
        <w:rPr>
          <w:rFonts w:cs="Arial"/>
          <w:sz w:val="20"/>
        </w:rPr>
        <w:t>Ensure all construction activities are carried out in accordance with the Building Regulations, including Fire Safety (Approved Document B), Structural Safety (Approved Document A), and other applicable parts;</w:t>
      </w:r>
    </w:p>
    <w:p w14:paraId="6153F6EA" w14:textId="3492C923" w:rsidR="003D7018" w:rsidRDefault="003D7018">
      <w:pPr>
        <w:pStyle w:val="0"/>
        <w:numPr>
          <w:ilvl w:val="0"/>
          <w:numId w:val="64"/>
        </w:numPr>
        <w:tabs>
          <w:tab w:val="left" w:pos="724"/>
        </w:tabs>
        <w:spacing w:after="0"/>
        <w:jc w:val="both"/>
        <w:rPr>
          <w:rFonts w:cs="Arial"/>
          <w:sz w:val="20"/>
        </w:rPr>
      </w:pPr>
      <w:r>
        <w:rPr>
          <w:rFonts w:cs="Arial"/>
          <w:sz w:val="20"/>
        </w:rPr>
        <w:t>Monitor on-site construction to ensure that installed systems and material match the approved design and specifications;</w:t>
      </w:r>
    </w:p>
    <w:p w14:paraId="39408C6B" w14:textId="5B88A12C" w:rsidR="003D7018" w:rsidRDefault="003D7018">
      <w:pPr>
        <w:pStyle w:val="0"/>
        <w:numPr>
          <w:ilvl w:val="0"/>
          <w:numId w:val="64"/>
        </w:numPr>
        <w:tabs>
          <w:tab w:val="left" w:pos="724"/>
        </w:tabs>
        <w:spacing w:after="0"/>
        <w:jc w:val="both"/>
        <w:rPr>
          <w:rFonts w:cs="Arial"/>
          <w:sz w:val="20"/>
        </w:rPr>
      </w:pPr>
      <w:r>
        <w:rPr>
          <w:rFonts w:cs="Arial"/>
          <w:sz w:val="20"/>
        </w:rPr>
        <w:t>Identify non-compliance or design deviations early and report them to the PC or PD for resolution.</w:t>
      </w:r>
    </w:p>
    <w:p w14:paraId="30D25E91" w14:textId="77777777" w:rsidR="003D7018" w:rsidRDefault="003D7018" w:rsidP="003D7018">
      <w:pPr>
        <w:pStyle w:val="0"/>
        <w:tabs>
          <w:tab w:val="left" w:pos="724"/>
        </w:tabs>
        <w:spacing w:after="0"/>
        <w:ind w:left="720"/>
        <w:jc w:val="both"/>
        <w:rPr>
          <w:rFonts w:cs="Arial"/>
          <w:sz w:val="20"/>
        </w:rPr>
      </w:pPr>
    </w:p>
    <w:p w14:paraId="5C9989E3" w14:textId="042B03EB" w:rsidR="003D7018" w:rsidRDefault="00467E40" w:rsidP="003D7018">
      <w:pPr>
        <w:pStyle w:val="0"/>
        <w:tabs>
          <w:tab w:val="left" w:pos="724"/>
        </w:tabs>
        <w:spacing w:after="0"/>
        <w:ind w:left="720"/>
        <w:jc w:val="both"/>
        <w:rPr>
          <w:rFonts w:cs="Arial"/>
          <w:sz w:val="20"/>
        </w:rPr>
      </w:pPr>
      <w:r>
        <w:rPr>
          <w:rFonts w:cs="Arial"/>
          <w:sz w:val="20"/>
        </w:rPr>
        <w:t>In contributing to the Golden Thread of Information, the Site Manager shall:</w:t>
      </w:r>
    </w:p>
    <w:p w14:paraId="5B1D0136" w14:textId="77777777" w:rsidR="00467E40" w:rsidRDefault="00467E40" w:rsidP="003D7018">
      <w:pPr>
        <w:pStyle w:val="0"/>
        <w:tabs>
          <w:tab w:val="left" w:pos="724"/>
        </w:tabs>
        <w:spacing w:after="0"/>
        <w:ind w:left="720"/>
        <w:jc w:val="both"/>
        <w:rPr>
          <w:rFonts w:cs="Arial"/>
          <w:sz w:val="20"/>
        </w:rPr>
      </w:pPr>
    </w:p>
    <w:p w14:paraId="422AA2CF" w14:textId="72C72E69" w:rsidR="00467E40" w:rsidRDefault="00467E40">
      <w:pPr>
        <w:pStyle w:val="0"/>
        <w:numPr>
          <w:ilvl w:val="0"/>
          <w:numId w:val="62"/>
        </w:numPr>
        <w:tabs>
          <w:tab w:val="left" w:pos="724"/>
        </w:tabs>
        <w:spacing w:after="0"/>
        <w:jc w:val="both"/>
        <w:rPr>
          <w:rFonts w:cs="Arial"/>
          <w:sz w:val="20"/>
        </w:rPr>
      </w:pPr>
      <w:r>
        <w:rPr>
          <w:rFonts w:cs="Arial"/>
          <w:sz w:val="20"/>
        </w:rPr>
        <w:t xml:space="preserve">Maintain accurate site records of </w:t>
      </w:r>
      <w:r w:rsidR="00121D66">
        <w:rPr>
          <w:rFonts w:cs="Arial"/>
          <w:sz w:val="20"/>
        </w:rPr>
        <w:t>inspections</w:t>
      </w:r>
      <w:r>
        <w:rPr>
          <w:rFonts w:cs="Arial"/>
          <w:sz w:val="20"/>
        </w:rPr>
        <w:t>, ITPs, material certificates, which support the Golden Thread of Information;</w:t>
      </w:r>
    </w:p>
    <w:p w14:paraId="4FB0775D" w14:textId="127E8B2B" w:rsidR="00467E40" w:rsidRDefault="00467E40">
      <w:pPr>
        <w:pStyle w:val="0"/>
        <w:numPr>
          <w:ilvl w:val="0"/>
          <w:numId w:val="62"/>
        </w:numPr>
        <w:tabs>
          <w:tab w:val="left" w:pos="724"/>
        </w:tabs>
        <w:spacing w:after="0"/>
        <w:jc w:val="both"/>
        <w:rPr>
          <w:rFonts w:cs="Arial"/>
          <w:sz w:val="20"/>
        </w:rPr>
      </w:pPr>
      <w:r>
        <w:rPr>
          <w:rFonts w:cs="Arial"/>
          <w:sz w:val="20"/>
        </w:rPr>
        <w:t>Ensure key site data and construction changes are clearly documented and passed to the PC or Client.</w:t>
      </w:r>
    </w:p>
    <w:p w14:paraId="71435051" w14:textId="77777777" w:rsidR="00467E40" w:rsidRDefault="00467E40" w:rsidP="003D7018">
      <w:pPr>
        <w:pStyle w:val="0"/>
        <w:tabs>
          <w:tab w:val="left" w:pos="724"/>
        </w:tabs>
        <w:spacing w:after="0"/>
        <w:ind w:left="720"/>
        <w:jc w:val="both"/>
        <w:rPr>
          <w:rFonts w:cs="Arial"/>
          <w:sz w:val="20"/>
        </w:rPr>
      </w:pPr>
    </w:p>
    <w:p w14:paraId="7E797832" w14:textId="1F15D500" w:rsidR="00467E40" w:rsidRDefault="00467E40" w:rsidP="003D7018">
      <w:pPr>
        <w:pStyle w:val="0"/>
        <w:tabs>
          <w:tab w:val="left" w:pos="724"/>
        </w:tabs>
        <w:spacing w:after="0"/>
        <w:ind w:left="720"/>
        <w:jc w:val="both"/>
        <w:rPr>
          <w:rFonts w:cs="Arial"/>
          <w:sz w:val="20"/>
        </w:rPr>
      </w:pPr>
      <w:r>
        <w:rPr>
          <w:rFonts w:cs="Arial"/>
          <w:sz w:val="20"/>
        </w:rPr>
        <w:t>Specific health and fire management duties and coordination and supervision requirements are instilled into the Site Managers role, and these include, and are not exhaustive:</w:t>
      </w:r>
    </w:p>
    <w:p w14:paraId="47146B8E" w14:textId="77777777" w:rsidR="00467E40" w:rsidRDefault="00467E40" w:rsidP="003D7018">
      <w:pPr>
        <w:pStyle w:val="0"/>
        <w:tabs>
          <w:tab w:val="left" w:pos="724"/>
        </w:tabs>
        <w:spacing w:after="0"/>
        <w:ind w:left="720"/>
        <w:jc w:val="both"/>
        <w:rPr>
          <w:rFonts w:cs="Arial"/>
          <w:sz w:val="20"/>
        </w:rPr>
      </w:pPr>
    </w:p>
    <w:p w14:paraId="3EFA2110" w14:textId="4545781F" w:rsidR="00467E40" w:rsidRDefault="00467E40">
      <w:pPr>
        <w:pStyle w:val="0"/>
        <w:numPr>
          <w:ilvl w:val="0"/>
          <w:numId w:val="63"/>
        </w:numPr>
        <w:tabs>
          <w:tab w:val="left" w:pos="724"/>
        </w:tabs>
        <w:spacing w:after="0"/>
        <w:jc w:val="both"/>
        <w:rPr>
          <w:rFonts w:cs="Arial"/>
          <w:sz w:val="20"/>
        </w:rPr>
      </w:pPr>
      <w:r>
        <w:rPr>
          <w:rFonts w:cs="Arial"/>
          <w:sz w:val="20"/>
        </w:rPr>
        <w:t>Enforcement of fire prevention measures in accordance with the fire strategy and tempory fire safety plan;</w:t>
      </w:r>
    </w:p>
    <w:p w14:paraId="4109B3DB" w14:textId="37EEBD8D" w:rsidR="00467E40" w:rsidRDefault="00467E40">
      <w:pPr>
        <w:pStyle w:val="0"/>
        <w:numPr>
          <w:ilvl w:val="0"/>
          <w:numId w:val="63"/>
        </w:numPr>
        <w:tabs>
          <w:tab w:val="left" w:pos="724"/>
        </w:tabs>
        <w:spacing w:after="0"/>
        <w:jc w:val="both"/>
        <w:rPr>
          <w:rFonts w:cs="Arial"/>
          <w:sz w:val="20"/>
        </w:rPr>
      </w:pPr>
      <w:r>
        <w:rPr>
          <w:rFonts w:cs="Arial"/>
          <w:sz w:val="20"/>
        </w:rPr>
        <w:t>Oversee emergency escape routes, muster points, and the management of flammable materials on site;</w:t>
      </w:r>
    </w:p>
    <w:p w14:paraId="2F6B7995" w14:textId="581C2B0E" w:rsidR="00467E40" w:rsidRDefault="00467E40">
      <w:pPr>
        <w:pStyle w:val="0"/>
        <w:numPr>
          <w:ilvl w:val="0"/>
          <w:numId w:val="63"/>
        </w:numPr>
        <w:tabs>
          <w:tab w:val="left" w:pos="724"/>
        </w:tabs>
        <w:spacing w:after="0"/>
        <w:jc w:val="both"/>
        <w:rPr>
          <w:rFonts w:cs="Arial"/>
          <w:sz w:val="20"/>
        </w:rPr>
      </w:pPr>
      <w:r>
        <w:rPr>
          <w:rFonts w:cs="Arial"/>
          <w:sz w:val="20"/>
        </w:rPr>
        <w:t>Support fire safety drills, briefings, and site inductions;</w:t>
      </w:r>
    </w:p>
    <w:p w14:paraId="38F66549" w14:textId="42BACE5B" w:rsidR="00467E40" w:rsidRDefault="00467E40">
      <w:pPr>
        <w:pStyle w:val="0"/>
        <w:numPr>
          <w:ilvl w:val="0"/>
          <w:numId w:val="63"/>
        </w:numPr>
        <w:tabs>
          <w:tab w:val="left" w:pos="724"/>
        </w:tabs>
        <w:spacing w:after="0"/>
        <w:jc w:val="both"/>
        <w:rPr>
          <w:rFonts w:cs="Arial"/>
          <w:sz w:val="20"/>
        </w:rPr>
      </w:pPr>
      <w:r>
        <w:rPr>
          <w:rFonts w:cs="Arial"/>
          <w:sz w:val="20"/>
        </w:rPr>
        <w:t>Report fire hazards, structural concerns, or unsafe practices immediately to the appropriate duty holder;</w:t>
      </w:r>
    </w:p>
    <w:p w14:paraId="1C72DDEC" w14:textId="0F003CBB" w:rsidR="00467E40" w:rsidRDefault="00467E40">
      <w:pPr>
        <w:pStyle w:val="0"/>
        <w:numPr>
          <w:ilvl w:val="0"/>
          <w:numId w:val="63"/>
        </w:numPr>
        <w:tabs>
          <w:tab w:val="left" w:pos="724"/>
        </w:tabs>
        <w:spacing w:after="0"/>
        <w:jc w:val="both"/>
        <w:rPr>
          <w:rFonts w:cs="Arial"/>
          <w:sz w:val="20"/>
        </w:rPr>
      </w:pPr>
      <w:r>
        <w:rPr>
          <w:rFonts w:cs="Arial"/>
          <w:sz w:val="20"/>
        </w:rPr>
        <w:t>Coordinate daily activities of contractors/subcontractors to ensure safety critical tasks e.g. fire stopping/compartmentation, are executed to standard;</w:t>
      </w:r>
    </w:p>
    <w:p w14:paraId="3B858291" w14:textId="65B7FE43" w:rsidR="00467E40" w:rsidRDefault="00467E40">
      <w:pPr>
        <w:pStyle w:val="0"/>
        <w:numPr>
          <w:ilvl w:val="0"/>
          <w:numId w:val="63"/>
        </w:numPr>
        <w:tabs>
          <w:tab w:val="left" w:pos="724"/>
        </w:tabs>
        <w:spacing w:after="0"/>
        <w:jc w:val="both"/>
        <w:rPr>
          <w:rFonts w:cs="Arial"/>
          <w:sz w:val="20"/>
        </w:rPr>
      </w:pPr>
      <w:r>
        <w:rPr>
          <w:rFonts w:cs="Arial"/>
          <w:sz w:val="20"/>
        </w:rPr>
        <w:t>Ensure approved and competent personnel are used for safety-critical tasks;</w:t>
      </w:r>
    </w:p>
    <w:p w14:paraId="0F109A27" w14:textId="36826072" w:rsidR="00467E40" w:rsidRDefault="00467E40">
      <w:pPr>
        <w:pStyle w:val="0"/>
        <w:numPr>
          <w:ilvl w:val="0"/>
          <w:numId w:val="63"/>
        </w:numPr>
        <w:tabs>
          <w:tab w:val="left" w:pos="724"/>
        </w:tabs>
        <w:spacing w:after="0"/>
        <w:jc w:val="both"/>
        <w:rPr>
          <w:rFonts w:cs="Arial"/>
          <w:sz w:val="20"/>
        </w:rPr>
      </w:pPr>
      <w:r>
        <w:rPr>
          <w:rFonts w:cs="Arial"/>
          <w:sz w:val="20"/>
        </w:rPr>
        <w:t>Provide clear communication channels between site teams and the PC regarding design changes or safety issues.</w:t>
      </w:r>
    </w:p>
    <w:p w14:paraId="60B64D38" w14:textId="77777777" w:rsidR="00467E40" w:rsidRDefault="00467E40" w:rsidP="00467E40">
      <w:pPr>
        <w:pStyle w:val="0"/>
        <w:tabs>
          <w:tab w:val="left" w:pos="724"/>
        </w:tabs>
        <w:spacing w:after="0"/>
        <w:jc w:val="both"/>
        <w:rPr>
          <w:rFonts w:cs="Arial"/>
          <w:sz w:val="20"/>
        </w:rPr>
      </w:pPr>
    </w:p>
    <w:p w14:paraId="15509157" w14:textId="372092E9" w:rsidR="00467E40" w:rsidRDefault="00467E40" w:rsidP="00467E40">
      <w:pPr>
        <w:pStyle w:val="0"/>
        <w:tabs>
          <w:tab w:val="left" w:pos="724"/>
        </w:tabs>
        <w:spacing w:after="0"/>
        <w:jc w:val="both"/>
        <w:rPr>
          <w:rFonts w:cs="Arial"/>
          <w:sz w:val="20"/>
        </w:rPr>
      </w:pPr>
      <w:r>
        <w:rPr>
          <w:rFonts w:cs="Arial"/>
          <w:sz w:val="20"/>
        </w:rPr>
        <w:tab/>
        <w:t>In respect of the Gateway process for HRBs, the Site Manager shall assist the PC in preparing for:</w:t>
      </w:r>
    </w:p>
    <w:p w14:paraId="554D1873" w14:textId="77777777" w:rsidR="00467E40" w:rsidRDefault="00467E40" w:rsidP="00467E40">
      <w:pPr>
        <w:pStyle w:val="0"/>
        <w:tabs>
          <w:tab w:val="left" w:pos="724"/>
        </w:tabs>
        <w:spacing w:after="0"/>
        <w:jc w:val="both"/>
        <w:rPr>
          <w:rFonts w:cs="Arial"/>
          <w:sz w:val="20"/>
        </w:rPr>
      </w:pPr>
    </w:p>
    <w:p w14:paraId="3AFF5A96" w14:textId="7795C6A8" w:rsidR="00467E40" w:rsidRDefault="00467E40">
      <w:pPr>
        <w:pStyle w:val="0"/>
        <w:numPr>
          <w:ilvl w:val="0"/>
          <w:numId w:val="65"/>
        </w:numPr>
        <w:tabs>
          <w:tab w:val="left" w:pos="724"/>
        </w:tabs>
        <w:spacing w:after="0"/>
        <w:jc w:val="both"/>
        <w:rPr>
          <w:rFonts w:cs="Arial"/>
          <w:sz w:val="20"/>
        </w:rPr>
      </w:pPr>
      <w:r>
        <w:rPr>
          <w:rFonts w:cs="Arial"/>
          <w:sz w:val="20"/>
        </w:rPr>
        <w:t>Gateway Two – ensuring that construction starts only after regulatory approval;</w:t>
      </w:r>
    </w:p>
    <w:p w14:paraId="6339D1A5" w14:textId="59BAC227" w:rsidR="00467E40" w:rsidRDefault="00467E40">
      <w:pPr>
        <w:pStyle w:val="0"/>
        <w:numPr>
          <w:ilvl w:val="0"/>
          <w:numId w:val="65"/>
        </w:numPr>
        <w:tabs>
          <w:tab w:val="left" w:pos="724"/>
        </w:tabs>
        <w:spacing w:after="0"/>
        <w:jc w:val="both"/>
        <w:rPr>
          <w:rFonts w:cs="Arial"/>
          <w:sz w:val="20"/>
        </w:rPr>
      </w:pPr>
      <w:r>
        <w:rPr>
          <w:rFonts w:cs="Arial"/>
          <w:sz w:val="20"/>
        </w:rPr>
        <w:lastRenderedPageBreak/>
        <w:t>Gateway Three – ensuring that the building is constructed, as designed, ready for submission to the Building Safety  Regulator.</w:t>
      </w:r>
    </w:p>
    <w:p w14:paraId="4C75FF80" w14:textId="77777777" w:rsidR="00467E40" w:rsidRDefault="00467E40" w:rsidP="00467E40">
      <w:pPr>
        <w:pStyle w:val="0"/>
        <w:tabs>
          <w:tab w:val="left" w:pos="724"/>
        </w:tabs>
        <w:spacing w:after="0"/>
        <w:jc w:val="both"/>
        <w:rPr>
          <w:rFonts w:cs="Arial"/>
          <w:sz w:val="20"/>
        </w:rPr>
      </w:pPr>
    </w:p>
    <w:p w14:paraId="7252CC83" w14:textId="654847A9" w:rsidR="003D7018" w:rsidRPr="000B294B" w:rsidRDefault="00467E40" w:rsidP="009013D1">
      <w:pPr>
        <w:pStyle w:val="0"/>
        <w:tabs>
          <w:tab w:val="left" w:pos="724"/>
        </w:tabs>
        <w:spacing w:after="0"/>
        <w:ind w:left="720"/>
        <w:jc w:val="both"/>
        <w:rPr>
          <w:rFonts w:cs="Arial"/>
          <w:sz w:val="20"/>
        </w:rPr>
      </w:pPr>
      <w:r>
        <w:rPr>
          <w:rFonts w:cs="Arial"/>
          <w:sz w:val="20"/>
        </w:rPr>
        <w:tab/>
        <w:t>Behavioural competence is essential, and the Site Manager shall promote a culture of responsibility and safety on site, encouraging open reporting of all safety issues, enabling workers to understand their role in maintaining building safety.  As always, the post holder shall lead by example in adopting and enforcing professional behaviour, good communications, and safety first principles.</w:t>
      </w:r>
    </w:p>
    <w:p w14:paraId="6387250D" w14:textId="32F36E9A" w:rsidR="000B294B" w:rsidRPr="00235673" w:rsidRDefault="000B294B">
      <w:pPr>
        <w:pStyle w:val="Heading2"/>
        <w:numPr>
          <w:ilvl w:val="2"/>
          <w:numId w:val="57"/>
        </w:numPr>
        <w:tabs>
          <w:tab w:val="left" w:pos="724"/>
        </w:tabs>
        <w:spacing w:before="240" w:after="240"/>
        <w:rPr>
          <w:rFonts w:ascii="Arial" w:hAnsi="Arial" w:cs="Arial"/>
          <w:b/>
          <w:bCs/>
          <w:color w:val="auto"/>
          <w:sz w:val="20"/>
          <w:szCs w:val="20"/>
        </w:rPr>
      </w:pPr>
      <w:bookmarkStart w:id="91" w:name="_Toc106011707"/>
      <w:bookmarkStart w:id="92" w:name="_Toc198189904"/>
      <w:r w:rsidRPr="00235673">
        <w:rPr>
          <w:rFonts w:ascii="Arial" w:hAnsi="Arial" w:cs="Arial"/>
          <w:b/>
          <w:bCs/>
          <w:color w:val="auto"/>
          <w:sz w:val="20"/>
          <w:szCs w:val="20"/>
        </w:rPr>
        <w:t>Premier Modular HSE Department (Premier Modular)</w:t>
      </w:r>
      <w:bookmarkEnd w:id="91"/>
      <w:bookmarkEnd w:id="92"/>
    </w:p>
    <w:p w14:paraId="52A54F78" w14:textId="77777777" w:rsidR="000B294B" w:rsidRPr="000B294B" w:rsidRDefault="000B294B" w:rsidP="00235673">
      <w:pPr>
        <w:pStyle w:val="0"/>
        <w:tabs>
          <w:tab w:val="left" w:pos="724"/>
        </w:tabs>
        <w:spacing w:after="0"/>
        <w:ind w:left="720"/>
        <w:jc w:val="both"/>
        <w:rPr>
          <w:rFonts w:cs="Arial"/>
          <w:sz w:val="20"/>
        </w:rPr>
      </w:pPr>
      <w:r w:rsidRPr="000B294B">
        <w:rPr>
          <w:rFonts w:cs="Arial"/>
          <w:sz w:val="20"/>
        </w:rPr>
        <w:t>The duties of the HSE Department, in support of this project include the following:</w:t>
      </w:r>
    </w:p>
    <w:p w14:paraId="2AE69014" w14:textId="77777777" w:rsidR="000B294B" w:rsidRPr="000B294B" w:rsidRDefault="000B294B" w:rsidP="00235673">
      <w:pPr>
        <w:pStyle w:val="0"/>
        <w:tabs>
          <w:tab w:val="left" w:pos="724"/>
        </w:tabs>
        <w:spacing w:after="0"/>
        <w:ind w:left="720"/>
        <w:jc w:val="both"/>
        <w:rPr>
          <w:rFonts w:cs="Arial"/>
          <w:sz w:val="20"/>
        </w:rPr>
      </w:pPr>
    </w:p>
    <w:p w14:paraId="6A320ECD"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Be familiar with all aspects of the CDM Regulations;</w:t>
      </w:r>
    </w:p>
    <w:p w14:paraId="1D6ECFE0"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Ensure that all statutory notices are displayed in a conspicuous location;</w:t>
      </w:r>
    </w:p>
    <w:p w14:paraId="3F299273"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Report to the Operations Manager and, or Senior Site Manager on any concerns that may exist regarding the implementation of the safety programme;</w:t>
      </w:r>
    </w:p>
    <w:p w14:paraId="38E429F5"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Establish and maintain a professional relationship with the Health and Safety Executive;</w:t>
      </w:r>
    </w:p>
    <w:p w14:paraId="242A703A"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Establish and maintain a professional relationship with contractors and sub-contractors’ safety personnel and ensure that they are trained as necessary to fulfil the safety management requirements of the project;</w:t>
      </w:r>
    </w:p>
    <w:p w14:paraId="0B201AD8"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Establish a system of inspections and, or audits that measure the effectiveness of the safety programme and ensure that the requirements are being effectively communicated throughout the workforce;</w:t>
      </w:r>
    </w:p>
    <w:p w14:paraId="69B285AA" w14:textId="77777777" w:rsidR="000B294B" w:rsidRPr="000B294B" w:rsidRDefault="000B294B">
      <w:pPr>
        <w:pStyle w:val="0"/>
        <w:numPr>
          <w:ilvl w:val="0"/>
          <w:numId w:val="24"/>
        </w:numPr>
        <w:tabs>
          <w:tab w:val="clear" w:pos="1134"/>
          <w:tab w:val="left" w:pos="724"/>
          <w:tab w:val="num" w:pos="1231"/>
        </w:tabs>
        <w:spacing w:after="0"/>
        <w:ind w:left="1231" w:hanging="511"/>
        <w:jc w:val="both"/>
        <w:rPr>
          <w:rFonts w:cs="Arial"/>
          <w:sz w:val="20"/>
        </w:rPr>
      </w:pPr>
      <w:r w:rsidRPr="000B294B">
        <w:rPr>
          <w:rFonts w:cs="Arial"/>
          <w:sz w:val="20"/>
        </w:rPr>
        <w:t>Develop the safety awareness of all personnel employed on the project and ensure their participation in all aspects of the health and safety programme.</w:t>
      </w:r>
    </w:p>
    <w:p w14:paraId="00BEC99E" w14:textId="2EDA2394" w:rsidR="000B294B" w:rsidRPr="00235673" w:rsidRDefault="000B294B">
      <w:pPr>
        <w:pStyle w:val="Heading2"/>
        <w:numPr>
          <w:ilvl w:val="2"/>
          <w:numId w:val="57"/>
        </w:numPr>
        <w:spacing w:before="240" w:after="240"/>
        <w:rPr>
          <w:rFonts w:ascii="Arial" w:hAnsi="Arial" w:cs="Arial"/>
          <w:b/>
          <w:bCs/>
          <w:color w:val="auto"/>
          <w:sz w:val="20"/>
          <w:szCs w:val="20"/>
        </w:rPr>
      </w:pPr>
      <w:bookmarkStart w:id="93" w:name="_Toc106011708"/>
      <w:bookmarkStart w:id="94" w:name="_Toc198189905"/>
      <w:r w:rsidRPr="00235673">
        <w:rPr>
          <w:rFonts w:ascii="Arial" w:hAnsi="Arial" w:cs="Arial"/>
          <w:b/>
          <w:bCs/>
          <w:color w:val="auto"/>
          <w:sz w:val="20"/>
          <w:szCs w:val="20"/>
        </w:rPr>
        <w:t>Contractors</w:t>
      </w:r>
      <w:bookmarkEnd w:id="93"/>
      <w:bookmarkEnd w:id="94"/>
    </w:p>
    <w:p w14:paraId="3249535E" w14:textId="77777777" w:rsidR="000B294B" w:rsidRPr="000B294B" w:rsidRDefault="000B294B" w:rsidP="00235673">
      <w:pPr>
        <w:pStyle w:val="0"/>
        <w:spacing w:after="0"/>
        <w:ind w:left="720"/>
        <w:jc w:val="both"/>
        <w:rPr>
          <w:rFonts w:cs="Arial"/>
          <w:bCs/>
          <w:sz w:val="20"/>
        </w:rPr>
      </w:pPr>
      <w:r w:rsidRPr="000B294B">
        <w:rPr>
          <w:rFonts w:cs="Arial"/>
          <w:bCs/>
          <w:sz w:val="20"/>
        </w:rPr>
        <w:t>Under the Construction (Design and Management) Regulations the Contractors duties include but are not limited to:</w:t>
      </w:r>
    </w:p>
    <w:p w14:paraId="421013FE" w14:textId="77777777" w:rsidR="000B294B" w:rsidRPr="000B294B" w:rsidRDefault="000B294B" w:rsidP="00235673">
      <w:pPr>
        <w:pStyle w:val="0"/>
        <w:spacing w:after="0"/>
        <w:ind w:left="720"/>
        <w:jc w:val="both"/>
        <w:rPr>
          <w:rFonts w:cs="Arial"/>
          <w:bCs/>
          <w:sz w:val="20"/>
        </w:rPr>
      </w:pPr>
    </w:p>
    <w:p w14:paraId="7DDBCA41" w14:textId="77777777" w:rsidR="000B294B" w:rsidRPr="000B294B" w:rsidRDefault="000B294B">
      <w:pPr>
        <w:pStyle w:val="0"/>
        <w:numPr>
          <w:ilvl w:val="0"/>
          <w:numId w:val="28"/>
        </w:numPr>
        <w:spacing w:after="100" w:afterAutospacing="1"/>
        <w:jc w:val="both"/>
        <w:rPr>
          <w:rFonts w:cs="Arial"/>
          <w:sz w:val="20"/>
        </w:rPr>
      </w:pPr>
      <w:r w:rsidRPr="000B294B">
        <w:rPr>
          <w:rFonts w:cs="Arial"/>
          <w:sz w:val="20"/>
        </w:rPr>
        <w:t>Comply with the requirement of Regulation 8 (General Duties) as they apply, and the duties include the requirements:</w:t>
      </w:r>
    </w:p>
    <w:p w14:paraId="73EB1300" w14:textId="77777777" w:rsidR="000B294B" w:rsidRPr="000B294B" w:rsidRDefault="000B294B">
      <w:pPr>
        <w:pStyle w:val="0"/>
        <w:numPr>
          <w:ilvl w:val="0"/>
          <w:numId w:val="29"/>
        </w:numPr>
        <w:spacing w:before="100" w:beforeAutospacing="1" w:after="100" w:afterAutospacing="1"/>
        <w:jc w:val="both"/>
        <w:rPr>
          <w:rFonts w:cs="Arial"/>
          <w:sz w:val="20"/>
        </w:rPr>
      </w:pPr>
      <w:r w:rsidRPr="000B294B">
        <w:rPr>
          <w:rFonts w:cs="Arial"/>
          <w:sz w:val="20"/>
        </w:rPr>
        <w:t>On anyone appointing a designer or contractor to ensure the designer or contractor has the skills, knowledge and experience and, where relevant, the organisational capability to carry out the work for which they are appointed; and</w:t>
      </w:r>
    </w:p>
    <w:p w14:paraId="1C44DCB7" w14:textId="77777777" w:rsidR="000B294B" w:rsidRPr="000B294B" w:rsidRDefault="000B294B">
      <w:pPr>
        <w:pStyle w:val="0"/>
        <w:numPr>
          <w:ilvl w:val="0"/>
          <w:numId w:val="29"/>
        </w:numPr>
        <w:spacing w:before="100" w:beforeAutospacing="1" w:after="100" w:afterAutospacing="1"/>
        <w:jc w:val="both"/>
        <w:rPr>
          <w:rFonts w:cs="Arial"/>
          <w:sz w:val="20"/>
        </w:rPr>
      </w:pPr>
      <w:r w:rsidRPr="000B294B">
        <w:rPr>
          <w:rFonts w:cs="Arial"/>
          <w:sz w:val="20"/>
        </w:rPr>
        <w:t>To cooperate with other duty holders.</w:t>
      </w:r>
    </w:p>
    <w:p w14:paraId="1BEC6FE2" w14:textId="77777777" w:rsidR="000B294B" w:rsidRPr="000B294B" w:rsidRDefault="000B294B" w:rsidP="00235673">
      <w:pPr>
        <w:pStyle w:val="0"/>
        <w:spacing w:before="100" w:beforeAutospacing="1" w:after="100" w:afterAutospacing="1"/>
        <w:ind w:left="720"/>
        <w:jc w:val="both"/>
        <w:rPr>
          <w:rFonts w:cs="Arial"/>
          <w:sz w:val="20"/>
        </w:rPr>
      </w:pPr>
      <w:r w:rsidRPr="000B294B">
        <w:rPr>
          <w:rFonts w:cs="Arial"/>
          <w:sz w:val="20"/>
        </w:rPr>
        <w:t>Additionally, there are other specific duties, which include:</w:t>
      </w:r>
    </w:p>
    <w:p w14:paraId="588CED1E"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Make Clients aware of their duties – as a contractor, we shall not carry out construction work on any project unless satisfied that the client is aware of their duties under CDM2015;</w:t>
      </w:r>
    </w:p>
    <w:p w14:paraId="317184B2"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Plan, manage and monitor construction works – controlling the risks to health and safety.  If more than one contractor being involved, this will require coordinating the planning, management and monitoring of our own work and that of the Principal Contractor and other contractors;</w:t>
      </w:r>
    </w:p>
    <w:p w14:paraId="6AFC709C"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Planning – consider the risk to those who may be affected;</w:t>
      </w:r>
    </w:p>
    <w:p w14:paraId="7179099A"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Appointing and employing workers – ensure that those employed/appointed have the skills, knowledge, training and experience to conduct the work they are employed to do, to secure the health and safety of all personnel;</w:t>
      </w:r>
    </w:p>
    <w:p w14:paraId="4B725FBE"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Training workers – assess the existing health and safety skills, knowledge, training and experience; compare these existing attributes with the range of skills, knowledge, training and experience required to conduct the role, and identify a shortfall; leaving the necessary training gap;</w:t>
      </w:r>
    </w:p>
    <w:p w14:paraId="7DCFCD2B"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lastRenderedPageBreak/>
        <w:t>Provide supervision – ensure appropriate supervision is provided, which is dependent on the risks to health and safety of those involved, against the skills, knowledge, training and experience of the workers concerned.</w:t>
      </w:r>
    </w:p>
    <w:p w14:paraId="27FEDFF6"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Providing information and instruction – provide all those under our control with information and instruction that is required for personnel to conduct the works without risk to their health and safety;</w:t>
      </w:r>
    </w:p>
    <w:p w14:paraId="77E2A539"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Preventing unauthorized access to site – we shall not begin work unless this has been achieved;</w:t>
      </w:r>
    </w:p>
    <w:p w14:paraId="4CE97923" w14:textId="77777777" w:rsidR="000B294B" w:rsidRPr="000B294B" w:rsidRDefault="000B294B">
      <w:pPr>
        <w:pStyle w:val="0"/>
        <w:numPr>
          <w:ilvl w:val="0"/>
          <w:numId w:val="25"/>
        </w:numPr>
        <w:spacing w:before="100" w:beforeAutospacing="1" w:after="100" w:afterAutospacing="1"/>
        <w:jc w:val="both"/>
        <w:rPr>
          <w:rFonts w:cs="Arial"/>
          <w:sz w:val="20"/>
        </w:rPr>
      </w:pPr>
      <w:r w:rsidRPr="000B294B">
        <w:rPr>
          <w:rFonts w:cs="Arial"/>
          <w:sz w:val="20"/>
        </w:rPr>
        <w:t>Provision of welfare facilities – this is only a provision for our own employees or those within our control.</w:t>
      </w:r>
    </w:p>
    <w:p w14:paraId="33D91041" w14:textId="77777777" w:rsidR="000B294B" w:rsidRDefault="000B294B">
      <w:pPr>
        <w:pStyle w:val="0"/>
        <w:numPr>
          <w:ilvl w:val="0"/>
          <w:numId w:val="25"/>
        </w:numPr>
        <w:spacing w:before="100" w:beforeAutospacing="1" w:after="100" w:afterAutospacing="1"/>
        <w:jc w:val="both"/>
        <w:rPr>
          <w:rFonts w:cs="Arial"/>
          <w:bCs/>
          <w:sz w:val="20"/>
        </w:rPr>
      </w:pPr>
      <w:r w:rsidRPr="000B294B">
        <w:rPr>
          <w:rFonts w:cs="Arial"/>
          <w:bCs/>
          <w:sz w:val="20"/>
        </w:rPr>
        <w:t>For the complete list of the Contractors duties refer to The Construction (Design and Management) Regulations 2015.</w:t>
      </w:r>
    </w:p>
    <w:p w14:paraId="7046BD14" w14:textId="209080CB" w:rsidR="00EB0187" w:rsidRDefault="00EB0187" w:rsidP="00EB0187">
      <w:pPr>
        <w:pStyle w:val="0"/>
        <w:spacing w:before="100" w:beforeAutospacing="1" w:after="100" w:afterAutospacing="1"/>
        <w:ind w:left="720"/>
        <w:jc w:val="both"/>
        <w:rPr>
          <w:rFonts w:cs="Arial"/>
          <w:bCs/>
          <w:sz w:val="20"/>
        </w:rPr>
      </w:pPr>
      <w:r>
        <w:rPr>
          <w:rFonts w:cs="Arial"/>
          <w:bCs/>
          <w:sz w:val="20"/>
        </w:rPr>
        <w:t>Under the Building Safety Act 2022, Contractors are considered ‘duty holders’ when conducting building works.  This includes any individual or organisation that undertakes or manages construction activities, whether as a main contractor or subcontractor.</w:t>
      </w:r>
    </w:p>
    <w:p w14:paraId="227EA62A" w14:textId="5FD549C0" w:rsidR="00EB0187" w:rsidRDefault="00EB0187" w:rsidP="00EB0187">
      <w:pPr>
        <w:pStyle w:val="0"/>
        <w:spacing w:before="100" w:beforeAutospacing="1" w:after="100" w:afterAutospacing="1"/>
        <w:ind w:left="720"/>
        <w:jc w:val="both"/>
        <w:rPr>
          <w:rFonts w:cs="Arial"/>
          <w:bCs/>
          <w:sz w:val="20"/>
        </w:rPr>
      </w:pPr>
      <w:r>
        <w:rPr>
          <w:rFonts w:cs="Arial"/>
          <w:bCs/>
          <w:sz w:val="20"/>
        </w:rPr>
        <w:t>In complying with Building Regulations, contractors:</w:t>
      </w:r>
    </w:p>
    <w:p w14:paraId="54A60613" w14:textId="2808E6B1" w:rsidR="00EB0187" w:rsidRDefault="00EB0187">
      <w:pPr>
        <w:pStyle w:val="0"/>
        <w:numPr>
          <w:ilvl w:val="0"/>
          <w:numId w:val="66"/>
        </w:numPr>
        <w:spacing w:before="100" w:beforeAutospacing="1" w:after="100" w:afterAutospacing="1"/>
        <w:jc w:val="both"/>
        <w:rPr>
          <w:rFonts w:cs="Arial"/>
          <w:bCs/>
          <w:sz w:val="20"/>
        </w:rPr>
      </w:pPr>
      <w:r>
        <w:rPr>
          <w:rFonts w:cs="Arial"/>
          <w:bCs/>
          <w:sz w:val="20"/>
        </w:rPr>
        <w:t>Must ensure that any work they conduct complies with the Building Regulations;</w:t>
      </w:r>
    </w:p>
    <w:p w14:paraId="684E7092" w14:textId="15297C72" w:rsidR="00EB0187" w:rsidRDefault="00EB0187">
      <w:pPr>
        <w:pStyle w:val="0"/>
        <w:numPr>
          <w:ilvl w:val="0"/>
          <w:numId w:val="66"/>
        </w:numPr>
        <w:spacing w:before="100" w:beforeAutospacing="1" w:after="100" w:afterAutospacing="1"/>
        <w:jc w:val="both"/>
        <w:rPr>
          <w:rFonts w:cs="Arial"/>
          <w:bCs/>
          <w:sz w:val="20"/>
        </w:rPr>
      </w:pPr>
      <w:r>
        <w:rPr>
          <w:rFonts w:cs="Arial"/>
          <w:bCs/>
          <w:sz w:val="20"/>
        </w:rPr>
        <w:t>Must understand and follow all technical and performance requirements relevant to their work e.g. fire stopping, thermal insulation, drainage;</w:t>
      </w:r>
    </w:p>
    <w:p w14:paraId="252AA558" w14:textId="18D2723B" w:rsidR="00EB0187" w:rsidRDefault="00EB0187" w:rsidP="00EB0187">
      <w:pPr>
        <w:pStyle w:val="0"/>
        <w:spacing w:before="100" w:beforeAutospacing="1" w:after="100" w:afterAutospacing="1"/>
        <w:ind w:left="720"/>
        <w:jc w:val="both"/>
        <w:rPr>
          <w:rFonts w:cs="Arial"/>
          <w:bCs/>
          <w:sz w:val="20"/>
        </w:rPr>
      </w:pPr>
      <w:r>
        <w:rPr>
          <w:rFonts w:cs="Arial"/>
          <w:bCs/>
          <w:sz w:val="20"/>
        </w:rPr>
        <w:t>Where unclear, contractors must seek clarification from the PC or PD to avoid proceeding with non-</w:t>
      </w:r>
      <w:r w:rsidR="00121D66">
        <w:rPr>
          <w:rFonts w:cs="Arial"/>
          <w:bCs/>
          <w:sz w:val="20"/>
        </w:rPr>
        <w:t>compliant</w:t>
      </w:r>
      <w:r>
        <w:rPr>
          <w:rFonts w:cs="Arial"/>
          <w:bCs/>
          <w:sz w:val="20"/>
        </w:rPr>
        <w:t xml:space="preserve"> works.</w:t>
      </w:r>
    </w:p>
    <w:p w14:paraId="0E75226D" w14:textId="633D768C" w:rsidR="00EB0187" w:rsidRDefault="00EB0187" w:rsidP="00EB0187">
      <w:pPr>
        <w:pStyle w:val="0"/>
        <w:spacing w:before="100" w:beforeAutospacing="1" w:after="100" w:afterAutospacing="1"/>
        <w:ind w:left="720"/>
        <w:jc w:val="both"/>
        <w:rPr>
          <w:rFonts w:cs="Arial"/>
          <w:bCs/>
          <w:sz w:val="20"/>
        </w:rPr>
      </w:pPr>
      <w:r>
        <w:rPr>
          <w:rFonts w:cs="Arial"/>
          <w:bCs/>
          <w:sz w:val="20"/>
        </w:rPr>
        <w:t>All contractors are required to demonstrate competence, and be able to demonstrate they have the skills, knowledge, experience and behaviours necessary for the tasks they undertake.  Contractors MUST not accept work they are not qualified to perform.  All employed workers and subcontractors must also be competently and appropriately supervised.</w:t>
      </w:r>
    </w:p>
    <w:p w14:paraId="5257828B" w14:textId="19415726" w:rsidR="00EB0187" w:rsidRDefault="00EB0187" w:rsidP="00EB0187">
      <w:pPr>
        <w:pStyle w:val="0"/>
        <w:spacing w:before="100" w:beforeAutospacing="1" w:after="100" w:afterAutospacing="1"/>
        <w:ind w:left="720"/>
        <w:jc w:val="both"/>
        <w:rPr>
          <w:rFonts w:cs="Arial"/>
          <w:bCs/>
          <w:sz w:val="20"/>
        </w:rPr>
      </w:pPr>
      <w:r>
        <w:rPr>
          <w:rFonts w:cs="Arial"/>
          <w:bCs/>
          <w:sz w:val="20"/>
        </w:rPr>
        <w:t>Contractors must cooperate with the PC and PD, providing timely information and updates about their work scope.  Furthermore, they should inform the respective duty holders of any changes to design, materials or methodology that may affect compliance or safety.  Additionally, they should participate in coordination meetings, toolbox talks, safety briefings to ensure alignment with safety critical tasks.</w:t>
      </w:r>
    </w:p>
    <w:p w14:paraId="2A09D0C4" w14:textId="13B818FB" w:rsidR="00EB0187" w:rsidRDefault="00EB0187" w:rsidP="00EB0187">
      <w:pPr>
        <w:pStyle w:val="0"/>
        <w:spacing w:before="100" w:beforeAutospacing="1" w:after="100" w:afterAutospacing="1"/>
        <w:ind w:left="720"/>
        <w:jc w:val="both"/>
        <w:rPr>
          <w:rFonts w:cs="Arial"/>
          <w:bCs/>
          <w:sz w:val="20"/>
        </w:rPr>
      </w:pPr>
      <w:r>
        <w:rPr>
          <w:rFonts w:cs="Arial"/>
          <w:bCs/>
          <w:sz w:val="20"/>
        </w:rPr>
        <w:t>In contributing to the Golden Thread, contractors are to maintain accurate records of the works undertaken, including the materials used, installation methods, certifications and test results.  They shall also provide documentation and evidence e.g. photos, data sheets, as built records to the PC to support the Golden Thread of Information.  Where applicable, they are to ensure changes and remedial works are also properly logged and communicated.</w:t>
      </w:r>
    </w:p>
    <w:p w14:paraId="241E08F9" w14:textId="531A3EF7" w:rsidR="001321C9" w:rsidRDefault="001321C9" w:rsidP="00EB0187">
      <w:pPr>
        <w:pStyle w:val="0"/>
        <w:spacing w:before="100" w:beforeAutospacing="1" w:after="100" w:afterAutospacing="1"/>
        <w:ind w:left="720"/>
        <w:jc w:val="both"/>
        <w:rPr>
          <w:rFonts w:cs="Arial"/>
          <w:bCs/>
          <w:sz w:val="20"/>
        </w:rPr>
      </w:pPr>
      <w:r>
        <w:rPr>
          <w:rFonts w:cs="Arial"/>
          <w:bCs/>
          <w:sz w:val="20"/>
        </w:rPr>
        <w:t>For fire and structural safety, contractors shall follow the site-specific fire prevention plan, especially when performing any hot works, handling combustible materials or working in fire compartments.  Any temporary works enabled, or alterations are NOT to compromise structural integrity or fire separation measures.  The prompt reporting of hazards and incidents, particularly relating to fire or structural safety or materials compliance is essential.</w:t>
      </w:r>
    </w:p>
    <w:p w14:paraId="05584CA0" w14:textId="2B62B032" w:rsidR="001321C9" w:rsidRDefault="001321C9" w:rsidP="00EB0187">
      <w:pPr>
        <w:pStyle w:val="0"/>
        <w:spacing w:before="100" w:beforeAutospacing="1" w:after="100" w:afterAutospacing="1"/>
        <w:ind w:left="720"/>
        <w:jc w:val="both"/>
        <w:rPr>
          <w:rFonts w:cs="Arial"/>
          <w:bCs/>
          <w:sz w:val="20"/>
        </w:rPr>
      </w:pPr>
      <w:r>
        <w:rPr>
          <w:rFonts w:cs="Arial"/>
          <w:bCs/>
          <w:sz w:val="20"/>
        </w:rPr>
        <w:t>Contractors are required to uphold high standards of behaviour, safety awareness, and cooperation with other trades, attend all inductions and training sessions e.g. toolbox talks, and encourage a culture of safety reporting, where potential issues are raised without fear of reprisal.  Finally, contractors are asked to support continual improvement through provision of feedback, observations and adherence to any lessons learned issued on site.</w:t>
      </w:r>
    </w:p>
    <w:p w14:paraId="2CDD9CF1" w14:textId="77777777" w:rsidR="001B2C6E" w:rsidRDefault="001B2C6E" w:rsidP="00EB0187">
      <w:pPr>
        <w:pStyle w:val="0"/>
        <w:spacing w:before="100" w:beforeAutospacing="1" w:after="100" w:afterAutospacing="1"/>
        <w:ind w:left="720"/>
        <w:jc w:val="both"/>
        <w:rPr>
          <w:rFonts w:cs="Arial"/>
          <w:bCs/>
          <w:sz w:val="20"/>
        </w:rPr>
      </w:pPr>
    </w:p>
    <w:p w14:paraId="649973BB" w14:textId="4B025C71" w:rsidR="006A2503" w:rsidRDefault="00FB09A7">
      <w:pPr>
        <w:pStyle w:val="Heading1"/>
        <w:numPr>
          <w:ilvl w:val="1"/>
          <w:numId w:val="57"/>
        </w:numPr>
        <w:tabs>
          <w:tab w:val="left" w:pos="724"/>
          <w:tab w:val="left" w:pos="725"/>
        </w:tabs>
        <w:ind w:left="720" w:hanging="720"/>
        <w:jc w:val="both"/>
      </w:pPr>
      <w:bookmarkStart w:id="95" w:name="_Toc198189906"/>
      <w:bookmarkStart w:id="96" w:name="_Toc133332530"/>
      <w:r>
        <w:lastRenderedPageBreak/>
        <w:t>Selection of Contractors</w:t>
      </w:r>
      <w:bookmarkEnd w:id="95"/>
    </w:p>
    <w:p w14:paraId="7A20DCFE" w14:textId="77777777" w:rsidR="00FB09A7" w:rsidRDefault="00FB09A7" w:rsidP="00FB09A7">
      <w:pPr>
        <w:pStyle w:val="Heading1"/>
        <w:tabs>
          <w:tab w:val="left" w:pos="724"/>
          <w:tab w:val="left" w:pos="725"/>
        </w:tabs>
        <w:ind w:firstLine="0"/>
        <w:jc w:val="both"/>
      </w:pPr>
    </w:p>
    <w:p w14:paraId="14D608E6" w14:textId="59F091AB" w:rsidR="0045090A" w:rsidRPr="0045090A" w:rsidRDefault="0045090A" w:rsidP="0045090A">
      <w:pPr>
        <w:ind w:left="724"/>
        <w:jc w:val="both"/>
        <w:rPr>
          <w:sz w:val="20"/>
          <w:szCs w:val="20"/>
        </w:rPr>
      </w:pPr>
      <w:r w:rsidRPr="0045090A">
        <w:rPr>
          <w:sz w:val="20"/>
          <w:szCs w:val="20"/>
        </w:rPr>
        <w:t xml:space="preserve">Premier Modular takes its commitment to ensuring any works that are </w:t>
      </w:r>
      <w:r w:rsidR="00BD61E7" w:rsidRPr="0045090A">
        <w:rPr>
          <w:sz w:val="20"/>
          <w:szCs w:val="20"/>
        </w:rPr>
        <w:t>completed</w:t>
      </w:r>
      <w:r w:rsidRPr="0045090A">
        <w:rPr>
          <w:sz w:val="20"/>
          <w:szCs w:val="20"/>
        </w:rPr>
        <w:t xml:space="preserve"> are done so with the utmost regard to the Health and Safety of all parties </w:t>
      </w:r>
      <w:r w:rsidR="00BC589D" w:rsidRPr="0045090A">
        <w:rPr>
          <w:sz w:val="20"/>
          <w:szCs w:val="20"/>
        </w:rPr>
        <w:t>involved</w:t>
      </w:r>
      <w:r w:rsidRPr="0045090A">
        <w:rPr>
          <w:sz w:val="20"/>
          <w:szCs w:val="20"/>
        </w:rPr>
        <w:t xml:space="preserve"> in the project and to the best quality standards possible. With this regard Premier Modular have implemented a rigorous selection procedure which all contractors must complete prior to being included on the list of approved contractors, which Premier Modular can use within the </w:t>
      </w:r>
      <w:r w:rsidR="004F4AC6" w:rsidRPr="0045090A">
        <w:rPr>
          <w:sz w:val="20"/>
          <w:szCs w:val="20"/>
        </w:rPr>
        <w:t>organisation (</w:t>
      </w:r>
      <w:r w:rsidRPr="0045090A">
        <w:rPr>
          <w:sz w:val="20"/>
          <w:szCs w:val="20"/>
        </w:rPr>
        <w:t xml:space="preserve">See HSE Procedures Manual (to view) Indexed at appendix </w:t>
      </w:r>
      <w:r w:rsidR="00EF0707">
        <w:rPr>
          <w:sz w:val="20"/>
          <w:szCs w:val="20"/>
        </w:rPr>
        <w:t>E</w:t>
      </w:r>
      <w:r w:rsidRPr="0045090A">
        <w:rPr>
          <w:sz w:val="20"/>
          <w:szCs w:val="20"/>
        </w:rPr>
        <w:t>).</w:t>
      </w:r>
      <w:r w:rsidR="001321C9">
        <w:rPr>
          <w:sz w:val="20"/>
          <w:szCs w:val="20"/>
        </w:rPr>
        <w:t xml:space="preserve">  Competence is seen as a key </w:t>
      </w:r>
      <w:r w:rsidR="004F4AC6">
        <w:rPr>
          <w:sz w:val="20"/>
          <w:szCs w:val="20"/>
        </w:rPr>
        <w:t>deliver</w:t>
      </w:r>
      <w:r w:rsidR="00C23F83">
        <w:rPr>
          <w:sz w:val="20"/>
          <w:szCs w:val="20"/>
        </w:rPr>
        <w:t>able</w:t>
      </w:r>
      <w:r w:rsidR="001321C9">
        <w:rPr>
          <w:sz w:val="20"/>
          <w:szCs w:val="20"/>
        </w:rPr>
        <w:t>, and on selection contracted companies are required to prove competence e.g. training certification of teams deployed.</w:t>
      </w:r>
    </w:p>
    <w:p w14:paraId="72201B45" w14:textId="77777777" w:rsidR="0045090A" w:rsidRPr="0045090A" w:rsidRDefault="0045090A" w:rsidP="0045090A">
      <w:pPr>
        <w:ind w:left="724"/>
        <w:jc w:val="both"/>
        <w:rPr>
          <w:sz w:val="20"/>
          <w:szCs w:val="20"/>
        </w:rPr>
      </w:pPr>
    </w:p>
    <w:p w14:paraId="54C31D5A" w14:textId="77777777" w:rsidR="0045090A" w:rsidRPr="0045090A" w:rsidRDefault="0045090A" w:rsidP="0045090A">
      <w:pPr>
        <w:pStyle w:val="0"/>
        <w:spacing w:after="0"/>
        <w:ind w:left="724"/>
        <w:jc w:val="both"/>
        <w:rPr>
          <w:rFonts w:cs="Arial"/>
          <w:sz w:val="20"/>
        </w:rPr>
      </w:pPr>
      <w:r w:rsidRPr="0045090A">
        <w:rPr>
          <w:rFonts w:cs="Arial"/>
          <w:sz w:val="20"/>
        </w:rPr>
        <w:t>All equipment supplied to site such as lifting equipment and electrical equipment, either hired or purchased will be issued with a valid test certificate ensuring it has undergone the required tests stipulated by the appropriate legislation i.e. LOLER or the Electricity at Work Regulations. Any items issued directly from Premier Modular have their certification retained by stores, if these are required by the client these can be obtained at request.</w:t>
      </w:r>
    </w:p>
    <w:p w14:paraId="3E772984" w14:textId="77777777" w:rsidR="00FB09A7" w:rsidRDefault="00FB09A7" w:rsidP="00FB09A7">
      <w:pPr>
        <w:pStyle w:val="Heading1"/>
        <w:tabs>
          <w:tab w:val="left" w:pos="724"/>
          <w:tab w:val="left" w:pos="725"/>
        </w:tabs>
        <w:ind w:firstLine="0"/>
        <w:jc w:val="both"/>
      </w:pPr>
    </w:p>
    <w:p w14:paraId="74639CC1" w14:textId="37E9D6EB" w:rsidR="00917707" w:rsidRDefault="00193F43">
      <w:pPr>
        <w:pStyle w:val="Heading1"/>
        <w:numPr>
          <w:ilvl w:val="1"/>
          <w:numId w:val="57"/>
        </w:numPr>
        <w:tabs>
          <w:tab w:val="left" w:pos="724"/>
          <w:tab w:val="left" w:pos="725"/>
        </w:tabs>
        <w:ind w:left="720" w:hanging="720"/>
        <w:jc w:val="both"/>
      </w:pPr>
      <w:bookmarkStart w:id="97" w:name="_Toc198189907"/>
      <w:r>
        <w:t>Risk</w:t>
      </w:r>
      <w:r>
        <w:rPr>
          <w:spacing w:val="-9"/>
        </w:rPr>
        <w:t xml:space="preserve"> </w:t>
      </w:r>
      <w:r w:rsidR="00D419D2">
        <w:t>A</w:t>
      </w:r>
      <w:r>
        <w:t>ssessments</w:t>
      </w:r>
      <w:r>
        <w:rPr>
          <w:spacing w:val="-11"/>
        </w:rPr>
        <w:t xml:space="preserve"> </w:t>
      </w:r>
      <w:r>
        <w:t>and</w:t>
      </w:r>
      <w:r>
        <w:rPr>
          <w:spacing w:val="-10"/>
        </w:rPr>
        <w:t xml:space="preserve"> </w:t>
      </w:r>
      <w:r w:rsidR="00D419D2">
        <w:t>Method S</w:t>
      </w:r>
      <w:r>
        <w:t>tatement</w:t>
      </w:r>
      <w:r>
        <w:rPr>
          <w:spacing w:val="-10"/>
        </w:rPr>
        <w:t xml:space="preserve"> </w:t>
      </w:r>
      <w:r>
        <w:rPr>
          <w:spacing w:val="-2"/>
        </w:rPr>
        <w:t>(RAMS)</w:t>
      </w:r>
      <w:bookmarkEnd w:id="96"/>
      <w:bookmarkEnd w:id="97"/>
    </w:p>
    <w:p w14:paraId="76D46729" w14:textId="77777777" w:rsidR="00D419D2" w:rsidRDefault="00D419D2" w:rsidP="00D419D2">
      <w:pPr>
        <w:pStyle w:val="BodyText"/>
        <w:spacing w:before="1"/>
        <w:ind w:left="724"/>
        <w:jc w:val="both"/>
      </w:pPr>
    </w:p>
    <w:p w14:paraId="2C81862F" w14:textId="5D631F5D" w:rsidR="00917707" w:rsidRDefault="00193F43" w:rsidP="00D419D2">
      <w:pPr>
        <w:pStyle w:val="BodyText"/>
        <w:spacing w:before="1"/>
        <w:ind w:left="724"/>
        <w:jc w:val="both"/>
      </w:pPr>
      <w:r>
        <w:t>No</w:t>
      </w:r>
      <w:r>
        <w:rPr>
          <w:spacing w:val="-8"/>
        </w:rPr>
        <w:t xml:space="preserve"> </w:t>
      </w:r>
      <w:r>
        <w:t>activity</w:t>
      </w:r>
      <w:r>
        <w:rPr>
          <w:spacing w:val="-7"/>
        </w:rPr>
        <w:t xml:space="preserve"> </w:t>
      </w:r>
      <w:r>
        <w:t>will</w:t>
      </w:r>
      <w:r>
        <w:rPr>
          <w:spacing w:val="-6"/>
        </w:rPr>
        <w:t xml:space="preserve"> </w:t>
      </w:r>
      <w:r>
        <w:t>be</w:t>
      </w:r>
      <w:r>
        <w:rPr>
          <w:spacing w:val="-7"/>
        </w:rPr>
        <w:t xml:space="preserve"> </w:t>
      </w:r>
      <w:r>
        <w:t>permitted</w:t>
      </w:r>
      <w:r>
        <w:rPr>
          <w:spacing w:val="-6"/>
        </w:rPr>
        <w:t xml:space="preserve"> </w:t>
      </w:r>
      <w:r>
        <w:t>without</w:t>
      </w:r>
      <w:r>
        <w:rPr>
          <w:spacing w:val="-5"/>
        </w:rPr>
        <w:t xml:space="preserve"> </w:t>
      </w:r>
      <w:r>
        <w:t>an</w:t>
      </w:r>
      <w:r>
        <w:rPr>
          <w:spacing w:val="-7"/>
        </w:rPr>
        <w:t xml:space="preserve"> </w:t>
      </w:r>
      <w:r>
        <w:t>approved</w:t>
      </w:r>
      <w:r>
        <w:rPr>
          <w:spacing w:val="-7"/>
        </w:rPr>
        <w:t xml:space="preserve"> </w:t>
      </w:r>
      <w:r>
        <w:rPr>
          <w:spacing w:val="-4"/>
        </w:rPr>
        <w:t>RAMS</w:t>
      </w:r>
      <w:r w:rsidR="00D419D2">
        <w:rPr>
          <w:spacing w:val="-4"/>
        </w:rPr>
        <w:t xml:space="preserve"> submission</w:t>
      </w:r>
      <w:r>
        <w:rPr>
          <w:spacing w:val="-4"/>
        </w:rPr>
        <w:t>.</w:t>
      </w:r>
    </w:p>
    <w:p w14:paraId="00058C79" w14:textId="77777777" w:rsidR="00917707" w:rsidRDefault="00917707" w:rsidP="00D419D2">
      <w:pPr>
        <w:pStyle w:val="BodyText"/>
        <w:jc w:val="both"/>
      </w:pPr>
    </w:p>
    <w:p w14:paraId="1A9A1602" w14:textId="7C49D624" w:rsidR="00917707" w:rsidRDefault="00D419D2" w:rsidP="00F00FEF">
      <w:pPr>
        <w:pStyle w:val="BodyText"/>
        <w:ind w:left="724"/>
        <w:jc w:val="both"/>
      </w:pPr>
      <w:r>
        <w:t>PML and our sub-contract teams shall submit RAMS specific to their activities, ensuring mitigating controls are established, understood and impl</w:t>
      </w:r>
      <w:r w:rsidR="00A92D1F">
        <w:t>e</w:t>
      </w:r>
      <w:r>
        <w:t>mented</w:t>
      </w:r>
      <w:r w:rsidR="00193F43">
        <w:rPr>
          <w:spacing w:val="-7"/>
        </w:rPr>
        <w:t xml:space="preserve"> </w:t>
      </w:r>
      <w:r w:rsidR="00193F43">
        <w:t>where</w:t>
      </w:r>
      <w:r w:rsidR="00193F43">
        <w:rPr>
          <w:spacing w:val="-7"/>
        </w:rPr>
        <w:t xml:space="preserve"> </w:t>
      </w:r>
      <w:r w:rsidR="00193F43">
        <w:t>significant</w:t>
      </w:r>
      <w:r w:rsidR="00193F43">
        <w:rPr>
          <w:spacing w:val="-8"/>
        </w:rPr>
        <w:t xml:space="preserve"> </w:t>
      </w:r>
      <w:r w:rsidR="00193F43">
        <w:t>risks</w:t>
      </w:r>
      <w:r w:rsidR="00193F43">
        <w:rPr>
          <w:spacing w:val="-7"/>
        </w:rPr>
        <w:t xml:space="preserve"> </w:t>
      </w:r>
      <w:r w:rsidR="00193F43">
        <w:t>are</w:t>
      </w:r>
      <w:r w:rsidR="00193F43">
        <w:rPr>
          <w:spacing w:val="-9"/>
        </w:rPr>
        <w:t xml:space="preserve"> </w:t>
      </w:r>
      <w:r w:rsidR="00193F43">
        <w:rPr>
          <w:spacing w:val="-2"/>
        </w:rPr>
        <w:t>identified.</w:t>
      </w:r>
    </w:p>
    <w:p w14:paraId="6EBE32B2" w14:textId="77777777" w:rsidR="00F00FEF" w:rsidRDefault="00F00FEF" w:rsidP="00F00FEF">
      <w:pPr>
        <w:pStyle w:val="BodyText"/>
        <w:ind w:left="724"/>
        <w:jc w:val="both"/>
      </w:pPr>
    </w:p>
    <w:p w14:paraId="210785D9" w14:textId="77777777" w:rsidR="00F00FEF" w:rsidRDefault="00F00FEF" w:rsidP="00F00FEF">
      <w:pPr>
        <w:pStyle w:val="BodyText"/>
        <w:ind w:left="724"/>
        <w:jc w:val="both"/>
        <w:rPr>
          <w:sz w:val="19"/>
        </w:rPr>
      </w:pPr>
    </w:p>
    <w:p w14:paraId="244B0699" w14:textId="587AD9BE" w:rsidR="00917707" w:rsidRDefault="00193F43">
      <w:pPr>
        <w:pStyle w:val="Heading1"/>
        <w:numPr>
          <w:ilvl w:val="1"/>
          <w:numId w:val="57"/>
        </w:numPr>
        <w:tabs>
          <w:tab w:val="left" w:pos="724"/>
        </w:tabs>
        <w:ind w:left="720" w:hanging="720"/>
        <w:jc w:val="both"/>
      </w:pPr>
      <w:bookmarkStart w:id="98" w:name="_Toc133332531"/>
      <w:bookmarkStart w:id="99" w:name="_Toc198189908"/>
      <w:r>
        <w:t>Site</w:t>
      </w:r>
      <w:r>
        <w:rPr>
          <w:spacing w:val="-7"/>
        </w:rPr>
        <w:t xml:space="preserve"> </w:t>
      </w:r>
      <w:r w:rsidR="00D419D2">
        <w:t>S</w:t>
      </w:r>
      <w:r>
        <w:t>pecific</w:t>
      </w:r>
      <w:r>
        <w:rPr>
          <w:spacing w:val="-6"/>
        </w:rPr>
        <w:t xml:space="preserve"> </w:t>
      </w:r>
      <w:r>
        <w:rPr>
          <w:spacing w:val="-4"/>
        </w:rPr>
        <w:t>RAMS</w:t>
      </w:r>
      <w:bookmarkEnd w:id="98"/>
      <w:bookmarkEnd w:id="99"/>
    </w:p>
    <w:p w14:paraId="2CC3FDEF" w14:textId="77777777" w:rsidR="00D419D2" w:rsidRDefault="00D419D2" w:rsidP="00D419D2">
      <w:pPr>
        <w:pStyle w:val="BodyText"/>
        <w:ind w:left="724"/>
        <w:jc w:val="both"/>
      </w:pPr>
    </w:p>
    <w:p w14:paraId="6D48D413" w14:textId="22E8CCB8" w:rsidR="00917707" w:rsidRDefault="00193F43" w:rsidP="00D419D2">
      <w:pPr>
        <w:pStyle w:val="BodyText"/>
        <w:ind w:left="724"/>
        <w:jc w:val="both"/>
      </w:pPr>
      <w:r>
        <w:t>Site</w:t>
      </w:r>
      <w:r>
        <w:rPr>
          <w:spacing w:val="-4"/>
        </w:rPr>
        <w:t xml:space="preserve"> </w:t>
      </w:r>
      <w:r>
        <w:t>specific</w:t>
      </w:r>
      <w:r>
        <w:rPr>
          <w:spacing w:val="-2"/>
        </w:rPr>
        <w:t xml:space="preserve"> </w:t>
      </w:r>
      <w:r>
        <w:t>RAMS</w:t>
      </w:r>
      <w:r>
        <w:rPr>
          <w:spacing w:val="-4"/>
        </w:rPr>
        <w:t xml:space="preserve"> </w:t>
      </w:r>
      <w:r>
        <w:t>will</w:t>
      </w:r>
      <w:r>
        <w:rPr>
          <w:spacing w:val="-3"/>
        </w:rPr>
        <w:t xml:space="preserve"> </w:t>
      </w:r>
      <w:r>
        <w:t>be</w:t>
      </w:r>
      <w:r>
        <w:rPr>
          <w:spacing w:val="-3"/>
        </w:rPr>
        <w:t xml:space="preserve"> </w:t>
      </w:r>
      <w:r w:rsidR="00D419D2">
        <w:t>conducted</w:t>
      </w:r>
      <w:r>
        <w:rPr>
          <w:spacing w:val="-5"/>
        </w:rPr>
        <w:t xml:space="preserve"> </w:t>
      </w:r>
      <w:r>
        <w:t>by</w:t>
      </w:r>
      <w:r>
        <w:rPr>
          <w:spacing w:val="-3"/>
        </w:rPr>
        <w:t xml:space="preserve"> </w:t>
      </w:r>
      <w:r>
        <w:t>appointed</w:t>
      </w:r>
      <w:r>
        <w:rPr>
          <w:spacing w:val="-3"/>
        </w:rPr>
        <w:t xml:space="preserve"> </w:t>
      </w:r>
      <w:r>
        <w:t>and</w:t>
      </w:r>
      <w:r>
        <w:rPr>
          <w:spacing w:val="-4"/>
        </w:rPr>
        <w:t xml:space="preserve"> </w:t>
      </w:r>
      <w:r>
        <w:t>competent</w:t>
      </w:r>
      <w:r>
        <w:rPr>
          <w:spacing w:val="-4"/>
        </w:rPr>
        <w:t xml:space="preserve"> </w:t>
      </w:r>
      <w:r>
        <w:t>personnel</w:t>
      </w:r>
      <w:r>
        <w:rPr>
          <w:spacing w:val="-5"/>
        </w:rPr>
        <w:t xml:space="preserve"> </w:t>
      </w:r>
      <w:r>
        <w:t>on</w:t>
      </w:r>
      <w:r>
        <w:rPr>
          <w:spacing w:val="-2"/>
        </w:rPr>
        <w:t xml:space="preserve"> </w:t>
      </w:r>
      <w:r>
        <w:t>site.</w:t>
      </w:r>
      <w:r>
        <w:rPr>
          <w:spacing w:val="-2"/>
        </w:rPr>
        <w:t xml:space="preserve"> </w:t>
      </w:r>
      <w:r>
        <w:t>A</w:t>
      </w:r>
      <w:r>
        <w:rPr>
          <w:spacing w:val="-4"/>
        </w:rPr>
        <w:t xml:space="preserve"> </w:t>
      </w:r>
      <w:r>
        <w:t>register</w:t>
      </w:r>
      <w:r>
        <w:rPr>
          <w:spacing w:val="-4"/>
        </w:rPr>
        <w:t xml:space="preserve"> </w:t>
      </w:r>
      <w:r>
        <w:t>of method statements and associated risk assessments will be kept on site and reviewed</w:t>
      </w:r>
      <w:r w:rsidR="00D419D2">
        <w:t xml:space="preserve"> (this may be available through the adoption of ‘app’ for RAMS, though this is to be advised)</w:t>
      </w:r>
      <w:r>
        <w:t>.</w:t>
      </w:r>
    </w:p>
    <w:p w14:paraId="1DFCDB75" w14:textId="77777777" w:rsidR="00917707" w:rsidRDefault="00917707" w:rsidP="00D419D2">
      <w:pPr>
        <w:pStyle w:val="BodyText"/>
        <w:spacing w:before="1"/>
        <w:jc w:val="both"/>
      </w:pPr>
    </w:p>
    <w:p w14:paraId="27113FC8" w14:textId="77777777" w:rsidR="00D419D2" w:rsidRDefault="00193F43" w:rsidP="00D419D2">
      <w:pPr>
        <w:pStyle w:val="BodyText"/>
        <w:ind w:left="724"/>
        <w:jc w:val="both"/>
      </w:pPr>
      <w:r>
        <w:t>Method</w:t>
      </w:r>
      <w:r>
        <w:rPr>
          <w:spacing w:val="-6"/>
        </w:rPr>
        <w:t xml:space="preserve"> </w:t>
      </w:r>
      <w:r>
        <w:t>statements</w:t>
      </w:r>
      <w:r>
        <w:rPr>
          <w:spacing w:val="-4"/>
        </w:rPr>
        <w:t xml:space="preserve"> </w:t>
      </w:r>
      <w:r>
        <w:t>shall</w:t>
      </w:r>
      <w:r>
        <w:rPr>
          <w:spacing w:val="-4"/>
        </w:rPr>
        <w:t xml:space="preserve"> </w:t>
      </w:r>
      <w:r>
        <w:t>be</w:t>
      </w:r>
      <w:r>
        <w:rPr>
          <w:spacing w:val="-3"/>
        </w:rPr>
        <w:t xml:space="preserve"> </w:t>
      </w:r>
      <w:r>
        <w:t>task</w:t>
      </w:r>
      <w:r w:rsidR="00D419D2">
        <w:t xml:space="preserve"> / activity</w:t>
      </w:r>
      <w:r>
        <w:rPr>
          <w:spacing w:val="-4"/>
        </w:rPr>
        <w:t xml:space="preserve"> </w:t>
      </w:r>
      <w:r>
        <w:t>specific,</w:t>
      </w:r>
      <w:r>
        <w:rPr>
          <w:spacing w:val="-3"/>
        </w:rPr>
        <w:t xml:space="preserve"> </w:t>
      </w:r>
      <w:r>
        <w:t>identify</w:t>
      </w:r>
      <w:r>
        <w:rPr>
          <w:spacing w:val="-5"/>
        </w:rPr>
        <w:t xml:space="preserve"> </w:t>
      </w:r>
      <w:r>
        <w:t>responsible</w:t>
      </w:r>
      <w:r>
        <w:rPr>
          <w:spacing w:val="-5"/>
        </w:rPr>
        <w:t xml:space="preserve"> </w:t>
      </w:r>
      <w:r>
        <w:t>personnel,</w:t>
      </w:r>
      <w:r>
        <w:rPr>
          <w:spacing w:val="-5"/>
        </w:rPr>
        <w:t xml:space="preserve"> </w:t>
      </w:r>
      <w:r>
        <w:t>control</w:t>
      </w:r>
      <w:r>
        <w:rPr>
          <w:spacing w:val="-4"/>
        </w:rPr>
        <w:t xml:space="preserve"> </w:t>
      </w:r>
      <w:r>
        <w:t>measures</w:t>
      </w:r>
      <w:r>
        <w:rPr>
          <w:spacing w:val="-4"/>
        </w:rPr>
        <w:t xml:space="preserve"> </w:t>
      </w:r>
      <w:r>
        <w:t>and monitoring arrangements</w:t>
      </w:r>
      <w:r w:rsidR="00D419D2">
        <w:t xml:space="preserve"> adopted, and all approved by PML Site Manager as a minimum.  </w:t>
      </w:r>
    </w:p>
    <w:p w14:paraId="39DCC95E" w14:textId="77777777" w:rsidR="00D419D2" w:rsidRDefault="00D419D2" w:rsidP="00D419D2">
      <w:pPr>
        <w:pStyle w:val="BodyText"/>
        <w:ind w:left="724"/>
        <w:jc w:val="both"/>
      </w:pPr>
    </w:p>
    <w:p w14:paraId="14B5DC5A" w14:textId="7EFC548E" w:rsidR="00917707" w:rsidRDefault="00E65661" w:rsidP="00D419D2">
      <w:pPr>
        <w:pStyle w:val="BodyText"/>
        <w:ind w:left="724"/>
        <w:jc w:val="both"/>
      </w:pPr>
      <w:r>
        <w:t>All RAMS</w:t>
      </w:r>
      <w:r w:rsidR="00193F43">
        <w:rPr>
          <w:spacing w:val="-2"/>
        </w:rPr>
        <w:t xml:space="preserve"> </w:t>
      </w:r>
      <w:r w:rsidR="00193F43">
        <w:t>will</w:t>
      </w:r>
      <w:r w:rsidR="00193F43">
        <w:rPr>
          <w:spacing w:val="-4"/>
        </w:rPr>
        <w:t xml:space="preserve"> </w:t>
      </w:r>
      <w:r w:rsidR="00193F43">
        <w:t>be assessed,</w:t>
      </w:r>
      <w:r w:rsidR="00193F43">
        <w:rPr>
          <w:spacing w:val="-3"/>
        </w:rPr>
        <w:t xml:space="preserve"> </w:t>
      </w:r>
      <w:r w:rsidR="00193F43">
        <w:t>tracked</w:t>
      </w:r>
      <w:r w:rsidR="00193F43">
        <w:rPr>
          <w:spacing w:val="-4"/>
        </w:rPr>
        <w:t xml:space="preserve"> </w:t>
      </w:r>
      <w:r w:rsidR="00193F43">
        <w:t>and</w:t>
      </w:r>
      <w:r w:rsidR="00193F43">
        <w:rPr>
          <w:spacing w:val="-4"/>
        </w:rPr>
        <w:t xml:space="preserve"> </w:t>
      </w:r>
      <w:r w:rsidR="00193F43">
        <w:t>accepted</w:t>
      </w:r>
      <w:r w:rsidR="00193F43">
        <w:rPr>
          <w:spacing w:val="-3"/>
        </w:rPr>
        <w:t xml:space="preserve"> </w:t>
      </w:r>
      <w:r w:rsidR="00193F43">
        <w:t>by</w:t>
      </w:r>
      <w:r w:rsidR="00193F43">
        <w:rPr>
          <w:spacing w:val="-2"/>
        </w:rPr>
        <w:t xml:space="preserve"> </w:t>
      </w:r>
      <w:r w:rsidR="005D598D">
        <w:t>PML</w:t>
      </w:r>
      <w:r w:rsidR="00193F43">
        <w:rPr>
          <w:spacing w:val="-4"/>
        </w:rPr>
        <w:t xml:space="preserve"> </w:t>
      </w:r>
      <w:r>
        <w:rPr>
          <w:spacing w:val="-4"/>
        </w:rPr>
        <w:t xml:space="preserve">management (Site and, or HSE Management) </w:t>
      </w:r>
      <w:r w:rsidR="00193F43">
        <w:t>prior</w:t>
      </w:r>
      <w:r w:rsidR="00193F43">
        <w:rPr>
          <w:spacing w:val="-3"/>
        </w:rPr>
        <w:t xml:space="preserve"> </w:t>
      </w:r>
      <w:r w:rsidR="00193F43">
        <w:t>to</w:t>
      </w:r>
      <w:r w:rsidR="00193F43">
        <w:rPr>
          <w:spacing w:val="-3"/>
        </w:rPr>
        <w:t xml:space="preserve"> </w:t>
      </w:r>
      <w:r w:rsidR="00193F43">
        <w:t xml:space="preserve">commencement of work. The contents of the method statement </w:t>
      </w:r>
      <w:r w:rsidR="000119C2">
        <w:t>are</w:t>
      </w:r>
      <w:r>
        <w:t xml:space="preserve"> to</w:t>
      </w:r>
      <w:r w:rsidR="00193F43">
        <w:t xml:space="preserve"> be communicated to all those undertaking and associated with the work </w:t>
      </w:r>
      <w:r w:rsidR="000119C2">
        <w:t>activity and</w:t>
      </w:r>
      <w:r>
        <w:t xml:space="preserve"> signed on to.</w:t>
      </w:r>
    </w:p>
    <w:p w14:paraId="1FD32A8F" w14:textId="77777777" w:rsidR="00917707" w:rsidRDefault="00917707" w:rsidP="00D419D2">
      <w:pPr>
        <w:pStyle w:val="BodyText"/>
        <w:spacing w:before="9"/>
        <w:jc w:val="both"/>
        <w:rPr>
          <w:sz w:val="19"/>
        </w:rPr>
      </w:pPr>
    </w:p>
    <w:p w14:paraId="03147CD4" w14:textId="6E96490E" w:rsidR="00917707" w:rsidRDefault="00193F43" w:rsidP="00D419D2">
      <w:pPr>
        <w:pStyle w:val="BodyText"/>
        <w:spacing w:before="1"/>
        <w:ind w:left="724"/>
        <w:jc w:val="both"/>
      </w:pPr>
      <w:r>
        <w:t>Contractors</w:t>
      </w:r>
      <w:r>
        <w:rPr>
          <w:spacing w:val="-2"/>
        </w:rPr>
        <w:t xml:space="preserve"> </w:t>
      </w:r>
      <w:r>
        <w:t>shall</w:t>
      </w:r>
      <w:r>
        <w:rPr>
          <w:spacing w:val="-3"/>
        </w:rPr>
        <w:t xml:space="preserve"> </w:t>
      </w:r>
      <w:r>
        <w:t>hold</w:t>
      </w:r>
      <w:r>
        <w:rPr>
          <w:spacing w:val="-2"/>
        </w:rPr>
        <w:t xml:space="preserve"> </w:t>
      </w:r>
      <w:r>
        <w:t>a</w:t>
      </w:r>
      <w:r>
        <w:rPr>
          <w:spacing w:val="-4"/>
        </w:rPr>
        <w:t xml:space="preserve"> </w:t>
      </w:r>
      <w:r>
        <w:t>signed</w:t>
      </w:r>
      <w:r>
        <w:rPr>
          <w:spacing w:val="-4"/>
        </w:rPr>
        <w:t xml:space="preserve"> </w:t>
      </w:r>
      <w:r>
        <w:t>copy at</w:t>
      </w:r>
      <w:r>
        <w:rPr>
          <w:spacing w:val="-4"/>
        </w:rPr>
        <w:t xml:space="preserve"> </w:t>
      </w:r>
      <w:r>
        <w:t>the</w:t>
      </w:r>
      <w:r>
        <w:rPr>
          <w:spacing w:val="-4"/>
        </w:rPr>
        <w:t xml:space="preserve"> </w:t>
      </w:r>
      <w:r>
        <w:t>work</w:t>
      </w:r>
      <w:r>
        <w:rPr>
          <w:spacing w:val="-2"/>
        </w:rPr>
        <w:t xml:space="preserve"> </w:t>
      </w:r>
      <w:r>
        <w:t>face while</w:t>
      </w:r>
      <w:r>
        <w:rPr>
          <w:spacing w:val="-4"/>
        </w:rPr>
        <w:t xml:space="preserve"> </w:t>
      </w:r>
      <w:r>
        <w:t>the</w:t>
      </w:r>
      <w:r>
        <w:rPr>
          <w:spacing w:val="-4"/>
        </w:rPr>
        <w:t xml:space="preserve"> </w:t>
      </w:r>
      <w:r>
        <w:t>works</w:t>
      </w:r>
      <w:r>
        <w:rPr>
          <w:spacing w:val="-3"/>
        </w:rPr>
        <w:t xml:space="preserve"> </w:t>
      </w:r>
      <w:r>
        <w:t>are</w:t>
      </w:r>
      <w:r>
        <w:rPr>
          <w:spacing w:val="-4"/>
        </w:rPr>
        <w:t xml:space="preserve"> </w:t>
      </w:r>
      <w:r>
        <w:t>taking</w:t>
      </w:r>
      <w:r>
        <w:rPr>
          <w:spacing w:val="-3"/>
        </w:rPr>
        <w:t xml:space="preserve"> </w:t>
      </w:r>
      <w:r>
        <w:t>place</w:t>
      </w:r>
      <w:r>
        <w:rPr>
          <w:spacing w:val="-2"/>
        </w:rPr>
        <w:t xml:space="preserve"> </w:t>
      </w:r>
      <w:r>
        <w:t>ensuring</w:t>
      </w:r>
      <w:r>
        <w:rPr>
          <w:spacing w:val="-3"/>
        </w:rPr>
        <w:t xml:space="preserve"> </w:t>
      </w:r>
      <w:r>
        <w:t xml:space="preserve">all operatives have read, </w:t>
      </w:r>
      <w:r w:rsidR="000119C2">
        <w:t>understood,</w:t>
      </w:r>
      <w:r>
        <w:t xml:space="preserve"> and signed stating they will comply with the method statement.</w:t>
      </w:r>
    </w:p>
    <w:p w14:paraId="4405926E" w14:textId="77777777" w:rsidR="00917707" w:rsidRDefault="00917707" w:rsidP="00D419D2">
      <w:pPr>
        <w:pStyle w:val="BodyText"/>
        <w:spacing w:before="1"/>
        <w:jc w:val="both"/>
      </w:pPr>
    </w:p>
    <w:p w14:paraId="4025A078" w14:textId="29C7E4FF" w:rsidR="00917707" w:rsidRDefault="00193F43" w:rsidP="00E65661">
      <w:pPr>
        <w:pStyle w:val="BodyText"/>
        <w:ind w:left="724"/>
        <w:jc w:val="both"/>
      </w:pPr>
      <w:r>
        <w:t>A</w:t>
      </w:r>
      <w:r>
        <w:rPr>
          <w:spacing w:val="-4"/>
        </w:rPr>
        <w:t xml:space="preserve"> </w:t>
      </w:r>
      <w:r>
        <w:t>schedule</w:t>
      </w:r>
      <w:r>
        <w:rPr>
          <w:spacing w:val="-2"/>
        </w:rPr>
        <w:t xml:space="preserve"> </w:t>
      </w:r>
      <w:r>
        <w:t>of</w:t>
      </w:r>
      <w:r>
        <w:rPr>
          <w:spacing w:val="-5"/>
        </w:rPr>
        <w:t xml:space="preserve"> </w:t>
      </w:r>
      <w:r>
        <w:t>work</w:t>
      </w:r>
      <w:r>
        <w:rPr>
          <w:spacing w:val="-2"/>
        </w:rPr>
        <w:t xml:space="preserve"> </w:t>
      </w:r>
      <w:r>
        <w:t>activities</w:t>
      </w:r>
      <w:r>
        <w:rPr>
          <w:spacing w:val="-3"/>
        </w:rPr>
        <w:t xml:space="preserve"> </w:t>
      </w:r>
      <w:r>
        <w:t>and</w:t>
      </w:r>
      <w:r>
        <w:rPr>
          <w:spacing w:val="-4"/>
        </w:rPr>
        <w:t xml:space="preserve"> </w:t>
      </w:r>
      <w:r>
        <w:t>their</w:t>
      </w:r>
      <w:r>
        <w:rPr>
          <w:spacing w:val="-3"/>
        </w:rPr>
        <w:t xml:space="preserve"> </w:t>
      </w:r>
      <w:r>
        <w:t>current</w:t>
      </w:r>
      <w:r>
        <w:rPr>
          <w:spacing w:val="-5"/>
        </w:rPr>
        <w:t xml:space="preserve"> </w:t>
      </w:r>
      <w:r>
        <w:t>status</w:t>
      </w:r>
      <w:r>
        <w:rPr>
          <w:spacing w:val="-3"/>
        </w:rPr>
        <w:t xml:space="preserve"> </w:t>
      </w:r>
      <w:r>
        <w:t>is maintained</w:t>
      </w:r>
      <w:r>
        <w:rPr>
          <w:spacing w:val="-5"/>
        </w:rPr>
        <w:t xml:space="preserve"> </w:t>
      </w:r>
      <w:r>
        <w:t>via</w:t>
      </w:r>
      <w:r>
        <w:rPr>
          <w:spacing w:val="-4"/>
        </w:rPr>
        <w:t xml:space="preserve"> </w:t>
      </w:r>
      <w:r>
        <w:t>the RAMS schedule</w:t>
      </w:r>
      <w:r>
        <w:rPr>
          <w:spacing w:val="-4"/>
        </w:rPr>
        <w:t xml:space="preserve"> </w:t>
      </w:r>
      <w:r>
        <w:t>which</w:t>
      </w:r>
      <w:r>
        <w:rPr>
          <w:spacing w:val="-4"/>
        </w:rPr>
        <w:t xml:space="preserve"> </w:t>
      </w:r>
      <w:r>
        <w:t xml:space="preserve">is updated and retained within the project / site management filing system. </w:t>
      </w:r>
    </w:p>
    <w:p w14:paraId="0E7D0C0E" w14:textId="77777777" w:rsidR="00E65661" w:rsidRDefault="00E65661" w:rsidP="00E65661">
      <w:pPr>
        <w:pStyle w:val="BodyText"/>
        <w:ind w:left="724"/>
        <w:jc w:val="both"/>
      </w:pPr>
    </w:p>
    <w:p w14:paraId="7E8A0012" w14:textId="070C679C" w:rsidR="00917707" w:rsidRPr="00E1372E" w:rsidRDefault="00193F43">
      <w:pPr>
        <w:pStyle w:val="ListParagraph"/>
        <w:numPr>
          <w:ilvl w:val="1"/>
          <w:numId w:val="57"/>
        </w:numPr>
        <w:ind w:left="720" w:hanging="720"/>
        <w:jc w:val="both"/>
        <w:rPr>
          <w:b/>
          <w:sz w:val="20"/>
        </w:rPr>
      </w:pPr>
      <w:r w:rsidRPr="00E1372E">
        <w:rPr>
          <w:b/>
          <w:sz w:val="20"/>
        </w:rPr>
        <w:t>Change</w:t>
      </w:r>
      <w:r w:rsidRPr="00E1372E">
        <w:rPr>
          <w:b/>
          <w:spacing w:val="-8"/>
          <w:sz w:val="20"/>
        </w:rPr>
        <w:t xml:space="preserve"> </w:t>
      </w:r>
      <w:r w:rsidR="006A76B8" w:rsidRPr="00E1372E">
        <w:rPr>
          <w:b/>
          <w:sz w:val="20"/>
        </w:rPr>
        <w:t>C</w:t>
      </w:r>
      <w:r w:rsidRPr="00E1372E">
        <w:rPr>
          <w:b/>
          <w:sz w:val="20"/>
        </w:rPr>
        <w:t>ontrol</w:t>
      </w:r>
      <w:r w:rsidRPr="00E1372E">
        <w:rPr>
          <w:b/>
          <w:spacing w:val="-7"/>
          <w:sz w:val="20"/>
        </w:rPr>
        <w:t xml:space="preserve"> </w:t>
      </w:r>
      <w:r w:rsidRPr="00E1372E">
        <w:rPr>
          <w:b/>
          <w:sz w:val="20"/>
        </w:rPr>
        <w:t>for</w:t>
      </w:r>
      <w:r w:rsidRPr="00E1372E">
        <w:rPr>
          <w:b/>
          <w:spacing w:val="-5"/>
          <w:sz w:val="20"/>
        </w:rPr>
        <w:t xml:space="preserve"> </w:t>
      </w:r>
      <w:r w:rsidR="006A76B8" w:rsidRPr="00E1372E">
        <w:rPr>
          <w:b/>
          <w:sz w:val="20"/>
        </w:rPr>
        <w:t>S</w:t>
      </w:r>
      <w:r w:rsidRPr="00E1372E">
        <w:rPr>
          <w:b/>
          <w:sz w:val="20"/>
        </w:rPr>
        <w:t>ystems</w:t>
      </w:r>
      <w:r w:rsidRPr="00E1372E">
        <w:rPr>
          <w:b/>
          <w:spacing w:val="-7"/>
          <w:sz w:val="20"/>
        </w:rPr>
        <w:t xml:space="preserve"> </w:t>
      </w:r>
      <w:r w:rsidRPr="00E1372E">
        <w:rPr>
          <w:b/>
          <w:sz w:val="20"/>
        </w:rPr>
        <w:t>of</w:t>
      </w:r>
      <w:r w:rsidRPr="00E1372E">
        <w:rPr>
          <w:b/>
          <w:spacing w:val="-6"/>
          <w:sz w:val="20"/>
        </w:rPr>
        <w:t xml:space="preserve"> </w:t>
      </w:r>
      <w:r w:rsidR="006A76B8" w:rsidRPr="00E1372E">
        <w:rPr>
          <w:b/>
          <w:spacing w:val="-4"/>
          <w:sz w:val="20"/>
        </w:rPr>
        <w:t>W</w:t>
      </w:r>
      <w:r w:rsidRPr="00E1372E">
        <w:rPr>
          <w:b/>
          <w:spacing w:val="-4"/>
          <w:sz w:val="20"/>
        </w:rPr>
        <w:t>ork</w:t>
      </w:r>
    </w:p>
    <w:p w14:paraId="0F31A2A3" w14:textId="77777777" w:rsidR="00917707" w:rsidRDefault="00917707" w:rsidP="00D419D2">
      <w:pPr>
        <w:pStyle w:val="BodyText"/>
        <w:jc w:val="both"/>
        <w:rPr>
          <w:b/>
        </w:rPr>
      </w:pPr>
    </w:p>
    <w:p w14:paraId="7E38F07F" w14:textId="795EB004" w:rsidR="00917707" w:rsidRDefault="00193F43" w:rsidP="00D419D2">
      <w:pPr>
        <w:pStyle w:val="BodyText"/>
        <w:spacing w:before="1"/>
        <w:ind w:left="724"/>
        <w:jc w:val="both"/>
      </w:pPr>
      <w:r>
        <w:t>A</w:t>
      </w:r>
      <w:r w:rsidR="00E65661">
        <w:t>ny</w:t>
      </w:r>
      <w:r>
        <w:t xml:space="preserve"> change</w:t>
      </w:r>
      <w:r w:rsidR="00E65661">
        <w:t xml:space="preserve"> and, or</w:t>
      </w:r>
      <w:r>
        <w:t xml:space="preserve"> control will have significant repercussions with respect to the prevention or control of accidents</w:t>
      </w:r>
      <w:r>
        <w:rPr>
          <w:spacing w:val="-2"/>
        </w:rPr>
        <w:t xml:space="preserve"> </w:t>
      </w:r>
      <w:r>
        <w:t>and</w:t>
      </w:r>
      <w:r>
        <w:rPr>
          <w:spacing w:val="-3"/>
        </w:rPr>
        <w:t xml:space="preserve"> </w:t>
      </w:r>
      <w:r>
        <w:t>may</w:t>
      </w:r>
      <w:r>
        <w:rPr>
          <w:spacing w:val="-4"/>
        </w:rPr>
        <w:t xml:space="preserve"> </w:t>
      </w:r>
      <w:r>
        <w:t>require changes</w:t>
      </w:r>
      <w:r>
        <w:rPr>
          <w:spacing w:val="-2"/>
        </w:rPr>
        <w:t xml:space="preserve"> </w:t>
      </w:r>
      <w:r>
        <w:t>in</w:t>
      </w:r>
      <w:r>
        <w:rPr>
          <w:spacing w:val="-4"/>
        </w:rPr>
        <w:t xml:space="preserve"> </w:t>
      </w:r>
      <w:r>
        <w:t>the</w:t>
      </w:r>
      <w:r>
        <w:rPr>
          <w:spacing w:val="-4"/>
        </w:rPr>
        <w:t xml:space="preserve"> </w:t>
      </w:r>
      <w:r>
        <w:t>measures</w:t>
      </w:r>
      <w:r>
        <w:rPr>
          <w:spacing w:val="-4"/>
        </w:rPr>
        <w:t xml:space="preserve"> </w:t>
      </w:r>
      <w:r>
        <w:t>taken</w:t>
      </w:r>
      <w:r>
        <w:rPr>
          <w:spacing w:val="-5"/>
        </w:rPr>
        <w:t xml:space="preserve"> </w:t>
      </w:r>
      <w:r>
        <w:t>to</w:t>
      </w:r>
      <w:r>
        <w:rPr>
          <w:spacing w:val="-3"/>
        </w:rPr>
        <w:t xml:space="preserve"> </w:t>
      </w:r>
      <w:r>
        <w:t>ensure</w:t>
      </w:r>
      <w:r>
        <w:rPr>
          <w:spacing w:val="-2"/>
        </w:rPr>
        <w:t xml:space="preserve"> </w:t>
      </w:r>
      <w:r>
        <w:t>that</w:t>
      </w:r>
      <w:r>
        <w:rPr>
          <w:spacing w:val="-4"/>
        </w:rPr>
        <w:t xml:space="preserve"> </w:t>
      </w:r>
      <w:r>
        <w:t>those</w:t>
      </w:r>
      <w:r>
        <w:rPr>
          <w:spacing w:val="-4"/>
        </w:rPr>
        <w:t xml:space="preserve"> </w:t>
      </w:r>
      <w:r>
        <w:t>risks</w:t>
      </w:r>
      <w:r>
        <w:rPr>
          <w:spacing w:val="-4"/>
        </w:rPr>
        <w:t xml:space="preserve"> </w:t>
      </w:r>
      <w:r>
        <w:t>remain</w:t>
      </w:r>
      <w:r>
        <w:rPr>
          <w:spacing w:val="-4"/>
        </w:rPr>
        <w:t xml:space="preserve"> </w:t>
      </w:r>
      <w:r>
        <w:t>as</w:t>
      </w:r>
      <w:r>
        <w:rPr>
          <w:spacing w:val="-2"/>
        </w:rPr>
        <w:t xml:space="preserve"> </w:t>
      </w:r>
      <w:r>
        <w:t>low</w:t>
      </w:r>
      <w:r>
        <w:rPr>
          <w:spacing w:val="-3"/>
        </w:rPr>
        <w:t xml:space="preserve"> </w:t>
      </w:r>
      <w:r>
        <w:t>as reasonably practicable.</w:t>
      </w:r>
    </w:p>
    <w:p w14:paraId="696F3B8F" w14:textId="77777777" w:rsidR="00917707" w:rsidRDefault="00917707" w:rsidP="00D419D2">
      <w:pPr>
        <w:pStyle w:val="BodyText"/>
        <w:spacing w:before="10"/>
        <w:jc w:val="both"/>
        <w:rPr>
          <w:sz w:val="19"/>
        </w:rPr>
      </w:pPr>
    </w:p>
    <w:p w14:paraId="6B4CCDDD" w14:textId="77777777" w:rsidR="00917707" w:rsidRDefault="00193F43" w:rsidP="00D419D2">
      <w:pPr>
        <w:pStyle w:val="BodyText"/>
        <w:ind w:left="724"/>
        <w:jc w:val="both"/>
      </w:pPr>
      <w:r>
        <w:t>Whether</w:t>
      </w:r>
      <w:r>
        <w:rPr>
          <w:spacing w:val="-7"/>
        </w:rPr>
        <w:t xml:space="preserve"> </w:t>
      </w:r>
      <w:r>
        <w:t>a</w:t>
      </w:r>
      <w:r>
        <w:rPr>
          <w:spacing w:val="-6"/>
        </w:rPr>
        <w:t xml:space="preserve"> </w:t>
      </w:r>
      <w:r>
        <w:t>change</w:t>
      </w:r>
      <w:r>
        <w:rPr>
          <w:spacing w:val="-7"/>
        </w:rPr>
        <w:t xml:space="preserve"> </w:t>
      </w:r>
      <w:r>
        <w:t>has</w:t>
      </w:r>
      <w:r>
        <w:rPr>
          <w:spacing w:val="-6"/>
        </w:rPr>
        <w:t xml:space="preserve"> </w:t>
      </w:r>
      <w:r>
        <w:t>significant</w:t>
      </w:r>
      <w:r>
        <w:rPr>
          <w:spacing w:val="-9"/>
        </w:rPr>
        <w:t xml:space="preserve"> </w:t>
      </w:r>
      <w:r>
        <w:t>repercussions</w:t>
      </w:r>
      <w:r>
        <w:rPr>
          <w:spacing w:val="-6"/>
        </w:rPr>
        <w:t xml:space="preserve"> </w:t>
      </w:r>
      <w:r>
        <w:t>will</w:t>
      </w:r>
      <w:r>
        <w:rPr>
          <w:spacing w:val="-9"/>
        </w:rPr>
        <w:t xml:space="preserve"> </w:t>
      </w:r>
      <w:r>
        <w:t>depend</w:t>
      </w:r>
      <w:r>
        <w:rPr>
          <w:spacing w:val="-6"/>
        </w:rPr>
        <w:t xml:space="preserve"> </w:t>
      </w:r>
      <w:r>
        <w:t>on</w:t>
      </w:r>
      <w:r>
        <w:rPr>
          <w:spacing w:val="-6"/>
        </w:rPr>
        <w:t xml:space="preserve"> </w:t>
      </w:r>
      <w:r>
        <w:t>the</w:t>
      </w:r>
      <w:r>
        <w:rPr>
          <w:spacing w:val="-6"/>
        </w:rPr>
        <w:t xml:space="preserve"> </w:t>
      </w:r>
      <w:r>
        <w:t>degree</w:t>
      </w:r>
      <w:r>
        <w:rPr>
          <w:spacing w:val="-9"/>
        </w:rPr>
        <w:t xml:space="preserve"> </w:t>
      </w:r>
      <w:r>
        <w:t>to</w:t>
      </w:r>
      <w:r>
        <w:rPr>
          <w:spacing w:val="-7"/>
        </w:rPr>
        <w:t xml:space="preserve"> </w:t>
      </w:r>
      <w:r>
        <w:t>which</w:t>
      </w:r>
      <w:r>
        <w:rPr>
          <w:spacing w:val="-8"/>
        </w:rPr>
        <w:t xml:space="preserve"> </w:t>
      </w:r>
      <w:r>
        <w:rPr>
          <w:spacing w:val="-5"/>
        </w:rPr>
        <w:t>it:</w:t>
      </w:r>
    </w:p>
    <w:p w14:paraId="7C828D38" w14:textId="77777777" w:rsidR="00917707" w:rsidRDefault="00917707" w:rsidP="00D419D2">
      <w:pPr>
        <w:pStyle w:val="BodyText"/>
        <w:spacing w:before="2"/>
        <w:jc w:val="both"/>
      </w:pPr>
    </w:p>
    <w:p w14:paraId="377099F3" w14:textId="7F63B78F" w:rsidR="00917707" w:rsidRDefault="00193F43" w:rsidP="005957A5">
      <w:pPr>
        <w:pStyle w:val="ListParagraph"/>
        <w:numPr>
          <w:ilvl w:val="0"/>
          <w:numId w:val="5"/>
        </w:numPr>
        <w:tabs>
          <w:tab w:val="left" w:pos="1011"/>
        </w:tabs>
        <w:spacing w:line="244" w:lineRule="exact"/>
        <w:jc w:val="both"/>
        <w:rPr>
          <w:sz w:val="20"/>
        </w:rPr>
      </w:pPr>
      <w:r>
        <w:rPr>
          <w:sz w:val="20"/>
        </w:rPr>
        <w:t>Introduces</w:t>
      </w:r>
      <w:r>
        <w:rPr>
          <w:spacing w:val="-5"/>
          <w:sz w:val="20"/>
        </w:rPr>
        <w:t xml:space="preserve"> </w:t>
      </w:r>
      <w:r>
        <w:rPr>
          <w:sz w:val="20"/>
        </w:rPr>
        <w:t>a</w:t>
      </w:r>
      <w:r>
        <w:rPr>
          <w:spacing w:val="-7"/>
          <w:sz w:val="20"/>
        </w:rPr>
        <w:t xml:space="preserve"> </w:t>
      </w:r>
      <w:r>
        <w:rPr>
          <w:sz w:val="20"/>
        </w:rPr>
        <w:t>new</w:t>
      </w:r>
      <w:r>
        <w:rPr>
          <w:spacing w:val="-8"/>
          <w:sz w:val="20"/>
        </w:rPr>
        <w:t xml:space="preserve"> </w:t>
      </w:r>
      <w:r w:rsidR="00C23F83">
        <w:rPr>
          <w:spacing w:val="-2"/>
          <w:sz w:val="20"/>
        </w:rPr>
        <w:t>hazard.</w:t>
      </w:r>
    </w:p>
    <w:p w14:paraId="75CEDBD0" w14:textId="03A1F547" w:rsidR="00917707" w:rsidRDefault="00193F43" w:rsidP="005957A5">
      <w:pPr>
        <w:pStyle w:val="ListParagraph"/>
        <w:numPr>
          <w:ilvl w:val="0"/>
          <w:numId w:val="5"/>
        </w:numPr>
        <w:tabs>
          <w:tab w:val="left" w:pos="1011"/>
        </w:tabs>
        <w:spacing w:line="244" w:lineRule="exact"/>
        <w:jc w:val="both"/>
        <w:rPr>
          <w:sz w:val="20"/>
        </w:rPr>
      </w:pPr>
      <w:r>
        <w:rPr>
          <w:sz w:val="20"/>
        </w:rPr>
        <w:t>Changes</w:t>
      </w:r>
      <w:r>
        <w:rPr>
          <w:spacing w:val="-5"/>
          <w:sz w:val="20"/>
        </w:rPr>
        <w:t xml:space="preserve"> </w:t>
      </w:r>
      <w:r>
        <w:rPr>
          <w:sz w:val="20"/>
        </w:rPr>
        <w:t>the</w:t>
      </w:r>
      <w:r>
        <w:rPr>
          <w:spacing w:val="-6"/>
          <w:sz w:val="20"/>
        </w:rPr>
        <w:t xml:space="preserve"> </w:t>
      </w:r>
      <w:r>
        <w:rPr>
          <w:sz w:val="20"/>
        </w:rPr>
        <w:t>risk</w:t>
      </w:r>
      <w:r>
        <w:rPr>
          <w:spacing w:val="-5"/>
          <w:sz w:val="20"/>
        </w:rPr>
        <w:t xml:space="preserve"> </w:t>
      </w:r>
      <w:r>
        <w:rPr>
          <w:sz w:val="20"/>
        </w:rPr>
        <w:t>from</w:t>
      </w:r>
      <w:r>
        <w:rPr>
          <w:spacing w:val="-4"/>
          <w:sz w:val="20"/>
        </w:rPr>
        <w:t xml:space="preserve"> </w:t>
      </w:r>
      <w:r>
        <w:rPr>
          <w:sz w:val="20"/>
        </w:rPr>
        <w:t>an</w:t>
      </w:r>
      <w:r>
        <w:rPr>
          <w:spacing w:val="-5"/>
          <w:sz w:val="20"/>
        </w:rPr>
        <w:t xml:space="preserve"> </w:t>
      </w:r>
      <w:r>
        <w:rPr>
          <w:sz w:val="20"/>
        </w:rPr>
        <w:t>existing</w:t>
      </w:r>
      <w:r>
        <w:rPr>
          <w:spacing w:val="-5"/>
          <w:sz w:val="20"/>
        </w:rPr>
        <w:t xml:space="preserve"> </w:t>
      </w:r>
      <w:r w:rsidR="00C23F83">
        <w:rPr>
          <w:spacing w:val="-2"/>
          <w:sz w:val="20"/>
        </w:rPr>
        <w:t>hazard.</w:t>
      </w:r>
    </w:p>
    <w:p w14:paraId="0FC38FE8" w14:textId="352E0401" w:rsidR="00E65661" w:rsidRDefault="00E65661" w:rsidP="005957A5">
      <w:pPr>
        <w:pStyle w:val="ListParagraph"/>
        <w:numPr>
          <w:ilvl w:val="0"/>
          <w:numId w:val="5"/>
        </w:numPr>
        <w:tabs>
          <w:tab w:val="left" w:pos="1011"/>
        </w:tabs>
        <w:spacing w:before="4" w:line="235" w:lineRule="auto"/>
        <w:jc w:val="both"/>
        <w:rPr>
          <w:sz w:val="20"/>
        </w:rPr>
      </w:pPr>
      <w:r>
        <w:rPr>
          <w:sz w:val="20"/>
        </w:rPr>
        <w:t xml:space="preserve">The </w:t>
      </w:r>
      <w:r w:rsidR="00515300">
        <w:rPr>
          <w:sz w:val="20"/>
        </w:rPr>
        <w:t>e</w:t>
      </w:r>
      <w:r w:rsidR="00193F43">
        <w:rPr>
          <w:sz w:val="20"/>
        </w:rPr>
        <w:t>ffects</w:t>
      </w:r>
      <w:r w:rsidR="00193F43">
        <w:rPr>
          <w:spacing w:val="-5"/>
          <w:sz w:val="20"/>
        </w:rPr>
        <w:t xml:space="preserve"> </w:t>
      </w:r>
      <w:r>
        <w:rPr>
          <w:spacing w:val="-5"/>
          <w:sz w:val="20"/>
        </w:rPr>
        <w:t xml:space="preserve">a </w:t>
      </w:r>
      <w:r w:rsidR="00193F43">
        <w:rPr>
          <w:sz w:val="20"/>
        </w:rPr>
        <w:t>control</w:t>
      </w:r>
      <w:r w:rsidR="00193F43">
        <w:rPr>
          <w:spacing w:val="-5"/>
          <w:sz w:val="20"/>
        </w:rPr>
        <w:t xml:space="preserve"> </w:t>
      </w:r>
      <w:r w:rsidR="00193F43">
        <w:rPr>
          <w:sz w:val="20"/>
        </w:rPr>
        <w:t>or</w:t>
      </w:r>
      <w:r w:rsidR="00193F43">
        <w:rPr>
          <w:spacing w:val="-6"/>
          <w:sz w:val="20"/>
        </w:rPr>
        <w:t xml:space="preserve"> </w:t>
      </w:r>
      <w:r w:rsidR="00193F43">
        <w:rPr>
          <w:sz w:val="20"/>
        </w:rPr>
        <w:t>mitigation</w:t>
      </w:r>
      <w:r w:rsidR="00193F43">
        <w:rPr>
          <w:spacing w:val="-4"/>
          <w:sz w:val="20"/>
        </w:rPr>
        <w:t xml:space="preserve"> </w:t>
      </w:r>
      <w:r w:rsidR="00193F43">
        <w:rPr>
          <w:sz w:val="20"/>
        </w:rPr>
        <w:t>measure</w:t>
      </w:r>
      <w:r w:rsidR="00193F43">
        <w:rPr>
          <w:spacing w:val="-5"/>
          <w:sz w:val="20"/>
        </w:rPr>
        <w:t xml:space="preserve"> </w:t>
      </w:r>
      <w:r w:rsidR="00193F43">
        <w:rPr>
          <w:sz w:val="20"/>
        </w:rPr>
        <w:t>(including</w:t>
      </w:r>
      <w:r w:rsidR="00193F43">
        <w:rPr>
          <w:spacing w:val="-7"/>
          <w:sz w:val="20"/>
        </w:rPr>
        <w:t xml:space="preserve"> </w:t>
      </w:r>
      <w:r w:rsidR="00193F43">
        <w:rPr>
          <w:sz w:val="20"/>
        </w:rPr>
        <w:t>off-site</w:t>
      </w:r>
      <w:r w:rsidR="00193F43">
        <w:rPr>
          <w:spacing w:val="-6"/>
          <w:sz w:val="20"/>
        </w:rPr>
        <w:t xml:space="preserve"> </w:t>
      </w:r>
      <w:r w:rsidR="00193F43">
        <w:rPr>
          <w:sz w:val="20"/>
        </w:rPr>
        <w:t>emergency</w:t>
      </w:r>
      <w:r w:rsidR="00193F43">
        <w:rPr>
          <w:spacing w:val="-5"/>
          <w:sz w:val="20"/>
        </w:rPr>
        <w:t xml:space="preserve"> </w:t>
      </w:r>
      <w:r w:rsidR="00193F43">
        <w:rPr>
          <w:sz w:val="20"/>
        </w:rPr>
        <w:t>plans) have</w:t>
      </w:r>
      <w:r>
        <w:rPr>
          <w:sz w:val="20"/>
        </w:rPr>
        <w:t>, whether</w:t>
      </w:r>
      <w:r w:rsidR="00193F43">
        <w:rPr>
          <w:sz w:val="20"/>
        </w:rPr>
        <w:t xml:space="preserve"> a positive </w:t>
      </w:r>
      <w:r>
        <w:rPr>
          <w:sz w:val="20"/>
        </w:rPr>
        <w:lastRenderedPageBreak/>
        <w:t xml:space="preserve">or negative </w:t>
      </w:r>
      <w:r w:rsidR="00193F43">
        <w:rPr>
          <w:sz w:val="20"/>
        </w:rPr>
        <w:t>impact on the risk profil</w:t>
      </w:r>
      <w:r w:rsidR="00515300">
        <w:rPr>
          <w:sz w:val="20"/>
        </w:rPr>
        <w:t>e</w:t>
      </w:r>
      <w:r>
        <w:rPr>
          <w:sz w:val="20"/>
        </w:rPr>
        <w:t>.</w:t>
      </w:r>
    </w:p>
    <w:p w14:paraId="63E8F477" w14:textId="77777777" w:rsidR="00E65661" w:rsidRDefault="00E65661" w:rsidP="00E65661">
      <w:pPr>
        <w:tabs>
          <w:tab w:val="left" w:pos="1011"/>
        </w:tabs>
        <w:spacing w:before="4" w:line="235" w:lineRule="auto"/>
        <w:ind w:left="720"/>
        <w:jc w:val="both"/>
        <w:rPr>
          <w:sz w:val="20"/>
        </w:rPr>
      </w:pPr>
    </w:p>
    <w:p w14:paraId="1BD3A0EB" w14:textId="43EAB84C" w:rsidR="00917707" w:rsidRPr="00E65661" w:rsidRDefault="00E65661" w:rsidP="00E65661">
      <w:pPr>
        <w:tabs>
          <w:tab w:val="left" w:pos="1011"/>
        </w:tabs>
        <w:spacing w:before="4" w:line="235" w:lineRule="auto"/>
        <w:ind w:left="720"/>
        <w:jc w:val="both"/>
        <w:rPr>
          <w:sz w:val="20"/>
        </w:rPr>
      </w:pPr>
      <w:r>
        <w:rPr>
          <w:sz w:val="20"/>
        </w:rPr>
        <w:t>Any such changes can be supported by the creation of a Point of Work Risk Assessment (PoWRA)</w:t>
      </w:r>
      <w:r w:rsidR="00193F43" w:rsidRPr="00E65661">
        <w:rPr>
          <w:sz w:val="20"/>
        </w:rPr>
        <w:t>.</w:t>
      </w:r>
    </w:p>
    <w:p w14:paraId="7202A41A" w14:textId="77777777" w:rsidR="00917707" w:rsidRDefault="00917707" w:rsidP="00D419D2">
      <w:pPr>
        <w:spacing w:line="235" w:lineRule="auto"/>
        <w:jc w:val="both"/>
        <w:rPr>
          <w:sz w:val="20"/>
        </w:rPr>
      </w:pPr>
    </w:p>
    <w:p w14:paraId="3AAB06D1" w14:textId="177FA257" w:rsidR="00917707" w:rsidRDefault="005D598D" w:rsidP="00E65661">
      <w:pPr>
        <w:pStyle w:val="BodyText"/>
        <w:ind w:left="720"/>
        <w:jc w:val="both"/>
      </w:pPr>
      <w:r>
        <w:t>PML</w:t>
      </w:r>
      <w:r w:rsidR="00193F43">
        <w:rPr>
          <w:spacing w:val="-5"/>
        </w:rPr>
        <w:t xml:space="preserve"> </w:t>
      </w:r>
      <w:r w:rsidR="00193F43">
        <w:t>has</w:t>
      </w:r>
      <w:r w:rsidR="00193F43">
        <w:rPr>
          <w:spacing w:val="-3"/>
        </w:rPr>
        <w:t xml:space="preserve"> </w:t>
      </w:r>
      <w:r w:rsidR="00193F43">
        <w:t>in</w:t>
      </w:r>
      <w:r w:rsidR="00193F43">
        <w:rPr>
          <w:spacing w:val="-2"/>
        </w:rPr>
        <w:t xml:space="preserve"> </w:t>
      </w:r>
      <w:r w:rsidR="00193F43">
        <w:t>place</w:t>
      </w:r>
      <w:r w:rsidR="00193F43">
        <w:rPr>
          <w:spacing w:val="-4"/>
        </w:rPr>
        <w:t xml:space="preserve"> </w:t>
      </w:r>
      <w:r w:rsidR="00193F43">
        <w:t>systems</w:t>
      </w:r>
      <w:r w:rsidR="00193F43">
        <w:rPr>
          <w:spacing w:val="-3"/>
        </w:rPr>
        <w:t xml:space="preserve"> </w:t>
      </w:r>
      <w:r w:rsidR="00193F43">
        <w:t>for</w:t>
      </w:r>
      <w:r w:rsidR="00193F43">
        <w:rPr>
          <w:spacing w:val="-3"/>
        </w:rPr>
        <w:t xml:space="preserve"> </w:t>
      </w:r>
      <w:r w:rsidR="00193F43">
        <w:t>the</w:t>
      </w:r>
      <w:r w:rsidR="00193F43">
        <w:rPr>
          <w:spacing w:val="-4"/>
        </w:rPr>
        <w:t xml:space="preserve"> </w:t>
      </w:r>
      <w:r w:rsidR="00193F43">
        <w:t>communication</w:t>
      </w:r>
      <w:r w:rsidR="00193F43">
        <w:rPr>
          <w:spacing w:val="-2"/>
        </w:rPr>
        <w:t xml:space="preserve"> </w:t>
      </w:r>
      <w:r w:rsidR="00193F43">
        <w:t>of</w:t>
      </w:r>
      <w:r w:rsidR="00193F43">
        <w:rPr>
          <w:spacing w:val="-5"/>
        </w:rPr>
        <w:t xml:space="preserve"> </w:t>
      </w:r>
      <w:r w:rsidR="00193F43">
        <w:t>changes</w:t>
      </w:r>
      <w:r w:rsidR="00E65661">
        <w:t>,</w:t>
      </w:r>
      <w:r w:rsidR="00193F43">
        <w:rPr>
          <w:spacing w:val="-3"/>
        </w:rPr>
        <w:t xml:space="preserve"> </w:t>
      </w:r>
      <w:r w:rsidR="00193F43">
        <w:t>and</w:t>
      </w:r>
      <w:r w:rsidR="00193F43">
        <w:rPr>
          <w:spacing w:val="-2"/>
        </w:rPr>
        <w:t xml:space="preserve"> </w:t>
      </w:r>
      <w:r w:rsidR="00193F43">
        <w:t>any</w:t>
      </w:r>
      <w:r w:rsidR="00193F43">
        <w:rPr>
          <w:spacing w:val="-1"/>
        </w:rPr>
        <w:t xml:space="preserve"> </w:t>
      </w:r>
      <w:r w:rsidR="00193F43">
        <w:t>changes</w:t>
      </w:r>
      <w:r w:rsidR="00193F43">
        <w:rPr>
          <w:spacing w:val="-3"/>
        </w:rPr>
        <w:t xml:space="preserve"> </w:t>
      </w:r>
      <w:r w:rsidR="00193F43">
        <w:t>to</w:t>
      </w:r>
      <w:r w:rsidR="00193F43">
        <w:rPr>
          <w:spacing w:val="-4"/>
        </w:rPr>
        <w:t xml:space="preserve"> </w:t>
      </w:r>
      <w:r w:rsidR="00193F43">
        <w:t>approved systems of work shall be agreed in writing.</w:t>
      </w:r>
    </w:p>
    <w:p w14:paraId="6987F0FB" w14:textId="77777777" w:rsidR="00183A42" w:rsidRDefault="00183A42" w:rsidP="00E65661">
      <w:pPr>
        <w:pStyle w:val="BodyText"/>
        <w:ind w:left="720"/>
        <w:jc w:val="both"/>
      </w:pPr>
    </w:p>
    <w:p w14:paraId="438DB09E" w14:textId="416BC5AB" w:rsidR="00183A42" w:rsidRPr="00CA40ED" w:rsidRDefault="005B1C74" w:rsidP="009013D1">
      <w:pPr>
        <w:pStyle w:val="Heading1"/>
        <w:ind w:hanging="724"/>
      </w:pPr>
      <w:bookmarkStart w:id="100" w:name="_Toc198189909"/>
      <w:r w:rsidRPr="00CA40ED">
        <w:t>3.</w:t>
      </w:r>
      <w:r w:rsidR="009013D1">
        <w:t>7</w:t>
      </w:r>
      <w:r w:rsidR="009013D1">
        <w:tab/>
      </w:r>
      <w:r w:rsidRPr="00CA40ED">
        <w:t>Site Establishment &amp; Information</w:t>
      </w:r>
      <w:bookmarkEnd w:id="100"/>
    </w:p>
    <w:p w14:paraId="64D6B23A" w14:textId="77777777" w:rsidR="005B1C74" w:rsidRPr="00CA40ED" w:rsidRDefault="005B1C74" w:rsidP="00183A42">
      <w:pPr>
        <w:pStyle w:val="BodyText"/>
        <w:ind w:left="157"/>
        <w:jc w:val="both"/>
        <w:rPr>
          <w:b/>
          <w:bCs/>
        </w:rPr>
      </w:pPr>
    </w:p>
    <w:p w14:paraId="249990DB" w14:textId="17EB28A3" w:rsidR="005B1C74" w:rsidRPr="009013D1" w:rsidRDefault="005B1C74" w:rsidP="009013D1">
      <w:pPr>
        <w:pStyle w:val="Heading2"/>
        <w:rPr>
          <w:rFonts w:ascii="Arial" w:hAnsi="Arial" w:cs="Arial"/>
          <w:b/>
          <w:bCs/>
          <w:color w:val="auto"/>
          <w:sz w:val="20"/>
          <w:szCs w:val="20"/>
        </w:rPr>
      </w:pPr>
      <w:bookmarkStart w:id="101" w:name="_Toc198189910"/>
      <w:r w:rsidRPr="009013D1">
        <w:rPr>
          <w:rFonts w:ascii="Arial" w:hAnsi="Arial" w:cs="Arial"/>
          <w:b/>
          <w:bCs/>
          <w:color w:val="auto"/>
          <w:sz w:val="20"/>
          <w:szCs w:val="20"/>
        </w:rPr>
        <w:t>3.</w:t>
      </w:r>
      <w:r w:rsidR="009013D1" w:rsidRPr="009013D1">
        <w:rPr>
          <w:rFonts w:ascii="Arial" w:hAnsi="Arial" w:cs="Arial"/>
          <w:b/>
          <w:bCs/>
          <w:color w:val="auto"/>
          <w:sz w:val="20"/>
          <w:szCs w:val="20"/>
        </w:rPr>
        <w:t>7</w:t>
      </w:r>
      <w:r w:rsidRPr="009013D1">
        <w:rPr>
          <w:rFonts w:ascii="Arial" w:hAnsi="Arial" w:cs="Arial"/>
          <w:b/>
          <w:bCs/>
          <w:color w:val="auto"/>
          <w:sz w:val="20"/>
          <w:szCs w:val="20"/>
        </w:rPr>
        <w:t>.1.</w:t>
      </w:r>
      <w:r w:rsidRPr="009013D1">
        <w:rPr>
          <w:rFonts w:ascii="Arial" w:hAnsi="Arial" w:cs="Arial"/>
          <w:b/>
          <w:bCs/>
          <w:color w:val="auto"/>
          <w:sz w:val="20"/>
          <w:szCs w:val="20"/>
        </w:rPr>
        <w:tab/>
        <w:t>Site Security – Access to Site</w:t>
      </w:r>
      <w:bookmarkEnd w:id="101"/>
    </w:p>
    <w:p w14:paraId="574EB755" w14:textId="77777777" w:rsidR="005B1C74" w:rsidRDefault="005B1C74" w:rsidP="00183A42">
      <w:pPr>
        <w:pStyle w:val="BodyText"/>
        <w:ind w:left="157"/>
        <w:jc w:val="both"/>
      </w:pPr>
    </w:p>
    <w:p w14:paraId="753E5361" w14:textId="0087E62F" w:rsidR="005B1C74" w:rsidRDefault="005B1C74" w:rsidP="000F6742">
      <w:pPr>
        <w:pStyle w:val="BodyText"/>
        <w:ind w:left="720" w:firstLine="7"/>
        <w:jc w:val="both"/>
      </w:pPr>
      <w:r>
        <w:t>Access to the site is via the single point of pedestrian access from the road</w:t>
      </w:r>
      <w:r w:rsidR="000F6742">
        <w:t xml:space="preserve">, with material deliveries to be through </w:t>
      </w:r>
      <w:r w:rsidR="00DF513D">
        <w:t>gated</w:t>
      </w:r>
      <w:r w:rsidR="000F6742">
        <w:t xml:space="preserve"> access at </w:t>
      </w:r>
      <w:r w:rsidR="00B742D4" w:rsidRPr="00121D66">
        <w:t>Scotland Hall Rd</w:t>
      </w:r>
      <w:r w:rsidR="000F6742" w:rsidRPr="00121D66">
        <w:t>.</w:t>
      </w:r>
    </w:p>
    <w:p w14:paraId="4E315079" w14:textId="77777777" w:rsidR="00917707" w:rsidRDefault="00917707" w:rsidP="00D419D2">
      <w:pPr>
        <w:pStyle w:val="BodyText"/>
        <w:spacing w:before="11"/>
        <w:jc w:val="both"/>
        <w:rPr>
          <w:sz w:val="19"/>
        </w:rPr>
      </w:pPr>
    </w:p>
    <w:p w14:paraId="504D3689" w14:textId="2EC232FB" w:rsidR="00840429" w:rsidRPr="00E054E2" w:rsidRDefault="00840429" w:rsidP="009013D1">
      <w:pPr>
        <w:pStyle w:val="Heading1"/>
        <w:tabs>
          <w:tab w:val="left" w:pos="720"/>
        </w:tabs>
        <w:ind w:left="900" w:hanging="900"/>
      </w:pPr>
      <w:bookmarkStart w:id="102" w:name="_Toc198189911"/>
      <w:bookmarkStart w:id="103" w:name="_Toc133332532"/>
      <w:r w:rsidRPr="00E054E2">
        <w:t>3.</w:t>
      </w:r>
      <w:r w:rsidR="009013D1">
        <w:t>7</w:t>
      </w:r>
      <w:r w:rsidRPr="00E054E2">
        <w:t xml:space="preserve">.2. </w:t>
      </w:r>
      <w:r w:rsidR="009013D1">
        <w:tab/>
      </w:r>
      <w:r w:rsidRPr="00E054E2">
        <w:t>Register of Personnel</w:t>
      </w:r>
      <w:bookmarkEnd w:id="102"/>
    </w:p>
    <w:p w14:paraId="45F369A2" w14:textId="77777777" w:rsidR="00840429" w:rsidRDefault="00840429" w:rsidP="00840429">
      <w:pPr>
        <w:ind w:left="180"/>
        <w:rPr>
          <w:sz w:val="20"/>
          <w:szCs w:val="20"/>
        </w:rPr>
      </w:pPr>
    </w:p>
    <w:p w14:paraId="52E90E63" w14:textId="77777777" w:rsidR="00E054E2" w:rsidRDefault="00374095" w:rsidP="005A2277">
      <w:pPr>
        <w:pStyle w:val="0"/>
        <w:spacing w:after="0"/>
        <w:ind w:left="724"/>
        <w:jc w:val="both"/>
        <w:rPr>
          <w:rFonts w:cs="Arial"/>
          <w:sz w:val="20"/>
          <w:szCs w:val="18"/>
        </w:rPr>
      </w:pPr>
      <w:r>
        <w:rPr>
          <w:rFonts w:cs="Arial"/>
          <w:sz w:val="20"/>
          <w:szCs w:val="18"/>
        </w:rPr>
        <w:t xml:space="preserve">Premier Modular require all contractors, site visitors and delivery drivers to log in and out of the site, utilising the QR Codes </w:t>
      </w:r>
      <w:r w:rsidR="00001E4D">
        <w:rPr>
          <w:rFonts w:cs="Arial"/>
          <w:sz w:val="20"/>
          <w:szCs w:val="18"/>
        </w:rPr>
        <w:t xml:space="preserve">at point off access / egress to the site.  This logs all personnel on </w:t>
      </w:r>
      <w:r w:rsidR="0061530E">
        <w:rPr>
          <w:rFonts w:cs="Arial"/>
          <w:sz w:val="20"/>
          <w:szCs w:val="18"/>
        </w:rPr>
        <w:t xml:space="preserve">through our induction portal and allows for </w:t>
      </w:r>
      <w:r w:rsidR="00E054E2">
        <w:rPr>
          <w:rFonts w:cs="Arial"/>
          <w:sz w:val="20"/>
          <w:szCs w:val="18"/>
        </w:rPr>
        <w:t>‘live’ information of site personnel in the event of an emergency.</w:t>
      </w:r>
    </w:p>
    <w:p w14:paraId="5E703B1E" w14:textId="77777777" w:rsidR="00AE1C1E" w:rsidRDefault="00AE1C1E" w:rsidP="005A2277">
      <w:pPr>
        <w:pStyle w:val="0"/>
        <w:spacing w:after="0"/>
        <w:ind w:left="724"/>
        <w:jc w:val="both"/>
        <w:rPr>
          <w:rFonts w:cs="Arial"/>
          <w:sz w:val="20"/>
          <w:szCs w:val="18"/>
        </w:rPr>
      </w:pPr>
    </w:p>
    <w:p w14:paraId="29C91AE0" w14:textId="4B4CBFAA" w:rsidR="00351DFD" w:rsidRDefault="00351DFD" w:rsidP="009013D1">
      <w:pPr>
        <w:pStyle w:val="Heading1"/>
        <w:ind w:hanging="724"/>
      </w:pPr>
      <w:bookmarkStart w:id="104" w:name="_Toc198189912"/>
      <w:r>
        <w:t>3.</w:t>
      </w:r>
      <w:r w:rsidR="009013D1">
        <w:t>7</w:t>
      </w:r>
      <w:r>
        <w:t>.3.</w:t>
      </w:r>
      <w:r>
        <w:tab/>
        <w:t>Security of Equipment &amp; Plant</w:t>
      </w:r>
      <w:bookmarkEnd w:id="104"/>
    </w:p>
    <w:p w14:paraId="42D155C4" w14:textId="77777777" w:rsidR="00351DFD" w:rsidRDefault="00351DFD" w:rsidP="00AE1C1E">
      <w:pPr>
        <w:pStyle w:val="0"/>
        <w:spacing w:after="0"/>
        <w:ind w:left="157"/>
        <w:jc w:val="both"/>
        <w:rPr>
          <w:rFonts w:cs="Arial"/>
          <w:sz w:val="20"/>
          <w:szCs w:val="18"/>
        </w:rPr>
      </w:pPr>
    </w:p>
    <w:p w14:paraId="0B10C561" w14:textId="34B74634" w:rsidR="00AE1C1E" w:rsidRDefault="00351DFD" w:rsidP="00351DFD">
      <w:pPr>
        <w:pStyle w:val="0"/>
        <w:spacing w:after="0"/>
        <w:ind w:left="720" w:firstLine="7"/>
        <w:jc w:val="both"/>
        <w:rPr>
          <w:rFonts w:cs="Arial"/>
          <w:sz w:val="20"/>
          <w:szCs w:val="18"/>
        </w:rPr>
      </w:pPr>
      <w:r>
        <w:rPr>
          <w:rFonts w:cs="Arial"/>
          <w:sz w:val="20"/>
          <w:szCs w:val="18"/>
        </w:rPr>
        <w:t>All contractors will be responsible for ensuring they leave their equipment in a safe and secure location, within the site boundary.  Premier Modular will not be held responsible for any theft or losses of such plant or equipment from the site.</w:t>
      </w:r>
      <w:r>
        <w:rPr>
          <w:rFonts w:cs="Arial"/>
          <w:sz w:val="20"/>
          <w:szCs w:val="18"/>
        </w:rPr>
        <w:tab/>
      </w:r>
    </w:p>
    <w:p w14:paraId="2CC527A5" w14:textId="77777777" w:rsidR="00E054E2" w:rsidRDefault="00E054E2" w:rsidP="005A2277">
      <w:pPr>
        <w:pStyle w:val="0"/>
        <w:spacing w:after="0"/>
        <w:ind w:left="724"/>
        <w:jc w:val="both"/>
        <w:rPr>
          <w:rFonts w:cs="Arial"/>
          <w:sz w:val="20"/>
          <w:szCs w:val="18"/>
        </w:rPr>
      </w:pPr>
    </w:p>
    <w:p w14:paraId="4E97CFBA" w14:textId="2E0E3F11" w:rsidR="009C7F0E" w:rsidRPr="008E0C10" w:rsidRDefault="009C7F0E">
      <w:pPr>
        <w:pStyle w:val="Heading2"/>
        <w:keepLines w:val="0"/>
        <w:widowControl/>
        <w:numPr>
          <w:ilvl w:val="1"/>
          <w:numId w:val="70"/>
        </w:numPr>
        <w:autoSpaceDE/>
        <w:autoSpaceDN/>
        <w:spacing w:before="0" w:after="240"/>
        <w:ind w:left="720" w:hanging="720"/>
        <w:rPr>
          <w:rFonts w:ascii="Arial" w:hAnsi="Arial" w:cs="Arial"/>
          <w:b/>
          <w:bCs/>
          <w:color w:val="auto"/>
          <w:sz w:val="20"/>
          <w:szCs w:val="22"/>
        </w:rPr>
      </w:pPr>
      <w:bookmarkStart w:id="105" w:name="_Toc106011750"/>
      <w:bookmarkStart w:id="106" w:name="_Toc198189913"/>
      <w:r w:rsidRPr="008E0C10">
        <w:rPr>
          <w:rFonts w:ascii="Arial" w:hAnsi="Arial" w:cs="Arial"/>
          <w:b/>
          <w:bCs/>
          <w:color w:val="auto"/>
          <w:sz w:val="20"/>
          <w:szCs w:val="22"/>
        </w:rPr>
        <w:t>Off-Loading, Storage, Handling and transporting</w:t>
      </w:r>
      <w:bookmarkEnd w:id="105"/>
      <w:bookmarkEnd w:id="106"/>
    </w:p>
    <w:p w14:paraId="3108E704" w14:textId="77777777" w:rsidR="009C7F0E" w:rsidRPr="008E0C10" w:rsidRDefault="009C7F0E">
      <w:pPr>
        <w:pStyle w:val="Heading3"/>
        <w:keepLines w:val="0"/>
        <w:widowControl/>
        <w:numPr>
          <w:ilvl w:val="2"/>
          <w:numId w:val="70"/>
        </w:numPr>
        <w:autoSpaceDE/>
        <w:autoSpaceDN/>
        <w:spacing w:before="0" w:after="240"/>
        <w:rPr>
          <w:rFonts w:ascii="Arial" w:hAnsi="Arial" w:cs="Arial"/>
          <w:b/>
          <w:bCs/>
          <w:color w:val="auto"/>
          <w:sz w:val="20"/>
          <w:szCs w:val="22"/>
        </w:rPr>
      </w:pPr>
      <w:bookmarkStart w:id="107" w:name="_Toc106011751"/>
      <w:bookmarkStart w:id="108" w:name="_Toc198189914"/>
      <w:r w:rsidRPr="008E0C10">
        <w:rPr>
          <w:rFonts w:ascii="Arial" w:hAnsi="Arial" w:cs="Arial"/>
          <w:b/>
          <w:bCs/>
          <w:color w:val="auto"/>
          <w:sz w:val="20"/>
          <w:szCs w:val="22"/>
        </w:rPr>
        <w:t>Client Stores Delivery Restrictions</w:t>
      </w:r>
      <w:bookmarkEnd w:id="107"/>
      <w:bookmarkEnd w:id="108"/>
    </w:p>
    <w:p w14:paraId="21798C52" w14:textId="77777777" w:rsidR="00F00FEF" w:rsidRDefault="009C7F0E" w:rsidP="00B21C80">
      <w:pPr>
        <w:ind w:left="720"/>
        <w:jc w:val="both"/>
        <w:rPr>
          <w:sz w:val="20"/>
          <w:szCs w:val="20"/>
        </w:rPr>
      </w:pPr>
      <w:r w:rsidRPr="00DC2F9C">
        <w:rPr>
          <w:sz w:val="20"/>
          <w:szCs w:val="20"/>
        </w:rPr>
        <w:t>Premier Modular will notify the main gatehouse security of the time/date of any visitors or delivery of goods/equipment to site. The gatehouse security will notify Premier Modular upon the arrival of any visitor/delivery etc. Premier Modular will send a representative to the gatehouse to escort the Visitor/Delivery to the appropriate area</w:t>
      </w:r>
      <w:r w:rsidR="00F00FEF">
        <w:rPr>
          <w:sz w:val="20"/>
          <w:szCs w:val="20"/>
        </w:rPr>
        <w:t xml:space="preserve"> (see Appendix K).  </w:t>
      </w:r>
    </w:p>
    <w:p w14:paraId="2629E1D6" w14:textId="77777777" w:rsidR="00F00FEF" w:rsidRDefault="00F00FEF" w:rsidP="00B21C80">
      <w:pPr>
        <w:ind w:left="720"/>
        <w:jc w:val="both"/>
        <w:rPr>
          <w:sz w:val="20"/>
          <w:szCs w:val="20"/>
        </w:rPr>
      </w:pPr>
    </w:p>
    <w:p w14:paraId="3D935321" w14:textId="4A7B3D2F" w:rsidR="009C7F0E" w:rsidRDefault="00F00FEF" w:rsidP="00B21C80">
      <w:pPr>
        <w:ind w:left="720"/>
        <w:jc w:val="both"/>
        <w:rPr>
          <w:sz w:val="20"/>
          <w:szCs w:val="20"/>
        </w:rPr>
      </w:pPr>
      <w:r>
        <w:rPr>
          <w:sz w:val="20"/>
          <w:szCs w:val="20"/>
        </w:rPr>
        <w:t>We as the Principal Contractor recognise the issues surrounding transportation, deliveries etc. and we have specific delivery routes for all vehicles, whilst recognizing the issues of the helipad to the north of the site</w:t>
      </w:r>
      <w:r w:rsidR="009C7F0E" w:rsidRPr="00DC2F9C">
        <w:rPr>
          <w:sz w:val="20"/>
          <w:szCs w:val="20"/>
        </w:rPr>
        <w:t>.</w:t>
      </w:r>
    </w:p>
    <w:p w14:paraId="5D500FB9" w14:textId="77777777" w:rsidR="00F00FEF" w:rsidRDefault="00F00FEF" w:rsidP="00B21C80">
      <w:pPr>
        <w:ind w:left="720"/>
        <w:jc w:val="both"/>
        <w:rPr>
          <w:sz w:val="20"/>
          <w:szCs w:val="20"/>
        </w:rPr>
      </w:pPr>
    </w:p>
    <w:p w14:paraId="123BA19E" w14:textId="1313F597" w:rsidR="00F00FEF" w:rsidRPr="00DC2F9C" w:rsidRDefault="00F00FEF" w:rsidP="00B21C80">
      <w:pPr>
        <w:ind w:left="720"/>
        <w:jc w:val="both"/>
        <w:rPr>
          <w:sz w:val="20"/>
          <w:szCs w:val="20"/>
        </w:rPr>
      </w:pPr>
      <w:r>
        <w:rPr>
          <w:sz w:val="20"/>
          <w:szCs w:val="20"/>
        </w:rPr>
        <w:t xml:space="preserve">Deliveries will be taken between the hours of </w:t>
      </w:r>
      <w:r w:rsidR="006A0630" w:rsidRPr="00121D66">
        <w:rPr>
          <w:sz w:val="20"/>
          <w:szCs w:val="20"/>
        </w:rPr>
        <w:t>0700</w:t>
      </w:r>
      <w:r w:rsidRPr="00121D66">
        <w:rPr>
          <w:sz w:val="20"/>
          <w:szCs w:val="20"/>
        </w:rPr>
        <w:t xml:space="preserve"> and </w:t>
      </w:r>
      <w:r w:rsidR="006A0630" w:rsidRPr="00121D66">
        <w:rPr>
          <w:sz w:val="20"/>
          <w:szCs w:val="20"/>
        </w:rPr>
        <w:t xml:space="preserve">1800 </w:t>
      </w:r>
      <w:r>
        <w:rPr>
          <w:sz w:val="20"/>
          <w:szCs w:val="20"/>
        </w:rPr>
        <w:t xml:space="preserve">and limited to these exacting times.  All deliveries will require a banksman on site to ensure </w:t>
      </w:r>
      <w:r w:rsidR="003A1A4F">
        <w:rPr>
          <w:sz w:val="20"/>
          <w:szCs w:val="20"/>
        </w:rPr>
        <w:t>safe</w:t>
      </w:r>
      <w:r>
        <w:rPr>
          <w:sz w:val="20"/>
          <w:szCs w:val="20"/>
        </w:rPr>
        <w:t xml:space="preserve"> passage through the site.</w:t>
      </w:r>
    </w:p>
    <w:p w14:paraId="57E8E830" w14:textId="77777777" w:rsidR="009C7F0E" w:rsidRPr="00C046D4" w:rsidRDefault="009C7F0E">
      <w:pPr>
        <w:pStyle w:val="Heading3"/>
        <w:keepLines w:val="0"/>
        <w:widowControl/>
        <w:numPr>
          <w:ilvl w:val="2"/>
          <w:numId w:val="70"/>
        </w:numPr>
        <w:autoSpaceDE/>
        <w:autoSpaceDN/>
        <w:spacing w:before="240" w:after="240"/>
        <w:rPr>
          <w:rFonts w:ascii="Arial" w:hAnsi="Arial" w:cs="Arial"/>
          <w:b/>
          <w:bCs/>
          <w:color w:val="auto"/>
          <w:sz w:val="20"/>
          <w:szCs w:val="20"/>
        </w:rPr>
      </w:pPr>
      <w:bookmarkStart w:id="109" w:name="_Toc106011752"/>
      <w:bookmarkStart w:id="110" w:name="_Toc198189915"/>
      <w:r w:rsidRPr="00C046D4">
        <w:rPr>
          <w:rFonts w:ascii="Arial" w:hAnsi="Arial" w:cs="Arial"/>
          <w:b/>
          <w:bCs/>
          <w:color w:val="auto"/>
          <w:sz w:val="20"/>
          <w:szCs w:val="20"/>
        </w:rPr>
        <w:t>Off-loading:</w:t>
      </w:r>
      <w:bookmarkEnd w:id="109"/>
      <w:bookmarkEnd w:id="110"/>
    </w:p>
    <w:p w14:paraId="1D20530E" w14:textId="63321561" w:rsidR="009C7F0E" w:rsidRDefault="009C7F0E" w:rsidP="00D40CED">
      <w:pPr>
        <w:pStyle w:val="0"/>
        <w:spacing w:after="0"/>
        <w:ind w:left="720"/>
        <w:jc w:val="both"/>
        <w:rPr>
          <w:rFonts w:cs="Arial"/>
          <w:sz w:val="20"/>
        </w:rPr>
      </w:pPr>
      <w:r w:rsidRPr="00DC2F9C">
        <w:rPr>
          <w:rFonts w:cs="Arial"/>
          <w:sz w:val="20"/>
        </w:rPr>
        <w:t>All materials will be offloaded using approved methods using certified lifting equipment (where appropriate)</w:t>
      </w:r>
      <w:r w:rsidR="006A0630">
        <w:rPr>
          <w:rFonts w:cs="Arial"/>
          <w:sz w:val="20"/>
        </w:rPr>
        <w:t>, with deliveries booked 24 hours in advance.  Delivery slots will avoid the peak periods as advised by the Trust.</w:t>
      </w:r>
    </w:p>
    <w:p w14:paraId="0BCA61F7" w14:textId="77777777" w:rsidR="006A0630" w:rsidRDefault="006A0630" w:rsidP="00D40CED">
      <w:pPr>
        <w:pStyle w:val="0"/>
        <w:spacing w:after="0"/>
        <w:ind w:left="720"/>
        <w:jc w:val="both"/>
        <w:rPr>
          <w:rFonts w:cs="Arial"/>
          <w:sz w:val="20"/>
        </w:rPr>
      </w:pPr>
    </w:p>
    <w:p w14:paraId="6ACB24A7" w14:textId="28A21B9E" w:rsidR="006A0630" w:rsidRPr="00DC2F9C" w:rsidRDefault="006A0630" w:rsidP="00D40CED">
      <w:pPr>
        <w:pStyle w:val="0"/>
        <w:spacing w:after="0"/>
        <w:ind w:left="720"/>
        <w:jc w:val="both"/>
        <w:rPr>
          <w:rFonts w:cs="Arial"/>
          <w:sz w:val="20"/>
        </w:rPr>
      </w:pPr>
      <w:r>
        <w:rPr>
          <w:rFonts w:cs="Arial"/>
          <w:sz w:val="20"/>
        </w:rPr>
        <w:t>Modular delivery programme attached at Appendix P.</w:t>
      </w:r>
    </w:p>
    <w:p w14:paraId="7C1EFCD9" w14:textId="77777777" w:rsidR="009C7F0E" w:rsidRPr="00C046D4" w:rsidRDefault="009C7F0E">
      <w:pPr>
        <w:pStyle w:val="Heading3"/>
        <w:keepLines w:val="0"/>
        <w:widowControl/>
        <w:numPr>
          <w:ilvl w:val="2"/>
          <w:numId w:val="70"/>
        </w:numPr>
        <w:autoSpaceDE/>
        <w:autoSpaceDN/>
        <w:spacing w:before="240" w:after="240"/>
        <w:rPr>
          <w:rFonts w:ascii="Arial" w:hAnsi="Arial" w:cs="Arial"/>
          <w:b/>
          <w:bCs/>
          <w:color w:val="auto"/>
          <w:sz w:val="20"/>
          <w:szCs w:val="20"/>
        </w:rPr>
      </w:pPr>
      <w:bookmarkStart w:id="111" w:name="_Toc106011753"/>
      <w:bookmarkStart w:id="112" w:name="_Toc198189916"/>
      <w:r w:rsidRPr="00C046D4">
        <w:rPr>
          <w:rFonts w:ascii="Arial" w:hAnsi="Arial" w:cs="Arial"/>
          <w:b/>
          <w:bCs/>
          <w:color w:val="auto"/>
          <w:sz w:val="20"/>
          <w:szCs w:val="20"/>
        </w:rPr>
        <w:t>Storage:</w:t>
      </w:r>
      <w:bookmarkEnd w:id="111"/>
      <w:bookmarkEnd w:id="112"/>
    </w:p>
    <w:p w14:paraId="4BD71CF3" w14:textId="77777777" w:rsidR="009C7F0E" w:rsidRPr="00DC2F9C" w:rsidRDefault="009C7F0E" w:rsidP="00D40CED">
      <w:pPr>
        <w:ind w:left="720"/>
        <w:jc w:val="both"/>
        <w:rPr>
          <w:sz w:val="20"/>
          <w:szCs w:val="20"/>
        </w:rPr>
      </w:pPr>
      <w:r w:rsidRPr="00DC2F9C">
        <w:rPr>
          <w:sz w:val="20"/>
          <w:szCs w:val="20"/>
        </w:rPr>
        <w:t>Storage and distribution of materials:</w:t>
      </w:r>
    </w:p>
    <w:p w14:paraId="167E6388" w14:textId="77777777" w:rsidR="009C7F0E" w:rsidRPr="00DC2F9C" w:rsidRDefault="009C7F0E" w:rsidP="00D40CED">
      <w:pPr>
        <w:ind w:left="720"/>
        <w:jc w:val="both"/>
        <w:rPr>
          <w:sz w:val="20"/>
          <w:szCs w:val="20"/>
        </w:rPr>
      </w:pPr>
    </w:p>
    <w:p w14:paraId="09BD164D" w14:textId="3629E7E8" w:rsidR="009C7F0E" w:rsidRPr="00DC2F9C" w:rsidRDefault="009C7F0E" w:rsidP="00D40CED">
      <w:pPr>
        <w:pStyle w:val="0"/>
        <w:spacing w:after="0"/>
        <w:ind w:left="720"/>
        <w:jc w:val="both"/>
        <w:rPr>
          <w:rFonts w:cs="Arial"/>
          <w:sz w:val="20"/>
        </w:rPr>
      </w:pPr>
      <w:r w:rsidRPr="00DC2F9C">
        <w:rPr>
          <w:rFonts w:cs="Arial"/>
          <w:sz w:val="20"/>
        </w:rPr>
        <w:lastRenderedPageBreak/>
        <w:t xml:space="preserve">All materials delivered to site will be stored in designated, safe and secure locations, safely stacked, bound (if appropriate), and away from designated walkways. Materials dispatched from site will be accompanied by a </w:t>
      </w:r>
      <w:r w:rsidR="0028428F" w:rsidRPr="00DC2F9C">
        <w:rPr>
          <w:rFonts w:cs="Arial"/>
          <w:sz w:val="20"/>
        </w:rPr>
        <w:t>despatch/delivery note</w:t>
      </w:r>
      <w:r w:rsidRPr="00DC2F9C">
        <w:rPr>
          <w:rFonts w:cs="Arial"/>
          <w:sz w:val="20"/>
        </w:rPr>
        <w:t xml:space="preserve"> and if appropriate waste transfer notes/duty of care notes.</w:t>
      </w:r>
    </w:p>
    <w:p w14:paraId="360D3CCC" w14:textId="77777777" w:rsidR="009C7F0E" w:rsidRPr="00C046D4" w:rsidRDefault="009C7F0E">
      <w:pPr>
        <w:pStyle w:val="Heading3"/>
        <w:keepLines w:val="0"/>
        <w:widowControl/>
        <w:numPr>
          <w:ilvl w:val="2"/>
          <w:numId w:val="70"/>
        </w:numPr>
        <w:autoSpaceDE/>
        <w:autoSpaceDN/>
        <w:spacing w:before="240" w:after="240"/>
        <w:rPr>
          <w:rFonts w:ascii="Arial" w:hAnsi="Arial" w:cs="Arial"/>
          <w:b/>
          <w:bCs/>
          <w:color w:val="auto"/>
          <w:sz w:val="20"/>
          <w:szCs w:val="20"/>
        </w:rPr>
      </w:pPr>
      <w:bookmarkStart w:id="113" w:name="_Toc106011754"/>
      <w:bookmarkStart w:id="114" w:name="_Toc198189917"/>
      <w:r w:rsidRPr="00C046D4">
        <w:rPr>
          <w:rFonts w:ascii="Arial" w:hAnsi="Arial" w:cs="Arial"/>
          <w:b/>
          <w:bCs/>
          <w:color w:val="auto"/>
          <w:sz w:val="20"/>
          <w:szCs w:val="20"/>
        </w:rPr>
        <w:t>Gas Cylinder Storage:</w:t>
      </w:r>
      <w:bookmarkEnd w:id="113"/>
      <w:bookmarkEnd w:id="114"/>
    </w:p>
    <w:p w14:paraId="34E23A1F" w14:textId="2CC64E1D" w:rsidR="009C7F0E" w:rsidRPr="00DC2F9C" w:rsidRDefault="009C7F0E" w:rsidP="00D40CED">
      <w:pPr>
        <w:pStyle w:val="0"/>
        <w:spacing w:after="0"/>
        <w:ind w:left="720"/>
        <w:jc w:val="both"/>
        <w:rPr>
          <w:rFonts w:cs="Arial"/>
          <w:sz w:val="20"/>
        </w:rPr>
      </w:pPr>
      <w:r w:rsidRPr="00DC2F9C">
        <w:rPr>
          <w:rFonts w:cs="Arial"/>
          <w:sz w:val="20"/>
        </w:rPr>
        <w:t>Storage of gas cylinders will be in lockable cages which will be surrounded in meshed wire. The cages will be stored ideally outside on level ground where this is not possible in a well-ventilated location. Cylinders of Oxygen shall be kept separate from other flammable gases (See HSE Procedures (to view) Indexed at appendix 8).</w:t>
      </w:r>
      <w:r w:rsidR="0028428F">
        <w:rPr>
          <w:rFonts w:cs="Arial"/>
          <w:sz w:val="20"/>
        </w:rPr>
        <w:t xml:space="preserve">  All cylinders shall be secured when not in use.</w:t>
      </w:r>
    </w:p>
    <w:p w14:paraId="65DC9332" w14:textId="77777777" w:rsidR="009C7F0E" w:rsidRPr="00C046D4" w:rsidRDefault="009C7F0E">
      <w:pPr>
        <w:pStyle w:val="Heading3"/>
        <w:keepLines w:val="0"/>
        <w:widowControl/>
        <w:numPr>
          <w:ilvl w:val="2"/>
          <w:numId w:val="70"/>
        </w:numPr>
        <w:autoSpaceDE/>
        <w:autoSpaceDN/>
        <w:spacing w:before="240" w:after="240"/>
        <w:rPr>
          <w:rFonts w:ascii="Arial" w:hAnsi="Arial" w:cs="Arial"/>
          <w:b/>
          <w:bCs/>
          <w:color w:val="auto"/>
          <w:sz w:val="20"/>
          <w:szCs w:val="20"/>
        </w:rPr>
      </w:pPr>
      <w:bookmarkStart w:id="115" w:name="_Toc106011755"/>
      <w:bookmarkStart w:id="116" w:name="_Toc198189918"/>
      <w:r w:rsidRPr="00C046D4">
        <w:rPr>
          <w:rFonts w:ascii="Arial" w:hAnsi="Arial" w:cs="Arial"/>
          <w:b/>
          <w:bCs/>
          <w:color w:val="auto"/>
          <w:sz w:val="20"/>
          <w:szCs w:val="20"/>
        </w:rPr>
        <w:t>Other Storage:</w:t>
      </w:r>
      <w:bookmarkEnd w:id="115"/>
      <w:bookmarkEnd w:id="116"/>
    </w:p>
    <w:p w14:paraId="5A07E07F" w14:textId="77777777" w:rsidR="009C7F0E" w:rsidRPr="00DC2F9C" w:rsidRDefault="009C7F0E" w:rsidP="006A0630">
      <w:pPr>
        <w:pStyle w:val="0"/>
        <w:spacing w:after="0"/>
        <w:ind w:left="720"/>
        <w:jc w:val="both"/>
        <w:rPr>
          <w:rFonts w:cs="Arial"/>
          <w:sz w:val="20"/>
        </w:rPr>
      </w:pPr>
      <w:r w:rsidRPr="00DC2F9C">
        <w:rPr>
          <w:rFonts w:cs="Arial"/>
          <w:sz w:val="20"/>
        </w:rPr>
        <w:t>All other material such as dismantled components will be stored in designated areas within the storage compound, safe and secure locations, safely stacked, bound (if appropriate), and away from designated walkways.</w:t>
      </w:r>
    </w:p>
    <w:p w14:paraId="7B3C4139" w14:textId="77777777" w:rsidR="009C7F0E" w:rsidRPr="00C046D4" w:rsidRDefault="009C7F0E">
      <w:pPr>
        <w:pStyle w:val="Heading3"/>
        <w:keepLines w:val="0"/>
        <w:widowControl/>
        <w:numPr>
          <w:ilvl w:val="2"/>
          <w:numId w:val="70"/>
        </w:numPr>
        <w:autoSpaceDE/>
        <w:autoSpaceDN/>
        <w:spacing w:before="240" w:after="240"/>
        <w:jc w:val="both"/>
        <w:rPr>
          <w:rFonts w:ascii="Arial" w:hAnsi="Arial" w:cs="Arial"/>
          <w:b/>
          <w:bCs/>
          <w:color w:val="auto"/>
          <w:sz w:val="20"/>
          <w:szCs w:val="20"/>
        </w:rPr>
      </w:pPr>
      <w:bookmarkStart w:id="117" w:name="_Toc106011756"/>
      <w:bookmarkStart w:id="118" w:name="_Toc198189919"/>
      <w:r w:rsidRPr="00C046D4">
        <w:rPr>
          <w:rFonts w:ascii="Arial" w:hAnsi="Arial" w:cs="Arial"/>
          <w:b/>
          <w:bCs/>
          <w:color w:val="auto"/>
          <w:sz w:val="20"/>
          <w:szCs w:val="20"/>
        </w:rPr>
        <w:t>Lifting Equipment:</w:t>
      </w:r>
      <w:bookmarkEnd w:id="117"/>
      <w:bookmarkEnd w:id="118"/>
    </w:p>
    <w:p w14:paraId="519F26C9" w14:textId="77777777" w:rsidR="009C7F0E" w:rsidRPr="00DC2F9C" w:rsidRDefault="009C7F0E" w:rsidP="006A0630">
      <w:pPr>
        <w:pStyle w:val="0"/>
        <w:spacing w:after="0"/>
        <w:ind w:left="720"/>
        <w:jc w:val="both"/>
        <w:rPr>
          <w:rFonts w:cs="Arial"/>
          <w:sz w:val="20"/>
        </w:rPr>
      </w:pPr>
      <w:r w:rsidRPr="00DC2F9C">
        <w:rPr>
          <w:rFonts w:cs="Arial"/>
          <w:sz w:val="20"/>
        </w:rPr>
        <w:t>All lifting equipment used must be compliant with LOLER 98 Regulations. Lifting equipment only to be used by fully trained and competent personnel.</w:t>
      </w:r>
    </w:p>
    <w:p w14:paraId="619FC941" w14:textId="77777777" w:rsidR="009C7F0E" w:rsidRPr="00441ED8" w:rsidRDefault="009C7F0E">
      <w:pPr>
        <w:pStyle w:val="Heading3"/>
        <w:keepLines w:val="0"/>
        <w:widowControl/>
        <w:numPr>
          <w:ilvl w:val="2"/>
          <w:numId w:val="70"/>
        </w:numPr>
        <w:autoSpaceDE/>
        <w:autoSpaceDN/>
        <w:spacing w:before="240" w:after="240"/>
        <w:rPr>
          <w:rFonts w:ascii="Arial" w:hAnsi="Arial" w:cs="Arial"/>
          <w:b/>
          <w:bCs/>
          <w:color w:val="auto"/>
          <w:sz w:val="20"/>
          <w:szCs w:val="20"/>
        </w:rPr>
      </w:pPr>
      <w:bookmarkStart w:id="119" w:name="_Toc106011757"/>
      <w:bookmarkStart w:id="120" w:name="_Toc198189920"/>
      <w:r w:rsidRPr="00441ED8">
        <w:rPr>
          <w:rFonts w:ascii="Arial" w:hAnsi="Arial" w:cs="Arial"/>
          <w:b/>
          <w:bCs/>
          <w:color w:val="auto"/>
          <w:sz w:val="20"/>
          <w:szCs w:val="20"/>
        </w:rPr>
        <w:t>Contractors Mobile Plant and Use of Roads</w:t>
      </w:r>
      <w:bookmarkEnd w:id="119"/>
      <w:bookmarkEnd w:id="120"/>
    </w:p>
    <w:p w14:paraId="49F8B374" w14:textId="4E559F16" w:rsidR="009C7F0E" w:rsidRPr="00DC2F9C" w:rsidRDefault="009C7F0E" w:rsidP="00D40CED">
      <w:pPr>
        <w:pStyle w:val="0"/>
        <w:spacing w:after="0"/>
        <w:ind w:left="720"/>
        <w:jc w:val="both"/>
        <w:rPr>
          <w:rFonts w:cs="Arial"/>
          <w:sz w:val="20"/>
        </w:rPr>
      </w:pPr>
      <w:r w:rsidRPr="00DC2F9C">
        <w:rPr>
          <w:rFonts w:cs="Arial"/>
          <w:sz w:val="20"/>
        </w:rPr>
        <w:t xml:space="preserve">All vehicles used must adhere to the site speed limit and are only permitted in designated areas.  Premier Modular personnel required to drive Premier Modular or Company hired vehicles will submit their driver’s license for inspection by Site Manager (See HSE File (to view) Indexed at appendix </w:t>
      </w:r>
      <w:r w:rsidR="006A0630">
        <w:rPr>
          <w:rFonts w:cs="Arial"/>
          <w:sz w:val="20"/>
        </w:rPr>
        <w:t>L</w:t>
      </w:r>
      <w:r w:rsidRPr="00DC2F9C">
        <w:rPr>
          <w:rFonts w:cs="Arial"/>
          <w:sz w:val="20"/>
        </w:rPr>
        <w:t>)</w:t>
      </w:r>
      <w:r w:rsidR="006A0630">
        <w:rPr>
          <w:rFonts w:cs="Arial"/>
          <w:sz w:val="20"/>
        </w:rPr>
        <w:t>.</w:t>
      </w:r>
      <w:r w:rsidRPr="00DC2F9C">
        <w:rPr>
          <w:rFonts w:cs="Arial"/>
          <w:sz w:val="20"/>
        </w:rPr>
        <w:t xml:space="preserve"> </w:t>
      </w:r>
    </w:p>
    <w:p w14:paraId="6509581C" w14:textId="77777777" w:rsidR="009C7F0E" w:rsidRPr="00DC2F9C" w:rsidRDefault="009C7F0E">
      <w:pPr>
        <w:pStyle w:val="0"/>
        <w:numPr>
          <w:ilvl w:val="2"/>
          <w:numId w:val="70"/>
        </w:numPr>
        <w:spacing w:before="100" w:beforeAutospacing="1" w:after="100" w:afterAutospacing="1"/>
        <w:jc w:val="both"/>
        <w:rPr>
          <w:rFonts w:cs="Arial"/>
          <w:b/>
          <w:sz w:val="20"/>
        </w:rPr>
      </w:pPr>
      <w:r w:rsidRPr="00DC2F9C">
        <w:rPr>
          <w:rFonts w:cs="Arial"/>
          <w:b/>
          <w:sz w:val="20"/>
        </w:rPr>
        <w:t>The provision and use of plant used on site:</w:t>
      </w:r>
    </w:p>
    <w:p w14:paraId="32860463" w14:textId="0B9DA5F2" w:rsidR="009C7F0E" w:rsidRDefault="009C7F0E" w:rsidP="00D40CED">
      <w:pPr>
        <w:ind w:left="720"/>
        <w:jc w:val="both"/>
        <w:rPr>
          <w:sz w:val="20"/>
          <w:szCs w:val="20"/>
        </w:rPr>
      </w:pPr>
      <w:r w:rsidRPr="00DC2F9C">
        <w:rPr>
          <w:sz w:val="20"/>
          <w:szCs w:val="20"/>
        </w:rPr>
        <w:t>All plant will be supplied by approved suppliers and will be accompanied by any relevant certification/documentation necessary; all operative</w:t>
      </w:r>
      <w:r w:rsidR="005931EB">
        <w:rPr>
          <w:sz w:val="20"/>
          <w:szCs w:val="20"/>
        </w:rPr>
        <w:t>s</w:t>
      </w:r>
      <w:r w:rsidRPr="00DC2F9C">
        <w:rPr>
          <w:sz w:val="20"/>
          <w:szCs w:val="20"/>
        </w:rPr>
        <w:t xml:space="preserve"> will have valid certificates of competency and experience of operating this type of equipment. </w:t>
      </w:r>
    </w:p>
    <w:p w14:paraId="5C20BD7C" w14:textId="77777777" w:rsidR="0028428F" w:rsidRDefault="0028428F" w:rsidP="00D40CED">
      <w:pPr>
        <w:ind w:left="720"/>
        <w:jc w:val="both"/>
        <w:rPr>
          <w:sz w:val="20"/>
          <w:szCs w:val="20"/>
        </w:rPr>
      </w:pPr>
    </w:p>
    <w:p w14:paraId="25C36A3D" w14:textId="58E13433" w:rsidR="0028428F" w:rsidRDefault="0028428F" w:rsidP="00D40CED">
      <w:pPr>
        <w:ind w:left="720"/>
        <w:jc w:val="both"/>
        <w:rPr>
          <w:sz w:val="20"/>
          <w:szCs w:val="20"/>
        </w:rPr>
      </w:pPr>
      <w:r>
        <w:rPr>
          <w:sz w:val="20"/>
          <w:szCs w:val="20"/>
        </w:rPr>
        <w:t>Plant will be supplied with appropriate certification (statutory thorough examinations, portable appliance testing certification, certificates of conform</w:t>
      </w:r>
      <w:r w:rsidR="00886FFC">
        <w:rPr>
          <w:sz w:val="20"/>
          <w:szCs w:val="20"/>
        </w:rPr>
        <w:t>i</w:t>
      </w:r>
      <w:r>
        <w:rPr>
          <w:sz w:val="20"/>
          <w:szCs w:val="20"/>
        </w:rPr>
        <w:t>ty</w:t>
      </w:r>
      <w:r w:rsidR="00886FFC">
        <w:rPr>
          <w:sz w:val="20"/>
          <w:szCs w:val="20"/>
        </w:rPr>
        <w:t xml:space="preserve">, as appropriate).  Plant is to be received in a ‘fit-for-purpose’ condition, be adequately maintained, and mobile plant used on site will undergo daily pre-use checks.  Any issue identified, the equipment is to be isolated, issue identified to the PML Site Manager, who is then to address with supplier.  </w:t>
      </w:r>
    </w:p>
    <w:p w14:paraId="563F8D42" w14:textId="77777777" w:rsidR="00886FFC" w:rsidRDefault="00886FFC" w:rsidP="00D40CED">
      <w:pPr>
        <w:ind w:left="720"/>
        <w:jc w:val="both"/>
        <w:rPr>
          <w:sz w:val="20"/>
          <w:szCs w:val="20"/>
        </w:rPr>
      </w:pPr>
    </w:p>
    <w:p w14:paraId="27F467AD" w14:textId="749DFB1E" w:rsidR="00886FFC" w:rsidRDefault="00886FFC" w:rsidP="00D40CED">
      <w:pPr>
        <w:ind w:left="720"/>
        <w:jc w:val="both"/>
        <w:rPr>
          <w:sz w:val="20"/>
          <w:szCs w:val="20"/>
        </w:rPr>
      </w:pPr>
      <w:r>
        <w:rPr>
          <w:sz w:val="20"/>
          <w:szCs w:val="20"/>
        </w:rPr>
        <w:t>Plant suppliers are to identify relevant maintenance regimes to PML in the first instance.</w:t>
      </w:r>
    </w:p>
    <w:p w14:paraId="0C40A923" w14:textId="77777777" w:rsidR="008411AE" w:rsidRDefault="008411AE" w:rsidP="00D40CED">
      <w:pPr>
        <w:ind w:left="720"/>
        <w:jc w:val="both"/>
        <w:rPr>
          <w:sz w:val="20"/>
          <w:szCs w:val="20"/>
        </w:rPr>
      </w:pPr>
    </w:p>
    <w:p w14:paraId="5A63181D" w14:textId="0CFE833E" w:rsidR="009C7F0E" w:rsidRDefault="009C7F0E">
      <w:pPr>
        <w:pStyle w:val="Heading1"/>
        <w:numPr>
          <w:ilvl w:val="1"/>
          <w:numId w:val="70"/>
        </w:numPr>
        <w:ind w:left="720" w:hanging="540"/>
      </w:pPr>
      <w:bookmarkStart w:id="121" w:name="_Toc106011758"/>
      <w:bookmarkStart w:id="122" w:name="_Toc198189921"/>
      <w:r w:rsidRPr="007A55FF">
        <w:t>Waste Disposal Facilities and Site Cleanliness</w:t>
      </w:r>
      <w:bookmarkEnd w:id="121"/>
      <w:bookmarkEnd w:id="122"/>
    </w:p>
    <w:p w14:paraId="43944FAA" w14:textId="77777777" w:rsidR="001F36BD" w:rsidRPr="007A55FF" w:rsidRDefault="001F36BD" w:rsidP="001F36BD">
      <w:pPr>
        <w:pStyle w:val="Heading1"/>
        <w:ind w:left="720" w:firstLine="0"/>
      </w:pPr>
    </w:p>
    <w:p w14:paraId="26A0FBAF" w14:textId="61DA3442" w:rsidR="009C7F0E" w:rsidRPr="006B539A" w:rsidRDefault="009C7F0E">
      <w:pPr>
        <w:pStyle w:val="Heading2"/>
        <w:numPr>
          <w:ilvl w:val="2"/>
          <w:numId w:val="70"/>
        </w:numPr>
        <w:ind w:left="900"/>
        <w:rPr>
          <w:rFonts w:ascii="Arial" w:hAnsi="Arial" w:cs="Arial"/>
          <w:b/>
          <w:bCs/>
          <w:color w:val="auto"/>
          <w:sz w:val="20"/>
          <w:szCs w:val="20"/>
        </w:rPr>
      </w:pPr>
      <w:bookmarkStart w:id="123" w:name="_Toc106011759"/>
      <w:bookmarkStart w:id="124" w:name="_Toc198189922"/>
      <w:r w:rsidRPr="006B539A">
        <w:rPr>
          <w:rFonts w:ascii="Arial" w:hAnsi="Arial" w:cs="Arial"/>
          <w:b/>
          <w:bCs/>
          <w:color w:val="auto"/>
          <w:sz w:val="20"/>
          <w:szCs w:val="20"/>
        </w:rPr>
        <w:t>Waste Disposal</w:t>
      </w:r>
      <w:bookmarkEnd w:id="123"/>
      <w:bookmarkEnd w:id="124"/>
    </w:p>
    <w:p w14:paraId="08E438AD" w14:textId="77777777" w:rsidR="009C7F0E" w:rsidRPr="00DC2F9C" w:rsidRDefault="009C7F0E" w:rsidP="001F36BD">
      <w:pPr>
        <w:pStyle w:val="0"/>
        <w:spacing w:before="120" w:after="120"/>
        <w:ind w:left="900"/>
        <w:rPr>
          <w:rFonts w:cs="Arial"/>
          <w:sz w:val="20"/>
        </w:rPr>
      </w:pPr>
      <w:r w:rsidRPr="00DC2F9C">
        <w:rPr>
          <w:rFonts w:cs="Arial"/>
          <w:sz w:val="20"/>
        </w:rPr>
        <w:t>Control and disposal of waste on site:</w:t>
      </w:r>
    </w:p>
    <w:p w14:paraId="365EFEFE" w14:textId="4E41D8B2" w:rsidR="009C7F0E" w:rsidRDefault="009C7F0E" w:rsidP="001F36BD">
      <w:pPr>
        <w:pStyle w:val="0"/>
        <w:spacing w:after="0"/>
        <w:ind w:left="900"/>
        <w:jc w:val="both"/>
        <w:rPr>
          <w:rFonts w:cs="Arial"/>
          <w:sz w:val="20"/>
        </w:rPr>
      </w:pPr>
      <w:r w:rsidRPr="00DC2F9C">
        <w:rPr>
          <w:rFonts w:cs="Arial"/>
          <w:sz w:val="20"/>
        </w:rPr>
        <w:t xml:space="preserve">Waste materials will be disposed of in accordance with </w:t>
      </w:r>
      <w:r w:rsidRPr="00DC2F9C">
        <w:rPr>
          <w:rFonts w:cs="Arial"/>
          <w:bCs/>
          <w:sz w:val="20"/>
        </w:rPr>
        <w:t>Premier Modular’s</w:t>
      </w:r>
      <w:r w:rsidRPr="00DC2F9C">
        <w:rPr>
          <w:rFonts w:cs="Arial"/>
          <w:sz w:val="20"/>
        </w:rPr>
        <w:t xml:space="preserve"> own site procedures, with any special or hazardous wastes removed from site will be authorised by the Client and accompanied by the relevant documentation per waste management procedure (See HSE Procedures (to view) Indexed at appendix 8).</w:t>
      </w:r>
      <w:r w:rsidR="00886FFC">
        <w:rPr>
          <w:rFonts w:cs="Arial"/>
          <w:sz w:val="20"/>
        </w:rPr>
        <w:t xml:space="preserve">  </w:t>
      </w:r>
    </w:p>
    <w:p w14:paraId="0E0B9B35" w14:textId="77777777" w:rsidR="00886FFC" w:rsidRDefault="00886FFC" w:rsidP="001F36BD">
      <w:pPr>
        <w:pStyle w:val="0"/>
        <w:spacing w:after="0"/>
        <w:ind w:left="900"/>
        <w:jc w:val="both"/>
        <w:rPr>
          <w:rFonts w:cs="Arial"/>
          <w:sz w:val="20"/>
        </w:rPr>
      </w:pPr>
    </w:p>
    <w:p w14:paraId="42F5F74A" w14:textId="30C27C0C" w:rsidR="00886FFC" w:rsidRPr="00DC2F9C" w:rsidRDefault="00886FFC" w:rsidP="001F36BD">
      <w:pPr>
        <w:pStyle w:val="0"/>
        <w:spacing w:after="0"/>
        <w:ind w:left="900"/>
        <w:jc w:val="both"/>
        <w:rPr>
          <w:rFonts w:cs="Arial"/>
          <w:sz w:val="20"/>
        </w:rPr>
      </w:pPr>
      <w:r>
        <w:rPr>
          <w:rFonts w:cs="Arial"/>
          <w:sz w:val="20"/>
        </w:rPr>
        <w:lastRenderedPageBreak/>
        <w:t>Waste disposal facilities will be received at site, as designated by the Site Manager and positioned in an appropriately accessible location for vehicles and site operatives.  All skips will be designated with the waste type and relevant EWC code.  Premier Modular procurement shall utilise ACM to facilitate the removal of waste, with access to their portal via the HSEQ Manager, who will have access to all legally required documentation.</w:t>
      </w:r>
    </w:p>
    <w:p w14:paraId="75692E50" w14:textId="4D9DD822" w:rsidR="009C7F0E" w:rsidRPr="00DC2F9C" w:rsidRDefault="006F583B" w:rsidP="001F36BD">
      <w:pPr>
        <w:pStyle w:val="0"/>
        <w:spacing w:before="100" w:beforeAutospacing="1" w:after="0"/>
        <w:ind w:left="900"/>
        <w:jc w:val="both"/>
        <w:rPr>
          <w:rFonts w:cs="Arial"/>
          <w:sz w:val="20"/>
        </w:rPr>
      </w:pPr>
      <w:r w:rsidRPr="00DC2F9C">
        <w:rPr>
          <w:rFonts w:cs="Arial"/>
          <w:sz w:val="20"/>
        </w:rPr>
        <w:t>Premier Modular, as best practice</w:t>
      </w:r>
      <w:r w:rsidR="009C7F0E" w:rsidRPr="00DC2F9C">
        <w:rPr>
          <w:rFonts w:cs="Arial"/>
          <w:sz w:val="20"/>
        </w:rPr>
        <w:t xml:space="preserve"> </w:t>
      </w:r>
      <w:r>
        <w:rPr>
          <w:rFonts w:cs="Arial"/>
          <w:sz w:val="20"/>
        </w:rPr>
        <w:t xml:space="preserve">shall </w:t>
      </w:r>
      <w:r w:rsidR="009C7F0E" w:rsidRPr="00DC2F9C">
        <w:rPr>
          <w:rFonts w:cs="Arial"/>
          <w:sz w:val="20"/>
        </w:rPr>
        <w:t xml:space="preserve">prepare a Site Waste Management Plan (SWMP) </w:t>
      </w:r>
      <w:r>
        <w:rPr>
          <w:rFonts w:cs="Arial"/>
          <w:sz w:val="20"/>
        </w:rPr>
        <w:t>for this</w:t>
      </w:r>
      <w:r w:rsidR="009C7F0E" w:rsidRPr="00DC2F9C">
        <w:rPr>
          <w:rFonts w:cs="Arial"/>
          <w:sz w:val="20"/>
        </w:rPr>
        <w:t xml:space="preserve">  construction project as defined by the CDM Regulations</w:t>
      </w:r>
      <w:r>
        <w:rPr>
          <w:rFonts w:cs="Arial"/>
          <w:sz w:val="20"/>
        </w:rPr>
        <w:t xml:space="preserve"> and a requirement of BREEAM</w:t>
      </w:r>
      <w:r w:rsidR="009C7F0E" w:rsidRPr="00DC2F9C">
        <w:rPr>
          <w:rFonts w:cs="Arial"/>
          <w:sz w:val="20"/>
        </w:rPr>
        <w:t xml:space="preserve">. </w:t>
      </w:r>
      <w:r>
        <w:rPr>
          <w:rFonts w:cs="Arial"/>
          <w:sz w:val="20"/>
        </w:rPr>
        <w:t xml:space="preserve"> </w:t>
      </w:r>
      <w:r w:rsidR="009C7F0E" w:rsidRPr="00DC2F9C">
        <w:rPr>
          <w:rFonts w:cs="Arial"/>
          <w:sz w:val="20"/>
        </w:rPr>
        <w:t>Th</w:t>
      </w:r>
      <w:r>
        <w:rPr>
          <w:rFonts w:cs="Arial"/>
          <w:sz w:val="20"/>
        </w:rPr>
        <w:t>is is</w:t>
      </w:r>
      <w:r w:rsidR="009C7F0E" w:rsidRPr="00DC2F9C">
        <w:rPr>
          <w:rFonts w:cs="Arial"/>
          <w:sz w:val="20"/>
        </w:rPr>
        <w:t xml:space="preserve"> basically </w:t>
      </w:r>
      <w:r>
        <w:rPr>
          <w:rFonts w:cs="Arial"/>
          <w:sz w:val="20"/>
        </w:rPr>
        <w:t xml:space="preserve">a </w:t>
      </w:r>
      <w:r w:rsidR="009C7F0E" w:rsidRPr="00DC2F9C">
        <w:rPr>
          <w:rFonts w:cs="Arial"/>
          <w:sz w:val="20"/>
        </w:rPr>
        <w:t>management plan that detail</w:t>
      </w:r>
      <w:r>
        <w:rPr>
          <w:rFonts w:cs="Arial"/>
          <w:sz w:val="20"/>
        </w:rPr>
        <w:t>s</w:t>
      </w:r>
      <w:r w:rsidR="009C7F0E" w:rsidRPr="00DC2F9C">
        <w:rPr>
          <w:rFonts w:cs="Arial"/>
          <w:sz w:val="20"/>
        </w:rPr>
        <w:t xml:space="preserve"> how waste is to be managed on site during the project, the types and amounts of waste that will be produced on the project, with details of how the waste will be reduced, reused, recycled and ultimately be disposed of, also it will ensure all waste is documented detailing weights, types and routes of disposal. It is the responsibility of Premier Modular to ensure the SWMP is followed and adhered to by all of its operatives.</w:t>
      </w:r>
    </w:p>
    <w:p w14:paraId="5F229D4F" w14:textId="77777777" w:rsidR="009C7F0E" w:rsidRPr="00DC2F9C" w:rsidRDefault="009C7F0E" w:rsidP="001F36BD">
      <w:pPr>
        <w:pStyle w:val="0"/>
        <w:spacing w:before="100" w:beforeAutospacing="1" w:after="0"/>
        <w:ind w:left="900"/>
        <w:jc w:val="both"/>
        <w:rPr>
          <w:rFonts w:cs="Arial"/>
          <w:sz w:val="20"/>
        </w:rPr>
      </w:pPr>
      <w:r w:rsidRPr="00DC2F9C">
        <w:rPr>
          <w:rFonts w:cs="Arial"/>
          <w:sz w:val="20"/>
        </w:rPr>
        <w:t>The basic element of waste for the site will be from groundwork (soil), plus any cut-outs of plasterboard/timber from within the modular ‘final fix’.</w:t>
      </w:r>
    </w:p>
    <w:p w14:paraId="4DF9CF6B" w14:textId="77777777" w:rsidR="009C7F0E" w:rsidRPr="00F26CA5" w:rsidRDefault="009C7F0E">
      <w:pPr>
        <w:pStyle w:val="Heading3"/>
        <w:keepLines w:val="0"/>
        <w:widowControl/>
        <w:numPr>
          <w:ilvl w:val="2"/>
          <w:numId w:val="70"/>
        </w:numPr>
        <w:autoSpaceDE/>
        <w:autoSpaceDN/>
        <w:spacing w:before="240"/>
        <w:ind w:left="900"/>
        <w:rPr>
          <w:rFonts w:ascii="Arial" w:hAnsi="Arial" w:cs="Arial"/>
          <w:b/>
          <w:bCs/>
          <w:color w:val="auto"/>
          <w:sz w:val="20"/>
          <w:szCs w:val="20"/>
        </w:rPr>
      </w:pPr>
      <w:bookmarkStart w:id="125" w:name="_Toc106011760"/>
      <w:bookmarkStart w:id="126" w:name="_Toc198189923"/>
      <w:r w:rsidRPr="00F26CA5">
        <w:rPr>
          <w:rFonts w:ascii="Arial" w:hAnsi="Arial" w:cs="Arial"/>
          <w:b/>
          <w:bCs/>
          <w:color w:val="auto"/>
          <w:sz w:val="20"/>
          <w:szCs w:val="20"/>
        </w:rPr>
        <w:t>Site Cleanliness:</w:t>
      </w:r>
      <w:bookmarkEnd w:id="125"/>
      <w:bookmarkEnd w:id="126"/>
    </w:p>
    <w:p w14:paraId="03970F0C" w14:textId="77777777" w:rsidR="009C7F0E" w:rsidRPr="00DC2F9C" w:rsidRDefault="009C7F0E" w:rsidP="00C046D4">
      <w:pPr>
        <w:pStyle w:val="0"/>
        <w:spacing w:before="120" w:after="0"/>
        <w:ind w:left="900"/>
        <w:jc w:val="both"/>
        <w:rPr>
          <w:rFonts w:cs="Arial"/>
          <w:sz w:val="20"/>
        </w:rPr>
      </w:pPr>
      <w:r w:rsidRPr="00DC2F9C">
        <w:rPr>
          <w:rFonts w:cs="Arial"/>
          <w:sz w:val="20"/>
        </w:rPr>
        <w:t xml:space="preserve">Cleanliness of work areas is of utmost importance, to this aim the highest standards of house-keeping must be maintained at all times, all items removed from machinery must be stored within labelled plastic bags these should be contain within containers stored within the storage compound.  All tools and equipment shall be stored in tool containers or tool bags/boxes when not in use. </w:t>
      </w:r>
    </w:p>
    <w:p w14:paraId="5528E44C" w14:textId="77777777" w:rsidR="009C7F0E" w:rsidRPr="00F26CA5" w:rsidRDefault="009C7F0E">
      <w:pPr>
        <w:pStyle w:val="Heading3"/>
        <w:keepLines w:val="0"/>
        <w:widowControl/>
        <w:numPr>
          <w:ilvl w:val="2"/>
          <w:numId w:val="70"/>
        </w:numPr>
        <w:autoSpaceDE/>
        <w:autoSpaceDN/>
        <w:spacing w:before="240"/>
        <w:ind w:left="900"/>
        <w:rPr>
          <w:rFonts w:ascii="Arial" w:hAnsi="Arial" w:cs="Arial"/>
          <w:b/>
          <w:bCs/>
          <w:color w:val="auto"/>
          <w:sz w:val="20"/>
          <w:szCs w:val="20"/>
        </w:rPr>
      </w:pPr>
      <w:bookmarkStart w:id="127" w:name="_Toc106011761"/>
      <w:bookmarkStart w:id="128" w:name="_Toc198189924"/>
      <w:r w:rsidRPr="00F26CA5">
        <w:rPr>
          <w:rFonts w:ascii="Arial" w:hAnsi="Arial" w:cs="Arial"/>
          <w:b/>
          <w:bCs/>
          <w:color w:val="auto"/>
          <w:sz w:val="20"/>
          <w:szCs w:val="20"/>
        </w:rPr>
        <w:t>Scrap Metal:</w:t>
      </w:r>
      <w:bookmarkEnd w:id="127"/>
      <w:bookmarkEnd w:id="128"/>
    </w:p>
    <w:p w14:paraId="1CCB2681" w14:textId="77777777" w:rsidR="009C7F0E" w:rsidRPr="00DC2F9C" w:rsidRDefault="009C7F0E" w:rsidP="00C046D4">
      <w:pPr>
        <w:pStyle w:val="0"/>
        <w:spacing w:before="120" w:after="0"/>
        <w:ind w:left="900"/>
        <w:jc w:val="both"/>
        <w:rPr>
          <w:rFonts w:cs="Arial"/>
          <w:sz w:val="20"/>
        </w:rPr>
      </w:pPr>
      <w:r w:rsidRPr="00DC2F9C">
        <w:rPr>
          <w:rFonts w:cs="Arial"/>
          <w:sz w:val="20"/>
        </w:rPr>
        <w:t>All scrap metals shall be removed from the work area in a safe manner and disposed of in the correct designated container no materials other than metal shall be placed in the container.</w:t>
      </w:r>
    </w:p>
    <w:p w14:paraId="3890F61C" w14:textId="77777777" w:rsidR="009C7F0E" w:rsidRPr="00F26CA5" w:rsidRDefault="009C7F0E">
      <w:pPr>
        <w:pStyle w:val="Heading3"/>
        <w:keepLines w:val="0"/>
        <w:widowControl/>
        <w:numPr>
          <w:ilvl w:val="2"/>
          <w:numId w:val="70"/>
        </w:numPr>
        <w:autoSpaceDE/>
        <w:autoSpaceDN/>
        <w:spacing w:before="240"/>
        <w:ind w:left="900"/>
        <w:rPr>
          <w:rFonts w:ascii="Arial" w:hAnsi="Arial" w:cs="Arial"/>
          <w:b/>
          <w:bCs/>
          <w:color w:val="auto"/>
          <w:sz w:val="20"/>
          <w:szCs w:val="20"/>
        </w:rPr>
      </w:pPr>
      <w:bookmarkStart w:id="129" w:name="_Toc106011762"/>
      <w:bookmarkStart w:id="130" w:name="_Toc198189925"/>
      <w:r w:rsidRPr="00F26CA5">
        <w:rPr>
          <w:rFonts w:ascii="Arial" w:hAnsi="Arial" w:cs="Arial"/>
          <w:b/>
          <w:bCs/>
          <w:color w:val="auto"/>
          <w:sz w:val="20"/>
          <w:szCs w:val="20"/>
        </w:rPr>
        <w:t>Oil Products:</w:t>
      </w:r>
      <w:bookmarkEnd w:id="129"/>
      <w:bookmarkEnd w:id="130"/>
    </w:p>
    <w:p w14:paraId="2C3E6272" w14:textId="77777777" w:rsidR="009C7F0E" w:rsidRPr="00DC2F9C" w:rsidRDefault="009C7F0E" w:rsidP="00C046D4">
      <w:pPr>
        <w:pStyle w:val="0"/>
        <w:spacing w:before="120" w:after="0"/>
        <w:ind w:left="900"/>
        <w:jc w:val="both"/>
        <w:rPr>
          <w:rFonts w:cs="Arial"/>
          <w:sz w:val="20"/>
        </w:rPr>
      </w:pPr>
      <w:r w:rsidRPr="00DC2F9C">
        <w:rPr>
          <w:rFonts w:cs="Arial"/>
          <w:sz w:val="20"/>
        </w:rPr>
        <w:t>All oil products shall be removed from the work area in a safe manner and disposed of in the correct designated container(s).</w:t>
      </w:r>
    </w:p>
    <w:p w14:paraId="705373D2" w14:textId="77777777" w:rsidR="009C7F0E" w:rsidRPr="00F26CA5" w:rsidRDefault="009C7F0E">
      <w:pPr>
        <w:pStyle w:val="Heading3"/>
        <w:keepLines w:val="0"/>
        <w:widowControl/>
        <w:numPr>
          <w:ilvl w:val="2"/>
          <w:numId w:val="70"/>
        </w:numPr>
        <w:autoSpaceDE/>
        <w:autoSpaceDN/>
        <w:spacing w:before="240"/>
        <w:ind w:left="900"/>
        <w:rPr>
          <w:rFonts w:ascii="Arial" w:hAnsi="Arial" w:cs="Arial"/>
          <w:b/>
          <w:bCs/>
          <w:color w:val="auto"/>
          <w:sz w:val="20"/>
          <w:szCs w:val="20"/>
        </w:rPr>
      </w:pPr>
      <w:bookmarkStart w:id="131" w:name="_Toc106011763"/>
      <w:bookmarkStart w:id="132" w:name="_Toc198189926"/>
      <w:r w:rsidRPr="00F26CA5">
        <w:rPr>
          <w:rFonts w:ascii="Arial" w:hAnsi="Arial" w:cs="Arial"/>
          <w:b/>
          <w:bCs/>
          <w:color w:val="auto"/>
          <w:sz w:val="20"/>
          <w:szCs w:val="20"/>
        </w:rPr>
        <w:t>Other Waste Materials:</w:t>
      </w:r>
      <w:bookmarkEnd w:id="131"/>
      <w:bookmarkEnd w:id="132"/>
    </w:p>
    <w:p w14:paraId="4C8F3946" w14:textId="77777777" w:rsidR="009C7F0E" w:rsidRPr="00DC2F9C" w:rsidRDefault="009C7F0E" w:rsidP="00C046D4">
      <w:pPr>
        <w:pStyle w:val="0"/>
        <w:spacing w:before="120" w:after="0"/>
        <w:ind w:left="900"/>
        <w:jc w:val="both"/>
        <w:rPr>
          <w:rFonts w:cs="Arial"/>
          <w:sz w:val="20"/>
        </w:rPr>
      </w:pPr>
      <w:r w:rsidRPr="00DC2F9C">
        <w:rPr>
          <w:rFonts w:cs="Arial"/>
          <w:sz w:val="20"/>
        </w:rPr>
        <w:t>All other waste materials shall be disposed of in the correct designated waste containers:</w:t>
      </w:r>
    </w:p>
    <w:p w14:paraId="2D95012E" w14:textId="77777777" w:rsidR="009C7F0E" w:rsidRPr="00F26CA5" w:rsidRDefault="009C7F0E">
      <w:pPr>
        <w:pStyle w:val="Heading3"/>
        <w:keepLines w:val="0"/>
        <w:widowControl/>
        <w:numPr>
          <w:ilvl w:val="2"/>
          <w:numId w:val="70"/>
        </w:numPr>
        <w:autoSpaceDE/>
        <w:autoSpaceDN/>
        <w:spacing w:before="240"/>
        <w:ind w:left="900"/>
        <w:rPr>
          <w:rFonts w:ascii="Arial" w:hAnsi="Arial" w:cs="Arial"/>
          <w:b/>
          <w:bCs/>
          <w:color w:val="auto"/>
          <w:sz w:val="20"/>
          <w:szCs w:val="20"/>
        </w:rPr>
      </w:pPr>
      <w:bookmarkStart w:id="133" w:name="_Toc106011764"/>
      <w:bookmarkStart w:id="134" w:name="_Toc198189927"/>
      <w:r w:rsidRPr="00F26CA5">
        <w:rPr>
          <w:rFonts w:ascii="Arial" w:hAnsi="Arial" w:cs="Arial"/>
          <w:b/>
          <w:bCs/>
          <w:color w:val="auto"/>
          <w:sz w:val="20"/>
          <w:szCs w:val="20"/>
        </w:rPr>
        <w:t>Hazardous Areas:</w:t>
      </w:r>
      <w:bookmarkEnd w:id="133"/>
      <w:bookmarkEnd w:id="134"/>
    </w:p>
    <w:p w14:paraId="485B17E1" w14:textId="3889EB6C" w:rsidR="009C7F0E" w:rsidRDefault="009C7F0E" w:rsidP="00C046D4">
      <w:pPr>
        <w:pStyle w:val="0"/>
        <w:spacing w:before="120" w:after="0"/>
        <w:ind w:left="900"/>
        <w:jc w:val="both"/>
        <w:rPr>
          <w:rFonts w:cs="Arial"/>
          <w:sz w:val="20"/>
        </w:rPr>
      </w:pPr>
      <w:r w:rsidRPr="00DC2F9C">
        <w:rPr>
          <w:rFonts w:cs="Arial"/>
          <w:sz w:val="20"/>
        </w:rPr>
        <w:t xml:space="preserve">Any hazardous areas shall be cordoned off with appropriate signage placed at the entrance to the </w:t>
      </w:r>
      <w:r w:rsidR="00886FFC">
        <w:rPr>
          <w:rFonts w:cs="Arial"/>
          <w:sz w:val="20"/>
        </w:rPr>
        <w:t>site</w:t>
      </w:r>
      <w:r w:rsidRPr="00DC2F9C">
        <w:rPr>
          <w:rFonts w:cs="Arial"/>
          <w:sz w:val="20"/>
        </w:rPr>
        <w:t xml:space="preserve"> compound</w:t>
      </w:r>
      <w:r w:rsidR="000B479A">
        <w:rPr>
          <w:rFonts w:cs="Arial"/>
          <w:sz w:val="20"/>
        </w:rPr>
        <w:t>.</w:t>
      </w:r>
      <w:r w:rsidRPr="00DC2F9C">
        <w:rPr>
          <w:rFonts w:cs="Arial"/>
          <w:sz w:val="20"/>
        </w:rPr>
        <w:t xml:space="preserve"> </w:t>
      </w:r>
    </w:p>
    <w:p w14:paraId="61918348" w14:textId="28F8CEB5" w:rsidR="006A0630" w:rsidRPr="00DC2F9C" w:rsidRDefault="006A0630" w:rsidP="00C046D4">
      <w:pPr>
        <w:pStyle w:val="0"/>
        <w:spacing w:before="120" w:after="0"/>
        <w:ind w:left="900"/>
        <w:jc w:val="both"/>
        <w:rPr>
          <w:rFonts w:cs="Arial"/>
          <w:sz w:val="20"/>
        </w:rPr>
      </w:pPr>
      <w:r>
        <w:rPr>
          <w:rFonts w:cs="Arial"/>
          <w:sz w:val="20"/>
        </w:rPr>
        <w:t>Task specific RAMS will be provided and assessed prior to these works being undertaken which will identify any mitigation required to be actioned before the works commence i.e. were personnel are working overhead or underneath</w:t>
      </w:r>
      <w:r w:rsidR="000B479A">
        <w:rPr>
          <w:rFonts w:cs="Arial"/>
          <w:sz w:val="20"/>
        </w:rPr>
        <w:t xml:space="preserve"> lifting operations, shall be cordoned off using plastic barrier chains with signage indicating the nature of the particular hazard.</w:t>
      </w:r>
    </w:p>
    <w:p w14:paraId="074450E0" w14:textId="77777777" w:rsidR="00351DFD" w:rsidRDefault="00351DFD" w:rsidP="009C7F0E">
      <w:pPr>
        <w:pStyle w:val="0"/>
        <w:spacing w:after="0"/>
        <w:ind w:left="157"/>
        <w:jc w:val="both"/>
        <w:rPr>
          <w:rFonts w:cs="Arial"/>
          <w:sz w:val="20"/>
          <w:szCs w:val="18"/>
        </w:rPr>
      </w:pPr>
    </w:p>
    <w:p w14:paraId="54E915E9" w14:textId="6928AE2B" w:rsidR="00917707" w:rsidRDefault="00193F43">
      <w:pPr>
        <w:pStyle w:val="Heading1"/>
        <w:numPr>
          <w:ilvl w:val="0"/>
          <w:numId w:val="70"/>
        </w:numPr>
        <w:tabs>
          <w:tab w:val="left" w:pos="724"/>
          <w:tab w:val="left" w:pos="725"/>
        </w:tabs>
        <w:ind w:left="720" w:hanging="540"/>
        <w:jc w:val="both"/>
      </w:pPr>
      <w:bookmarkStart w:id="135" w:name="_Toc198189928"/>
      <w:r>
        <w:t>Safety</w:t>
      </w:r>
      <w:r>
        <w:rPr>
          <w:spacing w:val="-9"/>
        </w:rPr>
        <w:t xml:space="preserve"> </w:t>
      </w:r>
      <w:r>
        <w:t>and</w:t>
      </w:r>
      <w:r>
        <w:rPr>
          <w:spacing w:val="-9"/>
        </w:rPr>
        <w:t xml:space="preserve"> </w:t>
      </w:r>
      <w:r w:rsidR="00E65661">
        <w:t>O</w:t>
      </w:r>
      <w:r>
        <w:t>ccupational</w:t>
      </w:r>
      <w:r>
        <w:rPr>
          <w:spacing w:val="-8"/>
        </w:rPr>
        <w:t xml:space="preserve"> </w:t>
      </w:r>
      <w:r w:rsidR="00E65661">
        <w:t>H</w:t>
      </w:r>
      <w:r>
        <w:t>ealth</w:t>
      </w:r>
      <w:r>
        <w:rPr>
          <w:spacing w:val="-9"/>
        </w:rPr>
        <w:t xml:space="preserve"> </w:t>
      </w:r>
      <w:r w:rsidR="00E65661">
        <w:rPr>
          <w:spacing w:val="-2"/>
        </w:rPr>
        <w:t>C</w:t>
      </w:r>
      <w:r>
        <w:rPr>
          <w:spacing w:val="-2"/>
        </w:rPr>
        <w:t>ontrols</w:t>
      </w:r>
      <w:bookmarkEnd w:id="103"/>
      <w:bookmarkEnd w:id="135"/>
    </w:p>
    <w:p w14:paraId="5352FAC3" w14:textId="77777777" w:rsidR="00E65661" w:rsidRDefault="00E65661" w:rsidP="003135F1">
      <w:pPr>
        <w:pStyle w:val="BodyText"/>
        <w:ind w:left="720" w:hanging="540"/>
        <w:jc w:val="both"/>
      </w:pPr>
    </w:p>
    <w:p w14:paraId="0CFA7153" w14:textId="149B9CAD" w:rsidR="00917707" w:rsidRDefault="005D598D" w:rsidP="003135F1">
      <w:pPr>
        <w:pStyle w:val="BodyText"/>
        <w:ind w:left="720"/>
        <w:jc w:val="both"/>
      </w:pPr>
      <w:bookmarkStart w:id="136" w:name="_Hlk139975273"/>
      <w:r>
        <w:t>PML</w:t>
      </w:r>
      <w:r w:rsidR="00193F43">
        <w:rPr>
          <w:spacing w:val="-4"/>
        </w:rPr>
        <w:t xml:space="preserve"> </w:t>
      </w:r>
      <w:r w:rsidR="00193F43">
        <w:t>has</w:t>
      </w:r>
      <w:r w:rsidR="00193F43">
        <w:rPr>
          <w:spacing w:val="-2"/>
        </w:rPr>
        <w:t xml:space="preserve"> </w:t>
      </w:r>
      <w:r w:rsidR="00193F43">
        <w:t>in</w:t>
      </w:r>
      <w:r w:rsidR="00193F43">
        <w:rPr>
          <w:spacing w:val="-1"/>
        </w:rPr>
        <w:t xml:space="preserve"> </w:t>
      </w:r>
      <w:r w:rsidR="00193F43">
        <w:t>place</w:t>
      </w:r>
      <w:r w:rsidR="00193F43">
        <w:rPr>
          <w:spacing w:val="-3"/>
        </w:rPr>
        <w:t xml:space="preserve"> </w:t>
      </w:r>
      <w:r w:rsidR="00193F43">
        <w:t>within</w:t>
      </w:r>
      <w:r w:rsidR="00193F43">
        <w:rPr>
          <w:spacing w:val="-3"/>
        </w:rPr>
        <w:t xml:space="preserve"> </w:t>
      </w:r>
      <w:r w:rsidR="00193F43">
        <w:t>the</w:t>
      </w:r>
      <w:r w:rsidR="00193F43">
        <w:rPr>
          <w:spacing w:val="-3"/>
        </w:rPr>
        <w:t xml:space="preserve"> </w:t>
      </w:r>
      <w:r w:rsidR="00193F43">
        <w:t>IMS</w:t>
      </w:r>
      <w:r w:rsidR="00E65661">
        <w:t xml:space="preserve"> a standard for Occupational Health.  All parties attending site, must be fit to work, have undertaken (where safety critical e.g. operating of plant (crane, groundworks plant) a medical, and where operating powered machinery have had audiometric screening and been assessed in terms of hand arm vibrations (HAVs</w:t>
      </w:r>
      <w:r w:rsidR="00E65661" w:rsidRPr="003A1A4F">
        <w:t>)</w:t>
      </w:r>
      <w:r w:rsidR="00193F43" w:rsidRPr="003A1A4F">
        <w:t>.</w:t>
      </w:r>
      <w:r w:rsidR="00886FFC" w:rsidRPr="003A1A4F">
        <w:t xml:space="preserve">  This will be communicated to all relevant operatives of Cranes and mobile plant</w:t>
      </w:r>
      <w:r w:rsidR="000B479A" w:rsidRPr="003A1A4F">
        <w:t>, with formal letter prior to attending</w:t>
      </w:r>
      <w:r w:rsidR="000B479A">
        <w:t xml:space="preserve"> site.</w:t>
      </w:r>
    </w:p>
    <w:bookmarkEnd w:id="136"/>
    <w:p w14:paraId="7EDA4348" w14:textId="77777777" w:rsidR="00917707" w:rsidRDefault="00917707" w:rsidP="003135F1">
      <w:pPr>
        <w:pStyle w:val="BodyText"/>
        <w:spacing w:before="1"/>
        <w:ind w:left="720" w:hanging="540"/>
        <w:jc w:val="both"/>
      </w:pPr>
    </w:p>
    <w:p w14:paraId="165421F6" w14:textId="607F13E8" w:rsidR="00917707" w:rsidRDefault="00193F43">
      <w:pPr>
        <w:pStyle w:val="Heading1"/>
        <w:numPr>
          <w:ilvl w:val="1"/>
          <w:numId w:val="46"/>
        </w:numPr>
        <w:tabs>
          <w:tab w:val="left" w:pos="724"/>
          <w:tab w:val="left" w:pos="725"/>
        </w:tabs>
        <w:spacing w:line="229" w:lineRule="exact"/>
        <w:ind w:left="720" w:hanging="563"/>
        <w:jc w:val="both"/>
      </w:pPr>
      <w:bookmarkStart w:id="137" w:name="_Toc133332533"/>
      <w:bookmarkStart w:id="138" w:name="_Toc198189929"/>
      <w:r>
        <w:lastRenderedPageBreak/>
        <w:t>Accident</w:t>
      </w:r>
      <w:r>
        <w:rPr>
          <w:spacing w:val="-8"/>
        </w:rPr>
        <w:t xml:space="preserve"> </w:t>
      </w:r>
      <w:r>
        <w:t>and</w:t>
      </w:r>
      <w:r>
        <w:rPr>
          <w:spacing w:val="-5"/>
        </w:rPr>
        <w:t xml:space="preserve"> </w:t>
      </w:r>
      <w:r>
        <w:t>incident</w:t>
      </w:r>
      <w:r>
        <w:rPr>
          <w:spacing w:val="-8"/>
        </w:rPr>
        <w:t xml:space="preserve"> </w:t>
      </w:r>
      <w:r>
        <w:t>reporting</w:t>
      </w:r>
      <w:r>
        <w:rPr>
          <w:spacing w:val="-7"/>
        </w:rPr>
        <w:t xml:space="preserve"> </w:t>
      </w:r>
      <w:r>
        <w:t>(including</w:t>
      </w:r>
      <w:r>
        <w:rPr>
          <w:spacing w:val="-4"/>
        </w:rPr>
        <w:t xml:space="preserve"> </w:t>
      </w:r>
      <w:r>
        <w:t>learning</w:t>
      </w:r>
      <w:r>
        <w:rPr>
          <w:spacing w:val="-5"/>
        </w:rPr>
        <w:t xml:space="preserve"> </w:t>
      </w:r>
      <w:r>
        <w:t>event</w:t>
      </w:r>
      <w:r>
        <w:rPr>
          <w:spacing w:val="-8"/>
        </w:rPr>
        <w:t xml:space="preserve"> </w:t>
      </w:r>
      <w:r>
        <w:t>and</w:t>
      </w:r>
      <w:r>
        <w:rPr>
          <w:spacing w:val="-6"/>
        </w:rPr>
        <w:t xml:space="preserve"> </w:t>
      </w:r>
      <w:r>
        <w:t>near</w:t>
      </w:r>
      <w:r>
        <w:rPr>
          <w:spacing w:val="-7"/>
        </w:rPr>
        <w:t xml:space="preserve"> </w:t>
      </w:r>
      <w:r>
        <w:t>miss</w:t>
      </w:r>
      <w:r>
        <w:rPr>
          <w:spacing w:val="-7"/>
        </w:rPr>
        <w:t xml:space="preserve"> </w:t>
      </w:r>
      <w:r>
        <w:rPr>
          <w:spacing w:val="-2"/>
        </w:rPr>
        <w:t>reporting)</w:t>
      </w:r>
      <w:bookmarkEnd w:id="137"/>
      <w:bookmarkEnd w:id="138"/>
    </w:p>
    <w:p w14:paraId="70184ACB" w14:textId="77777777" w:rsidR="00515300" w:rsidRDefault="00515300" w:rsidP="003135F1">
      <w:pPr>
        <w:pStyle w:val="BodyText"/>
        <w:ind w:left="720" w:hanging="540"/>
        <w:jc w:val="both"/>
      </w:pPr>
    </w:p>
    <w:p w14:paraId="34A79723" w14:textId="5489EEE6" w:rsidR="00917707" w:rsidRDefault="00193F43" w:rsidP="003135F1">
      <w:pPr>
        <w:pStyle w:val="BodyText"/>
        <w:ind w:left="720"/>
        <w:jc w:val="both"/>
      </w:pPr>
      <w:r>
        <w:t>In</w:t>
      </w:r>
      <w:r>
        <w:rPr>
          <w:spacing w:val="-3"/>
        </w:rPr>
        <w:t xml:space="preserve"> </w:t>
      </w:r>
      <w:r>
        <w:t>the</w:t>
      </w:r>
      <w:r>
        <w:rPr>
          <w:spacing w:val="-3"/>
        </w:rPr>
        <w:t xml:space="preserve"> </w:t>
      </w:r>
      <w:r>
        <w:t>event</w:t>
      </w:r>
      <w:r>
        <w:rPr>
          <w:spacing w:val="-3"/>
        </w:rPr>
        <w:t xml:space="preserve"> </w:t>
      </w:r>
      <w:r>
        <w:t>of</w:t>
      </w:r>
      <w:r>
        <w:rPr>
          <w:spacing w:val="-2"/>
        </w:rPr>
        <w:t xml:space="preserve"> </w:t>
      </w:r>
      <w:r>
        <w:t>an</w:t>
      </w:r>
      <w:r>
        <w:rPr>
          <w:spacing w:val="-2"/>
        </w:rPr>
        <w:t xml:space="preserve"> </w:t>
      </w:r>
      <w:r>
        <w:t>accident</w:t>
      </w:r>
      <w:r>
        <w:rPr>
          <w:spacing w:val="-2"/>
        </w:rPr>
        <w:t xml:space="preserve"> </w:t>
      </w:r>
      <w:r>
        <w:t>or</w:t>
      </w:r>
      <w:r>
        <w:rPr>
          <w:spacing w:val="-3"/>
        </w:rPr>
        <w:t xml:space="preserve"> </w:t>
      </w:r>
      <w:r>
        <w:t>incident occurring</w:t>
      </w:r>
      <w:r>
        <w:rPr>
          <w:spacing w:val="-2"/>
        </w:rPr>
        <w:t xml:space="preserve"> </w:t>
      </w:r>
      <w:r>
        <w:t>and</w:t>
      </w:r>
      <w:r>
        <w:rPr>
          <w:spacing w:val="-3"/>
        </w:rPr>
        <w:t xml:space="preserve"> </w:t>
      </w:r>
      <w:r>
        <w:t>depending</w:t>
      </w:r>
      <w:r>
        <w:rPr>
          <w:spacing w:val="-4"/>
        </w:rPr>
        <w:t xml:space="preserve"> </w:t>
      </w:r>
      <w:r>
        <w:t>on</w:t>
      </w:r>
      <w:r>
        <w:rPr>
          <w:spacing w:val="-3"/>
        </w:rPr>
        <w:t xml:space="preserve"> </w:t>
      </w:r>
      <w:r>
        <w:t>its</w:t>
      </w:r>
      <w:r>
        <w:rPr>
          <w:spacing w:val="-2"/>
        </w:rPr>
        <w:t xml:space="preserve"> </w:t>
      </w:r>
      <w:r>
        <w:t>nature,</w:t>
      </w:r>
      <w:r>
        <w:rPr>
          <w:spacing w:val="-3"/>
        </w:rPr>
        <w:t xml:space="preserve"> </w:t>
      </w:r>
      <w:r>
        <w:t>the</w:t>
      </w:r>
      <w:r>
        <w:rPr>
          <w:spacing w:val="-2"/>
        </w:rPr>
        <w:t xml:space="preserve"> </w:t>
      </w:r>
      <w:r>
        <w:t>process</w:t>
      </w:r>
      <w:r>
        <w:rPr>
          <w:spacing w:val="-2"/>
        </w:rPr>
        <w:t xml:space="preserve"> </w:t>
      </w:r>
      <w:r>
        <w:t>detailed</w:t>
      </w:r>
      <w:r>
        <w:rPr>
          <w:spacing w:val="-2"/>
        </w:rPr>
        <w:t xml:space="preserve"> </w:t>
      </w:r>
      <w:r>
        <w:t xml:space="preserve">in </w:t>
      </w:r>
      <w:r w:rsidR="00515300">
        <w:t>MS-HSEQ-010</w:t>
      </w:r>
      <w:r>
        <w:rPr>
          <w:color w:val="0000FF"/>
        </w:rPr>
        <w:t xml:space="preserve"> </w:t>
      </w:r>
      <w:r>
        <w:t>should be followed.</w:t>
      </w:r>
    </w:p>
    <w:p w14:paraId="1C5DD91B" w14:textId="77777777" w:rsidR="00917707" w:rsidRDefault="00917707" w:rsidP="003135F1">
      <w:pPr>
        <w:pStyle w:val="BodyText"/>
        <w:ind w:left="720" w:hanging="540"/>
        <w:jc w:val="both"/>
        <w:rPr>
          <w:sz w:val="12"/>
        </w:rPr>
      </w:pPr>
    </w:p>
    <w:p w14:paraId="575EADE9" w14:textId="4E78D5E6" w:rsidR="00917707" w:rsidRDefault="00193F43" w:rsidP="003135F1">
      <w:pPr>
        <w:pStyle w:val="BodyText"/>
        <w:spacing w:before="93"/>
        <w:ind w:left="720"/>
        <w:jc w:val="both"/>
      </w:pPr>
      <w:r>
        <w:t>All</w:t>
      </w:r>
      <w:r>
        <w:rPr>
          <w:spacing w:val="-3"/>
        </w:rPr>
        <w:t xml:space="preserve"> </w:t>
      </w:r>
      <w:r>
        <w:t>accidents</w:t>
      </w:r>
      <w:r>
        <w:rPr>
          <w:spacing w:val="-1"/>
        </w:rPr>
        <w:t xml:space="preserve"> </w:t>
      </w:r>
      <w:r>
        <w:t>and</w:t>
      </w:r>
      <w:r>
        <w:rPr>
          <w:spacing w:val="-3"/>
        </w:rPr>
        <w:t xml:space="preserve"> </w:t>
      </w:r>
      <w:r>
        <w:t>significant</w:t>
      </w:r>
      <w:r>
        <w:rPr>
          <w:spacing w:val="-2"/>
        </w:rPr>
        <w:t xml:space="preserve"> </w:t>
      </w:r>
      <w:r>
        <w:t>incidents,</w:t>
      </w:r>
      <w:r>
        <w:rPr>
          <w:spacing w:val="-2"/>
        </w:rPr>
        <w:t xml:space="preserve"> </w:t>
      </w:r>
      <w:r>
        <w:t>including</w:t>
      </w:r>
      <w:r>
        <w:rPr>
          <w:spacing w:val="-2"/>
        </w:rPr>
        <w:t xml:space="preserve"> </w:t>
      </w:r>
      <w:r>
        <w:t>those</w:t>
      </w:r>
      <w:r>
        <w:rPr>
          <w:spacing w:val="-2"/>
        </w:rPr>
        <w:t xml:space="preserve"> </w:t>
      </w:r>
      <w:r>
        <w:t>involving</w:t>
      </w:r>
      <w:r>
        <w:rPr>
          <w:spacing w:val="-2"/>
        </w:rPr>
        <w:t xml:space="preserve"> </w:t>
      </w:r>
      <w:r>
        <w:t>contractors, must be</w:t>
      </w:r>
      <w:r>
        <w:rPr>
          <w:spacing w:val="-2"/>
        </w:rPr>
        <w:t xml:space="preserve"> </w:t>
      </w:r>
      <w:r>
        <w:t>recorded</w:t>
      </w:r>
      <w:r>
        <w:rPr>
          <w:spacing w:val="-2"/>
        </w:rPr>
        <w:t xml:space="preserve"> </w:t>
      </w:r>
      <w:r>
        <w:t>in</w:t>
      </w:r>
      <w:r>
        <w:rPr>
          <w:spacing w:val="-2"/>
        </w:rPr>
        <w:t xml:space="preserve"> </w:t>
      </w:r>
      <w:r>
        <w:t>the site</w:t>
      </w:r>
      <w:r>
        <w:rPr>
          <w:spacing w:val="-4"/>
        </w:rPr>
        <w:t xml:space="preserve"> </w:t>
      </w:r>
      <w:r>
        <w:t>accident</w:t>
      </w:r>
      <w:r>
        <w:rPr>
          <w:spacing w:val="-2"/>
        </w:rPr>
        <w:t xml:space="preserve"> </w:t>
      </w:r>
      <w:r>
        <w:t>book</w:t>
      </w:r>
      <w:r>
        <w:rPr>
          <w:spacing w:val="-1"/>
        </w:rPr>
        <w:t xml:space="preserve"> </w:t>
      </w:r>
      <w:r w:rsidR="00515300">
        <w:rPr>
          <w:spacing w:val="-1"/>
        </w:rPr>
        <w:t xml:space="preserve">(or through the Nutshell App, if built in time), with this recorded </w:t>
      </w:r>
      <w:r>
        <w:t>on</w:t>
      </w:r>
      <w:r>
        <w:rPr>
          <w:spacing w:val="-3"/>
        </w:rPr>
        <w:t xml:space="preserve"> </w:t>
      </w:r>
      <w:r w:rsidR="00515300">
        <w:t>Premier Modular Group incident tracker</w:t>
      </w:r>
      <w:r>
        <w:t xml:space="preserve"> within</w:t>
      </w:r>
      <w:r>
        <w:rPr>
          <w:spacing w:val="-4"/>
        </w:rPr>
        <w:t xml:space="preserve"> </w:t>
      </w:r>
      <w:r>
        <w:t>24</w:t>
      </w:r>
      <w:r>
        <w:rPr>
          <w:spacing w:val="-2"/>
        </w:rPr>
        <w:t xml:space="preserve"> </w:t>
      </w:r>
      <w:r>
        <w:t>hours.</w:t>
      </w:r>
      <w:r>
        <w:rPr>
          <w:spacing w:val="-2"/>
        </w:rPr>
        <w:t xml:space="preserve"> </w:t>
      </w:r>
      <w:r>
        <w:t>All</w:t>
      </w:r>
      <w:r>
        <w:rPr>
          <w:spacing w:val="-4"/>
        </w:rPr>
        <w:t xml:space="preserve"> </w:t>
      </w:r>
      <w:r>
        <w:t>incidents</w:t>
      </w:r>
      <w:r>
        <w:rPr>
          <w:spacing w:val="-3"/>
        </w:rPr>
        <w:t xml:space="preserve"> </w:t>
      </w:r>
      <w:r>
        <w:t>MUST</w:t>
      </w:r>
      <w:r>
        <w:rPr>
          <w:spacing w:val="-3"/>
        </w:rPr>
        <w:t xml:space="preserve"> </w:t>
      </w:r>
      <w:r>
        <w:t>be</w:t>
      </w:r>
      <w:r>
        <w:rPr>
          <w:spacing w:val="-4"/>
        </w:rPr>
        <w:t xml:space="preserve"> </w:t>
      </w:r>
      <w:r>
        <w:t>reported</w:t>
      </w:r>
      <w:r>
        <w:rPr>
          <w:spacing w:val="-5"/>
        </w:rPr>
        <w:t xml:space="preserve"> </w:t>
      </w:r>
      <w:r>
        <w:t>to the SHEQ departmen</w:t>
      </w:r>
      <w:r w:rsidR="00515300">
        <w:t xml:space="preserve">t, and serious cases are to be notified to the PML Executive Committee (ExCo) within 4 hours (at </w:t>
      </w:r>
      <w:hyperlink r:id="rId16" w:history="1">
        <w:r w:rsidR="005C1037" w:rsidRPr="00587FF3">
          <w:rPr>
            <w:rStyle w:val="Hyperlink"/>
          </w:rPr>
          <w:t>Mail_Exco@premiermodular.co.uk</w:t>
        </w:r>
      </w:hyperlink>
      <w:r w:rsidR="005C1037">
        <w:t>)</w:t>
      </w:r>
      <w:r w:rsidR="009569EA">
        <w:t xml:space="preserve">, whilst also mindful of the requirements of the client in terms of the </w:t>
      </w:r>
      <w:r w:rsidR="00566B4C">
        <w:t>project objectives (</w:t>
      </w:r>
      <w:hyperlink w:anchor="_Health_and_Safety" w:history="1">
        <w:r w:rsidR="00566B4C" w:rsidRPr="00566B4C">
          <w:rPr>
            <w:rStyle w:val="Hyperlink"/>
          </w:rPr>
          <w:t>see paragraph no. 2</w:t>
        </w:r>
      </w:hyperlink>
      <w:r w:rsidR="00566B4C">
        <w:t>).</w:t>
      </w:r>
    </w:p>
    <w:p w14:paraId="664299F6" w14:textId="77777777" w:rsidR="00917707" w:rsidRDefault="00917707" w:rsidP="00D419D2">
      <w:pPr>
        <w:pStyle w:val="BodyText"/>
        <w:spacing w:before="11"/>
        <w:jc w:val="both"/>
        <w:rPr>
          <w:sz w:val="19"/>
        </w:rPr>
      </w:pPr>
    </w:p>
    <w:p w14:paraId="241955CD" w14:textId="77777777" w:rsidR="00917707" w:rsidRDefault="00193F43" w:rsidP="00D419D2">
      <w:pPr>
        <w:pStyle w:val="BodyText"/>
        <w:ind w:left="724"/>
        <w:jc w:val="both"/>
      </w:pPr>
      <w:r>
        <w:t>Records</w:t>
      </w:r>
      <w:r>
        <w:rPr>
          <w:spacing w:val="-3"/>
        </w:rPr>
        <w:t xml:space="preserve"> </w:t>
      </w:r>
      <w:r>
        <w:t>of</w:t>
      </w:r>
      <w:r>
        <w:rPr>
          <w:spacing w:val="-5"/>
        </w:rPr>
        <w:t xml:space="preserve"> </w:t>
      </w:r>
      <w:r>
        <w:t>accidents</w:t>
      </w:r>
      <w:r>
        <w:rPr>
          <w:spacing w:val="-3"/>
        </w:rPr>
        <w:t xml:space="preserve"> </w:t>
      </w:r>
      <w:r>
        <w:t>or</w:t>
      </w:r>
      <w:r>
        <w:rPr>
          <w:spacing w:val="-4"/>
        </w:rPr>
        <w:t xml:space="preserve"> </w:t>
      </w:r>
      <w:r>
        <w:t>incidents</w:t>
      </w:r>
      <w:r>
        <w:rPr>
          <w:spacing w:val="-3"/>
        </w:rPr>
        <w:t xml:space="preserve"> </w:t>
      </w:r>
      <w:r>
        <w:t>reportable</w:t>
      </w:r>
      <w:r>
        <w:rPr>
          <w:spacing w:val="-4"/>
        </w:rPr>
        <w:t xml:space="preserve"> </w:t>
      </w:r>
      <w:r>
        <w:t>under</w:t>
      </w:r>
      <w:r>
        <w:rPr>
          <w:spacing w:val="-4"/>
        </w:rPr>
        <w:t xml:space="preserve"> </w:t>
      </w:r>
      <w:r>
        <w:t>the</w:t>
      </w:r>
      <w:r>
        <w:rPr>
          <w:spacing w:val="-3"/>
        </w:rPr>
        <w:t xml:space="preserve"> </w:t>
      </w:r>
      <w:r>
        <w:t>Reporting</w:t>
      </w:r>
      <w:r>
        <w:rPr>
          <w:spacing w:val="-2"/>
        </w:rPr>
        <w:t xml:space="preserve"> </w:t>
      </w:r>
      <w:r>
        <w:t>of</w:t>
      </w:r>
      <w:r>
        <w:rPr>
          <w:spacing w:val="-5"/>
        </w:rPr>
        <w:t xml:space="preserve"> </w:t>
      </w:r>
      <w:r>
        <w:t>Incidents</w:t>
      </w:r>
      <w:r>
        <w:rPr>
          <w:spacing w:val="-3"/>
        </w:rPr>
        <w:t xml:space="preserve"> </w:t>
      </w:r>
      <w:r>
        <w:t>Diseases</w:t>
      </w:r>
      <w:r>
        <w:rPr>
          <w:spacing w:val="-3"/>
        </w:rPr>
        <w:t xml:space="preserve"> </w:t>
      </w:r>
      <w:r>
        <w:t>and</w:t>
      </w:r>
      <w:r>
        <w:rPr>
          <w:spacing w:val="-2"/>
        </w:rPr>
        <w:t xml:space="preserve"> </w:t>
      </w:r>
      <w:r>
        <w:t>Dangerous Occurrences Regulations (RIDDOR) are confidential and must be stored securely on site.</w:t>
      </w:r>
    </w:p>
    <w:p w14:paraId="7AFD4E5E" w14:textId="77777777" w:rsidR="00917707" w:rsidRDefault="00917707" w:rsidP="00D419D2">
      <w:pPr>
        <w:pStyle w:val="BodyText"/>
        <w:spacing w:before="1"/>
        <w:jc w:val="both"/>
      </w:pPr>
    </w:p>
    <w:p w14:paraId="62B4757D" w14:textId="273F9598" w:rsidR="00917707" w:rsidRDefault="00193F43" w:rsidP="00D419D2">
      <w:pPr>
        <w:pStyle w:val="BodyText"/>
        <w:ind w:left="724"/>
        <w:jc w:val="both"/>
      </w:pPr>
      <w:r>
        <w:t xml:space="preserve">Should the public or a utility be involved in an accident or incident, ensure that public liability </w:t>
      </w:r>
      <w:r w:rsidR="005C1037">
        <w:t>insurance details are accessible and available</w:t>
      </w:r>
      <w:r>
        <w:rPr>
          <w:spacing w:val="-4"/>
        </w:rPr>
        <w:t xml:space="preserve"> </w:t>
      </w:r>
      <w:r>
        <w:t>if</w:t>
      </w:r>
      <w:r>
        <w:rPr>
          <w:spacing w:val="-2"/>
        </w:rPr>
        <w:t xml:space="preserve"> </w:t>
      </w:r>
      <w:r>
        <w:t>necessary.</w:t>
      </w:r>
      <w:r>
        <w:rPr>
          <w:spacing w:val="-4"/>
        </w:rPr>
        <w:t xml:space="preserve"> </w:t>
      </w:r>
      <w:r>
        <w:t>All</w:t>
      </w:r>
      <w:r>
        <w:rPr>
          <w:spacing w:val="-3"/>
        </w:rPr>
        <w:t xml:space="preserve"> </w:t>
      </w:r>
      <w:r>
        <w:t>near</w:t>
      </w:r>
      <w:r>
        <w:rPr>
          <w:spacing w:val="-4"/>
        </w:rPr>
        <w:t xml:space="preserve"> </w:t>
      </w:r>
      <w:r>
        <w:t>misses and</w:t>
      </w:r>
      <w:r>
        <w:rPr>
          <w:spacing w:val="-2"/>
        </w:rPr>
        <w:t xml:space="preserve"> </w:t>
      </w:r>
      <w:r>
        <w:t>learning</w:t>
      </w:r>
      <w:r>
        <w:rPr>
          <w:spacing w:val="-4"/>
        </w:rPr>
        <w:t xml:space="preserve"> </w:t>
      </w:r>
      <w:r>
        <w:t>events</w:t>
      </w:r>
      <w:r>
        <w:rPr>
          <w:spacing w:val="-1"/>
        </w:rPr>
        <w:t xml:space="preserve"> </w:t>
      </w:r>
      <w:r>
        <w:t>MUST</w:t>
      </w:r>
      <w:r>
        <w:rPr>
          <w:spacing w:val="-3"/>
        </w:rPr>
        <w:t xml:space="preserve"> </w:t>
      </w:r>
      <w:r>
        <w:t>be</w:t>
      </w:r>
      <w:r>
        <w:rPr>
          <w:spacing w:val="-2"/>
        </w:rPr>
        <w:t xml:space="preserve"> </w:t>
      </w:r>
      <w:r>
        <w:t>reported</w:t>
      </w:r>
      <w:r>
        <w:rPr>
          <w:spacing w:val="-4"/>
        </w:rPr>
        <w:t xml:space="preserve"> </w:t>
      </w:r>
      <w:r>
        <w:t>to</w:t>
      </w:r>
      <w:r>
        <w:rPr>
          <w:spacing w:val="-2"/>
        </w:rPr>
        <w:t xml:space="preserve"> </w:t>
      </w:r>
      <w:r>
        <w:t>the</w:t>
      </w:r>
      <w:r>
        <w:rPr>
          <w:spacing w:val="-2"/>
        </w:rPr>
        <w:t xml:space="preserve"> </w:t>
      </w:r>
      <w:r>
        <w:t xml:space="preserve">SHEQ </w:t>
      </w:r>
      <w:r>
        <w:rPr>
          <w:spacing w:val="-2"/>
        </w:rPr>
        <w:t>department</w:t>
      </w:r>
      <w:r w:rsidR="00CC3A1F">
        <w:rPr>
          <w:spacing w:val="-2"/>
        </w:rPr>
        <w:t>, whilst also notifying the client, as per the objectives (</w:t>
      </w:r>
      <w:hyperlink w:anchor="_Health_and_Safety" w:history="1">
        <w:r w:rsidR="00CC3A1F" w:rsidRPr="00CC3A1F">
          <w:rPr>
            <w:rStyle w:val="Hyperlink"/>
            <w:spacing w:val="-2"/>
          </w:rPr>
          <w:t>see paragraph no. 2</w:t>
        </w:r>
      </w:hyperlink>
      <w:r w:rsidR="00CC3A1F">
        <w:rPr>
          <w:spacing w:val="-2"/>
        </w:rPr>
        <w:t>).</w:t>
      </w:r>
    </w:p>
    <w:p w14:paraId="400C3AAA" w14:textId="77777777" w:rsidR="00917707" w:rsidRDefault="00917707" w:rsidP="00D419D2">
      <w:pPr>
        <w:pStyle w:val="BodyText"/>
        <w:spacing w:before="11"/>
        <w:jc w:val="both"/>
        <w:rPr>
          <w:sz w:val="19"/>
        </w:rPr>
      </w:pPr>
    </w:p>
    <w:p w14:paraId="30336812" w14:textId="4354FEC1" w:rsidR="00917707" w:rsidRPr="005931EB" w:rsidRDefault="00193F43">
      <w:pPr>
        <w:pStyle w:val="Heading1"/>
        <w:numPr>
          <w:ilvl w:val="1"/>
          <w:numId w:val="46"/>
        </w:numPr>
        <w:tabs>
          <w:tab w:val="left" w:pos="720"/>
        </w:tabs>
        <w:ind w:left="720" w:hanging="563"/>
      </w:pPr>
      <w:bookmarkStart w:id="139" w:name="_Toc198189930"/>
      <w:r w:rsidRPr="005931EB">
        <w:t>Reports</w:t>
      </w:r>
      <w:bookmarkEnd w:id="139"/>
    </w:p>
    <w:p w14:paraId="4DBE4DA0" w14:textId="77777777" w:rsidR="005C1037" w:rsidRDefault="005C1037" w:rsidP="00D419D2">
      <w:pPr>
        <w:pStyle w:val="BodyText"/>
        <w:ind w:left="724"/>
        <w:jc w:val="both"/>
      </w:pPr>
    </w:p>
    <w:p w14:paraId="3F2C4BFD" w14:textId="0C3771ED" w:rsidR="00917707" w:rsidRDefault="00193F43" w:rsidP="00D419D2">
      <w:pPr>
        <w:pStyle w:val="BodyText"/>
        <w:ind w:left="724"/>
        <w:jc w:val="both"/>
      </w:pPr>
      <w:r>
        <w:t>The</w:t>
      </w:r>
      <w:r>
        <w:rPr>
          <w:spacing w:val="-4"/>
        </w:rPr>
        <w:t xml:space="preserve"> </w:t>
      </w:r>
      <w:r w:rsidR="005C1037">
        <w:t>PML HSE department</w:t>
      </w:r>
      <w:r>
        <w:rPr>
          <w:spacing w:val="-3"/>
        </w:rPr>
        <w:t xml:space="preserve"> </w:t>
      </w:r>
      <w:r>
        <w:t>shall</w:t>
      </w:r>
      <w:r>
        <w:rPr>
          <w:spacing w:val="-2"/>
        </w:rPr>
        <w:t xml:space="preserve"> </w:t>
      </w:r>
      <w:r>
        <w:t>maintain</w:t>
      </w:r>
      <w:r>
        <w:rPr>
          <w:spacing w:val="-3"/>
        </w:rPr>
        <w:t xml:space="preserve"> </w:t>
      </w:r>
      <w:r>
        <w:t>records</w:t>
      </w:r>
      <w:r>
        <w:rPr>
          <w:spacing w:val="-2"/>
        </w:rPr>
        <w:t xml:space="preserve"> </w:t>
      </w:r>
      <w:r>
        <w:t>of</w:t>
      </w:r>
      <w:r>
        <w:rPr>
          <w:spacing w:val="-1"/>
        </w:rPr>
        <w:t xml:space="preserve"> </w:t>
      </w:r>
      <w:r>
        <w:t>all</w:t>
      </w:r>
      <w:r>
        <w:rPr>
          <w:spacing w:val="-4"/>
        </w:rPr>
        <w:t xml:space="preserve"> </w:t>
      </w:r>
      <w:r>
        <w:t>accidents,</w:t>
      </w:r>
      <w:r>
        <w:rPr>
          <w:spacing w:val="-3"/>
        </w:rPr>
        <w:t xml:space="preserve"> </w:t>
      </w:r>
      <w:r>
        <w:t>incidents</w:t>
      </w:r>
      <w:r>
        <w:rPr>
          <w:spacing w:val="-2"/>
        </w:rPr>
        <w:t xml:space="preserve"> </w:t>
      </w:r>
      <w:r>
        <w:t>and</w:t>
      </w:r>
      <w:r>
        <w:rPr>
          <w:spacing w:val="-2"/>
        </w:rPr>
        <w:t xml:space="preserve"> </w:t>
      </w:r>
      <w:r>
        <w:t>investigations</w:t>
      </w:r>
      <w:r>
        <w:rPr>
          <w:spacing w:val="-2"/>
        </w:rPr>
        <w:t xml:space="preserve"> </w:t>
      </w:r>
      <w:r>
        <w:t>and</w:t>
      </w:r>
      <w:r>
        <w:rPr>
          <w:spacing w:val="-3"/>
        </w:rPr>
        <w:t xml:space="preserve"> </w:t>
      </w:r>
      <w:r>
        <w:t>compile</w:t>
      </w:r>
      <w:r>
        <w:rPr>
          <w:spacing w:val="-3"/>
        </w:rPr>
        <w:t xml:space="preserve"> </w:t>
      </w:r>
      <w:r>
        <w:t>a monthly report for the management team</w:t>
      </w:r>
      <w:r w:rsidR="005C1037">
        <w:t>, issued via the Divisional Management.</w:t>
      </w:r>
    </w:p>
    <w:p w14:paraId="216BED66" w14:textId="77777777" w:rsidR="00917707" w:rsidRDefault="00917707" w:rsidP="00D419D2">
      <w:pPr>
        <w:pStyle w:val="BodyText"/>
        <w:jc w:val="both"/>
      </w:pPr>
    </w:p>
    <w:p w14:paraId="447F1648" w14:textId="48427712" w:rsidR="00917707" w:rsidRPr="00CC3A1F" w:rsidRDefault="00193F43">
      <w:pPr>
        <w:pStyle w:val="Heading1"/>
        <w:numPr>
          <w:ilvl w:val="1"/>
          <w:numId w:val="46"/>
        </w:numPr>
        <w:ind w:left="720" w:hanging="540"/>
      </w:pPr>
      <w:bookmarkStart w:id="140" w:name="_Toc198189931"/>
      <w:r w:rsidRPr="00CC3A1F">
        <w:t>Asbestos</w:t>
      </w:r>
      <w:bookmarkEnd w:id="140"/>
    </w:p>
    <w:p w14:paraId="7A85F8E5" w14:textId="77777777" w:rsidR="005C1037" w:rsidRDefault="005C1037" w:rsidP="00D419D2">
      <w:pPr>
        <w:ind w:left="724"/>
        <w:jc w:val="both"/>
        <w:rPr>
          <w:b/>
          <w:sz w:val="20"/>
        </w:rPr>
      </w:pPr>
    </w:p>
    <w:p w14:paraId="5A8692C9" w14:textId="4FF78555" w:rsidR="00917707" w:rsidRDefault="00193F43" w:rsidP="00D419D2">
      <w:pPr>
        <w:pStyle w:val="BodyText"/>
        <w:ind w:left="724"/>
        <w:jc w:val="both"/>
      </w:pPr>
      <w:r>
        <w:t>Prior</w:t>
      </w:r>
      <w:r>
        <w:rPr>
          <w:spacing w:val="-3"/>
        </w:rPr>
        <w:t xml:space="preserve"> </w:t>
      </w:r>
      <w:r>
        <w:t>to</w:t>
      </w:r>
      <w:r>
        <w:rPr>
          <w:spacing w:val="-3"/>
        </w:rPr>
        <w:t xml:space="preserve"> </w:t>
      </w:r>
      <w:r>
        <w:t>any</w:t>
      </w:r>
      <w:r>
        <w:rPr>
          <w:spacing w:val="-2"/>
        </w:rPr>
        <w:t xml:space="preserve"> </w:t>
      </w:r>
      <w:r>
        <w:t>work,</w:t>
      </w:r>
      <w:r>
        <w:rPr>
          <w:spacing w:val="-3"/>
        </w:rPr>
        <w:t xml:space="preserve"> </w:t>
      </w:r>
      <w:r>
        <w:t>maintenance</w:t>
      </w:r>
      <w:r>
        <w:rPr>
          <w:spacing w:val="-3"/>
        </w:rPr>
        <w:t xml:space="preserve"> </w:t>
      </w:r>
      <w:r>
        <w:t>on</w:t>
      </w:r>
      <w:r>
        <w:rPr>
          <w:spacing w:val="-3"/>
        </w:rPr>
        <w:t xml:space="preserve"> </w:t>
      </w:r>
      <w:r>
        <w:t>existing</w:t>
      </w:r>
      <w:r>
        <w:rPr>
          <w:spacing w:val="-3"/>
        </w:rPr>
        <w:t xml:space="preserve"> </w:t>
      </w:r>
      <w:r>
        <w:t>buildings,</w:t>
      </w:r>
      <w:r>
        <w:rPr>
          <w:spacing w:val="-3"/>
        </w:rPr>
        <w:t xml:space="preserve"> </w:t>
      </w:r>
      <w:r>
        <w:t>the</w:t>
      </w:r>
      <w:r>
        <w:rPr>
          <w:spacing w:val="-3"/>
        </w:rPr>
        <w:t xml:space="preserve"> </w:t>
      </w:r>
      <w:r w:rsidR="005C1037">
        <w:t>site</w:t>
      </w:r>
      <w:r>
        <w:rPr>
          <w:spacing w:val="-1"/>
        </w:rPr>
        <w:t xml:space="preserve"> </w:t>
      </w:r>
      <w:r>
        <w:t>manager</w:t>
      </w:r>
      <w:r>
        <w:rPr>
          <w:spacing w:val="-3"/>
        </w:rPr>
        <w:t xml:space="preserve"> </w:t>
      </w:r>
      <w:r>
        <w:t>will</w:t>
      </w:r>
      <w:r>
        <w:rPr>
          <w:spacing w:val="-4"/>
        </w:rPr>
        <w:t xml:space="preserve"> </w:t>
      </w:r>
      <w:r w:rsidR="005C1037">
        <w:t>clarify with the client / owners</w:t>
      </w:r>
      <w:r>
        <w:rPr>
          <w:spacing w:val="-2"/>
        </w:rPr>
        <w:t xml:space="preserve"> </w:t>
      </w:r>
      <w:r>
        <w:t>that</w:t>
      </w:r>
      <w:r>
        <w:rPr>
          <w:spacing w:val="-4"/>
        </w:rPr>
        <w:t xml:space="preserve"> </w:t>
      </w:r>
      <w:r>
        <w:t>a</w:t>
      </w:r>
      <w:r w:rsidR="005C1037">
        <w:t>n asbestos</w:t>
      </w:r>
      <w:r>
        <w:t xml:space="preserve"> survey has been carried out to identify any Asbestos Containing Materials (ACM’s). In accordance with the</w:t>
      </w:r>
      <w:r w:rsidR="005C1037">
        <w:t xml:space="preserve"> site protocol, when works related to existing builds / demolition is conducted verification or otherwise is required on asbestos, in accordance with the Control of Asbestos Regulations.</w:t>
      </w:r>
    </w:p>
    <w:p w14:paraId="77B9FF8F" w14:textId="77777777" w:rsidR="00917707" w:rsidRDefault="00917707" w:rsidP="00D419D2">
      <w:pPr>
        <w:pStyle w:val="BodyText"/>
        <w:spacing w:before="10"/>
        <w:jc w:val="both"/>
        <w:rPr>
          <w:sz w:val="11"/>
        </w:rPr>
      </w:pPr>
    </w:p>
    <w:p w14:paraId="358E0949" w14:textId="7A69ED98" w:rsidR="00917707" w:rsidRDefault="00193F43" w:rsidP="00D419D2">
      <w:pPr>
        <w:pStyle w:val="BodyText"/>
        <w:spacing w:before="93"/>
        <w:ind w:left="724"/>
        <w:jc w:val="both"/>
      </w:pPr>
      <w:r>
        <w:t>Key details of asbestos survey reports</w:t>
      </w:r>
      <w:r w:rsidR="0016531E">
        <w:t xml:space="preserve"> are identified within the PCI</w:t>
      </w:r>
      <w:r>
        <w:t xml:space="preserve"> </w:t>
      </w:r>
      <w:r w:rsidR="005C1037">
        <w:t>and</w:t>
      </w:r>
      <w:r w:rsidR="00944F5F">
        <w:t xml:space="preserve"> any</w:t>
      </w:r>
      <w:r w:rsidR="00A15821">
        <w:t xml:space="preserve"> </w:t>
      </w:r>
      <w:r>
        <w:t>asbestos management plan</w:t>
      </w:r>
      <w:r w:rsidR="005C1037">
        <w:t>s</w:t>
      </w:r>
      <w:r>
        <w:t xml:space="preserve"> will be communicated to </w:t>
      </w:r>
      <w:r w:rsidR="005C1037">
        <w:t xml:space="preserve">site </w:t>
      </w:r>
      <w:r>
        <w:t>personnel to include where any asbestos is located, that it has been clearly labelled, or has been removed</w:t>
      </w:r>
      <w:r>
        <w:rPr>
          <w:spacing w:val="-3"/>
        </w:rPr>
        <w:t xml:space="preserve"> </w:t>
      </w:r>
      <w:r>
        <w:t>by</w:t>
      </w:r>
      <w:r>
        <w:rPr>
          <w:spacing w:val="-3"/>
        </w:rPr>
        <w:t xml:space="preserve"> </w:t>
      </w:r>
      <w:r>
        <w:t>a</w:t>
      </w:r>
      <w:r>
        <w:rPr>
          <w:spacing w:val="-2"/>
        </w:rPr>
        <w:t xml:space="preserve"> </w:t>
      </w:r>
      <w:r>
        <w:t>licensed</w:t>
      </w:r>
      <w:r>
        <w:rPr>
          <w:spacing w:val="-4"/>
        </w:rPr>
        <w:t xml:space="preserve"> </w:t>
      </w:r>
      <w:r>
        <w:t>contractor</w:t>
      </w:r>
      <w:r>
        <w:rPr>
          <w:spacing w:val="-4"/>
        </w:rPr>
        <w:t xml:space="preserve"> </w:t>
      </w:r>
      <w:r>
        <w:t>prior</w:t>
      </w:r>
      <w:r>
        <w:rPr>
          <w:spacing w:val="-4"/>
        </w:rPr>
        <w:t xml:space="preserve"> </w:t>
      </w:r>
      <w:r>
        <w:t>to</w:t>
      </w:r>
      <w:r>
        <w:rPr>
          <w:spacing w:val="-4"/>
        </w:rPr>
        <w:t xml:space="preserve"> </w:t>
      </w:r>
      <w:r>
        <w:t>the</w:t>
      </w:r>
      <w:r>
        <w:rPr>
          <w:spacing w:val="-4"/>
        </w:rPr>
        <w:t xml:space="preserve"> </w:t>
      </w:r>
      <w:r>
        <w:t>commencement</w:t>
      </w:r>
      <w:r>
        <w:rPr>
          <w:spacing w:val="-4"/>
        </w:rPr>
        <w:t xml:space="preserve"> </w:t>
      </w:r>
      <w:r>
        <w:t>of</w:t>
      </w:r>
      <w:r>
        <w:rPr>
          <w:spacing w:val="-2"/>
        </w:rPr>
        <w:t xml:space="preserve"> </w:t>
      </w:r>
      <w:r>
        <w:t>the</w:t>
      </w:r>
      <w:r>
        <w:rPr>
          <w:spacing w:val="-4"/>
        </w:rPr>
        <w:t xml:space="preserve"> </w:t>
      </w:r>
      <w:r>
        <w:t>construction /</w:t>
      </w:r>
      <w:r>
        <w:rPr>
          <w:spacing w:val="-2"/>
        </w:rPr>
        <w:t xml:space="preserve"> </w:t>
      </w:r>
      <w:r>
        <w:t>demolition</w:t>
      </w:r>
      <w:r>
        <w:rPr>
          <w:spacing w:val="-5"/>
        </w:rPr>
        <w:t xml:space="preserve"> </w:t>
      </w:r>
      <w:r>
        <w:t>works.</w:t>
      </w:r>
    </w:p>
    <w:p w14:paraId="25070492" w14:textId="77777777" w:rsidR="00917707" w:rsidRDefault="00917707" w:rsidP="00D419D2">
      <w:pPr>
        <w:pStyle w:val="BodyText"/>
        <w:spacing w:before="1"/>
        <w:jc w:val="both"/>
      </w:pPr>
    </w:p>
    <w:p w14:paraId="194720B8" w14:textId="620648F4" w:rsidR="00917707" w:rsidRDefault="00193F43" w:rsidP="00D419D2">
      <w:pPr>
        <w:pStyle w:val="BodyText"/>
        <w:spacing w:before="1"/>
        <w:ind w:left="724"/>
        <w:jc w:val="both"/>
      </w:pPr>
      <w:r>
        <w:t>All</w:t>
      </w:r>
      <w:r>
        <w:rPr>
          <w:spacing w:val="-5"/>
        </w:rPr>
        <w:t xml:space="preserve"> </w:t>
      </w:r>
      <w:r w:rsidR="005C1037">
        <w:t>personnel</w:t>
      </w:r>
      <w:r>
        <w:rPr>
          <w:spacing w:val="-3"/>
        </w:rPr>
        <w:t xml:space="preserve"> </w:t>
      </w:r>
      <w:r>
        <w:t>on</w:t>
      </w:r>
      <w:r>
        <w:rPr>
          <w:spacing w:val="-3"/>
        </w:rPr>
        <w:t xml:space="preserve"> </w:t>
      </w:r>
      <w:r>
        <w:t>any</w:t>
      </w:r>
      <w:r>
        <w:rPr>
          <w:spacing w:val="-1"/>
        </w:rPr>
        <w:t xml:space="preserve"> </w:t>
      </w:r>
      <w:r>
        <w:t>project</w:t>
      </w:r>
      <w:r>
        <w:rPr>
          <w:spacing w:val="-1"/>
        </w:rPr>
        <w:t xml:space="preserve"> </w:t>
      </w:r>
      <w:r>
        <w:t>where</w:t>
      </w:r>
      <w:r>
        <w:rPr>
          <w:spacing w:val="-1"/>
        </w:rPr>
        <w:t xml:space="preserve"> </w:t>
      </w:r>
      <w:r>
        <w:t>ACM’s</w:t>
      </w:r>
      <w:r>
        <w:rPr>
          <w:spacing w:val="-3"/>
        </w:rPr>
        <w:t xml:space="preserve"> </w:t>
      </w:r>
      <w:r>
        <w:t>have</w:t>
      </w:r>
      <w:r>
        <w:rPr>
          <w:spacing w:val="-2"/>
        </w:rPr>
        <w:t xml:space="preserve"> </w:t>
      </w:r>
      <w:r>
        <w:t>been</w:t>
      </w:r>
      <w:r>
        <w:rPr>
          <w:spacing w:val="-3"/>
        </w:rPr>
        <w:t xml:space="preserve"> </w:t>
      </w:r>
      <w:r>
        <w:t>identified,</w:t>
      </w:r>
      <w:r>
        <w:rPr>
          <w:spacing w:val="-4"/>
        </w:rPr>
        <w:t xml:space="preserve"> </w:t>
      </w:r>
      <w:r>
        <w:t>will</w:t>
      </w:r>
      <w:r>
        <w:rPr>
          <w:spacing w:val="-5"/>
        </w:rPr>
        <w:t xml:space="preserve"> </w:t>
      </w:r>
      <w:r>
        <w:t>attend</w:t>
      </w:r>
      <w:r>
        <w:rPr>
          <w:spacing w:val="-4"/>
        </w:rPr>
        <w:t xml:space="preserve"> </w:t>
      </w:r>
      <w:r>
        <w:t>recognised</w:t>
      </w:r>
      <w:r>
        <w:rPr>
          <w:spacing w:val="-4"/>
        </w:rPr>
        <w:t xml:space="preserve"> </w:t>
      </w:r>
      <w:r>
        <w:t>asbestos awareness training.</w:t>
      </w:r>
    </w:p>
    <w:p w14:paraId="58BEF7DA" w14:textId="77777777" w:rsidR="00917707" w:rsidRDefault="00917707" w:rsidP="00D419D2">
      <w:pPr>
        <w:pStyle w:val="BodyText"/>
        <w:spacing w:before="10"/>
        <w:jc w:val="both"/>
        <w:rPr>
          <w:sz w:val="19"/>
        </w:rPr>
      </w:pPr>
    </w:p>
    <w:p w14:paraId="31374B33" w14:textId="6A7B942B" w:rsidR="00917707" w:rsidRDefault="005D598D" w:rsidP="00D419D2">
      <w:pPr>
        <w:pStyle w:val="BodyText"/>
        <w:ind w:left="724"/>
        <w:jc w:val="both"/>
      </w:pPr>
      <w:r>
        <w:t>PML</w:t>
      </w:r>
      <w:r w:rsidR="00193F43">
        <w:t xml:space="preserve"> must only use licensed contractors when dealing with notifiable asbestos in line with company standards.</w:t>
      </w:r>
      <w:r w:rsidR="00193F43">
        <w:rPr>
          <w:spacing w:val="40"/>
        </w:rPr>
        <w:t xml:space="preserve"> </w:t>
      </w:r>
      <w:r>
        <w:t>PML</w:t>
      </w:r>
      <w:r w:rsidR="00193F43">
        <w:t xml:space="preserve"> will ensure that they obtain relevant information, including appropriate</w:t>
      </w:r>
      <w:r w:rsidR="00193F43">
        <w:rPr>
          <w:spacing w:val="-4"/>
        </w:rPr>
        <w:t xml:space="preserve"> </w:t>
      </w:r>
      <w:r w:rsidR="00193F43">
        <w:t>Asbestos</w:t>
      </w:r>
      <w:r w:rsidR="00193F43">
        <w:rPr>
          <w:spacing w:val="-2"/>
        </w:rPr>
        <w:t xml:space="preserve"> </w:t>
      </w:r>
      <w:r w:rsidR="00193F43">
        <w:t>survey</w:t>
      </w:r>
      <w:r w:rsidR="00193F43">
        <w:rPr>
          <w:spacing w:val="-3"/>
        </w:rPr>
        <w:t xml:space="preserve"> </w:t>
      </w:r>
      <w:r w:rsidR="00193F43">
        <w:t>reports,</w:t>
      </w:r>
      <w:r w:rsidR="00193F43">
        <w:rPr>
          <w:spacing w:val="-4"/>
        </w:rPr>
        <w:t xml:space="preserve"> </w:t>
      </w:r>
      <w:r w:rsidR="00193F43">
        <w:t>and</w:t>
      </w:r>
      <w:r w:rsidR="00193F43">
        <w:rPr>
          <w:spacing w:val="-4"/>
        </w:rPr>
        <w:t xml:space="preserve"> </w:t>
      </w:r>
      <w:r w:rsidR="00193F43">
        <w:t>carry</w:t>
      </w:r>
      <w:r w:rsidR="00193F43">
        <w:rPr>
          <w:spacing w:val="-3"/>
        </w:rPr>
        <w:t xml:space="preserve"> </w:t>
      </w:r>
      <w:r w:rsidR="00193F43">
        <w:t>out</w:t>
      </w:r>
      <w:r w:rsidR="00193F43">
        <w:rPr>
          <w:spacing w:val="-4"/>
        </w:rPr>
        <w:t xml:space="preserve"> </w:t>
      </w:r>
      <w:r w:rsidR="00193F43">
        <w:t>checks</w:t>
      </w:r>
      <w:r w:rsidR="00193F43">
        <w:rPr>
          <w:spacing w:val="-3"/>
        </w:rPr>
        <w:t xml:space="preserve"> </w:t>
      </w:r>
      <w:r w:rsidR="00193F43">
        <w:t>before</w:t>
      </w:r>
      <w:r w:rsidR="00193F43">
        <w:rPr>
          <w:spacing w:val="-4"/>
        </w:rPr>
        <w:t xml:space="preserve"> </w:t>
      </w:r>
      <w:r w:rsidR="00193F43">
        <w:t>beginning</w:t>
      </w:r>
      <w:r w:rsidR="00193F43">
        <w:rPr>
          <w:spacing w:val="-5"/>
        </w:rPr>
        <w:t xml:space="preserve"> </w:t>
      </w:r>
      <w:r w:rsidR="00193F43">
        <w:t>work</w:t>
      </w:r>
      <w:r w:rsidR="00193F43">
        <w:rPr>
          <w:spacing w:val="-2"/>
        </w:rPr>
        <w:t xml:space="preserve"> </w:t>
      </w:r>
      <w:r w:rsidR="00193F43">
        <w:t>where</w:t>
      </w:r>
      <w:r w:rsidR="00193F43">
        <w:rPr>
          <w:spacing w:val="-4"/>
        </w:rPr>
        <w:t xml:space="preserve"> </w:t>
      </w:r>
      <w:r w:rsidR="00193F43">
        <w:t>asbestos</w:t>
      </w:r>
      <w:r w:rsidR="00193F43">
        <w:rPr>
          <w:spacing w:val="-3"/>
        </w:rPr>
        <w:t xml:space="preserve"> </w:t>
      </w:r>
      <w:r w:rsidR="00193F43">
        <w:t>is</w:t>
      </w:r>
      <w:r w:rsidR="00193F43">
        <w:rPr>
          <w:spacing w:val="-1"/>
        </w:rPr>
        <w:t xml:space="preserve"> </w:t>
      </w:r>
      <w:r w:rsidR="00193F43">
        <w:t>or may be present.</w:t>
      </w:r>
    </w:p>
    <w:p w14:paraId="314CB7AC" w14:textId="77777777" w:rsidR="00917707" w:rsidRDefault="00917707" w:rsidP="00D419D2">
      <w:pPr>
        <w:pStyle w:val="BodyText"/>
        <w:jc w:val="both"/>
        <w:rPr>
          <w:sz w:val="22"/>
        </w:rPr>
      </w:pPr>
    </w:p>
    <w:p w14:paraId="151E31FE" w14:textId="5A7B3C38" w:rsidR="00917707" w:rsidRDefault="00193F43">
      <w:pPr>
        <w:pStyle w:val="Heading1"/>
        <w:numPr>
          <w:ilvl w:val="1"/>
          <w:numId w:val="46"/>
        </w:numPr>
        <w:tabs>
          <w:tab w:val="left" w:pos="724"/>
          <w:tab w:val="left" w:pos="725"/>
        </w:tabs>
        <w:spacing w:before="1"/>
        <w:ind w:left="720" w:hanging="540"/>
        <w:jc w:val="both"/>
      </w:pPr>
      <w:bookmarkStart w:id="141" w:name="_Toc133332534"/>
      <w:bookmarkStart w:id="142" w:name="_Toc198189932"/>
      <w:r>
        <w:t>Certification</w:t>
      </w:r>
      <w:r>
        <w:rPr>
          <w:spacing w:val="-7"/>
        </w:rPr>
        <w:t xml:space="preserve"> </w:t>
      </w:r>
      <w:r>
        <w:t>of</w:t>
      </w:r>
      <w:r>
        <w:rPr>
          <w:spacing w:val="-6"/>
        </w:rPr>
        <w:t xml:space="preserve"> </w:t>
      </w:r>
      <w:r w:rsidR="00F04600">
        <w:rPr>
          <w:spacing w:val="-2"/>
        </w:rPr>
        <w:t>O</w:t>
      </w:r>
      <w:r>
        <w:rPr>
          <w:spacing w:val="-2"/>
        </w:rPr>
        <w:t>perators</w:t>
      </w:r>
      <w:bookmarkEnd w:id="141"/>
      <w:r w:rsidR="00621BDD">
        <w:rPr>
          <w:spacing w:val="-2"/>
        </w:rPr>
        <w:t xml:space="preserve"> / Plant Operators</w:t>
      </w:r>
      <w:bookmarkEnd w:id="142"/>
    </w:p>
    <w:p w14:paraId="286036C2" w14:textId="77777777" w:rsidR="005C1037" w:rsidRDefault="005C1037" w:rsidP="00D419D2">
      <w:pPr>
        <w:pStyle w:val="BodyText"/>
        <w:ind w:left="724"/>
        <w:jc w:val="both"/>
      </w:pPr>
    </w:p>
    <w:p w14:paraId="42708F07" w14:textId="5845AA3B" w:rsidR="00917707" w:rsidRDefault="00193F43" w:rsidP="00D419D2">
      <w:pPr>
        <w:pStyle w:val="BodyText"/>
        <w:ind w:left="724"/>
        <w:jc w:val="both"/>
      </w:pPr>
      <w:r>
        <w:t>Before</w:t>
      </w:r>
      <w:r>
        <w:rPr>
          <w:spacing w:val="-3"/>
        </w:rPr>
        <w:t xml:space="preserve"> </w:t>
      </w:r>
      <w:r>
        <w:t>being</w:t>
      </w:r>
      <w:r>
        <w:rPr>
          <w:spacing w:val="-3"/>
        </w:rPr>
        <w:t xml:space="preserve"> </w:t>
      </w:r>
      <w:r>
        <w:t>allowed</w:t>
      </w:r>
      <w:r>
        <w:rPr>
          <w:spacing w:val="-1"/>
        </w:rPr>
        <w:t xml:space="preserve"> </w:t>
      </w:r>
      <w:r>
        <w:t>to</w:t>
      </w:r>
      <w:r>
        <w:rPr>
          <w:spacing w:val="-3"/>
        </w:rPr>
        <w:t xml:space="preserve"> </w:t>
      </w:r>
      <w:r>
        <w:t>work,</w:t>
      </w:r>
      <w:r>
        <w:rPr>
          <w:spacing w:val="-3"/>
        </w:rPr>
        <w:t xml:space="preserve"> </w:t>
      </w:r>
      <w:r w:rsidR="00621BDD">
        <w:rPr>
          <w:spacing w:val="-3"/>
        </w:rPr>
        <w:t xml:space="preserve">all site personnel and </w:t>
      </w:r>
      <w:r>
        <w:t>operators</w:t>
      </w:r>
      <w:r>
        <w:rPr>
          <w:spacing w:val="-2"/>
        </w:rPr>
        <w:t xml:space="preserve"> </w:t>
      </w:r>
      <w:r>
        <w:t>of</w:t>
      </w:r>
      <w:r>
        <w:rPr>
          <w:spacing w:val="-1"/>
        </w:rPr>
        <w:t xml:space="preserve"> </w:t>
      </w:r>
      <w:r>
        <w:t>plant</w:t>
      </w:r>
      <w:r>
        <w:rPr>
          <w:spacing w:val="-1"/>
        </w:rPr>
        <w:t xml:space="preserve"> </w:t>
      </w:r>
      <w:r>
        <w:t>must</w:t>
      </w:r>
      <w:r>
        <w:rPr>
          <w:spacing w:val="-1"/>
        </w:rPr>
        <w:t xml:space="preserve"> </w:t>
      </w:r>
      <w:r>
        <w:t>present</w:t>
      </w:r>
      <w:r>
        <w:rPr>
          <w:spacing w:val="-3"/>
        </w:rPr>
        <w:t xml:space="preserve"> </w:t>
      </w:r>
      <w:r>
        <w:t>proof</w:t>
      </w:r>
      <w:r>
        <w:rPr>
          <w:spacing w:val="-1"/>
        </w:rPr>
        <w:t xml:space="preserve"> </w:t>
      </w:r>
      <w:r>
        <w:t>of</w:t>
      </w:r>
      <w:r>
        <w:rPr>
          <w:spacing w:val="-4"/>
        </w:rPr>
        <w:t xml:space="preserve"> </w:t>
      </w:r>
      <w:r>
        <w:t>competence,</w:t>
      </w:r>
      <w:r>
        <w:rPr>
          <w:spacing w:val="-4"/>
        </w:rPr>
        <w:t xml:space="preserve"> </w:t>
      </w:r>
      <w:r>
        <w:t>e.g.</w:t>
      </w:r>
      <w:r>
        <w:rPr>
          <w:spacing w:val="-4"/>
        </w:rPr>
        <w:t xml:space="preserve"> </w:t>
      </w:r>
      <w:r>
        <w:t>CPCS,</w:t>
      </w:r>
      <w:r>
        <w:rPr>
          <w:spacing w:val="-3"/>
        </w:rPr>
        <w:t xml:space="preserve"> </w:t>
      </w:r>
      <w:r>
        <w:t xml:space="preserve">IPAF cards for entry into site file records. Periodic checks of competencies will be carried out by </w:t>
      </w:r>
      <w:r w:rsidR="00C234ED">
        <w:t>site managers and project</w:t>
      </w:r>
      <w:r>
        <w:t xml:space="preserve"> </w:t>
      </w:r>
      <w:r>
        <w:rPr>
          <w:spacing w:val="-2"/>
        </w:rPr>
        <w:t>supervisors.</w:t>
      </w:r>
    </w:p>
    <w:p w14:paraId="732BCA65" w14:textId="77777777" w:rsidR="00917707" w:rsidRDefault="00917707" w:rsidP="00D419D2">
      <w:pPr>
        <w:pStyle w:val="BodyText"/>
        <w:spacing w:before="11"/>
        <w:jc w:val="both"/>
        <w:rPr>
          <w:sz w:val="19"/>
        </w:rPr>
      </w:pPr>
    </w:p>
    <w:p w14:paraId="72007023" w14:textId="09AD0A59" w:rsidR="00917707" w:rsidRDefault="00193F43">
      <w:pPr>
        <w:pStyle w:val="Heading1"/>
        <w:numPr>
          <w:ilvl w:val="1"/>
          <w:numId w:val="46"/>
        </w:numPr>
        <w:tabs>
          <w:tab w:val="left" w:pos="724"/>
          <w:tab w:val="left" w:pos="725"/>
        </w:tabs>
        <w:ind w:left="720" w:hanging="540"/>
        <w:jc w:val="both"/>
      </w:pPr>
      <w:bookmarkStart w:id="143" w:name="_Toc133332535"/>
      <w:bookmarkStart w:id="144" w:name="_Toc198189933"/>
      <w:r>
        <w:t>Confined</w:t>
      </w:r>
      <w:r>
        <w:rPr>
          <w:spacing w:val="-8"/>
        </w:rPr>
        <w:t xml:space="preserve"> </w:t>
      </w:r>
      <w:r w:rsidR="00621BDD">
        <w:rPr>
          <w:spacing w:val="-2"/>
        </w:rPr>
        <w:t>S</w:t>
      </w:r>
      <w:r>
        <w:rPr>
          <w:spacing w:val="-2"/>
        </w:rPr>
        <w:t>paces</w:t>
      </w:r>
      <w:bookmarkEnd w:id="143"/>
      <w:bookmarkEnd w:id="144"/>
    </w:p>
    <w:p w14:paraId="32BF30E8" w14:textId="77777777" w:rsidR="005C1037" w:rsidRDefault="005C1037" w:rsidP="00D419D2">
      <w:pPr>
        <w:pStyle w:val="BodyText"/>
        <w:ind w:left="724"/>
        <w:jc w:val="both"/>
      </w:pPr>
    </w:p>
    <w:p w14:paraId="15DADAD7" w14:textId="4205EEBD" w:rsidR="00917707" w:rsidRDefault="00193F43" w:rsidP="00D419D2">
      <w:pPr>
        <w:pStyle w:val="BodyText"/>
        <w:ind w:left="724"/>
        <w:jc w:val="both"/>
      </w:pPr>
      <w:r>
        <w:t xml:space="preserve">Work in </w:t>
      </w:r>
      <w:r w:rsidR="00004D71">
        <w:t>confined</w:t>
      </w:r>
      <w:r>
        <w:t xml:space="preserve"> space</w:t>
      </w:r>
      <w:r w:rsidR="005C1037">
        <w:t>s</w:t>
      </w:r>
      <w:r>
        <w:t xml:space="preserve"> can be a </w:t>
      </w:r>
      <w:r w:rsidR="005C1037">
        <w:t>high-risk</w:t>
      </w:r>
      <w:r>
        <w:t xml:space="preserve"> activity.</w:t>
      </w:r>
      <w:r>
        <w:rPr>
          <w:spacing w:val="66"/>
        </w:rPr>
        <w:t xml:space="preserve"> </w:t>
      </w:r>
      <w:r>
        <w:t>Therefore, entry to an identified confined space will</w:t>
      </w:r>
      <w:r>
        <w:rPr>
          <w:spacing w:val="-4"/>
        </w:rPr>
        <w:t xml:space="preserve"> </w:t>
      </w:r>
      <w:r>
        <w:t>be</w:t>
      </w:r>
      <w:r>
        <w:rPr>
          <w:spacing w:val="-3"/>
        </w:rPr>
        <w:t xml:space="preserve"> </w:t>
      </w:r>
      <w:r>
        <w:t>avoided</w:t>
      </w:r>
      <w:r>
        <w:rPr>
          <w:spacing w:val="-3"/>
        </w:rPr>
        <w:t xml:space="preserve"> </w:t>
      </w:r>
      <w:r>
        <w:t>whenever</w:t>
      </w:r>
      <w:r>
        <w:rPr>
          <w:spacing w:val="-3"/>
        </w:rPr>
        <w:t xml:space="preserve"> </w:t>
      </w:r>
      <w:r>
        <w:t>feasible.</w:t>
      </w:r>
      <w:r>
        <w:rPr>
          <w:spacing w:val="-1"/>
        </w:rPr>
        <w:t xml:space="preserve"> </w:t>
      </w:r>
      <w:r>
        <w:t>When</w:t>
      </w:r>
      <w:r>
        <w:rPr>
          <w:spacing w:val="-4"/>
        </w:rPr>
        <w:t xml:space="preserve"> </w:t>
      </w:r>
      <w:r>
        <w:t>this</w:t>
      </w:r>
      <w:r>
        <w:rPr>
          <w:spacing w:val="-2"/>
        </w:rPr>
        <w:t xml:space="preserve"> </w:t>
      </w:r>
      <w:r>
        <w:t>cannot</w:t>
      </w:r>
      <w:r>
        <w:rPr>
          <w:spacing w:val="-1"/>
        </w:rPr>
        <w:t xml:space="preserve"> </w:t>
      </w:r>
      <w:r>
        <w:t>be</w:t>
      </w:r>
      <w:r>
        <w:rPr>
          <w:spacing w:val="-4"/>
        </w:rPr>
        <w:t xml:space="preserve"> </w:t>
      </w:r>
      <w:r>
        <w:t>avoided,</w:t>
      </w:r>
      <w:r>
        <w:rPr>
          <w:spacing w:val="-4"/>
        </w:rPr>
        <w:t xml:space="preserve"> </w:t>
      </w:r>
      <w:r>
        <w:t>no</w:t>
      </w:r>
      <w:r>
        <w:rPr>
          <w:spacing w:val="-3"/>
        </w:rPr>
        <w:t xml:space="preserve"> </w:t>
      </w:r>
      <w:r>
        <w:t>work</w:t>
      </w:r>
      <w:r>
        <w:rPr>
          <w:spacing w:val="-2"/>
        </w:rPr>
        <w:t xml:space="preserve"> </w:t>
      </w:r>
      <w:r>
        <w:t>will</w:t>
      </w:r>
      <w:r>
        <w:rPr>
          <w:spacing w:val="-4"/>
        </w:rPr>
        <w:t xml:space="preserve"> </w:t>
      </w:r>
      <w:r>
        <w:t>be</w:t>
      </w:r>
      <w:r>
        <w:rPr>
          <w:spacing w:val="-1"/>
        </w:rPr>
        <w:t xml:space="preserve"> </w:t>
      </w:r>
      <w:r>
        <w:t>started</w:t>
      </w:r>
      <w:r>
        <w:rPr>
          <w:spacing w:val="-3"/>
        </w:rPr>
        <w:t xml:space="preserve"> </w:t>
      </w:r>
      <w:r>
        <w:t>until</w:t>
      </w:r>
      <w:r>
        <w:rPr>
          <w:spacing w:val="-4"/>
        </w:rPr>
        <w:t xml:space="preserve"> </w:t>
      </w:r>
      <w:r w:rsidR="005C1037">
        <w:t>activity specific</w:t>
      </w:r>
      <w:r>
        <w:rPr>
          <w:spacing w:val="-1"/>
        </w:rPr>
        <w:t xml:space="preserve"> </w:t>
      </w:r>
      <w:r>
        <w:t>RAMS</w:t>
      </w:r>
      <w:r>
        <w:rPr>
          <w:spacing w:val="-2"/>
        </w:rPr>
        <w:t xml:space="preserve"> </w:t>
      </w:r>
      <w:r w:rsidR="005C1037">
        <w:t>are</w:t>
      </w:r>
      <w:r>
        <w:t xml:space="preserve"> approved. In addition, no work will start until the relevant permit to work has been issued.</w:t>
      </w:r>
      <w:r>
        <w:rPr>
          <w:spacing w:val="40"/>
        </w:rPr>
        <w:t xml:space="preserve"> </w:t>
      </w:r>
      <w:r>
        <w:lastRenderedPageBreak/>
        <w:t>Emergency and rescue personnel and equipment must be in place before work starts.</w:t>
      </w:r>
    </w:p>
    <w:p w14:paraId="7B70FCEA" w14:textId="77777777" w:rsidR="00917707" w:rsidRDefault="00917707" w:rsidP="00D419D2">
      <w:pPr>
        <w:jc w:val="both"/>
      </w:pPr>
    </w:p>
    <w:p w14:paraId="382EF1BD" w14:textId="77777777" w:rsidR="00917707" w:rsidRDefault="00193F43" w:rsidP="005C1037">
      <w:pPr>
        <w:pStyle w:val="BodyText"/>
        <w:spacing w:before="93"/>
        <w:ind w:left="720"/>
        <w:jc w:val="both"/>
      </w:pPr>
      <w:r>
        <w:t>The</w:t>
      </w:r>
      <w:r>
        <w:rPr>
          <w:spacing w:val="-4"/>
        </w:rPr>
        <w:t xml:space="preserve"> </w:t>
      </w:r>
      <w:r>
        <w:t>calibration</w:t>
      </w:r>
      <w:r>
        <w:rPr>
          <w:spacing w:val="-4"/>
        </w:rPr>
        <w:t xml:space="preserve"> </w:t>
      </w:r>
      <w:r>
        <w:t>of</w:t>
      </w:r>
      <w:r>
        <w:rPr>
          <w:spacing w:val="-2"/>
        </w:rPr>
        <w:t xml:space="preserve"> </w:t>
      </w:r>
      <w:r>
        <w:t>equipment</w:t>
      </w:r>
      <w:r>
        <w:rPr>
          <w:spacing w:val="-5"/>
        </w:rPr>
        <w:t xml:space="preserve"> </w:t>
      </w:r>
      <w:r>
        <w:t>to</w:t>
      </w:r>
      <w:r>
        <w:rPr>
          <w:spacing w:val="-4"/>
        </w:rPr>
        <w:t xml:space="preserve"> </w:t>
      </w:r>
      <w:r>
        <w:t>test</w:t>
      </w:r>
      <w:r>
        <w:rPr>
          <w:spacing w:val="-4"/>
        </w:rPr>
        <w:t xml:space="preserve"> </w:t>
      </w:r>
      <w:r>
        <w:t>the</w:t>
      </w:r>
      <w:r>
        <w:rPr>
          <w:spacing w:val="-4"/>
        </w:rPr>
        <w:t xml:space="preserve"> </w:t>
      </w:r>
      <w:r>
        <w:t>atmosphere</w:t>
      </w:r>
      <w:r>
        <w:rPr>
          <w:spacing w:val="-4"/>
        </w:rPr>
        <w:t xml:space="preserve"> </w:t>
      </w:r>
      <w:r>
        <w:t>of</w:t>
      </w:r>
      <w:r>
        <w:rPr>
          <w:spacing w:val="-2"/>
        </w:rPr>
        <w:t xml:space="preserve"> </w:t>
      </w:r>
      <w:r>
        <w:t>confined</w:t>
      </w:r>
      <w:r>
        <w:rPr>
          <w:spacing w:val="-4"/>
        </w:rPr>
        <w:t xml:space="preserve"> </w:t>
      </w:r>
      <w:r>
        <w:t>spaces must</w:t>
      </w:r>
      <w:r>
        <w:rPr>
          <w:spacing w:val="-2"/>
        </w:rPr>
        <w:t xml:space="preserve"> </w:t>
      </w:r>
      <w:r>
        <w:t>be</w:t>
      </w:r>
      <w:r>
        <w:rPr>
          <w:spacing w:val="-4"/>
        </w:rPr>
        <w:t xml:space="preserve"> </w:t>
      </w:r>
      <w:r>
        <w:t>regularly</w:t>
      </w:r>
      <w:r>
        <w:rPr>
          <w:spacing w:val="-3"/>
        </w:rPr>
        <w:t xml:space="preserve"> </w:t>
      </w:r>
      <w:r>
        <w:t>checked</w:t>
      </w:r>
      <w:r>
        <w:rPr>
          <w:spacing w:val="-2"/>
        </w:rPr>
        <w:t xml:space="preserve"> </w:t>
      </w:r>
      <w:r>
        <w:t>in accordance with manufacturers’ instructions.</w:t>
      </w:r>
    </w:p>
    <w:p w14:paraId="6C715821" w14:textId="77777777" w:rsidR="00E57322" w:rsidRDefault="00E57322" w:rsidP="005C1037">
      <w:pPr>
        <w:pStyle w:val="BodyText"/>
        <w:spacing w:before="93"/>
        <w:ind w:left="720"/>
        <w:jc w:val="both"/>
      </w:pPr>
    </w:p>
    <w:p w14:paraId="146FD7A7" w14:textId="56834C34" w:rsidR="00E57322" w:rsidRDefault="00E57322" w:rsidP="005C1037">
      <w:pPr>
        <w:pStyle w:val="BodyText"/>
        <w:spacing w:before="93"/>
        <w:ind w:left="720"/>
        <w:jc w:val="both"/>
      </w:pPr>
      <w:r>
        <w:t>It is not envisaged that the modular building will generate any areas that would be specified as a confined space.</w:t>
      </w:r>
    </w:p>
    <w:p w14:paraId="7BFCC2DD" w14:textId="77777777" w:rsidR="00917707" w:rsidRDefault="00917707" w:rsidP="00D419D2">
      <w:pPr>
        <w:pStyle w:val="BodyText"/>
        <w:spacing w:before="10"/>
        <w:jc w:val="both"/>
        <w:rPr>
          <w:sz w:val="19"/>
        </w:rPr>
      </w:pPr>
    </w:p>
    <w:p w14:paraId="2ACC8502" w14:textId="77777777" w:rsidR="00917707" w:rsidRDefault="00193F43">
      <w:pPr>
        <w:pStyle w:val="Heading1"/>
        <w:numPr>
          <w:ilvl w:val="1"/>
          <w:numId w:val="46"/>
        </w:numPr>
        <w:tabs>
          <w:tab w:val="left" w:pos="724"/>
          <w:tab w:val="left" w:pos="725"/>
        </w:tabs>
        <w:ind w:left="720" w:hanging="540"/>
        <w:jc w:val="both"/>
      </w:pPr>
      <w:bookmarkStart w:id="145" w:name="_Toc133332536"/>
      <w:bookmarkStart w:id="146" w:name="_Toc198189934"/>
      <w:r>
        <w:t>Control</w:t>
      </w:r>
      <w:r>
        <w:rPr>
          <w:spacing w:val="-8"/>
        </w:rPr>
        <w:t xml:space="preserve"> </w:t>
      </w:r>
      <w:r>
        <w:t>of</w:t>
      </w:r>
      <w:r>
        <w:rPr>
          <w:spacing w:val="-7"/>
        </w:rPr>
        <w:t xml:space="preserve"> </w:t>
      </w:r>
      <w:r>
        <w:t>Substances</w:t>
      </w:r>
      <w:r>
        <w:rPr>
          <w:spacing w:val="-8"/>
        </w:rPr>
        <w:t xml:space="preserve"> </w:t>
      </w:r>
      <w:r>
        <w:t>Hazardous</w:t>
      </w:r>
      <w:r>
        <w:rPr>
          <w:spacing w:val="-8"/>
        </w:rPr>
        <w:t xml:space="preserve"> </w:t>
      </w:r>
      <w:r>
        <w:t>to</w:t>
      </w:r>
      <w:r>
        <w:rPr>
          <w:spacing w:val="-7"/>
        </w:rPr>
        <w:t xml:space="preserve"> </w:t>
      </w:r>
      <w:r>
        <w:t>Health</w:t>
      </w:r>
      <w:r>
        <w:rPr>
          <w:spacing w:val="-7"/>
        </w:rPr>
        <w:t xml:space="preserve"> </w:t>
      </w:r>
      <w:r>
        <w:t>(COSHH)</w:t>
      </w:r>
      <w:r>
        <w:rPr>
          <w:spacing w:val="-6"/>
        </w:rPr>
        <w:t xml:space="preserve"> </w:t>
      </w:r>
      <w:r>
        <w:t>and</w:t>
      </w:r>
      <w:r>
        <w:rPr>
          <w:spacing w:val="-7"/>
        </w:rPr>
        <w:t xml:space="preserve"> </w:t>
      </w:r>
      <w:r>
        <w:rPr>
          <w:spacing w:val="-2"/>
        </w:rPr>
        <w:t>Asbestos</w:t>
      </w:r>
      <w:bookmarkEnd w:id="145"/>
      <w:bookmarkEnd w:id="146"/>
    </w:p>
    <w:p w14:paraId="126CA0AA" w14:textId="77777777" w:rsidR="005C1037" w:rsidRDefault="005C1037" w:rsidP="00D419D2">
      <w:pPr>
        <w:pStyle w:val="BodyText"/>
        <w:spacing w:before="1"/>
        <w:ind w:left="724"/>
        <w:jc w:val="both"/>
      </w:pPr>
    </w:p>
    <w:p w14:paraId="031766C9" w14:textId="5B92989B" w:rsidR="00917707" w:rsidRDefault="005D598D" w:rsidP="00D419D2">
      <w:pPr>
        <w:pStyle w:val="BodyText"/>
        <w:spacing w:before="1"/>
        <w:ind w:left="724"/>
        <w:jc w:val="both"/>
      </w:pPr>
      <w:r>
        <w:t>PML</w:t>
      </w:r>
      <w:r w:rsidR="00193F43">
        <w:t xml:space="preserve"> utilises industry leading company </w:t>
      </w:r>
      <w:r w:rsidR="005C1037">
        <w:t>Sevron365</w:t>
      </w:r>
      <w:r w:rsidR="00193F43">
        <w:t xml:space="preserve"> for the generation of specific C</w:t>
      </w:r>
      <w:r w:rsidR="005C1037">
        <w:t>o</w:t>
      </w:r>
      <w:r w:rsidR="00193F43">
        <w:t>SHH assessments.</w:t>
      </w:r>
      <w:r w:rsidR="00193F43">
        <w:rPr>
          <w:spacing w:val="-4"/>
        </w:rPr>
        <w:t xml:space="preserve"> </w:t>
      </w:r>
      <w:r w:rsidR="00193F43">
        <w:t>Assessments</w:t>
      </w:r>
      <w:r w:rsidR="00193F43">
        <w:rPr>
          <w:spacing w:val="-3"/>
        </w:rPr>
        <w:t xml:space="preserve"> </w:t>
      </w:r>
      <w:r w:rsidR="00193F43">
        <w:t>will</w:t>
      </w:r>
      <w:r w:rsidR="00193F43">
        <w:rPr>
          <w:spacing w:val="-5"/>
        </w:rPr>
        <w:t xml:space="preserve"> </w:t>
      </w:r>
      <w:r w:rsidR="00193F43">
        <w:t>be</w:t>
      </w:r>
      <w:r w:rsidR="00193F43">
        <w:rPr>
          <w:spacing w:val="-2"/>
        </w:rPr>
        <w:t xml:space="preserve"> </w:t>
      </w:r>
      <w:r w:rsidR="00193F43">
        <w:t>administered</w:t>
      </w:r>
      <w:r w:rsidR="00193F43">
        <w:rPr>
          <w:spacing w:val="-4"/>
        </w:rPr>
        <w:t xml:space="preserve"> </w:t>
      </w:r>
      <w:r w:rsidR="00193F43">
        <w:t>by</w:t>
      </w:r>
      <w:r w:rsidR="00193F43">
        <w:rPr>
          <w:spacing w:val="-3"/>
        </w:rPr>
        <w:t xml:space="preserve"> </w:t>
      </w:r>
      <w:r w:rsidR="005C1037">
        <w:t>the HSE department</w:t>
      </w:r>
      <w:r w:rsidR="00193F43">
        <w:t>.</w:t>
      </w:r>
    </w:p>
    <w:p w14:paraId="33CEE451" w14:textId="77777777" w:rsidR="00917707" w:rsidRDefault="00917707" w:rsidP="00D419D2">
      <w:pPr>
        <w:pStyle w:val="BodyText"/>
        <w:spacing w:before="1"/>
        <w:jc w:val="both"/>
      </w:pPr>
    </w:p>
    <w:p w14:paraId="2319D338" w14:textId="5F7024AD" w:rsidR="00917707" w:rsidRDefault="00193F43" w:rsidP="00D419D2">
      <w:pPr>
        <w:pStyle w:val="BodyText"/>
        <w:ind w:left="724"/>
        <w:jc w:val="both"/>
      </w:pPr>
      <w:r>
        <w:t>Site</w:t>
      </w:r>
      <w:r>
        <w:rPr>
          <w:spacing w:val="-4"/>
        </w:rPr>
        <w:t xml:space="preserve"> </w:t>
      </w:r>
      <w:r>
        <w:t>supervisors</w:t>
      </w:r>
      <w:r>
        <w:rPr>
          <w:spacing w:val="-2"/>
        </w:rPr>
        <w:t xml:space="preserve"> </w:t>
      </w:r>
      <w:r>
        <w:t>will</w:t>
      </w:r>
      <w:r>
        <w:rPr>
          <w:spacing w:val="-5"/>
        </w:rPr>
        <w:t xml:space="preserve"> </w:t>
      </w:r>
      <w:r>
        <w:t>ensure</w:t>
      </w:r>
      <w:r>
        <w:rPr>
          <w:spacing w:val="-1"/>
        </w:rPr>
        <w:t xml:space="preserve"> </w:t>
      </w:r>
      <w:r>
        <w:t>that</w:t>
      </w:r>
      <w:r>
        <w:rPr>
          <w:spacing w:val="-2"/>
        </w:rPr>
        <w:t xml:space="preserve"> </w:t>
      </w:r>
      <w:r>
        <w:t>assessments</w:t>
      </w:r>
      <w:r>
        <w:rPr>
          <w:spacing w:val="-3"/>
        </w:rPr>
        <w:t xml:space="preserve"> </w:t>
      </w:r>
      <w:r>
        <w:t>for</w:t>
      </w:r>
      <w:r>
        <w:rPr>
          <w:spacing w:val="-1"/>
        </w:rPr>
        <w:t xml:space="preserve"> </w:t>
      </w:r>
      <w:r>
        <w:t>all</w:t>
      </w:r>
      <w:r>
        <w:rPr>
          <w:spacing w:val="-5"/>
        </w:rPr>
        <w:t xml:space="preserve"> </w:t>
      </w:r>
      <w:r>
        <w:t>substances</w:t>
      </w:r>
      <w:r>
        <w:rPr>
          <w:spacing w:val="-3"/>
        </w:rPr>
        <w:t xml:space="preserve"> </w:t>
      </w:r>
      <w:r>
        <w:t>are</w:t>
      </w:r>
      <w:r>
        <w:rPr>
          <w:spacing w:val="-2"/>
        </w:rPr>
        <w:t xml:space="preserve"> </w:t>
      </w:r>
      <w:r>
        <w:t>available</w:t>
      </w:r>
      <w:r>
        <w:rPr>
          <w:spacing w:val="-2"/>
        </w:rPr>
        <w:t xml:space="preserve"> </w:t>
      </w:r>
      <w:r>
        <w:t>to</w:t>
      </w:r>
      <w:r>
        <w:rPr>
          <w:spacing w:val="-4"/>
        </w:rPr>
        <w:t xml:space="preserve"> </w:t>
      </w:r>
      <w:r>
        <w:t>those</w:t>
      </w:r>
      <w:r>
        <w:rPr>
          <w:spacing w:val="-4"/>
        </w:rPr>
        <w:t xml:space="preserve"> </w:t>
      </w:r>
      <w:r>
        <w:t>who</w:t>
      </w:r>
      <w:r>
        <w:rPr>
          <w:spacing w:val="-2"/>
        </w:rPr>
        <w:t xml:space="preserve"> </w:t>
      </w:r>
      <w:r>
        <w:t>may</w:t>
      </w:r>
      <w:r>
        <w:rPr>
          <w:spacing w:val="-3"/>
        </w:rPr>
        <w:t xml:space="preserve"> </w:t>
      </w:r>
      <w:r>
        <w:t xml:space="preserve">come into contact with them and that they have been made aware of those assessments. </w:t>
      </w:r>
      <w:r w:rsidR="005C1037">
        <w:t xml:space="preserve">All sub-contract teams are to ensure that any substances brought on to the site, that you have a valid CoSHH assessment.  </w:t>
      </w:r>
      <w:r>
        <w:t xml:space="preserve">If no assessment exists, then one must be obtained using the </w:t>
      </w:r>
      <w:r w:rsidR="005C1037">
        <w:t>Sevron</w:t>
      </w:r>
      <w:r>
        <w:t xml:space="preserve"> </w:t>
      </w:r>
      <w:r w:rsidR="005C1037">
        <w:t>system,</w:t>
      </w:r>
      <w:r>
        <w:t xml:space="preserve"> in line with the company standards.</w:t>
      </w:r>
    </w:p>
    <w:p w14:paraId="30C8C304" w14:textId="77777777" w:rsidR="00917707" w:rsidRDefault="00917707" w:rsidP="00D419D2">
      <w:pPr>
        <w:pStyle w:val="BodyText"/>
        <w:jc w:val="both"/>
      </w:pPr>
    </w:p>
    <w:p w14:paraId="4E717841" w14:textId="77777777" w:rsidR="00917707" w:rsidRDefault="00193F43">
      <w:pPr>
        <w:pStyle w:val="Heading1"/>
        <w:numPr>
          <w:ilvl w:val="1"/>
          <w:numId w:val="46"/>
        </w:numPr>
        <w:tabs>
          <w:tab w:val="left" w:pos="724"/>
          <w:tab w:val="left" w:pos="725"/>
        </w:tabs>
        <w:ind w:left="720" w:hanging="540"/>
        <w:jc w:val="both"/>
      </w:pPr>
      <w:bookmarkStart w:id="147" w:name="_Toc133332537"/>
      <w:bookmarkStart w:id="148" w:name="_Toc198189935"/>
      <w:r>
        <w:rPr>
          <w:spacing w:val="-2"/>
        </w:rPr>
        <w:t>Demolition</w:t>
      </w:r>
      <w:bookmarkEnd w:id="147"/>
      <w:bookmarkEnd w:id="148"/>
    </w:p>
    <w:p w14:paraId="50B712CC" w14:textId="77777777" w:rsidR="005C1037" w:rsidRDefault="005C1037" w:rsidP="00D419D2">
      <w:pPr>
        <w:pStyle w:val="BodyText"/>
        <w:spacing w:before="1"/>
        <w:ind w:left="724"/>
        <w:jc w:val="both"/>
      </w:pPr>
    </w:p>
    <w:p w14:paraId="721F3345" w14:textId="01F54C04" w:rsidR="00917707" w:rsidRDefault="00A54EF9" w:rsidP="00D419D2">
      <w:pPr>
        <w:pStyle w:val="BodyText"/>
        <w:spacing w:before="1"/>
        <w:ind w:left="724"/>
        <w:jc w:val="both"/>
      </w:pPr>
      <w:r>
        <w:t>Not Applicable for this project</w:t>
      </w:r>
      <w:r w:rsidR="005C1037">
        <w:t>.</w:t>
      </w:r>
    </w:p>
    <w:p w14:paraId="31FEE038" w14:textId="77777777" w:rsidR="00917707" w:rsidRDefault="00917707" w:rsidP="00D419D2">
      <w:pPr>
        <w:pStyle w:val="BodyText"/>
        <w:spacing w:before="10"/>
        <w:jc w:val="both"/>
        <w:rPr>
          <w:sz w:val="19"/>
        </w:rPr>
      </w:pPr>
    </w:p>
    <w:p w14:paraId="19EC8B74" w14:textId="04746B40" w:rsidR="00917707" w:rsidRDefault="00193F43">
      <w:pPr>
        <w:pStyle w:val="Heading1"/>
        <w:numPr>
          <w:ilvl w:val="1"/>
          <w:numId w:val="46"/>
        </w:numPr>
        <w:tabs>
          <w:tab w:val="left" w:pos="724"/>
          <w:tab w:val="left" w:pos="725"/>
        </w:tabs>
        <w:spacing w:before="1"/>
        <w:ind w:left="720" w:hanging="563"/>
        <w:jc w:val="both"/>
      </w:pPr>
      <w:bookmarkStart w:id="149" w:name="_Toc133332538"/>
      <w:bookmarkStart w:id="150" w:name="_Toc198189936"/>
      <w:r>
        <w:t>Electrical</w:t>
      </w:r>
      <w:r>
        <w:rPr>
          <w:spacing w:val="-9"/>
        </w:rPr>
        <w:t xml:space="preserve"> </w:t>
      </w:r>
      <w:r w:rsidR="00621BDD">
        <w:t>S</w:t>
      </w:r>
      <w:r>
        <w:t>upplies</w:t>
      </w:r>
      <w:r>
        <w:rPr>
          <w:spacing w:val="-10"/>
        </w:rPr>
        <w:t xml:space="preserve"> </w:t>
      </w:r>
      <w:r>
        <w:t>and</w:t>
      </w:r>
      <w:r>
        <w:rPr>
          <w:spacing w:val="-6"/>
        </w:rPr>
        <w:t xml:space="preserve"> </w:t>
      </w:r>
      <w:r w:rsidR="00621BDD">
        <w:rPr>
          <w:spacing w:val="-2"/>
        </w:rPr>
        <w:t>E</w:t>
      </w:r>
      <w:r>
        <w:rPr>
          <w:spacing w:val="-2"/>
        </w:rPr>
        <w:t>quipment</w:t>
      </w:r>
      <w:bookmarkEnd w:id="149"/>
      <w:bookmarkEnd w:id="150"/>
    </w:p>
    <w:p w14:paraId="63EE4552" w14:textId="77777777" w:rsidR="005C1037" w:rsidRDefault="005C1037" w:rsidP="00D419D2">
      <w:pPr>
        <w:pStyle w:val="BodyText"/>
        <w:ind w:left="724"/>
        <w:jc w:val="both"/>
      </w:pPr>
    </w:p>
    <w:p w14:paraId="22AEA314" w14:textId="40E601D9" w:rsidR="00917707" w:rsidRDefault="00193F43" w:rsidP="00D419D2">
      <w:pPr>
        <w:pStyle w:val="BodyText"/>
        <w:ind w:left="724"/>
        <w:jc w:val="both"/>
      </w:pPr>
      <w:r>
        <w:t>The</w:t>
      </w:r>
      <w:r>
        <w:rPr>
          <w:spacing w:val="-5"/>
        </w:rPr>
        <w:t xml:space="preserve"> </w:t>
      </w:r>
      <w:r>
        <w:t>design,</w:t>
      </w:r>
      <w:r>
        <w:rPr>
          <w:spacing w:val="-2"/>
        </w:rPr>
        <w:t xml:space="preserve"> </w:t>
      </w:r>
      <w:r>
        <w:t>installation,</w:t>
      </w:r>
      <w:r w:rsidR="001F7599">
        <w:t xml:space="preserve"> </w:t>
      </w:r>
      <w:r>
        <w:t>use</w:t>
      </w:r>
      <w:r>
        <w:rPr>
          <w:spacing w:val="-4"/>
        </w:rPr>
        <w:t xml:space="preserve"> </w:t>
      </w:r>
      <w:r>
        <w:t>and</w:t>
      </w:r>
      <w:r>
        <w:rPr>
          <w:spacing w:val="-4"/>
        </w:rPr>
        <w:t xml:space="preserve"> </w:t>
      </w:r>
      <w:r>
        <w:t>maintenance</w:t>
      </w:r>
      <w:r>
        <w:rPr>
          <w:spacing w:val="-4"/>
        </w:rPr>
        <w:t xml:space="preserve"> </w:t>
      </w:r>
      <w:r>
        <w:t>of</w:t>
      </w:r>
      <w:r>
        <w:rPr>
          <w:spacing w:val="-4"/>
        </w:rPr>
        <w:t xml:space="preserve"> </w:t>
      </w:r>
      <w:r>
        <w:t>electrical</w:t>
      </w:r>
      <w:r>
        <w:rPr>
          <w:spacing w:val="-5"/>
        </w:rPr>
        <w:t xml:space="preserve"> </w:t>
      </w:r>
      <w:r>
        <w:t>systems</w:t>
      </w:r>
      <w:r>
        <w:rPr>
          <w:spacing w:val="-3"/>
        </w:rPr>
        <w:t xml:space="preserve"> </w:t>
      </w:r>
      <w:r>
        <w:t>and</w:t>
      </w:r>
      <w:r>
        <w:rPr>
          <w:spacing w:val="-4"/>
        </w:rPr>
        <w:t xml:space="preserve"> </w:t>
      </w:r>
      <w:r>
        <w:t>equipment</w:t>
      </w:r>
      <w:r>
        <w:rPr>
          <w:spacing w:val="-5"/>
        </w:rPr>
        <w:t xml:space="preserve"> </w:t>
      </w:r>
      <w:r>
        <w:t>will</w:t>
      </w:r>
      <w:r>
        <w:rPr>
          <w:spacing w:val="-3"/>
        </w:rPr>
        <w:t xml:space="preserve"> </w:t>
      </w:r>
      <w:r>
        <w:t>be</w:t>
      </w:r>
      <w:r>
        <w:rPr>
          <w:spacing w:val="-3"/>
        </w:rPr>
        <w:t xml:space="preserve"> </w:t>
      </w:r>
      <w:r>
        <w:t xml:space="preserve">in accordance with </w:t>
      </w:r>
      <w:r w:rsidR="005C1037">
        <w:t>regulatory requirements and current</w:t>
      </w:r>
      <w:r>
        <w:t xml:space="preserve"> standards</w:t>
      </w:r>
      <w:r w:rsidR="005C1037">
        <w:t xml:space="preserve"> (</w:t>
      </w:r>
      <w:r w:rsidR="00E0021B">
        <w:t>IET Wiring Regulations BS7671 18</w:t>
      </w:r>
      <w:r w:rsidR="00E0021B" w:rsidRPr="00E0021B">
        <w:rPr>
          <w:vertAlign w:val="superscript"/>
        </w:rPr>
        <w:t>th</w:t>
      </w:r>
      <w:r w:rsidR="00E0021B">
        <w:t xml:space="preserve"> Edition).</w:t>
      </w:r>
    </w:p>
    <w:p w14:paraId="20B30A1D" w14:textId="77777777" w:rsidR="00917707" w:rsidRDefault="00917707" w:rsidP="00D419D2">
      <w:pPr>
        <w:pStyle w:val="BodyText"/>
        <w:spacing w:before="10"/>
        <w:jc w:val="both"/>
        <w:rPr>
          <w:sz w:val="11"/>
        </w:rPr>
      </w:pPr>
    </w:p>
    <w:p w14:paraId="0F97B7D4" w14:textId="56B6D67D" w:rsidR="00917707" w:rsidRDefault="00E0021B" w:rsidP="00D419D2">
      <w:pPr>
        <w:pStyle w:val="BodyText"/>
        <w:spacing w:before="93"/>
        <w:ind w:left="724"/>
        <w:jc w:val="both"/>
      </w:pPr>
      <w:r>
        <w:t>Details of the site’s</w:t>
      </w:r>
      <w:r w:rsidR="00193F43">
        <w:rPr>
          <w:spacing w:val="-3"/>
        </w:rPr>
        <w:t xml:space="preserve"> </w:t>
      </w:r>
      <w:r w:rsidR="00193F43">
        <w:t>electrical</w:t>
      </w:r>
      <w:r w:rsidR="00193F43">
        <w:rPr>
          <w:spacing w:val="-4"/>
        </w:rPr>
        <w:t xml:space="preserve"> </w:t>
      </w:r>
      <w:r w:rsidR="00193F43">
        <w:t>duty</w:t>
      </w:r>
      <w:r w:rsidR="00193F43">
        <w:rPr>
          <w:spacing w:val="-2"/>
        </w:rPr>
        <w:t xml:space="preserve"> </w:t>
      </w:r>
      <w:r w:rsidR="00193F43">
        <w:t>holder</w:t>
      </w:r>
      <w:r w:rsidR="000818DE">
        <w:t xml:space="preserve"> (specified sub-contractor)</w:t>
      </w:r>
      <w:r w:rsidR="00193F43">
        <w:rPr>
          <w:spacing w:val="-3"/>
        </w:rPr>
        <w:t xml:space="preserve"> </w:t>
      </w:r>
      <w:r w:rsidR="00193F43">
        <w:t>will</w:t>
      </w:r>
      <w:r w:rsidR="00193F43">
        <w:rPr>
          <w:spacing w:val="-4"/>
        </w:rPr>
        <w:t xml:space="preserve"> </w:t>
      </w:r>
      <w:r w:rsidR="00193F43">
        <w:t>be</w:t>
      </w:r>
      <w:r w:rsidR="00193F43">
        <w:rPr>
          <w:spacing w:val="-1"/>
        </w:rPr>
        <w:t xml:space="preserve"> </w:t>
      </w:r>
      <w:r w:rsidR="00193F43">
        <w:t>appointed for</w:t>
      </w:r>
      <w:r w:rsidR="00193F43">
        <w:rPr>
          <w:spacing w:val="-3"/>
        </w:rPr>
        <w:t xml:space="preserve"> </w:t>
      </w:r>
      <w:r w:rsidR="00193F43">
        <w:t>the</w:t>
      </w:r>
      <w:r w:rsidR="00193F43">
        <w:rPr>
          <w:spacing w:val="-2"/>
        </w:rPr>
        <w:t xml:space="preserve"> </w:t>
      </w:r>
      <w:r w:rsidR="00193F43">
        <w:t>project</w:t>
      </w:r>
      <w:r w:rsidR="00193F43">
        <w:rPr>
          <w:spacing w:val="-2"/>
        </w:rPr>
        <w:t xml:space="preserve"> </w:t>
      </w:r>
      <w:r w:rsidR="00193F43">
        <w:t>and</w:t>
      </w:r>
      <w:r w:rsidR="00193F43">
        <w:rPr>
          <w:spacing w:val="-1"/>
        </w:rPr>
        <w:t xml:space="preserve"> </w:t>
      </w:r>
      <w:r w:rsidR="00193F43">
        <w:t>identified</w:t>
      </w:r>
      <w:r w:rsidR="00193F43">
        <w:rPr>
          <w:spacing w:val="-3"/>
        </w:rPr>
        <w:t xml:space="preserve"> </w:t>
      </w:r>
      <w:r w:rsidR="00193F43">
        <w:t>on</w:t>
      </w:r>
      <w:r w:rsidR="00193F43">
        <w:rPr>
          <w:spacing w:val="-3"/>
        </w:rPr>
        <w:t xml:space="preserve"> </w:t>
      </w:r>
      <w:r>
        <w:t>notice</w:t>
      </w:r>
      <w:r>
        <w:rPr>
          <w:spacing w:val="-1"/>
        </w:rPr>
        <w:t>boards</w:t>
      </w:r>
      <w:r w:rsidR="00193F43">
        <w:t>,</w:t>
      </w:r>
      <w:r w:rsidR="00193F43">
        <w:rPr>
          <w:spacing w:val="-3"/>
        </w:rPr>
        <w:t xml:space="preserve"> </w:t>
      </w:r>
      <w:r w:rsidR="00193F43">
        <w:t>distribution boards and sub-stations</w:t>
      </w:r>
      <w:r w:rsidR="000818DE">
        <w:t>, as applicable</w:t>
      </w:r>
      <w:r w:rsidR="00193F43">
        <w:t>.</w:t>
      </w:r>
    </w:p>
    <w:p w14:paraId="4A7409D2" w14:textId="77777777" w:rsidR="00917707" w:rsidRDefault="00917707" w:rsidP="00D419D2">
      <w:pPr>
        <w:pStyle w:val="BodyText"/>
        <w:spacing w:before="1"/>
        <w:jc w:val="both"/>
      </w:pPr>
    </w:p>
    <w:p w14:paraId="60A993E8" w14:textId="7BF040AE" w:rsidR="00917707" w:rsidRDefault="00193F43" w:rsidP="00D419D2">
      <w:pPr>
        <w:pStyle w:val="BodyText"/>
        <w:ind w:left="724"/>
        <w:jc w:val="both"/>
      </w:pPr>
      <w:r>
        <w:t>In every case where work must be carried out on electrically isolated equipment it will be</w:t>
      </w:r>
      <w:r>
        <w:rPr>
          <w:spacing w:val="-1"/>
        </w:rPr>
        <w:t xml:space="preserve"> </w:t>
      </w:r>
      <w:r>
        <w:t>carried out under</w:t>
      </w:r>
      <w:r>
        <w:rPr>
          <w:spacing w:val="-1"/>
        </w:rPr>
        <w:t xml:space="preserve"> </w:t>
      </w:r>
      <w:r>
        <w:t>a</w:t>
      </w:r>
      <w:r>
        <w:rPr>
          <w:spacing w:val="-4"/>
        </w:rPr>
        <w:t xml:space="preserve"> </w:t>
      </w:r>
      <w:r w:rsidR="001F7599">
        <w:t>permit</w:t>
      </w:r>
      <w:r w:rsidR="001F7599">
        <w:rPr>
          <w:spacing w:val="-2"/>
        </w:rPr>
        <w:t>-to-work</w:t>
      </w:r>
      <w:r>
        <w:rPr>
          <w:spacing w:val="-2"/>
        </w:rPr>
        <w:t xml:space="preserve"> </w:t>
      </w:r>
      <w:r>
        <w:t>procedure.</w:t>
      </w:r>
      <w:r>
        <w:rPr>
          <w:spacing w:val="-4"/>
        </w:rPr>
        <w:t xml:space="preserve"> </w:t>
      </w:r>
      <w:r>
        <w:t>This</w:t>
      </w:r>
      <w:r>
        <w:rPr>
          <w:spacing w:val="-3"/>
        </w:rPr>
        <w:t xml:space="preserve"> </w:t>
      </w:r>
      <w:r>
        <w:t>procedure</w:t>
      </w:r>
      <w:r>
        <w:rPr>
          <w:spacing w:val="-2"/>
        </w:rPr>
        <w:t xml:space="preserve"> </w:t>
      </w:r>
      <w:r>
        <w:t>is</w:t>
      </w:r>
      <w:r>
        <w:rPr>
          <w:spacing w:val="-3"/>
        </w:rPr>
        <w:t xml:space="preserve"> </w:t>
      </w:r>
      <w:r>
        <w:t>mandatory</w:t>
      </w:r>
      <w:r>
        <w:rPr>
          <w:spacing w:val="-2"/>
        </w:rPr>
        <w:t xml:space="preserve"> </w:t>
      </w:r>
      <w:r>
        <w:t>to</w:t>
      </w:r>
      <w:r>
        <w:rPr>
          <w:spacing w:val="-4"/>
        </w:rPr>
        <w:t xml:space="preserve"> </w:t>
      </w:r>
      <w:r>
        <w:t>all</w:t>
      </w:r>
      <w:r>
        <w:rPr>
          <w:spacing w:val="-5"/>
        </w:rPr>
        <w:t xml:space="preserve"> </w:t>
      </w:r>
      <w:r w:rsidR="005D598D">
        <w:t>PML</w:t>
      </w:r>
      <w:r>
        <w:rPr>
          <w:spacing w:val="-3"/>
        </w:rPr>
        <w:t xml:space="preserve"> </w:t>
      </w:r>
      <w:r>
        <w:t>employees</w:t>
      </w:r>
      <w:r>
        <w:rPr>
          <w:spacing w:val="-3"/>
        </w:rPr>
        <w:t xml:space="preserve"> </w:t>
      </w:r>
      <w:r>
        <w:t>and designated subcontractors.</w:t>
      </w:r>
    </w:p>
    <w:p w14:paraId="649C0438" w14:textId="77777777" w:rsidR="00917707" w:rsidRDefault="00917707" w:rsidP="00D419D2">
      <w:pPr>
        <w:pStyle w:val="BodyText"/>
        <w:spacing w:before="11"/>
        <w:jc w:val="both"/>
        <w:rPr>
          <w:sz w:val="19"/>
        </w:rPr>
      </w:pPr>
    </w:p>
    <w:p w14:paraId="505AC97C" w14:textId="77777777" w:rsidR="00917707" w:rsidRDefault="00193F43" w:rsidP="00D419D2">
      <w:pPr>
        <w:pStyle w:val="BodyText"/>
        <w:ind w:left="724"/>
        <w:jc w:val="both"/>
      </w:pPr>
      <w:r>
        <w:t>Contractors</w:t>
      </w:r>
      <w:r>
        <w:rPr>
          <w:spacing w:val="-7"/>
        </w:rPr>
        <w:t xml:space="preserve"> </w:t>
      </w:r>
      <w:r>
        <w:t>should</w:t>
      </w:r>
      <w:r>
        <w:rPr>
          <w:spacing w:val="-6"/>
        </w:rPr>
        <w:t xml:space="preserve"> </w:t>
      </w:r>
      <w:r>
        <w:t>only</w:t>
      </w:r>
      <w:r>
        <w:rPr>
          <w:spacing w:val="-6"/>
        </w:rPr>
        <w:t xml:space="preserve"> </w:t>
      </w:r>
      <w:r>
        <w:t>use</w:t>
      </w:r>
      <w:r>
        <w:rPr>
          <w:spacing w:val="-8"/>
        </w:rPr>
        <w:t xml:space="preserve"> </w:t>
      </w:r>
      <w:r>
        <w:t>110v</w:t>
      </w:r>
      <w:r>
        <w:rPr>
          <w:spacing w:val="-5"/>
        </w:rPr>
        <w:t xml:space="preserve"> </w:t>
      </w:r>
      <w:r>
        <w:t>electrical</w:t>
      </w:r>
      <w:r>
        <w:rPr>
          <w:spacing w:val="-7"/>
        </w:rPr>
        <w:t xml:space="preserve"> </w:t>
      </w:r>
      <w:r>
        <w:t>tools</w:t>
      </w:r>
      <w:r>
        <w:rPr>
          <w:spacing w:val="-7"/>
        </w:rPr>
        <w:t xml:space="preserve"> </w:t>
      </w:r>
      <w:r>
        <w:t>or</w:t>
      </w:r>
      <w:r>
        <w:rPr>
          <w:spacing w:val="-8"/>
        </w:rPr>
        <w:t xml:space="preserve"> </w:t>
      </w:r>
      <w:r>
        <w:t>battery</w:t>
      </w:r>
      <w:r>
        <w:rPr>
          <w:spacing w:val="-7"/>
        </w:rPr>
        <w:t xml:space="preserve"> </w:t>
      </w:r>
      <w:r>
        <w:t>powered</w:t>
      </w:r>
      <w:r>
        <w:rPr>
          <w:spacing w:val="-9"/>
        </w:rPr>
        <w:t xml:space="preserve"> </w:t>
      </w:r>
      <w:r>
        <w:rPr>
          <w:spacing w:val="-2"/>
        </w:rPr>
        <w:t>devices.</w:t>
      </w:r>
    </w:p>
    <w:p w14:paraId="45F07E87" w14:textId="77777777" w:rsidR="00917707" w:rsidRDefault="00917707" w:rsidP="00D419D2">
      <w:pPr>
        <w:pStyle w:val="BodyText"/>
        <w:jc w:val="both"/>
      </w:pPr>
    </w:p>
    <w:p w14:paraId="3632CAC6" w14:textId="77777777" w:rsidR="00917707" w:rsidRDefault="00193F43" w:rsidP="00D419D2">
      <w:pPr>
        <w:pStyle w:val="BodyText"/>
        <w:spacing w:before="1"/>
        <w:ind w:left="724"/>
        <w:jc w:val="both"/>
      </w:pPr>
      <w:r>
        <w:t>No 240v tools are to be used unless no other alternative exists, and only then with suitable electrical protection.</w:t>
      </w:r>
      <w:r>
        <w:rPr>
          <w:spacing w:val="-2"/>
        </w:rPr>
        <w:t xml:space="preserve"> </w:t>
      </w:r>
      <w:r>
        <w:t>All</w:t>
      </w:r>
      <w:r>
        <w:rPr>
          <w:spacing w:val="-5"/>
        </w:rPr>
        <w:t xml:space="preserve"> </w:t>
      </w:r>
      <w:r>
        <w:t>extension</w:t>
      </w:r>
      <w:r>
        <w:rPr>
          <w:spacing w:val="-2"/>
        </w:rPr>
        <w:t xml:space="preserve"> </w:t>
      </w:r>
      <w:r>
        <w:t>leads</w:t>
      </w:r>
      <w:r>
        <w:rPr>
          <w:spacing w:val="-3"/>
        </w:rPr>
        <w:t xml:space="preserve"> </w:t>
      </w:r>
      <w:r>
        <w:t>must</w:t>
      </w:r>
      <w:r>
        <w:rPr>
          <w:spacing w:val="-4"/>
        </w:rPr>
        <w:t xml:space="preserve"> </w:t>
      </w:r>
      <w:r>
        <w:t>be</w:t>
      </w:r>
      <w:r>
        <w:rPr>
          <w:spacing w:val="-4"/>
        </w:rPr>
        <w:t xml:space="preserve"> </w:t>
      </w:r>
      <w:r>
        <w:t>properly</w:t>
      </w:r>
      <w:r>
        <w:rPr>
          <w:spacing w:val="-3"/>
        </w:rPr>
        <w:t xml:space="preserve"> </w:t>
      </w:r>
      <w:r>
        <w:t>terminated</w:t>
      </w:r>
      <w:r>
        <w:rPr>
          <w:spacing w:val="-2"/>
        </w:rPr>
        <w:t xml:space="preserve"> </w:t>
      </w:r>
      <w:r>
        <w:t>with</w:t>
      </w:r>
      <w:r>
        <w:rPr>
          <w:spacing w:val="-4"/>
        </w:rPr>
        <w:t xml:space="preserve"> </w:t>
      </w:r>
      <w:r>
        <w:t>the</w:t>
      </w:r>
      <w:r>
        <w:rPr>
          <w:spacing w:val="-4"/>
        </w:rPr>
        <w:t xml:space="preserve"> </w:t>
      </w:r>
      <w:r>
        <w:t>appropriate</w:t>
      </w:r>
      <w:r>
        <w:rPr>
          <w:spacing w:val="-2"/>
        </w:rPr>
        <w:t xml:space="preserve"> </w:t>
      </w:r>
      <w:r>
        <w:t>plugs /</w:t>
      </w:r>
      <w:r>
        <w:rPr>
          <w:spacing w:val="-4"/>
        </w:rPr>
        <w:t xml:space="preserve"> </w:t>
      </w:r>
      <w:r>
        <w:t>sockets</w:t>
      </w:r>
      <w:r>
        <w:rPr>
          <w:spacing w:val="-3"/>
        </w:rPr>
        <w:t xml:space="preserve"> </w:t>
      </w:r>
      <w:r>
        <w:t>and</w:t>
      </w:r>
      <w:r>
        <w:rPr>
          <w:spacing w:val="-4"/>
        </w:rPr>
        <w:t xml:space="preserve"> </w:t>
      </w:r>
      <w:r>
        <w:t>be otherwise un-jointed.</w:t>
      </w:r>
    </w:p>
    <w:p w14:paraId="5599DD94" w14:textId="77777777" w:rsidR="00917707" w:rsidRDefault="00917707" w:rsidP="00D419D2">
      <w:pPr>
        <w:pStyle w:val="BodyText"/>
        <w:spacing w:before="10"/>
        <w:jc w:val="both"/>
        <w:rPr>
          <w:sz w:val="19"/>
        </w:rPr>
      </w:pPr>
    </w:p>
    <w:p w14:paraId="0AD653D5" w14:textId="30244CAE" w:rsidR="00917707" w:rsidRDefault="00193F43" w:rsidP="00D419D2">
      <w:pPr>
        <w:pStyle w:val="BodyText"/>
        <w:ind w:left="724"/>
        <w:jc w:val="both"/>
      </w:pPr>
      <w:r>
        <w:t>Contractors</w:t>
      </w:r>
      <w:r>
        <w:rPr>
          <w:spacing w:val="-2"/>
        </w:rPr>
        <w:t xml:space="preserve"> </w:t>
      </w:r>
      <w:r>
        <w:t>must</w:t>
      </w:r>
      <w:r>
        <w:rPr>
          <w:spacing w:val="-4"/>
        </w:rPr>
        <w:t xml:space="preserve"> </w:t>
      </w:r>
      <w:r>
        <w:t>demonstrate</w:t>
      </w:r>
      <w:r>
        <w:rPr>
          <w:spacing w:val="-5"/>
        </w:rPr>
        <w:t xml:space="preserve"> </w:t>
      </w:r>
      <w:r>
        <w:t>that</w:t>
      </w:r>
      <w:r>
        <w:rPr>
          <w:spacing w:val="-4"/>
        </w:rPr>
        <w:t xml:space="preserve"> </w:t>
      </w:r>
      <w:r>
        <w:t>they</w:t>
      </w:r>
      <w:r>
        <w:rPr>
          <w:spacing w:val="-3"/>
        </w:rPr>
        <w:t xml:space="preserve"> </w:t>
      </w:r>
      <w:r>
        <w:t>meet</w:t>
      </w:r>
      <w:r>
        <w:rPr>
          <w:spacing w:val="-2"/>
        </w:rPr>
        <w:t xml:space="preserve"> </w:t>
      </w:r>
      <w:r w:rsidR="00B455D3">
        <w:t>all</w:t>
      </w:r>
      <w:r>
        <w:rPr>
          <w:spacing w:val="-3"/>
        </w:rPr>
        <w:t xml:space="preserve"> </w:t>
      </w:r>
      <w:r>
        <w:t>the</w:t>
      </w:r>
      <w:r>
        <w:rPr>
          <w:spacing w:val="-2"/>
        </w:rPr>
        <w:t xml:space="preserve"> </w:t>
      </w:r>
      <w:r>
        <w:t>requirements</w:t>
      </w:r>
      <w:r>
        <w:rPr>
          <w:spacing w:val="-3"/>
        </w:rPr>
        <w:t xml:space="preserve"> </w:t>
      </w:r>
      <w:r>
        <w:t>of the</w:t>
      </w:r>
      <w:r>
        <w:rPr>
          <w:spacing w:val="-3"/>
        </w:rPr>
        <w:t xml:space="preserve"> </w:t>
      </w:r>
      <w:r>
        <w:t>Provision</w:t>
      </w:r>
      <w:r>
        <w:rPr>
          <w:spacing w:val="-5"/>
        </w:rPr>
        <w:t xml:space="preserve"> </w:t>
      </w:r>
      <w:r>
        <w:t>and</w:t>
      </w:r>
      <w:r>
        <w:rPr>
          <w:spacing w:val="-5"/>
        </w:rPr>
        <w:t xml:space="preserve"> </w:t>
      </w:r>
      <w:r>
        <w:t>Use</w:t>
      </w:r>
      <w:r>
        <w:rPr>
          <w:spacing w:val="-2"/>
        </w:rPr>
        <w:t xml:space="preserve"> </w:t>
      </w:r>
      <w:r>
        <w:t>of</w:t>
      </w:r>
      <w:r>
        <w:rPr>
          <w:spacing w:val="-2"/>
        </w:rPr>
        <w:t xml:space="preserve"> </w:t>
      </w:r>
      <w:r>
        <w:t>Work Equipment Regulations 1998 (PUWER) and have a means of indicating, (</w:t>
      </w:r>
      <w:r w:rsidR="00E0021B">
        <w:t>e.g.</w:t>
      </w:r>
      <w:r>
        <w:t xml:space="preserve"> by labelling), that where appropriate</w:t>
      </w:r>
      <w:r w:rsidR="00E0021B">
        <w:t>,</w:t>
      </w:r>
      <w:r>
        <w:t xml:space="preserve"> equipment has </w:t>
      </w:r>
      <w:r w:rsidR="00E0021B">
        <w:t>undergone</w:t>
      </w:r>
      <w:r>
        <w:t xml:space="preserve"> Portable Appliance Testing (PAT) </w:t>
      </w:r>
      <w:r w:rsidR="00E0021B">
        <w:t>and has been</w:t>
      </w:r>
      <w:r>
        <w:t xml:space="preserve"> examined.</w:t>
      </w:r>
    </w:p>
    <w:p w14:paraId="5B5AB66B" w14:textId="77777777" w:rsidR="00917707" w:rsidRDefault="00917707" w:rsidP="00D419D2">
      <w:pPr>
        <w:pStyle w:val="BodyText"/>
        <w:jc w:val="both"/>
      </w:pPr>
    </w:p>
    <w:p w14:paraId="42150EDF" w14:textId="7EF63538" w:rsidR="00917707" w:rsidRPr="00E0021B" w:rsidRDefault="00193F43">
      <w:pPr>
        <w:pStyle w:val="Heading1"/>
        <w:numPr>
          <w:ilvl w:val="1"/>
          <w:numId w:val="46"/>
        </w:numPr>
        <w:tabs>
          <w:tab w:val="left" w:pos="724"/>
          <w:tab w:val="left" w:pos="725"/>
        </w:tabs>
        <w:ind w:left="720" w:hanging="540"/>
        <w:jc w:val="both"/>
      </w:pPr>
      <w:bookmarkStart w:id="151" w:name="_Toc133332539"/>
      <w:bookmarkStart w:id="152" w:name="_Toc198189937"/>
      <w:r>
        <w:t>Excavations</w:t>
      </w:r>
      <w:r>
        <w:rPr>
          <w:spacing w:val="-11"/>
        </w:rPr>
        <w:t xml:space="preserve"> </w:t>
      </w:r>
      <w:r>
        <w:t>and</w:t>
      </w:r>
      <w:r>
        <w:rPr>
          <w:spacing w:val="-12"/>
        </w:rPr>
        <w:t xml:space="preserve"> </w:t>
      </w:r>
      <w:r w:rsidR="00E0021B">
        <w:rPr>
          <w:spacing w:val="-2"/>
        </w:rPr>
        <w:t>S</w:t>
      </w:r>
      <w:r>
        <w:rPr>
          <w:spacing w:val="-2"/>
        </w:rPr>
        <w:t>ervices</w:t>
      </w:r>
      <w:bookmarkEnd w:id="151"/>
      <w:bookmarkEnd w:id="152"/>
    </w:p>
    <w:p w14:paraId="1DF36066" w14:textId="77777777" w:rsidR="00E0021B" w:rsidRDefault="00E0021B" w:rsidP="00E0021B">
      <w:pPr>
        <w:pStyle w:val="Heading1"/>
        <w:tabs>
          <w:tab w:val="left" w:pos="724"/>
          <w:tab w:val="left" w:pos="725"/>
        </w:tabs>
        <w:ind w:firstLine="0"/>
        <w:jc w:val="both"/>
      </w:pPr>
    </w:p>
    <w:p w14:paraId="15C0C8CC" w14:textId="3E0FC8B6" w:rsidR="00377745" w:rsidRDefault="0036261B" w:rsidP="00D419D2">
      <w:pPr>
        <w:pStyle w:val="BodyText"/>
        <w:spacing w:before="1"/>
        <w:ind w:left="724"/>
        <w:jc w:val="both"/>
      </w:pPr>
      <w:r>
        <w:t>Appendix A of the PCI is available detailing the ‘Exploratory Hole Logs’ as conducted by Southern Test</w:t>
      </w:r>
      <w:r w:rsidR="00377745">
        <w:t>ing’ (ST Consult).</w:t>
      </w:r>
      <w:r w:rsidR="0042732B">
        <w:t xml:space="preserve">  Additionally, page 257 of the PCI provides ‘Below Ground Services Survey – GPR Survey’</w:t>
      </w:r>
      <w:r w:rsidR="007C1CD5">
        <w:t xml:space="preserve"> is available for review.</w:t>
      </w:r>
    </w:p>
    <w:p w14:paraId="096E5F04" w14:textId="77777777" w:rsidR="00377745" w:rsidRDefault="00377745" w:rsidP="00D419D2">
      <w:pPr>
        <w:pStyle w:val="BodyText"/>
        <w:spacing w:before="1"/>
        <w:ind w:left="724"/>
        <w:jc w:val="both"/>
      </w:pPr>
    </w:p>
    <w:p w14:paraId="3CE85F59" w14:textId="37BE73E8" w:rsidR="00917707" w:rsidRDefault="003C58F4" w:rsidP="00D419D2">
      <w:pPr>
        <w:pStyle w:val="BodyText"/>
        <w:spacing w:before="1"/>
        <w:ind w:left="724"/>
        <w:jc w:val="both"/>
      </w:pPr>
      <w:r>
        <w:t xml:space="preserve">For any </w:t>
      </w:r>
      <w:r w:rsidR="00E936F5">
        <w:t>groundwork</w:t>
      </w:r>
      <w:r>
        <w:t>, n</w:t>
      </w:r>
      <w:r w:rsidR="00193F43">
        <w:t>o</w:t>
      </w:r>
      <w:r w:rsidR="00193F43">
        <w:rPr>
          <w:spacing w:val="-4"/>
        </w:rPr>
        <w:t xml:space="preserve"> </w:t>
      </w:r>
      <w:r w:rsidR="00193F43">
        <w:t>work</w:t>
      </w:r>
      <w:r w:rsidR="00193F43">
        <w:rPr>
          <w:spacing w:val="-3"/>
        </w:rPr>
        <w:t xml:space="preserve"> </w:t>
      </w:r>
      <w:r w:rsidR="00193F43">
        <w:t>will</w:t>
      </w:r>
      <w:r w:rsidR="00193F43">
        <w:rPr>
          <w:spacing w:val="-5"/>
        </w:rPr>
        <w:t xml:space="preserve"> </w:t>
      </w:r>
      <w:r w:rsidR="00193F43">
        <w:t>commence</w:t>
      </w:r>
      <w:r w:rsidR="00193F43">
        <w:rPr>
          <w:spacing w:val="-4"/>
        </w:rPr>
        <w:t xml:space="preserve"> </w:t>
      </w:r>
      <w:r w:rsidR="00193F43">
        <w:t>until</w:t>
      </w:r>
      <w:r w:rsidR="00193F43">
        <w:rPr>
          <w:spacing w:val="-5"/>
        </w:rPr>
        <w:t xml:space="preserve"> </w:t>
      </w:r>
      <w:r w:rsidR="00193F43">
        <w:t>details</w:t>
      </w:r>
      <w:r w:rsidR="00193F43">
        <w:rPr>
          <w:spacing w:val="-3"/>
        </w:rPr>
        <w:t xml:space="preserve"> </w:t>
      </w:r>
      <w:r w:rsidR="00193F43">
        <w:t>of</w:t>
      </w:r>
      <w:r w:rsidR="00193F43">
        <w:rPr>
          <w:spacing w:val="-3"/>
        </w:rPr>
        <w:t xml:space="preserve"> </w:t>
      </w:r>
      <w:r w:rsidR="00193F43">
        <w:t>overhead</w:t>
      </w:r>
      <w:r w:rsidR="00193F43">
        <w:rPr>
          <w:spacing w:val="-5"/>
        </w:rPr>
        <w:t xml:space="preserve"> </w:t>
      </w:r>
      <w:r w:rsidR="00193F43">
        <w:t>and</w:t>
      </w:r>
      <w:r w:rsidR="00193F43">
        <w:rPr>
          <w:spacing w:val="-3"/>
        </w:rPr>
        <w:t xml:space="preserve"> </w:t>
      </w:r>
      <w:r w:rsidR="00193F43">
        <w:t>buried</w:t>
      </w:r>
      <w:r w:rsidR="00193F43">
        <w:rPr>
          <w:spacing w:val="-4"/>
        </w:rPr>
        <w:t xml:space="preserve"> </w:t>
      </w:r>
      <w:r w:rsidR="00193F43">
        <w:t>services</w:t>
      </w:r>
      <w:r w:rsidR="00193F43">
        <w:rPr>
          <w:spacing w:val="-3"/>
        </w:rPr>
        <w:t xml:space="preserve"> </w:t>
      </w:r>
      <w:r w:rsidR="00193F43">
        <w:t>likely</w:t>
      </w:r>
      <w:r w:rsidR="00193F43">
        <w:rPr>
          <w:spacing w:val="-3"/>
        </w:rPr>
        <w:t xml:space="preserve"> </w:t>
      </w:r>
      <w:r w:rsidR="00193F43">
        <w:t>to</w:t>
      </w:r>
      <w:r w:rsidR="00193F43">
        <w:rPr>
          <w:spacing w:val="-4"/>
        </w:rPr>
        <w:t xml:space="preserve"> </w:t>
      </w:r>
      <w:r w:rsidR="00193F43">
        <w:t>affect</w:t>
      </w:r>
      <w:r w:rsidR="00193F43">
        <w:rPr>
          <w:spacing w:val="-4"/>
        </w:rPr>
        <w:t xml:space="preserve"> </w:t>
      </w:r>
      <w:r w:rsidR="00193F43">
        <w:t>those</w:t>
      </w:r>
      <w:r w:rsidR="00193F43">
        <w:rPr>
          <w:spacing w:val="-2"/>
        </w:rPr>
        <w:t xml:space="preserve"> </w:t>
      </w:r>
      <w:r w:rsidR="00193F43">
        <w:t>works</w:t>
      </w:r>
      <w:r w:rsidR="00193F43">
        <w:rPr>
          <w:spacing w:val="-3"/>
        </w:rPr>
        <w:t xml:space="preserve"> </w:t>
      </w:r>
      <w:r w:rsidR="00193F43">
        <w:t>are either obtained from service providers or by direct investigation.</w:t>
      </w:r>
      <w:r w:rsidR="00193F43">
        <w:rPr>
          <w:spacing w:val="40"/>
        </w:rPr>
        <w:t xml:space="preserve"> </w:t>
      </w:r>
      <w:r w:rsidR="00193F43">
        <w:t xml:space="preserve">Details will be available </w:t>
      </w:r>
      <w:r w:rsidR="00671DD2">
        <w:lastRenderedPageBreak/>
        <w:t>from</w:t>
      </w:r>
      <w:r w:rsidR="00193F43">
        <w:t xml:space="preserve"> plans, drawings, cross sections and other information</w:t>
      </w:r>
      <w:r w:rsidR="00671DD2">
        <w:t>, including DNO’s</w:t>
      </w:r>
      <w:r w:rsidR="00193F43">
        <w:t>.</w:t>
      </w:r>
    </w:p>
    <w:p w14:paraId="399EA71C" w14:textId="77777777" w:rsidR="00917707" w:rsidRDefault="00917707" w:rsidP="00D419D2">
      <w:pPr>
        <w:pStyle w:val="BodyText"/>
        <w:spacing w:before="1"/>
        <w:jc w:val="both"/>
      </w:pPr>
    </w:p>
    <w:p w14:paraId="167DA57B" w14:textId="2F2846D1" w:rsidR="00917707" w:rsidRDefault="00193F43" w:rsidP="00D419D2">
      <w:pPr>
        <w:pStyle w:val="BodyText"/>
        <w:ind w:left="724"/>
        <w:jc w:val="both"/>
      </w:pPr>
      <w:r>
        <w:t xml:space="preserve">All excavations will be done following the relevant </w:t>
      </w:r>
      <w:r w:rsidR="005D598D">
        <w:t>PML</w:t>
      </w:r>
      <w:r>
        <w:t xml:space="preserve"> process standards and guidance. Service</w:t>
      </w:r>
      <w:r>
        <w:rPr>
          <w:spacing w:val="-4"/>
        </w:rPr>
        <w:t xml:space="preserve"> </w:t>
      </w:r>
      <w:r>
        <w:t>and</w:t>
      </w:r>
      <w:r>
        <w:rPr>
          <w:spacing w:val="-5"/>
        </w:rPr>
        <w:t xml:space="preserve"> </w:t>
      </w:r>
      <w:r>
        <w:t>cable</w:t>
      </w:r>
      <w:r>
        <w:rPr>
          <w:spacing w:val="-2"/>
        </w:rPr>
        <w:t xml:space="preserve"> </w:t>
      </w:r>
      <w:r>
        <w:t>avoidance</w:t>
      </w:r>
      <w:r>
        <w:rPr>
          <w:spacing w:val="-4"/>
        </w:rPr>
        <w:t xml:space="preserve"> </w:t>
      </w:r>
      <w:r>
        <w:t>will</w:t>
      </w:r>
      <w:r>
        <w:rPr>
          <w:spacing w:val="-3"/>
        </w:rPr>
        <w:t xml:space="preserve"> </w:t>
      </w:r>
      <w:r>
        <w:t>be</w:t>
      </w:r>
      <w:r>
        <w:rPr>
          <w:spacing w:val="-5"/>
        </w:rPr>
        <w:t xml:space="preserve"> </w:t>
      </w:r>
      <w:r>
        <w:t>carried</w:t>
      </w:r>
      <w:r>
        <w:rPr>
          <w:spacing w:val="-5"/>
        </w:rPr>
        <w:t xml:space="preserve"> </w:t>
      </w:r>
      <w:r>
        <w:t>out</w:t>
      </w:r>
      <w:r>
        <w:rPr>
          <w:spacing w:val="-5"/>
        </w:rPr>
        <w:t xml:space="preserve"> </w:t>
      </w:r>
      <w:r>
        <w:t>according</w:t>
      </w:r>
      <w:r>
        <w:rPr>
          <w:spacing w:val="-5"/>
        </w:rPr>
        <w:t xml:space="preserve"> </w:t>
      </w:r>
      <w:r>
        <w:t>to</w:t>
      </w:r>
      <w:r>
        <w:rPr>
          <w:spacing w:val="-2"/>
        </w:rPr>
        <w:t xml:space="preserve"> </w:t>
      </w:r>
      <w:r>
        <w:t>HSG47</w:t>
      </w:r>
      <w:r>
        <w:rPr>
          <w:spacing w:val="-4"/>
        </w:rPr>
        <w:t xml:space="preserve"> </w:t>
      </w:r>
      <w:r>
        <w:t>and</w:t>
      </w:r>
      <w:r>
        <w:rPr>
          <w:spacing w:val="-3"/>
        </w:rPr>
        <w:t xml:space="preserve"> </w:t>
      </w:r>
      <w:r w:rsidR="005D598D">
        <w:t>PML</w:t>
      </w:r>
      <w:r>
        <w:rPr>
          <w:spacing w:val="-5"/>
        </w:rPr>
        <w:t xml:space="preserve"> </w:t>
      </w:r>
      <w:r>
        <w:t>standards</w:t>
      </w:r>
      <w:r w:rsidR="00E0021B">
        <w:t xml:space="preserve">. </w:t>
      </w:r>
      <w:r>
        <w:t xml:space="preserve"> The precautionary principle will apply where there is uncertainty about buried </w:t>
      </w:r>
      <w:r>
        <w:rPr>
          <w:spacing w:val="-2"/>
        </w:rPr>
        <w:t>services.</w:t>
      </w:r>
    </w:p>
    <w:p w14:paraId="6D421E06" w14:textId="77777777" w:rsidR="00917707" w:rsidRDefault="00917707" w:rsidP="00D419D2">
      <w:pPr>
        <w:pStyle w:val="BodyText"/>
        <w:jc w:val="both"/>
      </w:pPr>
    </w:p>
    <w:p w14:paraId="1C86AAD1" w14:textId="1CB27FDF" w:rsidR="00917707" w:rsidRDefault="00193F43" w:rsidP="00D419D2">
      <w:pPr>
        <w:pStyle w:val="BodyText"/>
        <w:ind w:left="724"/>
        <w:jc w:val="both"/>
      </w:pPr>
      <w:r>
        <w:t>A</w:t>
      </w:r>
      <w:r>
        <w:rPr>
          <w:spacing w:val="-4"/>
        </w:rPr>
        <w:t xml:space="preserve"> </w:t>
      </w:r>
      <w:r>
        <w:t>permit</w:t>
      </w:r>
      <w:r>
        <w:rPr>
          <w:spacing w:val="-2"/>
        </w:rPr>
        <w:t xml:space="preserve"> </w:t>
      </w:r>
      <w:r>
        <w:t>to</w:t>
      </w:r>
      <w:r>
        <w:rPr>
          <w:spacing w:val="-4"/>
        </w:rPr>
        <w:t xml:space="preserve"> </w:t>
      </w:r>
      <w:r>
        <w:t>break</w:t>
      </w:r>
      <w:r>
        <w:rPr>
          <w:spacing w:val="-3"/>
        </w:rPr>
        <w:t xml:space="preserve"> </w:t>
      </w:r>
      <w:r>
        <w:t>ground</w:t>
      </w:r>
      <w:r>
        <w:rPr>
          <w:spacing w:val="-2"/>
        </w:rPr>
        <w:t xml:space="preserve"> </w:t>
      </w:r>
      <w:r>
        <w:t>will</w:t>
      </w:r>
      <w:r>
        <w:rPr>
          <w:spacing w:val="-3"/>
        </w:rPr>
        <w:t xml:space="preserve"> </w:t>
      </w:r>
      <w:r>
        <w:t>be</w:t>
      </w:r>
      <w:r>
        <w:rPr>
          <w:spacing w:val="-5"/>
        </w:rPr>
        <w:t xml:space="preserve"> </w:t>
      </w:r>
      <w:r>
        <w:t>used</w:t>
      </w:r>
      <w:r>
        <w:rPr>
          <w:spacing w:val="-4"/>
        </w:rPr>
        <w:t xml:space="preserve"> </w:t>
      </w:r>
      <w:r>
        <w:t>before</w:t>
      </w:r>
      <w:r>
        <w:rPr>
          <w:spacing w:val="-2"/>
        </w:rPr>
        <w:t xml:space="preserve"> </w:t>
      </w:r>
      <w:r>
        <w:t>beginning</w:t>
      </w:r>
      <w:r>
        <w:rPr>
          <w:spacing w:val="-2"/>
        </w:rPr>
        <w:t xml:space="preserve"> </w:t>
      </w:r>
      <w:r>
        <w:t>any</w:t>
      </w:r>
      <w:r>
        <w:rPr>
          <w:spacing w:val="-3"/>
        </w:rPr>
        <w:t xml:space="preserve"> </w:t>
      </w:r>
      <w:r>
        <w:t>excavation</w:t>
      </w:r>
      <w:r w:rsidR="00A15447">
        <w:t>, which</w:t>
      </w:r>
      <w:r>
        <w:t xml:space="preserve"> includ</w:t>
      </w:r>
      <w:r w:rsidR="00A15447">
        <w:t>es</w:t>
      </w:r>
      <w:r>
        <w:rPr>
          <w:spacing w:val="-3"/>
        </w:rPr>
        <w:t xml:space="preserve"> </w:t>
      </w:r>
      <w:r>
        <w:t>trial</w:t>
      </w:r>
      <w:r>
        <w:rPr>
          <w:spacing w:val="-3"/>
        </w:rPr>
        <w:t xml:space="preserve"> </w:t>
      </w:r>
      <w:r>
        <w:t>holes</w:t>
      </w:r>
      <w:r>
        <w:rPr>
          <w:spacing w:val="-3"/>
        </w:rPr>
        <w:t xml:space="preserve"> </w:t>
      </w:r>
      <w:r>
        <w:t xml:space="preserve">and </w:t>
      </w:r>
      <w:r>
        <w:rPr>
          <w:spacing w:val="-2"/>
        </w:rPr>
        <w:t>investigation.</w:t>
      </w:r>
    </w:p>
    <w:p w14:paraId="2C76F0AD" w14:textId="77777777" w:rsidR="00917707" w:rsidRDefault="00917707" w:rsidP="00D419D2">
      <w:pPr>
        <w:pStyle w:val="BodyText"/>
        <w:spacing w:before="7"/>
        <w:jc w:val="both"/>
        <w:rPr>
          <w:sz w:val="13"/>
        </w:rPr>
      </w:pPr>
    </w:p>
    <w:p w14:paraId="69FBD8B7" w14:textId="77777777" w:rsidR="00917707" w:rsidRDefault="00193F43" w:rsidP="00D419D2">
      <w:pPr>
        <w:pStyle w:val="BodyText"/>
        <w:spacing w:before="93"/>
        <w:ind w:left="724"/>
        <w:jc w:val="both"/>
      </w:pPr>
      <w:r>
        <w:t>If</w:t>
      </w:r>
      <w:r>
        <w:rPr>
          <w:spacing w:val="-4"/>
        </w:rPr>
        <w:t xml:space="preserve"> </w:t>
      </w:r>
      <w:r>
        <w:t>suspect</w:t>
      </w:r>
      <w:r>
        <w:rPr>
          <w:spacing w:val="-4"/>
        </w:rPr>
        <w:t xml:space="preserve"> </w:t>
      </w:r>
      <w:r>
        <w:t>material</w:t>
      </w:r>
      <w:r>
        <w:rPr>
          <w:spacing w:val="-3"/>
        </w:rPr>
        <w:t xml:space="preserve"> </w:t>
      </w:r>
      <w:r>
        <w:t>is</w:t>
      </w:r>
      <w:r>
        <w:rPr>
          <w:spacing w:val="-3"/>
        </w:rPr>
        <w:t xml:space="preserve"> </w:t>
      </w:r>
      <w:r>
        <w:t>discovered</w:t>
      </w:r>
      <w:r>
        <w:rPr>
          <w:spacing w:val="-4"/>
        </w:rPr>
        <w:t xml:space="preserve"> </w:t>
      </w:r>
      <w:r>
        <w:t>in</w:t>
      </w:r>
      <w:r>
        <w:rPr>
          <w:spacing w:val="-1"/>
        </w:rPr>
        <w:t xml:space="preserve"> </w:t>
      </w:r>
      <w:r>
        <w:t>an</w:t>
      </w:r>
      <w:r>
        <w:rPr>
          <w:spacing w:val="-4"/>
        </w:rPr>
        <w:t xml:space="preserve"> </w:t>
      </w:r>
      <w:r>
        <w:t>excavation, the</w:t>
      </w:r>
      <w:r>
        <w:rPr>
          <w:spacing w:val="-2"/>
        </w:rPr>
        <w:t xml:space="preserve"> </w:t>
      </w:r>
      <w:r>
        <w:t>supervisor</w:t>
      </w:r>
      <w:r>
        <w:rPr>
          <w:spacing w:val="-4"/>
        </w:rPr>
        <w:t xml:space="preserve"> </w:t>
      </w:r>
      <w:r>
        <w:t>will</w:t>
      </w:r>
      <w:r>
        <w:rPr>
          <w:spacing w:val="-3"/>
        </w:rPr>
        <w:t xml:space="preserve"> </w:t>
      </w:r>
      <w:r>
        <w:t>stop</w:t>
      </w:r>
      <w:r>
        <w:rPr>
          <w:spacing w:val="-2"/>
        </w:rPr>
        <w:t xml:space="preserve"> </w:t>
      </w:r>
      <w:r>
        <w:t>work,</w:t>
      </w:r>
      <w:r>
        <w:rPr>
          <w:spacing w:val="-3"/>
        </w:rPr>
        <w:t xml:space="preserve"> </w:t>
      </w:r>
      <w:r>
        <w:t>record</w:t>
      </w:r>
      <w:r>
        <w:rPr>
          <w:spacing w:val="-4"/>
        </w:rPr>
        <w:t xml:space="preserve"> </w:t>
      </w:r>
      <w:r>
        <w:t>and</w:t>
      </w:r>
      <w:r>
        <w:rPr>
          <w:spacing w:val="-1"/>
        </w:rPr>
        <w:t xml:space="preserve"> </w:t>
      </w:r>
      <w:r>
        <w:t>investigate the occurrence and agree actions before continuing.</w:t>
      </w:r>
    </w:p>
    <w:p w14:paraId="01444FA7" w14:textId="77777777" w:rsidR="00E0021B" w:rsidRDefault="00E0021B" w:rsidP="00D419D2">
      <w:pPr>
        <w:pStyle w:val="BodyText"/>
        <w:spacing w:before="93"/>
        <w:ind w:left="724"/>
        <w:jc w:val="both"/>
      </w:pPr>
    </w:p>
    <w:p w14:paraId="7DB5C356" w14:textId="77777777" w:rsidR="00917707" w:rsidRDefault="00193F43" w:rsidP="00D419D2">
      <w:pPr>
        <w:pStyle w:val="BodyText"/>
        <w:spacing w:before="1"/>
        <w:ind w:left="724"/>
        <w:jc w:val="both"/>
      </w:pPr>
      <w:r>
        <w:t>The</w:t>
      </w:r>
      <w:r>
        <w:rPr>
          <w:spacing w:val="-5"/>
        </w:rPr>
        <w:t xml:space="preserve"> </w:t>
      </w:r>
      <w:r>
        <w:t>use</w:t>
      </w:r>
      <w:r>
        <w:rPr>
          <w:spacing w:val="-2"/>
        </w:rPr>
        <w:t xml:space="preserve"> </w:t>
      </w:r>
      <w:r>
        <w:t>of</w:t>
      </w:r>
      <w:r>
        <w:rPr>
          <w:spacing w:val="-5"/>
        </w:rPr>
        <w:t xml:space="preserve"> </w:t>
      </w:r>
      <w:r>
        <w:t>specialist</w:t>
      </w:r>
      <w:r>
        <w:rPr>
          <w:spacing w:val="-4"/>
        </w:rPr>
        <w:t xml:space="preserve"> </w:t>
      </w:r>
      <w:r>
        <w:t>equipment</w:t>
      </w:r>
      <w:r>
        <w:rPr>
          <w:spacing w:val="-2"/>
        </w:rPr>
        <w:t xml:space="preserve"> </w:t>
      </w:r>
      <w:r>
        <w:t>and</w:t>
      </w:r>
      <w:r>
        <w:rPr>
          <w:spacing w:val="-2"/>
        </w:rPr>
        <w:t xml:space="preserve"> </w:t>
      </w:r>
      <w:r>
        <w:t>explosives</w:t>
      </w:r>
      <w:r>
        <w:rPr>
          <w:spacing w:val="-3"/>
        </w:rPr>
        <w:t xml:space="preserve"> </w:t>
      </w:r>
      <w:r>
        <w:t>for</w:t>
      </w:r>
      <w:r>
        <w:rPr>
          <w:spacing w:val="-1"/>
        </w:rPr>
        <w:t xml:space="preserve"> </w:t>
      </w:r>
      <w:r>
        <w:t>excavations</w:t>
      </w:r>
      <w:r>
        <w:rPr>
          <w:spacing w:val="-1"/>
        </w:rPr>
        <w:t xml:space="preserve"> </w:t>
      </w:r>
      <w:r>
        <w:t>must</w:t>
      </w:r>
      <w:r>
        <w:rPr>
          <w:spacing w:val="-4"/>
        </w:rPr>
        <w:t xml:space="preserve"> </w:t>
      </w:r>
      <w:r>
        <w:t>be</w:t>
      </w:r>
      <w:r>
        <w:rPr>
          <w:spacing w:val="-4"/>
        </w:rPr>
        <w:t xml:space="preserve"> </w:t>
      </w:r>
      <w:r>
        <w:t>the</w:t>
      </w:r>
      <w:r>
        <w:rPr>
          <w:spacing w:val="-4"/>
        </w:rPr>
        <w:t xml:space="preserve"> </w:t>
      </w:r>
      <w:r>
        <w:t>subject</w:t>
      </w:r>
      <w:r>
        <w:rPr>
          <w:spacing w:val="-4"/>
        </w:rPr>
        <w:t xml:space="preserve"> </w:t>
      </w:r>
      <w:r>
        <w:t>of</w:t>
      </w:r>
      <w:r>
        <w:rPr>
          <w:spacing w:val="-4"/>
        </w:rPr>
        <w:t xml:space="preserve"> </w:t>
      </w:r>
      <w:r>
        <w:t>specific</w:t>
      </w:r>
      <w:r>
        <w:rPr>
          <w:spacing w:val="-3"/>
        </w:rPr>
        <w:t xml:space="preserve"> </w:t>
      </w:r>
      <w:r>
        <w:t>risk assessment and controls and consultation with the relevant SHE team.</w:t>
      </w:r>
    </w:p>
    <w:p w14:paraId="4113B8CC" w14:textId="77777777" w:rsidR="00917707" w:rsidRDefault="00917707" w:rsidP="00D419D2">
      <w:pPr>
        <w:pStyle w:val="BodyText"/>
        <w:spacing w:before="10"/>
        <w:jc w:val="both"/>
        <w:rPr>
          <w:sz w:val="19"/>
        </w:rPr>
      </w:pPr>
    </w:p>
    <w:p w14:paraId="2CA53C02" w14:textId="01BF2B0C" w:rsidR="00917707" w:rsidRDefault="00193F43">
      <w:pPr>
        <w:pStyle w:val="Heading1"/>
        <w:numPr>
          <w:ilvl w:val="1"/>
          <w:numId w:val="46"/>
        </w:numPr>
        <w:tabs>
          <w:tab w:val="left" w:pos="724"/>
          <w:tab w:val="left" w:pos="725"/>
        </w:tabs>
        <w:jc w:val="both"/>
      </w:pPr>
      <w:bookmarkStart w:id="153" w:name="_Toc133332540"/>
      <w:bookmarkStart w:id="154" w:name="_Toc198189938"/>
      <w:r>
        <w:rPr>
          <w:spacing w:val="-2"/>
        </w:rPr>
        <w:t>Emergency</w:t>
      </w:r>
      <w:r>
        <w:rPr>
          <w:spacing w:val="3"/>
        </w:rPr>
        <w:t xml:space="preserve"> </w:t>
      </w:r>
      <w:r w:rsidR="00A15447">
        <w:rPr>
          <w:spacing w:val="-2"/>
        </w:rPr>
        <w:t>A</w:t>
      </w:r>
      <w:r>
        <w:rPr>
          <w:spacing w:val="-2"/>
        </w:rPr>
        <w:t>rrangements</w:t>
      </w:r>
      <w:bookmarkEnd w:id="153"/>
      <w:bookmarkEnd w:id="154"/>
    </w:p>
    <w:p w14:paraId="6D892AEF" w14:textId="77777777" w:rsidR="00E0021B" w:rsidRDefault="00E0021B" w:rsidP="00D419D2">
      <w:pPr>
        <w:pStyle w:val="BodyText"/>
        <w:spacing w:before="1"/>
        <w:ind w:left="724"/>
        <w:jc w:val="both"/>
      </w:pPr>
    </w:p>
    <w:p w14:paraId="59FBE0A8" w14:textId="5F93433B" w:rsidR="00917707" w:rsidRDefault="005D598D" w:rsidP="00D419D2">
      <w:pPr>
        <w:pStyle w:val="BodyText"/>
        <w:spacing w:before="1"/>
        <w:ind w:left="724"/>
        <w:jc w:val="both"/>
      </w:pPr>
      <w:r>
        <w:t>PML</w:t>
      </w:r>
      <w:r w:rsidR="00193F43">
        <w:rPr>
          <w:spacing w:val="-5"/>
        </w:rPr>
        <w:t xml:space="preserve"> </w:t>
      </w:r>
      <w:r w:rsidR="00193F43">
        <w:t>will</w:t>
      </w:r>
      <w:r w:rsidR="00193F43">
        <w:rPr>
          <w:spacing w:val="-3"/>
        </w:rPr>
        <w:t xml:space="preserve"> </w:t>
      </w:r>
      <w:r w:rsidR="00193F43">
        <w:t>appoint an</w:t>
      </w:r>
      <w:r w:rsidR="00193F43">
        <w:rPr>
          <w:spacing w:val="-5"/>
        </w:rPr>
        <w:t xml:space="preserve"> </w:t>
      </w:r>
      <w:r w:rsidR="00193F43">
        <w:t>emergency</w:t>
      </w:r>
      <w:r w:rsidR="00193F43">
        <w:rPr>
          <w:spacing w:val="-3"/>
        </w:rPr>
        <w:t xml:space="preserve"> </w:t>
      </w:r>
      <w:r w:rsidR="00FF4A89">
        <w:t>coordinator</w:t>
      </w:r>
      <w:r w:rsidR="00193F43">
        <w:t>,</w:t>
      </w:r>
      <w:r w:rsidR="00193F43">
        <w:rPr>
          <w:spacing w:val="-2"/>
        </w:rPr>
        <w:t xml:space="preserve"> </w:t>
      </w:r>
      <w:r w:rsidR="00193F43">
        <w:t>this</w:t>
      </w:r>
      <w:r w:rsidR="00193F43">
        <w:rPr>
          <w:spacing w:val="-3"/>
        </w:rPr>
        <w:t xml:space="preserve"> </w:t>
      </w:r>
      <w:r w:rsidR="00193F43">
        <w:t>will</w:t>
      </w:r>
      <w:r w:rsidR="00193F43">
        <w:rPr>
          <w:spacing w:val="-5"/>
        </w:rPr>
        <w:t xml:space="preserve"> </w:t>
      </w:r>
      <w:r w:rsidR="00193F43">
        <w:t>normally be</w:t>
      </w:r>
      <w:r w:rsidR="00193F43">
        <w:rPr>
          <w:spacing w:val="-4"/>
        </w:rPr>
        <w:t xml:space="preserve"> </w:t>
      </w:r>
      <w:r w:rsidR="00193F43">
        <w:t>the</w:t>
      </w:r>
      <w:r w:rsidR="00193F43">
        <w:rPr>
          <w:spacing w:val="-4"/>
        </w:rPr>
        <w:t xml:space="preserve"> </w:t>
      </w:r>
      <w:r w:rsidR="00E0021B">
        <w:t>site</w:t>
      </w:r>
      <w:r w:rsidR="00193F43">
        <w:rPr>
          <w:spacing w:val="-4"/>
        </w:rPr>
        <w:t xml:space="preserve"> </w:t>
      </w:r>
      <w:r w:rsidR="00193F43">
        <w:t>manager</w:t>
      </w:r>
      <w:r w:rsidR="00193F43">
        <w:rPr>
          <w:spacing w:val="-1"/>
        </w:rPr>
        <w:t xml:space="preserve"> </w:t>
      </w:r>
      <w:r w:rsidR="00193F43">
        <w:t xml:space="preserve">and will be identified within the site induction along with </w:t>
      </w:r>
      <w:r w:rsidR="00E0021B">
        <w:t xml:space="preserve">any </w:t>
      </w:r>
      <w:r w:rsidR="00193F43">
        <w:t>deputising arrangements.</w:t>
      </w:r>
    </w:p>
    <w:p w14:paraId="2EE67542" w14:textId="77777777" w:rsidR="00917707" w:rsidRDefault="00917707" w:rsidP="00D419D2">
      <w:pPr>
        <w:pStyle w:val="BodyText"/>
        <w:spacing w:before="10"/>
        <w:jc w:val="both"/>
        <w:rPr>
          <w:sz w:val="19"/>
        </w:rPr>
      </w:pPr>
    </w:p>
    <w:p w14:paraId="5A2D31DA" w14:textId="6F34BEF9" w:rsidR="00917707" w:rsidRDefault="00193F43" w:rsidP="00D419D2">
      <w:pPr>
        <w:pStyle w:val="BodyText"/>
        <w:ind w:left="724"/>
        <w:jc w:val="both"/>
      </w:pPr>
      <w:r>
        <w:t>The</w:t>
      </w:r>
      <w:r>
        <w:rPr>
          <w:spacing w:val="-11"/>
        </w:rPr>
        <w:t xml:space="preserve"> </w:t>
      </w:r>
      <w:r>
        <w:t>emergency</w:t>
      </w:r>
      <w:r>
        <w:rPr>
          <w:spacing w:val="-9"/>
        </w:rPr>
        <w:t xml:space="preserve"> </w:t>
      </w:r>
      <w:r w:rsidR="00FF4A89">
        <w:t>coordinator</w:t>
      </w:r>
      <w:r>
        <w:rPr>
          <w:spacing w:val="-9"/>
        </w:rPr>
        <w:t xml:space="preserve"> </w:t>
      </w:r>
      <w:r>
        <w:t>will</w:t>
      </w:r>
      <w:r>
        <w:rPr>
          <w:spacing w:val="-10"/>
        </w:rPr>
        <w:t xml:space="preserve"> </w:t>
      </w:r>
      <w:r>
        <w:t>be</w:t>
      </w:r>
      <w:r>
        <w:rPr>
          <w:spacing w:val="-8"/>
        </w:rPr>
        <w:t xml:space="preserve"> </w:t>
      </w:r>
      <w:r>
        <w:t>responsible</w:t>
      </w:r>
      <w:r>
        <w:rPr>
          <w:spacing w:val="-10"/>
        </w:rPr>
        <w:t xml:space="preserve"> </w:t>
      </w:r>
      <w:r>
        <w:rPr>
          <w:spacing w:val="-4"/>
        </w:rPr>
        <w:t>for:</w:t>
      </w:r>
    </w:p>
    <w:p w14:paraId="12DE5FF9" w14:textId="77777777" w:rsidR="00917707" w:rsidRDefault="00917707" w:rsidP="00D419D2">
      <w:pPr>
        <w:pStyle w:val="BodyText"/>
        <w:spacing w:before="2"/>
        <w:jc w:val="both"/>
      </w:pPr>
    </w:p>
    <w:p w14:paraId="78149CE2" w14:textId="09F95754" w:rsidR="00917707" w:rsidRDefault="00193F43" w:rsidP="005957A5">
      <w:pPr>
        <w:pStyle w:val="ListParagraph"/>
        <w:numPr>
          <w:ilvl w:val="2"/>
          <w:numId w:val="7"/>
        </w:numPr>
        <w:tabs>
          <w:tab w:val="left" w:pos="1011"/>
        </w:tabs>
        <w:spacing w:line="245" w:lineRule="exact"/>
        <w:jc w:val="both"/>
        <w:rPr>
          <w:sz w:val="20"/>
        </w:rPr>
      </w:pPr>
      <w:r>
        <w:rPr>
          <w:sz w:val="20"/>
        </w:rPr>
        <w:t>Production</w:t>
      </w:r>
      <w:r>
        <w:rPr>
          <w:spacing w:val="-7"/>
          <w:sz w:val="20"/>
        </w:rPr>
        <w:t xml:space="preserve"> </w:t>
      </w:r>
      <w:r>
        <w:rPr>
          <w:sz w:val="20"/>
        </w:rPr>
        <w:t>of</w:t>
      </w:r>
      <w:r>
        <w:rPr>
          <w:spacing w:val="-9"/>
          <w:sz w:val="20"/>
        </w:rPr>
        <w:t xml:space="preserve"> </w:t>
      </w:r>
      <w:r>
        <w:rPr>
          <w:sz w:val="20"/>
        </w:rPr>
        <w:t>the</w:t>
      </w:r>
      <w:r>
        <w:rPr>
          <w:spacing w:val="-9"/>
          <w:sz w:val="20"/>
        </w:rPr>
        <w:t xml:space="preserve"> </w:t>
      </w:r>
      <w:r>
        <w:rPr>
          <w:sz w:val="20"/>
        </w:rPr>
        <w:t>fire</w:t>
      </w:r>
      <w:r>
        <w:rPr>
          <w:spacing w:val="-6"/>
          <w:sz w:val="20"/>
        </w:rPr>
        <w:t xml:space="preserve"> </w:t>
      </w:r>
      <w:r>
        <w:rPr>
          <w:sz w:val="20"/>
        </w:rPr>
        <w:t>and</w:t>
      </w:r>
      <w:r>
        <w:rPr>
          <w:spacing w:val="-7"/>
          <w:sz w:val="20"/>
        </w:rPr>
        <w:t xml:space="preserve"> </w:t>
      </w:r>
      <w:r>
        <w:rPr>
          <w:sz w:val="20"/>
        </w:rPr>
        <w:t>emergency</w:t>
      </w:r>
      <w:r>
        <w:rPr>
          <w:spacing w:val="-7"/>
          <w:sz w:val="20"/>
        </w:rPr>
        <w:t xml:space="preserve"> </w:t>
      </w:r>
      <w:r>
        <w:rPr>
          <w:sz w:val="20"/>
        </w:rPr>
        <w:t>plan</w:t>
      </w:r>
      <w:r w:rsidR="00E0021B">
        <w:t>;</w:t>
      </w:r>
    </w:p>
    <w:p w14:paraId="49D38A9A" w14:textId="3D97F8B3" w:rsidR="00917707" w:rsidRDefault="00193F43" w:rsidP="005957A5">
      <w:pPr>
        <w:pStyle w:val="ListParagraph"/>
        <w:numPr>
          <w:ilvl w:val="2"/>
          <w:numId w:val="7"/>
        </w:numPr>
        <w:tabs>
          <w:tab w:val="left" w:pos="1011"/>
        </w:tabs>
        <w:spacing w:line="244" w:lineRule="exact"/>
        <w:jc w:val="both"/>
        <w:rPr>
          <w:sz w:val="20"/>
        </w:rPr>
      </w:pPr>
      <w:r>
        <w:rPr>
          <w:sz w:val="20"/>
        </w:rPr>
        <w:t>Ensuring</w:t>
      </w:r>
      <w:r>
        <w:rPr>
          <w:spacing w:val="-10"/>
          <w:sz w:val="20"/>
        </w:rPr>
        <w:t xml:space="preserve"> </w:t>
      </w:r>
      <w:r>
        <w:rPr>
          <w:sz w:val="20"/>
        </w:rPr>
        <w:t>that</w:t>
      </w:r>
      <w:r>
        <w:rPr>
          <w:spacing w:val="-9"/>
          <w:sz w:val="20"/>
        </w:rPr>
        <w:t xml:space="preserve"> </w:t>
      </w:r>
      <w:r>
        <w:rPr>
          <w:sz w:val="20"/>
        </w:rPr>
        <w:t>suitable</w:t>
      </w:r>
      <w:r>
        <w:rPr>
          <w:spacing w:val="-7"/>
          <w:sz w:val="20"/>
        </w:rPr>
        <w:t xml:space="preserve"> </w:t>
      </w:r>
      <w:r>
        <w:rPr>
          <w:sz w:val="20"/>
        </w:rPr>
        <w:t>individuals</w:t>
      </w:r>
      <w:r>
        <w:rPr>
          <w:spacing w:val="-8"/>
          <w:sz w:val="20"/>
        </w:rPr>
        <w:t xml:space="preserve"> </w:t>
      </w:r>
      <w:r>
        <w:rPr>
          <w:sz w:val="20"/>
        </w:rPr>
        <w:t>are</w:t>
      </w:r>
      <w:r>
        <w:rPr>
          <w:spacing w:val="-9"/>
          <w:sz w:val="20"/>
        </w:rPr>
        <w:t xml:space="preserve"> </w:t>
      </w:r>
      <w:r>
        <w:rPr>
          <w:sz w:val="20"/>
        </w:rPr>
        <w:t>appointment</w:t>
      </w:r>
      <w:r>
        <w:rPr>
          <w:spacing w:val="-10"/>
          <w:sz w:val="20"/>
        </w:rPr>
        <w:t xml:space="preserve"> </w:t>
      </w:r>
      <w:r>
        <w:rPr>
          <w:sz w:val="20"/>
        </w:rPr>
        <w:t>to</w:t>
      </w:r>
      <w:r>
        <w:rPr>
          <w:spacing w:val="-7"/>
          <w:sz w:val="20"/>
        </w:rPr>
        <w:t xml:space="preserve"> </w:t>
      </w:r>
      <w:r>
        <w:rPr>
          <w:sz w:val="20"/>
        </w:rPr>
        <w:t>fill</w:t>
      </w:r>
      <w:r>
        <w:rPr>
          <w:spacing w:val="-8"/>
          <w:sz w:val="20"/>
        </w:rPr>
        <w:t xml:space="preserve"> </w:t>
      </w:r>
      <w:r>
        <w:rPr>
          <w:sz w:val="20"/>
        </w:rPr>
        <w:t>key</w:t>
      </w:r>
      <w:r>
        <w:rPr>
          <w:spacing w:val="-8"/>
          <w:sz w:val="20"/>
        </w:rPr>
        <w:t xml:space="preserve"> </w:t>
      </w:r>
      <w:r>
        <w:rPr>
          <w:sz w:val="20"/>
        </w:rPr>
        <w:t>positions</w:t>
      </w:r>
      <w:r>
        <w:rPr>
          <w:spacing w:val="-8"/>
          <w:sz w:val="20"/>
        </w:rPr>
        <w:t xml:space="preserve"> </w:t>
      </w:r>
      <w:r>
        <w:rPr>
          <w:sz w:val="20"/>
        </w:rPr>
        <w:t>under</w:t>
      </w:r>
      <w:r>
        <w:rPr>
          <w:spacing w:val="-6"/>
          <w:sz w:val="20"/>
        </w:rPr>
        <w:t xml:space="preserve"> </w:t>
      </w:r>
      <w:r>
        <w:rPr>
          <w:sz w:val="20"/>
        </w:rPr>
        <w:t>the</w:t>
      </w:r>
      <w:r>
        <w:rPr>
          <w:spacing w:val="-7"/>
          <w:sz w:val="20"/>
        </w:rPr>
        <w:t xml:space="preserve"> </w:t>
      </w:r>
      <w:r>
        <w:rPr>
          <w:sz w:val="20"/>
        </w:rPr>
        <w:t>emergency</w:t>
      </w:r>
      <w:r>
        <w:rPr>
          <w:spacing w:val="-8"/>
          <w:sz w:val="20"/>
        </w:rPr>
        <w:t xml:space="preserve"> </w:t>
      </w:r>
      <w:r>
        <w:rPr>
          <w:spacing w:val="-4"/>
          <w:sz w:val="20"/>
        </w:rPr>
        <w:t>plan</w:t>
      </w:r>
      <w:r w:rsidR="00E0021B">
        <w:rPr>
          <w:spacing w:val="-4"/>
          <w:sz w:val="20"/>
        </w:rPr>
        <w:t>;</w:t>
      </w:r>
    </w:p>
    <w:p w14:paraId="53792391" w14:textId="0A2CB3F0" w:rsidR="00917707" w:rsidRDefault="00193F43" w:rsidP="005957A5">
      <w:pPr>
        <w:pStyle w:val="ListParagraph"/>
        <w:numPr>
          <w:ilvl w:val="2"/>
          <w:numId w:val="7"/>
        </w:numPr>
        <w:tabs>
          <w:tab w:val="left" w:pos="1011"/>
        </w:tabs>
        <w:spacing w:line="244" w:lineRule="exact"/>
        <w:jc w:val="both"/>
        <w:rPr>
          <w:sz w:val="20"/>
        </w:rPr>
      </w:pPr>
      <w:r>
        <w:rPr>
          <w:sz w:val="20"/>
        </w:rPr>
        <w:t>Arrange</w:t>
      </w:r>
      <w:r>
        <w:rPr>
          <w:spacing w:val="-7"/>
          <w:sz w:val="20"/>
        </w:rPr>
        <w:t xml:space="preserve"> </w:t>
      </w:r>
      <w:r>
        <w:rPr>
          <w:sz w:val="20"/>
        </w:rPr>
        <w:t>drills</w:t>
      </w:r>
      <w:r>
        <w:rPr>
          <w:spacing w:val="-7"/>
          <w:sz w:val="20"/>
        </w:rPr>
        <w:t xml:space="preserve"> </w:t>
      </w:r>
      <w:r>
        <w:rPr>
          <w:sz w:val="20"/>
        </w:rPr>
        <w:t>and</w:t>
      </w:r>
      <w:r>
        <w:rPr>
          <w:spacing w:val="-6"/>
          <w:sz w:val="20"/>
        </w:rPr>
        <w:t xml:space="preserve"> </w:t>
      </w:r>
      <w:r>
        <w:rPr>
          <w:sz w:val="20"/>
        </w:rPr>
        <w:t>exercises</w:t>
      </w:r>
      <w:r>
        <w:rPr>
          <w:spacing w:val="-7"/>
          <w:sz w:val="20"/>
        </w:rPr>
        <w:t xml:space="preserve"> </w:t>
      </w:r>
      <w:r>
        <w:rPr>
          <w:sz w:val="20"/>
        </w:rPr>
        <w:t>to</w:t>
      </w:r>
      <w:r>
        <w:rPr>
          <w:spacing w:val="-8"/>
          <w:sz w:val="20"/>
        </w:rPr>
        <w:t xml:space="preserve"> </w:t>
      </w:r>
      <w:r>
        <w:rPr>
          <w:sz w:val="20"/>
        </w:rPr>
        <w:t>ensure</w:t>
      </w:r>
      <w:r>
        <w:rPr>
          <w:spacing w:val="-6"/>
          <w:sz w:val="20"/>
        </w:rPr>
        <w:t xml:space="preserve"> </w:t>
      </w:r>
      <w:r>
        <w:rPr>
          <w:sz w:val="20"/>
        </w:rPr>
        <w:t>the</w:t>
      </w:r>
      <w:r>
        <w:rPr>
          <w:spacing w:val="-6"/>
          <w:sz w:val="20"/>
        </w:rPr>
        <w:t xml:space="preserve"> </w:t>
      </w:r>
      <w:r>
        <w:rPr>
          <w:sz w:val="20"/>
        </w:rPr>
        <w:t>effectiveness</w:t>
      </w:r>
      <w:r>
        <w:rPr>
          <w:spacing w:val="-7"/>
          <w:sz w:val="20"/>
        </w:rPr>
        <w:t xml:space="preserve"> </w:t>
      </w:r>
      <w:r>
        <w:rPr>
          <w:sz w:val="20"/>
        </w:rPr>
        <w:t>of</w:t>
      </w:r>
      <w:r>
        <w:rPr>
          <w:spacing w:val="-9"/>
          <w:sz w:val="20"/>
        </w:rPr>
        <w:t xml:space="preserve"> </w:t>
      </w:r>
      <w:r>
        <w:rPr>
          <w:sz w:val="20"/>
        </w:rPr>
        <w:t>the</w:t>
      </w:r>
      <w:r>
        <w:rPr>
          <w:spacing w:val="-6"/>
          <w:sz w:val="20"/>
        </w:rPr>
        <w:t xml:space="preserve"> </w:t>
      </w:r>
      <w:r>
        <w:rPr>
          <w:spacing w:val="-4"/>
          <w:sz w:val="20"/>
        </w:rPr>
        <w:t>plan</w:t>
      </w:r>
      <w:r w:rsidR="00E0021B">
        <w:rPr>
          <w:spacing w:val="-4"/>
          <w:sz w:val="20"/>
        </w:rPr>
        <w:t>;</w:t>
      </w:r>
    </w:p>
    <w:p w14:paraId="6956418C" w14:textId="6FFFA78C" w:rsidR="00917707" w:rsidRDefault="00193F43" w:rsidP="005957A5">
      <w:pPr>
        <w:pStyle w:val="ListParagraph"/>
        <w:numPr>
          <w:ilvl w:val="2"/>
          <w:numId w:val="7"/>
        </w:numPr>
        <w:tabs>
          <w:tab w:val="left" w:pos="1011"/>
        </w:tabs>
        <w:spacing w:line="244" w:lineRule="exact"/>
        <w:jc w:val="both"/>
        <w:rPr>
          <w:sz w:val="20"/>
        </w:rPr>
      </w:pPr>
      <w:r>
        <w:rPr>
          <w:sz w:val="20"/>
        </w:rPr>
        <w:t>Review</w:t>
      </w:r>
      <w:r>
        <w:rPr>
          <w:spacing w:val="-6"/>
          <w:sz w:val="20"/>
        </w:rPr>
        <w:t xml:space="preserve"> </w:t>
      </w:r>
      <w:r>
        <w:rPr>
          <w:sz w:val="20"/>
        </w:rPr>
        <w:t>and</w:t>
      </w:r>
      <w:r>
        <w:rPr>
          <w:spacing w:val="-6"/>
          <w:sz w:val="20"/>
        </w:rPr>
        <w:t xml:space="preserve"> </w:t>
      </w:r>
      <w:r>
        <w:rPr>
          <w:sz w:val="20"/>
        </w:rPr>
        <w:t>update</w:t>
      </w:r>
      <w:r>
        <w:rPr>
          <w:spacing w:val="-7"/>
          <w:sz w:val="20"/>
        </w:rPr>
        <w:t xml:space="preserve"> </w:t>
      </w:r>
      <w:r>
        <w:rPr>
          <w:sz w:val="20"/>
        </w:rPr>
        <w:t>the</w:t>
      </w:r>
      <w:r>
        <w:rPr>
          <w:spacing w:val="-8"/>
          <w:sz w:val="20"/>
        </w:rPr>
        <w:t xml:space="preserve"> </w:t>
      </w:r>
      <w:r>
        <w:rPr>
          <w:sz w:val="20"/>
        </w:rPr>
        <w:t>plan</w:t>
      </w:r>
      <w:r>
        <w:rPr>
          <w:spacing w:val="-7"/>
          <w:sz w:val="20"/>
        </w:rPr>
        <w:t xml:space="preserve"> </w:t>
      </w:r>
      <w:r>
        <w:rPr>
          <w:sz w:val="20"/>
        </w:rPr>
        <w:t>as</w:t>
      </w:r>
      <w:r>
        <w:rPr>
          <w:spacing w:val="-7"/>
          <w:sz w:val="20"/>
        </w:rPr>
        <w:t xml:space="preserve"> </w:t>
      </w:r>
      <w:r>
        <w:rPr>
          <w:sz w:val="20"/>
        </w:rPr>
        <w:t>conditions</w:t>
      </w:r>
      <w:r>
        <w:rPr>
          <w:spacing w:val="-6"/>
          <w:sz w:val="20"/>
        </w:rPr>
        <w:t xml:space="preserve"> </w:t>
      </w:r>
      <w:r>
        <w:rPr>
          <w:spacing w:val="-2"/>
          <w:sz w:val="20"/>
        </w:rPr>
        <w:t>change</w:t>
      </w:r>
      <w:r w:rsidR="00E0021B">
        <w:rPr>
          <w:spacing w:val="-2"/>
          <w:sz w:val="20"/>
        </w:rPr>
        <w:t>;</w:t>
      </w:r>
    </w:p>
    <w:p w14:paraId="2D1D89D4" w14:textId="77777777" w:rsidR="00917707" w:rsidRDefault="00193F43" w:rsidP="005957A5">
      <w:pPr>
        <w:pStyle w:val="ListParagraph"/>
        <w:numPr>
          <w:ilvl w:val="2"/>
          <w:numId w:val="7"/>
        </w:numPr>
        <w:tabs>
          <w:tab w:val="left" w:pos="1011"/>
        </w:tabs>
        <w:spacing w:line="244" w:lineRule="exact"/>
        <w:jc w:val="both"/>
        <w:rPr>
          <w:sz w:val="20"/>
        </w:rPr>
      </w:pPr>
      <w:r>
        <w:rPr>
          <w:sz w:val="20"/>
        </w:rPr>
        <w:t>Ensure</w:t>
      </w:r>
      <w:r>
        <w:rPr>
          <w:spacing w:val="-5"/>
          <w:sz w:val="20"/>
        </w:rPr>
        <w:t xml:space="preserve"> </w:t>
      </w:r>
      <w:r>
        <w:rPr>
          <w:sz w:val="20"/>
        </w:rPr>
        <w:t>any</w:t>
      </w:r>
      <w:r>
        <w:rPr>
          <w:spacing w:val="-5"/>
          <w:sz w:val="20"/>
        </w:rPr>
        <w:t xml:space="preserve"> </w:t>
      </w:r>
      <w:r>
        <w:rPr>
          <w:sz w:val="20"/>
        </w:rPr>
        <w:t>equipment</w:t>
      </w:r>
      <w:r>
        <w:rPr>
          <w:spacing w:val="-8"/>
          <w:sz w:val="20"/>
        </w:rPr>
        <w:t xml:space="preserve"> </w:t>
      </w:r>
      <w:r>
        <w:rPr>
          <w:sz w:val="20"/>
        </w:rPr>
        <w:t>essential</w:t>
      </w:r>
      <w:r>
        <w:rPr>
          <w:spacing w:val="-5"/>
          <w:sz w:val="20"/>
        </w:rPr>
        <w:t xml:space="preserve"> </w:t>
      </w:r>
      <w:r>
        <w:rPr>
          <w:sz w:val="20"/>
        </w:rPr>
        <w:t>to</w:t>
      </w:r>
      <w:r>
        <w:rPr>
          <w:spacing w:val="-6"/>
          <w:sz w:val="20"/>
        </w:rPr>
        <w:t xml:space="preserve"> </w:t>
      </w:r>
      <w:r>
        <w:rPr>
          <w:sz w:val="20"/>
        </w:rPr>
        <w:t>the</w:t>
      </w:r>
      <w:r>
        <w:rPr>
          <w:spacing w:val="-8"/>
          <w:sz w:val="20"/>
        </w:rPr>
        <w:t xml:space="preserve"> </w:t>
      </w:r>
      <w:r>
        <w:rPr>
          <w:sz w:val="20"/>
        </w:rPr>
        <w:t>operation</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plan</w:t>
      </w:r>
      <w:r>
        <w:rPr>
          <w:spacing w:val="-5"/>
          <w:sz w:val="20"/>
        </w:rPr>
        <w:t xml:space="preserve"> </w:t>
      </w:r>
      <w:r>
        <w:rPr>
          <w:sz w:val="20"/>
        </w:rPr>
        <w:t>is</w:t>
      </w:r>
      <w:r>
        <w:rPr>
          <w:spacing w:val="-6"/>
          <w:sz w:val="20"/>
        </w:rPr>
        <w:t xml:space="preserve"> </w:t>
      </w:r>
      <w:r>
        <w:rPr>
          <w:sz w:val="20"/>
        </w:rPr>
        <w:t>tested</w:t>
      </w:r>
      <w:r>
        <w:rPr>
          <w:spacing w:val="-6"/>
          <w:sz w:val="20"/>
        </w:rPr>
        <w:t xml:space="preserve"> </w:t>
      </w:r>
      <w:r>
        <w:rPr>
          <w:sz w:val="20"/>
        </w:rPr>
        <w:t>and</w:t>
      </w:r>
      <w:r>
        <w:rPr>
          <w:spacing w:val="-7"/>
          <w:sz w:val="20"/>
        </w:rPr>
        <w:t xml:space="preserve"> </w:t>
      </w:r>
      <w:r>
        <w:rPr>
          <w:spacing w:val="-2"/>
          <w:sz w:val="20"/>
        </w:rPr>
        <w:t>maintained.</w:t>
      </w:r>
    </w:p>
    <w:p w14:paraId="613D480E" w14:textId="77777777" w:rsidR="00917707" w:rsidRDefault="00917707" w:rsidP="00D419D2">
      <w:pPr>
        <w:pStyle w:val="BodyText"/>
        <w:jc w:val="both"/>
        <w:rPr>
          <w:sz w:val="24"/>
        </w:rPr>
      </w:pPr>
    </w:p>
    <w:p w14:paraId="07022A37" w14:textId="2B0661BB" w:rsidR="00917707" w:rsidRDefault="00193F43">
      <w:pPr>
        <w:pStyle w:val="Heading1"/>
        <w:numPr>
          <w:ilvl w:val="1"/>
          <w:numId w:val="46"/>
        </w:numPr>
        <w:tabs>
          <w:tab w:val="left" w:pos="724"/>
          <w:tab w:val="left" w:pos="725"/>
        </w:tabs>
        <w:jc w:val="both"/>
      </w:pPr>
      <w:bookmarkStart w:id="155" w:name="_Toc133332541"/>
      <w:bookmarkStart w:id="156" w:name="_Toc198189939"/>
      <w:r>
        <w:t>Fire</w:t>
      </w:r>
      <w:r>
        <w:rPr>
          <w:spacing w:val="-6"/>
        </w:rPr>
        <w:t xml:space="preserve"> </w:t>
      </w:r>
      <w:r w:rsidR="00A15447">
        <w:rPr>
          <w:spacing w:val="-2"/>
        </w:rPr>
        <w:t>P</w:t>
      </w:r>
      <w:r>
        <w:rPr>
          <w:spacing w:val="-2"/>
        </w:rPr>
        <w:t>recautions</w:t>
      </w:r>
      <w:bookmarkEnd w:id="155"/>
      <w:bookmarkEnd w:id="156"/>
    </w:p>
    <w:p w14:paraId="4475B630" w14:textId="77777777" w:rsidR="00E0021B" w:rsidRDefault="00E0021B" w:rsidP="00D419D2">
      <w:pPr>
        <w:pStyle w:val="BodyText"/>
        <w:ind w:left="724"/>
        <w:jc w:val="both"/>
      </w:pPr>
    </w:p>
    <w:p w14:paraId="791A2D62" w14:textId="07044C71" w:rsidR="00917707" w:rsidRDefault="00193F43" w:rsidP="00D419D2">
      <w:pPr>
        <w:pStyle w:val="BodyText"/>
        <w:ind w:left="724"/>
        <w:jc w:val="both"/>
      </w:pPr>
      <w:r>
        <w:t>The</w:t>
      </w:r>
      <w:r>
        <w:rPr>
          <w:spacing w:val="-4"/>
        </w:rPr>
        <w:t xml:space="preserve"> </w:t>
      </w:r>
      <w:r w:rsidR="00E0021B">
        <w:t>project’s</w:t>
      </w:r>
      <w:r>
        <w:rPr>
          <w:spacing w:val="-3"/>
        </w:rPr>
        <w:t xml:space="preserve"> </w:t>
      </w:r>
      <w:r>
        <w:t>site</w:t>
      </w:r>
      <w:r>
        <w:rPr>
          <w:spacing w:val="-2"/>
        </w:rPr>
        <w:t xml:space="preserve"> </w:t>
      </w:r>
      <w:r>
        <w:t>manager</w:t>
      </w:r>
      <w:r>
        <w:rPr>
          <w:spacing w:val="-1"/>
        </w:rPr>
        <w:t xml:space="preserve"> </w:t>
      </w:r>
      <w:r>
        <w:t>will</w:t>
      </w:r>
      <w:r w:rsidR="00E0021B">
        <w:t xml:space="preserve"> (if not undertaking the role themselves)</w:t>
      </w:r>
      <w:r>
        <w:rPr>
          <w:spacing w:val="-4"/>
        </w:rPr>
        <w:t xml:space="preserve"> </w:t>
      </w:r>
      <w:r>
        <w:t>appoint</w:t>
      </w:r>
      <w:r>
        <w:rPr>
          <w:spacing w:val="-2"/>
        </w:rPr>
        <w:t xml:space="preserve"> </w:t>
      </w:r>
      <w:r>
        <w:t>a</w:t>
      </w:r>
      <w:r>
        <w:rPr>
          <w:spacing w:val="-4"/>
        </w:rPr>
        <w:t xml:space="preserve"> </w:t>
      </w:r>
      <w:r>
        <w:t>fire</w:t>
      </w:r>
      <w:r>
        <w:rPr>
          <w:spacing w:val="-4"/>
        </w:rPr>
        <w:t xml:space="preserve"> </w:t>
      </w:r>
      <w:r w:rsidR="00E0021B">
        <w:t>coordinator</w:t>
      </w:r>
      <w:r>
        <w:rPr>
          <w:spacing w:val="-4"/>
        </w:rPr>
        <w:t xml:space="preserve"> </w:t>
      </w:r>
      <w:r>
        <w:t>who</w:t>
      </w:r>
      <w:r>
        <w:rPr>
          <w:spacing w:val="-4"/>
        </w:rPr>
        <w:t xml:space="preserve"> </w:t>
      </w:r>
      <w:r>
        <w:t>will</w:t>
      </w:r>
      <w:r>
        <w:rPr>
          <w:spacing w:val="-3"/>
        </w:rPr>
        <w:t xml:space="preserve"> </w:t>
      </w:r>
      <w:r>
        <w:t>ensure</w:t>
      </w:r>
      <w:r>
        <w:rPr>
          <w:spacing w:val="-4"/>
        </w:rPr>
        <w:t xml:space="preserve"> </w:t>
      </w:r>
      <w:r>
        <w:t>that</w:t>
      </w:r>
      <w:r>
        <w:rPr>
          <w:spacing w:val="-2"/>
        </w:rPr>
        <w:t xml:space="preserve"> </w:t>
      </w:r>
      <w:r>
        <w:t>a</w:t>
      </w:r>
      <w:r>
        <w:rPr>
          <w:spacing w:val="-4"/>
        </w:rPr>
        <w:t xml:space="preserve"> </w:t>
      </w:r>
      <w:r>
        <w:t>fire</w:t>
      </w:r>
      <w:r>
        <w:rPr>
          <w:spacing w:val="-4"/>
        </w:rPr>
        <w:t xml:space="preserve"> </w:t>
      </w:r>
      <w:r>
        <w:t>risk</w:t>
      </w:r>
      <w:r>
        <w:rPr>
          <w:spacing w:val="-3"/>
        </w:rPr>
        <w:t xml:space="preserve"> </w:t>
      </w:r>
      <w:r>
        <w:t xml:space="preserve">assessment is </w:t>
      </w:r>
      <w:r w:rsidR="00C34250">
        <w:t>conducted</w:t>
      </w:r>
      <w:r>
        <w:t>, that emergency preparedness against fire is adequate and that a fire safety plan is in place</w:t>
      </w:r>
      <w:r w:rsidR="00C34250">
        <w:t xml:space="preserve"> and briefed to all parties</w:t>
      </w:r>
      <w:r w:rsidR="00E0021B">
        <w:t>.</w:t>
      </w:r>
    </w:p>
    <w:p w14:paraId="7C4C0BA6" w14:textId="77777777" w:rsidR="00917707" w:rsidRDefault="00917707" w:rsidP="00D419D2">
      <w:pPr>
        <w:pStyle w:val="BodyText"/>
        <w:spacing w:before="10"/>
        <w:jc w:val="both"/>
        <w:rPr>
          <w:sz w:val="11"/>
        </w:rPr>
      </w:pPr>
    </w:p>
    <w:p w14:paraId="0C67D3AC" w14:textId="319BCB09" w:rsidR="00917707" w:rsidRDefault="00193F43" w:rsidP="00D419D2">
      <w:pPr>
        <w:pStyle w:val="BodyText"/>
        <w:spacing w:before="93"/>
        <w:ind w:left="724"/>
        <w:jc w:val="both"/>
      </w:pPr>
      <w:r>
        <w:t>The</w:t>
      </w:r>
      <w:r>
        <w:rPr>
          <w:spacing w:val="-5"/>
        </w:rPr>
        <w:t xml:space="preserve"> </w:t>
      </w:r>
      <w:r>
        <w:t>fire</w:t>
      </w:r>
      <w:r>
        <w:rPr>
          <w:spacing w:val="-4"/>
        </w:rPr>
        <w:t xml:space="preserve"> </w:t>
      </w:r>
      <w:r w:rsidR="00E0021B">
        <w:t>coordinator</w:t>
      </w:r>
      <w:r>
        <w:rPr>
          <w:spacing w:val="-4"/>
        </w:rPr>
        <w:t xml:space="preserve"> </w:t>
      </w:r>
      <w:r>
        <w:t>will</w:t>
      </w:r>
      <w:r>
        <w:rPr>
          <w:spacing w:val="-5"/>
        </w:rPr>
        <w:t xml:space="preserve"> </w:t>
      </w:r>
      <w:r>
        <w:t>complete</w:t>
      </w:r>
      <w:r>
        <w:rPr>
          <w:spacing w:val="-5"/>
        </w:rPr>
        <w:t xml:space="preserve"> </w:t>
      </w:r>
      <w:r>
        <w:t>the</w:t>
      </w:r>
      <w:r>
        <w:rPr>
          <w:spacing w:val="-3"/>
        </w:rPr>
        <w:t xml:space="preserve"> </w:t>
      </w:r>
      <w:r>
        <w:t>emergency</w:t>
      </w:r>
      <w:r>
        <w:rPr>
          <w:spacing w:val="-3"/>
        </w:rPr>
        <w:t xml:space="preserve"> </w:t>
      </w:r>
      <w:r>
        <w:t>arrangements</w:t>
      </w:r>
      <w:r>
        <w:rPr>
          <w:spacing w:val="-3"/>
        </w:rPr>
        <w:t xml:space="preserve"> </w:t>
      </w:r>
      <w:r>
        <w:t>and</w:t>
      </w:r>
      <w:r>
        <w:rPr>
          <w:spacing w:val="-5"/>
        </w:rPr>
        <w:t xml:space="preserve"> </w:t>
      </w:r>
      <w:r>
        <w:t>review</w:t>
      </w:r>
      <w:r>
        <w:rPr>
          <w:spacing w:val="-4"/>
        </w:rPr>
        <w:t xml:space="preserve"> </w:t>
      </w:r>
      <w:r>
        <w:t>this</w:t>
      </w:r>
      <w:r>
        <w:rPr>
          <w:spacing w:val="-1"/>
        </w:rPr>
        <w:t xml:space="preserve"> </w:t>
      </w:r>
      <w:r>
        <w:t>on</w:t>
      </w:r>
      <w:r>
        <w:rPr>
          <w:spacing w:val="-4"/>
        </w:rPr>
        <w:t xml:space="preserve"> </w:t>
      </w:r>
      <w:r>
        <w:t>a</w:t>
      </w:r>
      <w:r>
        <w:rPr>
          <w:spacing w:val="-5"/>
        </w:rPr>
        <w:t xml:space="preserve"> </w:t>
      </w:r>
      <w:r>
        <w:t>regular</w:t>
      </w:r>
      <w:r>
        <w:rPr>
          <w:spacing w:val="-4"/>
        </w:rPr>
        <w:t xml:space="preserve"> </w:t>
      </w:r>
      <w:r>
        <w:t>basis referring deficiencies to the site manager for action.</w:t>
      </w:r>
    </w:p>
    <w:p w14:paraId="06302469" w14:textId="77777777" w:rsidR="00917707" w:rsidRDefault="00917707" w:rsidP="00D419D2">
      <w:pPr>
        <w:pStyle w:val="BodyText"/>
        <w:spacing w:before="10"/>
        <w:jc w:val="both"/>
        <w:rPr>
          <w:sz w:val="19"/>
        </w:rPr>
      </w:pPr>
    </w:p>
    <w:p w14:paraId="7FF18916" w14:textId="77777777" w:rsidR="00917707" w:rsidRDefault="00193F43" w:rsidP="00D419D2">
      <w:pPr>
        <w:pStyle w:val="BodyText"/>
        <w:ind w:left="724"/>
        <w:jc w:val="both"/>
      </w:pPr>
      <w:r>
        <w:t>Site</w:t>
      </w:r>
      <w:r>
        <w:rPr>
          <w:spacing w:val="-9"/>
        </w:rPr>
        <w:t xml:space="preserve"> </w:t>
      </w:r>
      <w:r>
        <w:t>inspections</w:t>
      </w:r>
      <w:r>
        <w:rPr>
          <w:spacing w:val="-7"/>
        </w:rPr>
        <w:t xml:space="preserve"> </w:t>
      </w:r>
      <w:r>
        <w:t>of</w:t>
      </w:r>
      <w:r>
        <w:rPr>
          <w:spacing w:val="-6"/>
        </w:rPr>
        <w:t xml:space="preserve"> </w:t>
      </w:r>
      <w:r>
        <w:t>emergency</w:t>
      </w:r>
      <w:r>
        <w:rPr>
          <w:spacing w:val="-8"/>
        </w:rPr>
        <w:t xml:space="preserve"> </w:t>
      </w:r>
      <w:r>
        <w:t>arrangements</w:t>
      </w:r>
      <w:r>
        <w:rPr>
          <w:spacing w:val="-5"/>
        </w:rPr>
        <w:t xml:space="preserve"> </w:t>
      </w:r>
      <w:r>
        <w:t>against</w:t>
      </w:r>
      <w:r>
        <w:rPr>
          <w:spacing w:val="-8"/>
        </w:rPr>
        <w:t xml:space="preserve"> </w:t>
      </w:r>
      <w:r>
        <w:t>fire</w:t>
      </w:r>
      <w:r>
        <w:rPr>
          <w:spacing w:val="-8"/>
        </w:rPr>
        <w:t xml:space="preserve"> </w:t>
      </w:r>
      <w:r>
        <w:t>will</w:t>
      </w:r>
      <w:r>
        <w:rPr>
          <w:spacing w:val="-9"/>
        </w:rPr>
        <w:t xml:space="preserve"> </w:t>
      </w:r>
      <w:r>
        <w:t>be</w:t>
      </w:r>
      <w:r>
        <w:rPr>
          <w:spacing w:val="-7"/>
        </w:rPr>
        <w:t xml:space="preserve"> </w:t>
      </w:r>
      <w:r>
        <w:t>carried</w:t>
      </w:r>
      <w:r>
        <w:rPr>
          <w:spacing w:val="-7"/>
        </w:rPr>
        <w:t xml:space="preserve"> </w:t>
      </w:r>
      <w:r>
        <w:t>out</w:t>
      </w:r>
      <w:r>
        <w:rPr>
          <w:spacing w:val="-7"/>
        </w:rPr>
        <w:t xml:space="preserve"> </w:t>
      </w:r>
      <w:r>
        <w:t>not</w:t>
      </w:r>
      <w:r>
        <w:rPr>
          <w:spacing w:val="-6"/>
        </w:rPr>
        <w:t xml:space="preserve"> </w:t>
      </w:r>
      <w:r>
        <w:t>less</w:t>
      </w:r>
      <w:r>
        <w:rPr>
          <w:spacing w:val="-7"/>
        </w:rPr>
        <w:t xml:space="preserve"> </w:t>
      </w:r>
      <w:r>
        <w:t>than</w:t>
      </w:r>
      <w:r>
        <w:rPr>
          <w:spacing w:val="-9"/>
        </w:rPr>
        <w:t xml:space="preserve"> </w:t>
      </w:r>
      <w:r>
        <w:rPr>
          <w:spacing w:val="-2"/>
        </w:rPr>
        <w:t>fortnightly.</w:t>
      </w:r>
    </w:p>
    <w:p w14:paraId="702512FD" w14:textId="77777777" w:rsidR="00917707" w:rsidRDefault="00917707" w:rsidP="00D419D2">
      <w:pPr>
        <w:pStyle w:val="BodyText"/>
        <w:spacing w:before="1"/>
        <w:jc w:val="both"/>
      </w:pPr>
    </w:p>
    <w:p w14:paraId="1E3D4034" w14:textId="169D6A1C" w:rsidR="00644121" w:rsidRDefault="00193F43" w:rsidP="00CA6A63">
      <w:pPr>
        <w:pStyle w:val="BodyText"/>
        <w:ind w:left="724"/>
        <w:jc w:val="both"/>
      </w:pPr>
      <w:r>
        <w:t>Where</w:t>
      </w:r>
      <w:r>
        <w:rPr>
          <w:spacing w:val="-2"/>
        </w:rPr>
        <w:t xml:space="preserve"> </w:t>
      </w:r>
      <w:r>
        <w:t>fire</w:t>
      </w:r>
      <w:r>
        <w:rPr>
          <w:spacing w:val="-2"/>
        </w:rPr>
        <w:t xml:space="preserve"> </w:t>
      </w:r>
      <w:r>
        <w:t>escape</w:t>
      </w:r>
      <w:r>
        <w:rPr>
          <w:spacing w:val="-4"/>
        </w:rPr>
        <w:t xml:space="preserve"> </w:t>
      </w:r>
      <w:r>
        <w:t>routes</w:t>
      </w:r>
      <w:r>
        <w:rPr>
          <w:spacing w:val="-1"/>
        </w:rPr>
        <w:t xml:space="preserve"> </w:t>
      </w:r>
      <w:r>
        <w:t>are</w:t>
      </w:r>
      <w:r>
        <w:rPr>
          <w:spacing w:val="-4"/>
        </w:rPr>
        <w:t xml:space="preserve"> </w:t>
      </w:r>
      <w:r>
        <w:t>long,</w:t>
      </w:r>
      <w:r>
        <w:rPr>
          <w:spacing w:val="-2"/>
        </w:rPr>
        <w:t xml:space="preserve"> </w:t>
      </w:r>
      <w:r>
        <w:t>involve stairs,</w:t>
      </w:r>
      <w:r>
        <w:rPr>
          <w:spacing w:val="-4"/>
        </w:rPr>
        <w:t xml:space="preserve"> </w:t>
      </w:r>
      <w:r>
        <w:t>buildings</w:t>
      </w:r>
      <w:r>
        <w:rPr>
          <w:spacing w:val="-3"/>
        </w:rPr>
        <w:t xml:space="preserve"> </w:t>
      </w:r>
      <w:r w:rsidR="00CA6A63">
        <w:rPr>
          <w:spacing w:val="-3"/>
        </w:rPr>
        <w:t xml:space="preserve">that </w:t>
      </w:r>
      <w:r>
        <w:t>have</w:t>
      </w:r>
      <w:r>
        <w:rPr>
          <w:spacing w:val="-4"/>
        </w:rPr>
        <w:t xml:space="preserve"> </w:t>
      </w:r>
      <w:r>
        <w:t>multiple occupancy,</w:t>
      </w:r>
      <w:r>
        <w:rPr>
          <w:spacing w:val="-3"/>
        </w:rPr>
        <w:t xml:space="preserve"> </w:t>
      </w:r>
      <w:r>
        <w:t>or</w:t>
      </w:r>
      <w:r>
        <w:rPr>
          <w:spacing w:val="-3"/>
        </w:rPr>
        <w:t xml:space="preserve"> </w:t>
      </w:r>
      <w:r>
        <w:t>may</w:t>
      </w:r>
      <w:r>
        <w:rPr>
          <w:spacing w:val="-3"/>
        </w:rPr>
        <w:t xml:space="preserve"> </w:t>
      </w:r>
      <w:r>
        <w:t>be</w:t>
      </w:r>
      <w:r>
        <w:rPr>
          <w:spacing w:val="-3"/>
        </w:rPr>
        <w:t xml:space="preserve"> </w:t>
      </w:r>
      <w:r>
        <w:t>used</w:t>
      </w:r>
      <w:r>
        <w:rPr>
          <w:spacing w:val="-3"/>
        </w:rPr>
        <w:t xml:space="preserve"> </w:t>
      </w:r>
      <w:r>
        <w:t xml:space="preserve">by the disabled or the </w:t>
      </w:r>
      <w:r w:rsidR="00E0021B">
        <w:t>public</w:t>
      </w:r>
      <w:r>
        <w:t xml:space="preserve">, fire drills will be carried out not less than </w:t>
      </w:r>
      <w:r w:rsidR="00E0021B">
        <w:t>6 monthly</w:t>
      </w:r>
      <w:r>
        <w:t>.</w:t>
      </w:r>
    </w:p>
    <w:p w14:paraId="017D18D8" w14:textId="77777777" w:rsidR="00CA6A63" w:rsidRDefault="00CA6A63" w:rsidP="00CA6A63">
      <w:pPr>
        <w:pStyle w:val="BodyText"/>
        <w:ind w:left="724"/>
        <w:jc w:val="both"/>
        <w:rPr>
          <w:b/>
          <w:bCs/>
        </w:rPr>
      </w:pPr>
    </w:p>
    <w:p w14:paraId="3DFC7034" w14:textId="268CEBD6" w:rsidR="00917707" w:rsidRDefault="00193F43">
      <w:pPr>
        <w:pStyle w:val="Heading1"/>
        <w:numPr>
          <w:ilvl w:val="1"/>
          <w:numId w:val="46"/>
        </w:numPr>
        <w:tabs>
          <w:tab w:val="left" w:pos="725"/>
        </w:tabs>
        <w:spacing w:before="1" w:line="229" w:lineRule="exact"/>
        <w:jc w:val="both"/>
      </w:pPr>
      <w:bookmarkStart w:id="157" w:name="_Toc133332542"/>
      <w:bookmarkStart w:id="158" w:name="_Toc198189940"/>
      <w:r>
        <w:t>Hand</w:t>
      </w:r>
      <w:r>
        <w:rPr>
          <w:spacing w:val="-9"/>
        </w:rPr>
        <w:t xml:space="preserve"> </w:t>
      </w:r>
      <w:r>
        <w:t>Arm</w:t>
      </w:r>
      <w:r>
        <w:rPr>
          <w:spacing w:val="-6"/>
        </w:rPr>
        <w:t xml:space="preserve"> </w:t>
      </w:r>
      <w:r>
        <w:t>Vibration</w:t>
      </w:r>
      <w:r>
        <w:rPr>
          <w:spacing w:val="-9"/>
        </w:rPr>
        <w:t xml:space="preserve"> </w:t>
      </w:r>
      <w:r>
        <w:t>Syndrome</w:t>
      </w:r>
      <w:r>
        <w:rPr>
          <w:spacing w:val="-9"/>
        </w:rPr>
        <w:t xml:space="preserve"> </w:t>
      </w:r>
      <w:r>
        <w:rPr>
          <w:spacing w:val="-2"/>
        </w:rPr>
        <w:t>(HAVS)</w:t>
      </w:r>
      <w:bookmarkEnd w:id="157"/>
      <w:bookmarkEnd w:id="158"/>
    </w:p>
    <w:p w14:paraId="7629057F" w14:textId="77777777" w:rsidR="00E0021B" w:rsidRDefault="00E0021B" w:rsidP="00D419D2">
      <w:pPr>
        <w:pStyle w:val="BodyText"/>
        <w:ind w:left="724"/>
        <w:jc w:val="both"/>
      </w:pPr>
    </w:p>
    <w:p w14:paraId="18696178" w14:textId="5F78CF73" w:rsidR="00917707" w:rsidRDefault="005D598D" w:rsidP="00D419D2">
      <w:pPr>
        <w:pStyle w:val="BodyText"/>
        <w:ind w:left="724"/>
        <w:jc w:val="both"/>
      </w:pPr>
      <w:r>
        <w:t>PML</w:t>
      </w:r>
      <w:r w:rsidR="00193F43">
        <w:rPr>
          <w:spacing w:val="-4"/>
        </w:rPr>
        <w:t xml:space="preserve"> </w:t>
      </w:r>
      <w:r w:rsidR="00193F43">
        <w:t>has</w:t>
      </w:r>
      <w:r w:rsidR="00193F43">
        <w:rPr>
          <w:spacing w:val="-3"/>
        </w:rPr>
        <w:t xml:space="preserve"> </w:t>
      </w:r>
      <w:r w:rsidR="00193F43">
        <w:t>adopted</w:t>
      </w:r>
      <w:r w:rsidR="00193F43">
        <w:rPr>
          <w:spacing w:val="-3"/>
        </w:rPr>
        <w:t xml:space="preserve"> </w:t>
      </w:r>
      <w:r w:rsidR="00193F43">
        <w:t>a</w:t>
      </w:r>
      <w:r w:rsidR="00193F43">
        <w:rPr>
          <w:spacing w:val="-4"/>
        </w:rPr>
        <w:t xml:space="preserve"> </w:t>
      </w:r>
      <w:r w:rsidR="00193F43">
        <w:t>HAVS</w:t>
      </w:r>
      <w:r w:rsidR="00193F43">
        <w:rPr>
          <w:spacing w:val="-3"/>
        </w:rPr>
        <w:t xml:space="preserve"> </w:t>
      </w:r>
      <w:r w:rsidR="00193F43">
        <w:t>strategy,</w:t>
      </w:r>
      <w:r w:rsidR="00193F43">
        <w:rPr>
          <w:spacing w:val="-4"/>
        </w:rPr>
        <w:t xml:space="preserve"> </w:t>
      </w:r>
      <w:r w:rsidR="00193F43">
        <w:t>guidance</w:t>
      </w:r>
      <w:r w:rsidR="00193F43">
        <w:rPr>
          <w:spacing w:val="-3"/>
        </w:rPr>
        <w:t xml:space="preserve"> </w:t>
      </w:r>
      <w:r w:rsidR="00193F43">
        <w:t>is</w:t>
      </w:r>
      <w:r w:rsidR="00193F43">
        <w:rPr>
          <w:spacing w:val="-3"/>
        </w:rPr>
        <w:t xml:space="preserve"> </w:t>
      </w:r>
      <w:r w:rsidR="00193F43">
        <w:t>given</w:t>
      </w:r>
      <w:r w:rsidR="00193F43">
        <w:rPr>
          <w:spacing w:val="-3"/>
        </w:rPr>
        <w:t xml:space="preserve"> </w:t>
      </w:r>
      <w:r w:rsidR="00193F43">
        <w:t>in</w:t>
      </w:r>
      <w:r w:rsidR="00193F43">
        <w:rPr>
          <w:spacing w:val="-4"/>
        </w:rPr>
        <w:t xml:space="preserve"> </w:t>
      </w:r>
      <w:r w:rsidR="00193F43">
        <w:t>the</w:t>
      </w:r>
      <w:r w:rsidR="00E0021B">
        <w:rPr>
          <w:spacing w:val="-3"/>
        </w:rPr>
        <w:t xml:space="preserve"> IMS standard operating procedure</w:t>
      </w:r>
      <w:r w:rsidR="00193F43">
        <w:t>.</w:t>
      </w:r>
      <w:r w:rsidR="00193F43">
        <w:rPr>
          <w:spacing w:val="40"/>
        </w:rPr>
        <w:t xml:space="preserve"> </w:t>
      </w:r>
      <w:r w:rsidR="00193F43">
        <w:t>This strategy</w:t>
      </w:r>
      <w:r w:rsidR="00193F43">
        <w:rPr>
          <w:spacing w:val="-3"/>
        </w:rPr>
        <w:t xml:space="preserve"> </w:t>
      </w:r>
      <w:r w:rsidR="00193F43">
        <w:t>will</w:t>
      </w:r>
      <w:r w:rsidR="00193F43">
        <w:rPr>
          <w:spacing w:val="-3"/>
        </w:rPr>
        <w:t xml:space="preserve"> </w:t>
      </w:r>
      <w:r w:rsidR="00193F43">
        <w:t>be</w:t>
      </w:r>
      <w:r w:rsidR="00193F43">
        <w:rPr>
          <w:spacing w:val="-3"/>
        </w:rPr>
        <w:t xml:space="preserve"> </w:t>
      </w:r>
      <w:r w:rsidR="00193F43">
        <w:t>taken into consideration when using equipment that could potentially cause HAVS.</w:t>
      </w:r>
    </w:p>
    <w:p w14:paraId="1DCD059F" w14:textId="77777777" w:rsidR="00917707" w:rsidRDefault="00917707" w:rsidP="00D419D2">
      <w:pPr>
        <w:pStyle w:val="BodyText"/>
        <w:jc w:val="both"/>
      </w:pPr>
    </w:p>
    <w:p w14:paraId="5D5D741C" w14:textId="77777777" w:rsidR="00917707" w:rsidRDefault="00193F43" w:rsidP="00D419D2">
      <w:pPr>
        <w:pStyle w:val="BodyText"/>
        <w:ind w:left="724"/>
        <w:jc w:val="both"/>
      </w:pPr>
      <w:r>
        <w:t>Where prolonged use of vibrating tools or where vibration exposure is likely to regularly exceed the action</w:t>
      </w:r>
      <w:r>
        <w:rPr>
          <w:spacing w:val="-1"/>
        </w:rPr>
        <w:t xml:space="preserve"> </w:t>
      </w:r>
      <w:r>
        <w:t>level</w:t>
      </w:r>
      <w:r>
        <w:rPr>
          <w:spacing w:val="-4"/>
        </w:rPr>
        <w:t xml:space="preserve"> </w:t>
      </w:r>
      <w:r>
        <w:t>for</w:t>
      </w:r>
      <w:r>
        <w:rPr>
          <w:spacing w:val="-3"/>
        </w:rPr>
        <w:t xml:space="preserve"> </w:t>
      </w:r>
      <w:r>
        <w:t>a</w:t>
      </w:r>
      <w:r>
        <w:rPr>
          <w:spacing w:val="-3"/>
        </w:rPr>
        <w:t xml:space="preserve"> </w:t>
      </w:r>
      <w:r>
        <w:t>particular</w:t>
      </w:r>
      <w:r>
        <w:rPr>
          <w:spacing w:val="-3"/>
        </w:rPr>
        <w:t xml:space="preserve"> </w:t>
      </w:r>
      <w:r>
        <w:t>tool /</w:t>
      </w:r>
      <w:r>
        <w:rPr>
          <w:spacing w:val="-3"/>
        </w:rPr>
        <w:t xml:space="preserve"> </w:t>
      </w:r>
      <w:r>
        <w:t>activity,</w:t>
      </w:r>
      <w:r>
        <w:rPr>
          <w:spacing w:val="-3"/>
        </w:rPr>
        <w:t xml:space="preserve"> </w:t>
      </w:r>
      <w:r>
        <w:t>the</w:t>
      </w:r>
      <w:r>
        <w:rPr>
          <w:spacing w:val="-3"/>
        </w:rPr>
        <w:t xml:space="preserve"> </w:t>
      </w:r>
      <w:r>
        <w:t>items</w:t>
      </w:r>
      <w:r>
        <w:rPr>
          <w:spacing w:val="-2"/>
        </w:rPr>
        <w:t xml:space="preserve"> </w:t>
      </w:r>
      <w:r>
        <w:t>listed</w:t>
      </w:r>
      <w:r>
        <w:rPr>
          <w:spacing w:val="-3"/>
        </w:rPr>
        <w:t xml:space="preserve"> </w:t>
      </w:r>
      <w:r>
        <w:t>below</w:t>
      </w:r>
      <w:r>
        <w:rPr>
          <w:spacing w:val="-3"/>
        </w:rPr>
        <w:t xml:space="preserve"> </w:t>
      </w:r>
      <w:r>
        <w:t>should</w:t>
      </w:r>
      <w:r>
        <w:rPr>
          <w:spacing w:val="-3"/>
        </w:rPr>
        <w:t xml:space="preserve"> </w:t>
      </w:r>
      <w:r>
        <w:t>be</w:t>
      </w:r>
      <w:r>
        <w:rPr>
          <w:spacing w:val="-3"/>
        </w:rPr>
        <w:t xml:space="preserve"> </w:t>
      </w:r>
      <w:r>
        <w:t>considered</w:t>
      </w:r>
      <w:r>
        <w:rPr>
          <w:spacing w:val="-4"/>
        </w:rPr>
        <w:t xml:space="preserve"> </w:t>
      </w:r>
      <w:r>
        <w:t>and</w:t>
      </w:r>
      <w:r>
        <w:rPr>
          <w:spacing w:val="-2"/>
        </w:rPr>
        <w:t xml:space="preserve"> </w:t>
      </w:r>
      <w:r>
        <w:t>implemented:</w:t>
      </w:r>
    </w:p>
    <w:p w14:paraId="653C3DB9" w14:textId="77777777" w:rsidR="00917707" w:rsidRDefault="00917707" w:rsidP="00D419D2">
      <w:pPr>
        <w:pStyle w:val="BodyText"/>
        <w:spacing w:before="2"/>
        <w:jc w:val="both"/>
      </w:pPr>
    </w:p>
    <w:p w14:paraId="5318BD18" w14:textId="4A96DF27" w:rsidR="00917707" w:rsidRDefault="00193F43" w:rsidP="005957A5">
      <w:pPr>
        <w:pStyle w:val="ListParagraph"/>
        <w:numPr>
          <w:ilvl w:val="2"/>
          <w:numId w:val="6"/>
        </w:numPr>
        <w:tabs>
          <w:tab w:val="left" w:pos="1011"/>
        </w:tabs>
        <w:spacing w:line="244" w:lineRule="exact"/>
        <w:jc w:val="both"/>
        <w:rPr>
          <w:sz w:val="20"/>
        </w:rPr>
      </w:pPr>
      <w:r>
        <w:rPr>
          <w:sz w:val="20"/>
        </w:rPr>
        <w:t>Tool</w:t>
      </w:r>
      <w:r>
        <w:rPr>
          <w:spacing w:val="-8"/>
          <w:sz w:val="20"/>
        </w:rPr>
        <w:t xml:space="preserve"> </w:t>
      </w:r>
      <w:r>
        <w:rPr>
          <w:spacing w:val="-2"/>
          <w:sz w:val="20"/>
        </w:rPr>
        <w:t>selection</w:t>
      </w:r>
      <w:r w:rsidR="00671DD2">
        <w:rPr>
          <w:spacing w:val="-2"/>
          <w:sz w:val="20"/>
        </w:rPr>
        <w:t>;</w:t>
      </w:r>
    </w:p>
    <w:p w14:paraId="771B2838" w14:textId="18FBACC5" w:rsidR="00917707" w:rsidRDefault="00193F43" w:rsidP="005957A5">
      <w:pPr>
        <w:pStyle w:val="ListParagraph"/>
        <w:numPr>
          <w:ilvl w:val="2"/>
          <w:numId w:val="6"/>
        </w:numPr>
        <w:tabs>
          <w:tab w:val="left" w:pos="1011"/>
        </w:tabs>
        <w:spacing w:line="242" w:lineRule="exact"/>
        <w:jc w:val="both"/>
        <w:rPr>
          <w:sz w:val="20"/>
        </w:rPr>
      </w:pPr>
      <w:r>
        <w:rPr>
          <w:spacing w:val="-2"/>
          <w:sz w:val="20"/>
        </w:rPr>
        <w:t>Vibration</w:t>
      </w:r>
      <w:r>
        <w:rPr>
          <w:spacing w:val="3"/>
          <w:sz w:val="20"/>
        </w:rPr>
        <w:t xml:space="preserve"> </w:t>
      </w:r>
      <w:r>
        <w:rPr>
          <w:spacing w:val="-2"/>
          <w:sz w:val="20"/>
        </w:rPr>
        <w:t>control</w:t>
      </w:r>
      <w:r w:rsidR="00671DD2">
        <w:rPr>
          <w:spacing w:val="-2"/>
          <w:sz w:val="20"/>
        </w:rPr>
        <w:t>;</w:t>
      </w:r>
    </w:p>
    <w:p w14:paraId="67E2D8C3" w14:textId="0A1FADA1" w:rsidR="00917707" w:rsidRDefault="00193F43" w:rsidP="005957A5">
      <w:pPr>
        <w:pStyle w:val="ListParagraph"/>
        <w:numPr>
          <w:ilvl w:val="2"/>
          <w:numId w:val="6"/>
        </w:numPr>
        <w:tabs>
          <w:tab w:val="left" w:pos="1011"/>
        </w:tabs>
        <w:spacing w:line="244" w:lineRule="exact"/>
        <w:jc w:val="both"/>
        <w:rPr>
          <w:sz w:val="20"/>
        </w:rPr>
      </w:pPr>
      <w:r>
        <w:rPr>
          <w:sz w:val="20"/>
        </w:rPr>
        <w:t>Maintain</w:t>
      </w:r>
      <w:r>
        <w:rPr>
          <w:spacing w:val="-9"/>
          <w:sz w:val="20"/>
        </w:rPr>
        <w:t xml:space="preserve"> </w:t>
      </w:r>
      <w:r>
        <w:rPr>
          <w:sz w:val="20"/>
        </w:rPr>
        <w:t>blood</w:t>
      </w:r>
      <w:r>
        <w:rPr>
          <w:spacing w:val="-11"/>
          <w:sz w:val="20"/>
        </w:rPr>
        <w:t xml:space="preserve"> </w:t>
      </w:r>
      <w:r>
        <w:rPr>
          <w:spacing w:val="-2"/>
          <w:sz w:val="20"/>
        </w:rPr>
        <w:t>circulation</w:t>
      </w:r>
      <w:r w:rsidR="00671DD2">
        <w:rPr>
          <w:spacing w:val="-2"/>
          <w:sz w:val="20"/>
        </w:rPr>
        <w:t>;</w:t>
      </w:r>
    </w:p>
    <w:p w14:paraId="04A2AAC1" w14:textId="7C54A578" w:rsidR="00917707" w:rsidRDefault="00193F43" w:rsidP="005957A5">
      <w:pPr>
        <w:pStyle w:val="ListParagraph"/>
        <w:numPr>
          <w:ilvl w:val="2"/>
          <w:numId w:val="6"/>
        </w:numPr>
        <w:tabs>
          <w:tab w:val="left" w:pos="1011"/>
        </w:tabs>
        <w:spacing w:line="244" w:lineRule="exact"/>
        <w:jc w:val="both"/>
        <w:rPr>
          <w:sz w:val="20"/>
        </w:rPr>
      </w:pPr>
      <w:r>
        <w:rPr>
          <w:sz w:val="20"/>
        </w:rPr>
        <w:lastRenderedPageBreak/>
        <w:t>Selection</w:t>
      </w:r>
      <w:r>
        <w:rPr>
          <w:spacing w:val="-9"/>
          <w:sz w:val="20"/>
        </w:rPr>
        <w:t xml:space="preserve"> </w:t>
      </w:r>
      <w:r>
        <w:rPr>
          <w:sz w:val="20"/>
        </w:rPr>
        <w:t>of</w:t>
      </w:r>
      <w:r>
        <w:rPr>
          <w:spacing w:val="-6"/>
          <w:sz w:val="20"/>
        </w:rPr>
        <w:t xml:space="preserve"> </w:t>
      </w:r>
      <w:r>
        <w:rPr>
          <w:spacing w:val="-2"/>
          <w:sz w:val="20"/>
        </w:rPr>
        <w:t>operatives</w:t>
      </w:r>
      <w:r w:rsidR="00671DD2">
        <w:rPr>
          <w:spacing w:val="-2"/>
          <w:sz w:val="20"/>
        </w:rPr>
        <w:t>;</w:t>
      </w:r>
    </w:p>
    <w:p w14:paraId="6F7D4F87" w14:textId="565CDE55" w:rsidR="00917707" w:rsidRDefault="00193F43" w:rsidP="005957A5">
      <w:pPr>
        <w:pStyle w:val="ListParagraph"/>
        <w:numPr>
          <w:ilvl w:val="2"/>
          <w:numId w:val="6"/>
        </w:numPr>
        <w:tabs>
          <w:tab w:val="left" w:pos="1011"/>
        </w:tabs>
        <w:spacing w:line="244" w:lineRule="exact"/>
        <w:jc w:val="both"/>
        <w:rPr>
          <w:sz w:val="20"/>
        </w:rPr>
      </w:pPr>
      <w:r>
        <w:rPr>
          <w:sz w:val="20"/>
        </w:rPr>
        <w:t>Training</w:t>
      </w:r>
      <w:r>
        <w:rPr>
          <w:spacing w:val="-9"/>
          <w:sz w:val="20"/>
        </w:rPr>
        <w:t xml:space="preserve"> </w:t>
      </w:r>
      <w:r>
        <w:rPr>
          <w:sz w:val="20"/>
        </w:rPr>
        <w:t>and</w:t>
      </w:r>
      <w:r>
        <w:rPr>
          <w:spacing w:val="-8"/>
          <w:sz w:val="20"/>
        </w:rPr>
        <w:t xml:space="preserve"> </w:t>
      </w:r>
      <w:r>
        <w:rPr>
          <w:spacing w:val="-2"/>
          <w:sz w:val="20"/>
        </w:rPr>
        <w:t>awareness</w:t>
      </w:r>
      <w:r w:rsidR="00671DD2">
        <w:rPr>
          <w:spacing w:val="-2"/>
          <w:sz w:val="20"/>
        </w:rPr>
        <w:t>;</w:t>
      </w:r>
    </w:p>
    <w:p w14:paraId="3560EEB2" w14:textId="77777777" w:rsidR="00917707" w:rsidRDefault="00193F43" w:rsidP="005957A5">
      <w:pPr>
        <w:pStyle w:val="ListParagraph"/>
        <w:numPr>
          <w:ilvl w:val="2"/>
          <w:numId w:val="6"/>
        </w:numPr>
        <w:tabs>
          <w:tab w:val="left" w:pos="1011"/>
        </w:tabs>
        <w:jc w:val="both"/>
        <w:rPr>
          <w:sz w:val="20"/>
        </w:rPr>
      </w:pPr>
      <w:r>
        <w:rPr>
          <w:sz w:val="20"/>
        </w:rPr>
        <w:t>Health</w:t>
      </w:r>
      <w:r>
        <w:rPr>
          <w:spacing w:val="-7"/>
          <w:sz w:val="20"/>
        </w:rPr>
        <w:t xml:space="preserve"> </w:t>
      </w:r>
      <w:r>
        <w:rPr>
          <w:spacing w:val="-2"/>
          <w:sz w:val="20"/>
        </w:rPr>
        <w:t>surveillance.</w:t>
      </w:r>
    </w:p>
    <w:p w14:paraId="62B1F7DB" w14:textId="77777777" w:rsidR="00917707" w:rsidRDefault="00917707" w:rsidP="00D419D2">
      <w:pPr>
        <w:pStyle w:val="BodyText"/>
        <w:spacing w:before="8"/>
        <w:jc w:val="both"/>
        <w:rPr>
          <w:sz w:val="19"/>
        </w:rPr>
      </w:pPr>
    </w:p>
    <w:p w14:paraId="607E7A8D" w14:textId="396F79E5" w:rsidR="00917707" w:rsidRDefault="00193F43">
      <w:pPr>
        <w:pStyle w:val="Heading1"/>
        <w:numPr>
          <w:ilvl w:val="1"/>
          <w:numId w:val="46"/>
        </w:numPr>
        <w:tabs>
          <w:tab w:val="left" w:pos="725"/>
        </w:tabs>
        <w:spacing w:before="1"/>
        <w:jc w:val="both"/>
      </w:pPr>
      <w:bookmarkStart w:id="159" w:name="_Toc133332543"/>
      <w:bookmarkStart w:id="160" w:name="_Toc198189941"/>
      <w:r>
        <w:t>Health</w:t>
      </w:r>
      <w:r>
        <w:rPr>
          <w:spacing w:val="-8"/>
        </w:rPr>
        <w:t xml:space="preserve"> </w:t>
      </w:r>
      <w:r>
        <w:t>and</w:t>
      </w:r>
      <w:r>
        <w:rPr>
          <w:spacing w:val="-5"/>
        </w:rPr>
        <w:t xml:space="preserve"> </w:t>
      </w:r>
      <w:r w:rsidR="005F41C0">
        <w:t>S</w:t>
      </w:r>
      <w:r>
        <w:t>afety</w:t>
      </w:r>
      <w:r>
        <w:rPr>
          <w:spacing w:val="-7"/>
        </w:rPr>
        <w:t xml:space="preserve"> </w:t>
      </w:r>
      <w:r w:rsidR="005F41C0">
        <w:rPr>
          <w:spacing w:val="-2"/>
        </w:rPr>
        <w:t>R</w:t>
      </w:r>
      <w:r>
        <w:rPr>
          <w:spacing w:val="-2"/>
        </w:rPr>
        <w:t>ules</w:t>
      </w:r>
      <w:bookmarkEnd w:id="159"/>
      <w:bookmarkEnd w:id="160"/>
    </w:p>
    <w:p w14:paraId="64A72D2B" w14:textId="77777777" w:rsidR="00671DD2" w:rsidRDefault="00671DD2" w:rsidP="00D419D2">
      <w:pPr>
        <w:pStyle w:val="BodyText"/>
        <w:ind w:left="724"/>
        <w:jc w:val="both"/>
      </w:pPr>
    </w:p>
    <w:p w14:paraId="6F3065EF" w14:textId="5E3CD7FE" w:rsidR="00917707" w:rsidRDefault="00193F43" w:rsidP="00D419D2">
      <w:pPr>
        <w:pStyle w:val="BodyText"/>
        <w:ind w:left="724"/>
        <w:jc w:val="both"/>
      </w:pPr>
      <w:r>
        <w:t>Site</w:t>
      </w:r>
      <w:r>
        <w:rPr>
          <w:spacing w:val="-1"/>
        </w:rPr>
        <w:t xml:space="preserve"> </w:t>
      </w:r>
      <w:r>
        <w:t>health</w:t>
      </w:r>
      <w:r>
        <w:rPr>
          <w:spacing w:val="-1"/>
        </w:rPr>
        <w:t xml:space="preserve"> </w:t>
      </w:r>
      <w:r>
        <w:t>and</w:t>
      </w:r>
      <w:r>
        <w:rPr>
          <w:spacing w:val="-1"/>
        </w:rPr>
        <w:t xml:space="preserve"> </w:t>
      </w:r>
      <w:r>
        <w:t>safety rules shall</w:t>
      </w:r>
      <w:r>
        <w:rPr>
          <w:spacing w:val="-2"/>
        </w:rPr>
        <w:t xml:space="preserve"> </w:t>
      </w:r>
      <w:r>
        <w:t>be included in</w:t>
      </w:r>
      <w:r>
        <w:rPr>
          <w:spacing w:val="-1"/>
        </w:rPr>
        <w:t xml:space="preserve"> </w:t>
      </w:r>
      <w:r>
        <w:t>the</w:t>
      </w:r>
      <w:r>
        <w:rPr>
          <w:spacing w:val="-2"/>
        </w:rPr>
        <w:t xml:space="preserve"> </w:t>
      </w:r>
      <w:r>
        <w:t>site</w:t>
      </w:r>
      <w:r>
        <w:rPr>
          <w:spacing w:val="-1"/>
        </w:rPr>
        <w:t xml:space="preserve"> </w:t>
      </w:r>
      <w:r>
        <w:t>start</w:t>
      </w:r>
      <w:r>
        <w:rPr>
          <w:spacing w:val="-1"/>
        </w:rPr>
        <w:t xml:space="preserve"> </w:t>
      </w:r>
      <w:r>
        <w:t>up pack and</w:t>
      </w:r>
      <w:r>
        <w:rPr>
          <w:spacing w:val="-1"/>
        </w:rPr>
        <w:t xml:space="preserve"> </w:t>
      </w:r>
      <w:r>
        <w:t>developed</w:t>
      </w:r>
      <w:r>
        <w:rPr>
          <w:spacing w:val="-1"/>
        </w:rPr>
        <w:t xml:space="preserve"> </w:t>
      </w:r>
      <w:r>
        <w:t>for</w:t>
      </w:r>
      <w:r>
        <w:rPr>
          <w:spacing w:val="-1"/>
        </w:rPr>
        <w:t xml:space="preserve"> </w:t>
      </w:r>
      <w:r>
        <w:t>the project</w:t>
      </w:r>
      <w:r>
        <w:rPr>
          <w:spacing w:val="-1"/>
        </w:rPr>
        <w:t xml:space="preserve"> </w:t>
      </w:r>
      <w:r>
        <w:t>by the</w:t>
      </w:r>
      <w:r>
        <w:rPr>
          <w:spacing w:val="-3"/>
        </w:rPr>
        <w:t xml:space="preserve"> </w:t>
      </w:r>
      <w:r w:rsidR="00671DD2">
        <w:t>site</w:t>
      </w:r>
      <w:r>
        <w:rPr>
          <w:spacing w:val="-3"/>
        </w:rPr>
        <w:t xml:space="preserve"> </w:t>
      </w:r>
      <w:r>
        <w:t>manager</w:t>
      </w:r>
      <w:r>
        <w:rPr>
          <w:spacing w:val="-3"/>
        </w:rPr>
        <w:t xml:space="preserve"> </w:t>
      </w:r>
      <w:r>
        <w:t>in</w:t>
      </w:r>
      <w:r>
        <w:rPr>
          <w:spacing w:val="-3"/>
        </w:rPr>
        <w:t xml:space="preserve"> </w:t>
      </w:r>
      <w:r>
        <w:t>conjunction</w:t>
      </w:r>
      <w:r>
        <w:rPr>
          <w:spacing w:val="-3"/>
        </w:rPr>
        <w:t xml:space="preserve"> </w:t>
      </w:r>
      <w:r>
        <w:t>with</w:t>
      </w:r>
      <w:r>
        <w:rPr>
          <w:spacing w:val="-3"/>
        </w:rPr>
        <w:t xml:space="preserve"> </w:t>
      </w:r>
      <w:r>
        <w:t>th</w:t>
      </w:r>
      <w:r w:rsidR="00671DD2">
        <w:t>e HSE department as necessary</w:t>
      </w:r>
      <w:r>
        <w:t>.</w:t>
      </w:r>
      <w:r>
        <w:rPr>
          <w:spacing w:val="40"/>
        </w:rPr>
        <w:t xml:space="preserve"> </w:t>
      </w:r>
      <w:r>
        <w:t>Rules</w:t>
      </w:r>
      <w:r>
        <w:rPr>
          <w:spacing w:val="-2"/>
        </w:rPr>
        <w:t xml:space="preserve"> </w:t>
      </w:r>
      <w:r>
        <w:t>will</w:t>
      </w:r>
      <w:r>
        <w:rPr>
          <w:spacing w:val="-4"/>
        </w:rPr>
        <w:t xml:space="preserve"> </w:t>
      </w:r>
      <w:r>
        <w:t>be</w:t>
      </w:r>
      <w:r>
        <w:rPr>
          <w:spacing w:val="-3"/>
        </w:rPr>
        <w:t xml:space="preserve"> </w:t>
      </w:r>
      <w:r>
        <w:t>posted</w:t>
      </w:r>
      <w:r>
        <w:rPr>
          <w:spacing w:val="-1"/>
        </w:rPr>
        <w:t xml:space="preserve"> </w:t>
      </w:r>
      <w:r>
        <w:t>on</w:t>
      </w:r>
      <w:r>
        <w:rPr>
          <w:spacing w:val="-4"/>
        </w:rPr>
        <w:t xml:space="preserve"> </w:t>
      </w:r>
      <w:r>
        <w:t>site</w:t>
      </w:r>
      <w:r>
        <w:rPr>
          <w:spacing w:val="-3"/>
        </w:rPr>
        <w:t xml:space="preserve"> </w:t>
      </w:r>
      <w:r>
        <w:t>notice</w:t>
      </w:r>
      <w:r>
        <w:rPr>
          <w:spacing w:val="-1"/>
        </w:rPr>
        <w:t xml:space="preserve"> </w:t>
      </w:r>
      <w:r>
        <w:t>boards and explained at induction.</w:t>
      </w:r>
    </w:p>
    <w:p w14:paraId="2EC3858D" w14:textId="77777777" w:rsidR="00917707" w:rsidRDefault="00917707" w:rsidP="00D419D2">
      <w:pPr>
        <w:pStyle w:val="BodyText"/>
        <w:spacing w:before="11"/>
        <w:jc w:val="both"/>
        <w:rPr>
          <w:sz w:val="19"/>
        </w:rPr>
      </w:pPr>
    </w:p>
    <w:p w14:paraId="1DE7324A" w14:textId="77777777" w:rsidR="00917707" w:rsidRDefault="00193F43" w:rsidP="00D419D2">
      <w:pPr>
        <w:pStyle w:val="BodyText"/>
        <w:ind w:left="724"/>
        <w:jc w:val="both"/>
        <w:rPr>
          <w:spacing w:val="-2"/>
        </w:rPr>
      </w:pPr>
      <w:r>
        <w:t>Site</w:t>
      </w:r>
      <w:r>
        <w:rPr>
          <w:spacing w:val="-6"/>
        </w:rPr>
        <w:t xml:space="preserve"> </w:t>
      </w:r>
      <w:r>
        <w:t>rules</w:t>
      </w:r>
      <w:r>
        <w:rPr>
          <w:spacing w:val="-4"/>
        </w:rPr>
        <w:t xml:space="preserve"> </w:t>
      </w:r>
      <w:r>
        <w:t>will</w:t>
      </w:r>
      <w:r>
        <w:rPr>
          <w:spacing w:val="-6"/>
        </w:rPr>
        <w:t xml:space="preserve"> </w:t>
      </w:r>
      <w:r>
        <w:t>cover</w:t>
      </w:r>
      <w:r>
        <w:rPr>
          <w:spacing w:val="-2"/>
        </w:rPr>
        <w:t xml:space="preserve"> </w:t>
      </w:r>
      <w:r>
        <w:t>as</w:t>
      </w:r>
      <w:r>
        <w:rPr>
          <w:spacing w:val="-4"/>
        </w:rPr>
        <w:t xml:space="preserve"> </w:t>
      </w:r>
      <w:r>
        <w:t>a</w:t>
      </w:r>
      <w:r>
        <w:rPr>
          <w:spacing w:val="-6"/>
        </w:rPr>
        <w:t xml:space="preserve"> </w:t>
      </w:r>
      <w:r>
        <w:rPr>
          <w:spacing w:val="-2"/>
        </w:rPr>
        <w:t>minimum:</w:t>
      </w:r>
    </w:p>
    <w:p w14:paraId="47CE5811" w14:textId="77777777" w:rsidR="00963DF4" w:rsidRDefault="00963DF4" w:rsidP="00D419D2">
      <w:pPr>
        <w:pStyle w:val="BodyText"/>
        <w:ind w:left="724"/>
        <w:jc w:val="both"/>
      </w:pPr>
    </w:p>
    <w:p w14:paraId="4980FFF9" w14:textId="4CC826C5" w:rsidR="00917707" w:rsidRDefault="00193F43" w:rsidP="005957A5">
      <w:pPr>
        <w:pStyle w:val="ListParagraph"/>
        <w:numPr>
          <w:ilvl w:val="0"/>
          <w:numId w:val="8"/>
        </w:numPr>
        <w:tabs>
          <w:tab w:val="left" w:pos="1011"/>
        </w:tabs>
        <w:spacing w:before="1" w:line="244" w:lineRule="exact"/>
        <w:jc w:val="both"/>
        <w:rPr>
          <w:sz w:val="20"/>
        </w:rPr>
      </w:pPr>
      <w:r>
        <w:rPr>
          <w:sz w:val="20"/>
        </w:rPr>
        <w:t>Policies</w:t>
      </w:r>
      <w:r w:rsidR="00963DF4">
        <w:rPr>
          <w:spacing w:val="-11"/>
          <w:sz w:val="20"/>
        </w:rPr>
        <w:t>;</w:t>
      </w:r>
    </w:p>
    <w:p w14:paraId="74E8CB0C" w14:textId="35842D08" w:rsidR="00917707" w:rsidRDefault="00193F43" w:rsidP="005957A5">
      <w:pPr>
        <w:pStyle w:val="ListParagraph"/>
        <w:numPr>
          <w:ilvl w:val="0"/>
          <w:numId w:val="8"/>
        </w:numPr>
        <w:tabs>
          <w:tab w:val="left" w:pos="1011"/>
        </w:tabs>
        <w:spacing w:line="244" w:lineRule="exact"/>
        <w:jc w:val="both"/>
        <w:rPr>
          <w:sz w:val="20"/>
        </w:rPr>
      </w:pPr>
      <w:r>
        <w:rPr>
          <w:sz w:val="20"/>
        </w:rPr>
        <w:t>Access</w:t>
      </w:r>
      <w:r>
        <w:rPr>
          <w:spacing w:val="-6"/>
          <w:sz w:val="20"/>
        </w:rPr>
        <w:t xml:space="preserve"> </w:t>
      </w:r>
      <w:r>
        <w:rPr>
          <w:sz w:val="20"/>
        </w:rPr>
        <w:t>and</w:t>
      </w:r>
      <w:r>
        <w:rPr>
          <w:spacing w:val="-7"/>
          <w:sz w:val="20"/>
        </w:rPr>
        <w:t xml:space="preserve"> </w:t>
      </w:r>
      <w:r>
        <w:rPr>
          <w:spacing w:val="-2"/>
          <w:sz w:val="20"/>
        </w:rPr>
        <w:t>egress</w:t>
      </w:r>
      <w:r w:rsidR="00963DF4">
        <w:rPr>
          <w:spacing w:val="-2"/>
          <w:sz w:val="20"/>
        </w:rPr>
        <w:t>;</w:t>
      </w:r>
    </w:p>
    <w:p w14:paraId="21C2722A" w14:textId="2D74A238" w:rsidR="00917707" w:rsidRPr="00963DF4" w:rsidRDefault="00193F43" w:rsidP="005957A5">
      <w:pPr>
        <w:pStyle w:val="ListParagraph"/>
        <w:numPr>
          <w:ilvl w:val="0"/>
          <w:numId w:val="8"/>
        </w:numPr>
        <w:tabs>
          <w:tab w:val="left" w:pos="1011"/>
        </w:tabs>
        <w:spacing w:line="244" w:lineRule="exact"/>
        <w:rPr>
          <w:sz w:val="20"/>
        </w:rPr>
      </w:pPr>
      <w:r>
        <w:rPr>
          <w:sz w:val="20"/>
        </w:rPr>
        <w:t>Personal</w:t>
      </w:r>
      <w:r>
        <w:rPr>
          <w:spacing w:val="-12"/>
          <w:sz w:val="20"/>
        </w:rPr>
        <w:t xml:space="preserve"> </w:t>
      </w:r>
      <w:r>
        <w:rPr>
          <w:sz w:val="20"/>
        </w:rPr>
        <w:t>Protective</w:t>
      </w:r>
      <w:r>
        <w:rPr>
          <w:spacing w:val="-13"/>
          <w:sz w:val="20"/>
        </w:rPr>
        <w:t xml:space="preserve"> </w:t>
      </w:r>
      <w:r>
        <w:rPr>
          <w:sz w:val="20"/>
        </w:rPr>
        <w:t>Equipment</w:t>
      </w:r>
      <w:r>
        <w:rPr>
          <w:spacing w:val="-13"/>
          <w:sz w:val="20"/>
        </w:rPr>
        <w:t xml:space="preserve"> </w:t>
      </w:r>
      <w:r>
        <w:rPr>
          <w:spacing w:val="-4"/>
          <w:sz w:val="20"/>
        </w:rPr>
        <w:t>(PPE)</w:t>
      </w:r>
      <w:r w:rsidR="00963DF4">
        <w:rPr>
          <w:spacing w:val="-4"/>
          <w:sz w:val="20"/>
        </w:rPr>
        <w:t xml:space="preserve"> requirements;</w:t>
      </w:r>
    </w:p>
    <w:p w14:paraId="420A41CF" w14:textId="7BAEB278" w:rsidR="00963DF4" w:rsidRPr="00963DF4" w:rsidRDefault="00963DF4" w:rsidP="005957A5">
      <w:pPr>
        <w:pStyle w:val="ListParagraph"/>
        <w:numPr>
          <w:ilvl w:val="0"/>
          <w:numId w:val="8"/>
        </w:numPr>
        <w:tabs>
          <w:tab w:val="left" w:pos="1011"/>
        </w:tabs>
        <w:spacing w:line="244" w:lineRule="exact"/>
        <w:rPr>
          <w:sz w:val="20"/>
        </w:rPr>
      </w:pPr>
      <w:r>
        <w:rPr>
          <w:spacing w:val="-4"/>
          <w:sz w:val="20"/>
        </w:rPr>
        <w:t>Emergency Evacuation Plan;</w:t>
      </w:r>
    </w:p>
    <w:p w14:paraId="71F1D879" w14:textId="27B1543C" w:rsidR="00963DF4" w:rsidRPr="00963DF4" w:rsidRDefault="00963DF4" w:rsidP="005957A5">
      <w:pPr>
        <w:pStyle w:val="ListParagraph"/>
        <w:numPr>
          <w:ilvl w:val="0"/>
          <w:numId w:val="8"/>
        </w:numPr>
        <w:tabs>
          <w:tab w:val="left" w:pos="1011"/>
        </w:tabs>
        <w:spacing w:line="244" w:lineRule="exact"/>
        <w:rPr>
          <w:sz w:val="20"/>
        </w:rPr>
      </w:pPr>
      <w:r>
        <w:rPr>
          <w:spacing w:val="-4"/>
          <w:sz w:val="20"/>
        </w:rPr>
        <w:t>1</w:t>
      </w:r>
      <w:r w:rsidRPr="00963DF4">
        <w:rPr>
          <w:spacing w:val="-4"/>
          <w:sz w:val="20"/>
          <w:vertAlign w:val="superscript"/>
        </w:rPr>
        <w:t>st</w:t>
      </w:r>
      <w:r>
        <w:rPr>
          <w:spacing w:val="-4"/>
          <w:sz w:val="20"/>
        </w:rPr>
        <w:t xml:space="preserve"> Aid;</w:t>
      </w:r>
    </w:p>
    <w:p w14:paraId="6C272878" w14:textId="41206AE5" w:rsidR="00963DF4" w:rsidRDefault="00963DF4" w:rsidP="005957A5">
      <w:pPr>
        <w:pStyle w:val="ListParagraph"/>
        <w:numPr>
          <w:ilvl w:val="0"/>
          <w:numId w:val="8"/>
        </w:numPr>
        <w:tabs>
          <w:tab w:val="left" w:pos="1011"/>
        </w:tabs>
        <w:spacing w:line="244" w:lineRule="exact"/>
        <w:jc w:val="both"/>
        <w:rPr>
          <w:sz w:val="20"/>
        </w:rPr>
      </w:pPr>
      <w:r>
        <w:rPr>
          <w:spacing w:val="-4"/>
          <w:sz w:val="20"/>
        </w:rPr>
        <w:t>Incident &amp; Accident Notifications;</w:t>
      </w:r>
    </w:p>
    <w:p w14:paraId="6951FD2B" w14:textId="38E53F66" w:rsidR="00917707" w:rsidRDefault="00193F43" w:rsidP="005957A5">
      <w:pPr>
        <w:pStyle w:val="ListParagraph"/>
        <w:numPr>
          <w:ilvl w:val="0"/>
          <w:numId w:val="8"/>
        </w:numPr>
        <w:tabs>
          <w:tab w:val="left" w:pos="1011"/>
        </w:tabs>
        <w:spacing w:line="245" w:lineRule="exact"/>
        <w:jc w:val="both"/>
        <w:rPr>
          <w:sz w:val="20"/>
        </w:rPr>
      </w:pPr>
      <w:r>
        <w:rPr>
          <w:sz w:val="20"/>
        </w:rPr>
        <w:t>Site</w:t>
      </w:r>
      <w:r>
        <w:rPr>
          <w:spacing w:val="-6"/>
          <w:sz w:val="20"/>
        </w:rPr>
        <w:t xml:space="preserve"> </w:t>
      </w:r>
      <w:r>
        <w:rPr>
          <w:spacing w:val="-2"/>
          <w:sz w:val="20"/>
        </w:rPr>
        <w:t>boundaries</w:t>
      </w:r>
      <w:r w:rsidR="00963DF4">
        <w:rPr>
          <w:spacing w:val="-2"/>
          <w:sz w:val="20"/>
        </w:rPr>
        <w:t>;</w:t>
      </w:r>
    </w:p>
    <w:p w14:paraId="096A500A" w14:textId="77777777" w:rsidR="00917707" w:rsidRDefault="00193F43" w:rsidP="005957A5">
      <w:pPr>
        <w:pStyle w:val="ListParagraph"/>
        <w:numPr>
          <w:ilvl w:val="0"/>
          <w:numId w:val="8"/>
        </w:numPr>
        <w:tabs>
          <w:tab w:val="left" w:pos="1011"/>
        </w:tabs>
        <w:spacing w:line="244" w:lineRule="exact"/>
        <w:jc w:val="both"/>
        <w:rPr>
          <w:sz w:val="20"/>
        </w:rPr>
      </w:pPr>
      <w:r>
        <w:rPr>
          <w:sz w:val="20"/>
        </w:rPr>
        <w:t>Training</w:t>
      </w:r>
      <w:r>
        <w:rPr>
          <w:spacing w:val="-9"/>
          <w:sz w:val="20"/>
        </w:rPr>
        <w:t xml:space="preserve"> </w:t>
      </w:r>
      <w:r>
        <w:rPr>
          <w:sz w:val="20"/>
        </w:rPr>
        <w:t>and</w:t>
      </w:r>
      <w:r>
        <w:rPr>
          <w:spacing w:val="-10"/>
          <w:sz w:val="20"/>
        </w:rPr>
        <w:t xml:space="preserve"> </w:t>
      </w:r>
      <w:r>
        <w:rPr>
          <w:spacing w:val="-2"/>
          <w:sz w:val="20"/>
        </w:rPr>
        <w:t>competence</w:t>
      </w:r>
    </w:p>
    <w:p w14:paraId="1A35134A" w14:textId="6A7C2D5D" w:rsidR="00917707" w:rsidRDefault="00963DF4" w:rsidP="005957A5">
      <w:pPr>
        <w:pStyle w:val="ListParagraph"/>
        <w:numPr>
          <w:ilvl w:val="0"/>
          <w:numId w:val="8"/>
        </w:numPr>
        <w:tabs>
          <w:tab w:val="left" w:pos="1011"/>
        </w:tabs>
        <w:spacing w:line="244" w:lineRule="exact"/>
        <w:jc w:val="both"/>
        <w:rPr>
          <w:sz w:val="20"/>
        </w:rPr>
      </w:pPr>
      <w:r>
        <w:rPr>
          <w:sz w:val="20"/>
        </w:rPr>
        <w:t>Risk Assessment &amp; Safe Methods of Work;</w:t>
      </w:r>
    </w:p>
    <w:p w14:paraId="0131BC87" w14:textId="13B1AF6E" w:rsidR="00917707" w:rsidRDefault="00193F43" w:rsidP="005957A5">
      <w:pPr>
        <w:pStyle w:val="ListParagraph"/>
        <w:numPr>
          <w:ilvl w:val="0"/>
          <w:numId w:val="8"/>
        </w:numPr>
        <w:tabs>
          <w:tab w:val="left" w:pos="1011"/>
        </w:tabs>
        <w:spacing w:line="244" w:lineRule="exact"/>
        <w:jc w:val="both"/>
        <w:rPr>
          <w:sz w:val="20"/>
        </w:rPr>
      </w:pPr>
      <w:r>
        <w:rPr>
          <w:sz w:val="20"/>
        </w:rPr>
        <w:t>Traffic</w:t>
      </w:r>
      <w:r>
        <w:rPr>
          <w:spacing w:val="-10"/>
          <w:sz w:val="20"/>
        </w:rPr>
        <w:t xml:space="preserve"> </w:t>
      </w:r>
      <w:r>
        <w:rPr>
          <w:spacing w:val="-2"/>
          <w:sz w:val="20"/>
        </w:rPr>
        <w:t>management</w:t>
      </w:r>
      <w:r w:rsidR="00963DF4">
        <w:rPr>
          <w:spacing w:val="-2"/>
          <w:sz w:val="20"/>
        </w:rPr>
        <w:t>;</w:t>
      </w:r>
    </w:p>
    <w:p w14:paraId="6C1A34D2" w14:textId="79A44516" w:rsidR="00917707" w:rsidRDefault="00193F43" w:rsidP="005957A5">
      <w:pPr>
        <w:pStyle w:val="ListParagraph"/>
        <w:numPr>
          <w:ilvl w:val="0"/>
          <w:numId w:val="8"/>
        </w:numPr>
        <w:tabs>
          <w:tab w:val="left" w:pos="1011"/>
        </w:tabs>
        <w:spacing w:line="244" w:lineRule="exact"/>
        <w:jc w:val="both"/>
        <w:rPr>
          <w:sz w:val="20"/>
        </w:rPr>
      </w:pPr>
      <w:r>
        <w:rPr>
          <w:spacing w:val="-2"/>
          <w:sz w:val="20"/>
        </w:rPr>
        <w:t>Waste</w:t>
      </w:r>
      <w:r w:rsidR="00963DF4">
        <w:rPr>
          <w:spacing w:val="-2"/>
          <w:sz w:val="20"/>
        </w:rPr>
        <w:t xml:space="preserve"> Management; and</w:t>
      </w:r>
    </w:p>
    <w:p w14:paraId="44695BD1" w14:textId="77777777" w:rsidR="00917707" w:rsidRDefault="00193F43" w:rsidP="005957A5">
      <w:pPr>
        <w:pStyle w:val="ListParagraph"/>
        <w:numPr>
          <w:ilvl w:val="0"/>
          <w:numId w:val="8"/>
        </w:numPr>
        <w:tabs>
          <w:tab w:val="left" w:pos="1011"/>
        </w:tabs>
        <w:spacing w:line="243" w:lineRule="exact"/>
        <w:jc w:val="both"/>
        <w:rPr>
          <w:sz w:val="20"/>
        </w:rPr>
      </w:pPr>
      <w:r>
        <w:rPr>
          <w:spacing w:val="-2"/>
          <w:sz w:val="20"/>
        </w:rPr>
        <w:t>Visitors.</w:t>
      </w:r>
    </w:p>
    <w:p w14:paraId="05B444DB" w14:textId="77777777" w:rsidR="00963DF4" w:rsidRDefault="00963DF4" w:rsidP="00D419D2">
      <w:pPr>
        <w:pStyle w:val="BodyText"/>
        <w:ind w:left="724"/>
        <w:jc w:val="both"/>
      </w:pPr>
    </w:p>
    <w:p w14:paraId="59055B66" w14:textId="26932E69" w:rsidR="00917707" w:rsidRDefault="00193F43">
      <w:pPr>
        <w:pStyle w:val="Heading1"/>
        <w:numPr>
          <w:ilvl w:val="1"/>
          <w:numId w:val="46"/>
        </w:numPr>
        <w:tabs>
          <w:tab w:val="left" w:pos="725"/>
        </w:tabs>
        <w:jc w:val="both"/>
      </w:pPr>
      <w:bookmarkStart w:id="161" w:name="_Toc133332544"/>
      <w:bookmarkStart w:id="162" w:name="_Toc198189942"/>
      <w:r>
        <w:t>Health</w:t>
      </w:r>
      <w:r>
        <w:rPr>
          <w:spacing w:val="-8"/>
        </w:rPr>
        <w:t xml:space="preserve"> </w:t>
      </w:r>
      <w:r w:rsidR="005F41C0">
        <w:rPr>
          <w:spacing w:val="-2"/>
        </w:rPr>
        <w:t>S</w:t>
      </w:r>
      <w:r>
        <w:rPr>
          <w:spacing w:val="-2"/>
        </w:rPr>
        <w:t>urveillance</w:t>
      </w:r>
      <w:bookmarkEnd w:id="161"/>
      <w:bookmarkEnd w:id="162"/>
    </w:p>
    <w:p w14:paraId="1C64793F" w14:textId="77777777" w:rsidR="00963DF4" w:rsidRDefault="00963DF4" w:rsidP="00D419D2">
      <w:pPr>
        <w:pStyle w:val="BodyText"/>
        <w:spacing w:before="1"/>
        <w:ind w:left="724"/>
        <w:jc w:val="both"/>
      </w:pPr>
    </w:p>
    <w:p w14:paraId="3D90308C" w14:textId="2DFB4A77" w:rsidR="00917707" w:rsidRDefault="00193F43" w:rsidP="00D419D2">
      <w:pPr>
        <w:pStyle w:val="BodyText"/>
        <w:spacing w:before="1"/>
        <w:ind w:left="724"/>
        <w:jc w:val="both"/>
      </w:pPr>
      <w:r>
        <w:t>Risk assessment will identify circumstances when health surveillance is required (unless already identified by existing legislation) and should it be deemed necessary, an occupational health surveillance</w:t>
      </w:r>
      <w:r>
        <w:rPr>
          <w:spacing w:val="-3"/>
        </w:rPr>
        <w:t xml:space="preserve"> </w:t>
      </w:r>
      <w:r>
        <w:t>programme</w:t>
      </w:r>
      <w:r>
        <w:rPr>
          <w:spacing w:val="-3"/>
        </w:rPr>
        <w:t xml:space="preserve"> </w:t>
      </w:r>
      <w:r>
        <w:t>will</w:t>
      </w:r>
      <w:r>
        <w:rPr>
          <w:spacing w:val="-6"/>
        </w:rPr>
        <w:t xml:space="preserve"> </w:t>
      </w:r>
      <w:r>
        <w:t>be</w:t>
      </w:r>
      <w:r>
        <w:rPr>
          <w:spacing w:val="-3"/>
        </w:rPr>
        <w:t xml:space="preserve"> </w:t>
      </w:r>
      <w:r>
        <w:t>undertaken.</w:t>
      </w:r>
      <w:r>
        <w:rPr>
          <w:spacing w:val="-6"/>
        </w:rPr>
        <w:t xml:space="preserve"> </w:t>
      </w:r>
      <w:r>
        <w:t>Occupational</w:t>
      </w:r>
      <w:r>
        <w:rPr>
          <w:spacing w:val="-4"/>
        </w:rPr>
        <w:t xml:space="preserve"> </w:t>
      </w:r>
      <w:r>
        <w:t>health</w:t>
      </w:r>
      <w:r>
        <w:rPr>
          <w:spacing w:val="-3"/>
        </w:rPr>
        <w:t xml:space="preserve"> </w:t>
      </w:r>
      <w:r>
        <w:t>surveillance</w:t>
      </w:r>
      <w:r>
        <w:rPr>
          <w:spacing w:val="-5"/>
        </w:rPr>
        <w:t xml:space="preserve"> </w:t>
      </w:r>
      <w:r>
        <w:t>for</w:t>
      </w:r>
      <w:r>
        <w:rPr>
          <w:spacing w:val="-2"/>
        </w:rPr>
        <w:t xml:space="preserve"> </w:t>
      </w:r>
      <w:r>
        <w:t>individuals</w:t>
      </w:r>
      <w:r>
        <w:rPr>
          <w:spacing w:val="-4"/>
        </w:rPr>
        <w:t xml:space="preserve"> </w:t>
      </w:r>
      <w:r>
        <w:t>undertaking high risk activities will include screening for any or all of the following:</w:t>
      </w:r>
    </w:p>
    <w:p w14:paraId="5FA33231" w14:textId="77777777" w:rsidR="00917707" w:rsidRDefault="00917707" w:rsidP="00D419D2">
      <w:pPr>
        <w:pStyle w:val="BodyText"/>
        <w:spacing w:before="3"/>
        <w:jc w:val="both"/>
      </w:pPr>
    </w:p>
    <w:p w14:paraId="12C958A5" w14:textId="2999B81F" w:rsidR="00917707" w:rsidRPr="008F160C" w:rsidRDefault="00193F43" w:rsidP="005957A5">
      <w:pPr>
        <w:pStyle w:val="ListParagraph"/>
        <w:numPr>
          <w:ilvl w:val="0"/>
          <w:numId w:val="11"/>
        </w:numPr>
        <w:tabs>
          <w:tab w:val="left" w:pos="1011"/>
        </w:tabs>
        <w:spacing w:line="244" w:lineRule="exact"/>
        <w:jc w:val="both"/>
        <w:rPr>
          <w:sz w:val="20"/>
        </w:rPr>
      </w:pPr>
      <w:r w:rsidRPr="008F160C">
        <w:rPr>
          <w:spacing w:val="-4"/>
          <w:sz w:val="20"/>
        </w:rPr>
        <w:t>HAVS</w:t>
      </w:r>
      <w:r w:rsidR="005F41C0" w:rsidRPr="008F160C">
        <w:rPr>
          <w:spacing w:val="-4"/>
          <w:sz w:val="20"/>
        </w:rPr>
        <w:t>;</w:t>
      </w:r>
    </w:p>
    <w:p w14:paraId="515A796C" w14:textId="09393B4E" w:rsidR="00917707" w:rsidRPr="008F160C" w:rsidRDefault="00193F43" w:rsidP="005957A5">
      <w:pPr>
        <w:pStyle w:val="ListParagraph"/>
        <w:numPr>
          <w:ilvl w:val="0"/>
          <w:numId w:val="11"/>
        </w:numPr>
        <w:tabs>
          <w:tab w:val="left" w:pos="1011"/>
        </w:tabs>
        <w:spacing w:line="242" w:lineRule="exact"/>
        <w:jc w:val="both"/>
        <w:rPr>
          <w:sz w:val="20"/>
        </w:rPr>
      </w:pPr>
      <w:r w:rsidRPr="008F160C">
        <w:rPr>
          <w:sz w:val="20"/>
        </w:rPr>
        <w:t>Noise</w:t>
      </w:r>
      <w:r w:rsidRPr="008F160C">
        <w:rPr>
          <w:spacing w:val="-9"/>
          <w:sz w:val="20"/>
        </w:rPr>
        <w:t xml:space="preserve"> </w:t>
      </w:r>
      <w:r w:rsidRPr="008F160C">
        <w:rPr>
          <w:sz w:val="20"/>
        </w:rPr>
        <w:t>induced</w:t>
      </w:r>
      <w:r w:rsidRPr="008F160C">
        <w:rPr>
          <w:spacing w:val="-9"/>
          <w:sz w:val="20"/>
        </w:rPr>
        <w:t xml:space="preserve"> </w:t>
      </w:r>
      <w:r w:rsidRPr="008F160C">
        <w:rPr>
          <w:sz w:val="20"/>
        </w:rPr>
        <w:t>hearing</w:t>
      </w:r>
      <w:r w:rsidRPr="008F160C">
        <w:rPr>
          <w:spacing w:val="-9"/>
          <w:sz w:val="20"/>
        </w:rPr>
        <w:t xml:space="preserve"> </w:t>
      </w:r>
      <w:r w:rsidRPr="008F160C">
        <w:rPr>
          <w:spacing w:val="-4"/>
          <w:sz w:val="20"/>
        </w:rPr>
        <w:t>loss</w:t>
      </w:r>
      <w:r w:rsidR="005F41C0" w:rsidRPr="008F160C">
        <w:rPr>
          <w:spacing w:val="-4"/>
          <w:sz w:val="20"/>
        </w:rPr>
        <w:t>;</w:t>
      </w:r>
    </w:p>
    <w:p w14:paraId="16F10904" w14:textId="73A4E218" w:rsidR="00917707" w:rsidRPr="008F160C" w:rsidRDefault="00193F43" w:rsidP="005957A5">
      <w:pPr>
        <w:pStyle w:val="ListParagraph"/>
        <w:numPr>
          <w:ilvl w:val="0"/>
          <w:numId w:val="11"/>
        </w:numPr>
        <w:tabs>
          <w:tab w:val="left" w:pos="1011"/>
        </w:tabs>
        <w:spacing w:line="244" w:lineRule="exact"/>
        <w:jc w:val="both"/>
        <w:rPr>
          <w:sz w:val="20"/>
        </w:rPr>
      </w:pPr>
      <w:r w:rsidRPr="008F160C">
        <w:rPr>
          <w:sz w:val="20"/>
        </w:rPr>
        <w:t>Manual</w:t>
      </w:r>
      <w:r w:rsidRPr="008F160C">
        <w:rPr>
          <w:spacing w:val="-9"/>
          <w:sz w:val="20"/>
        </w:rPr>
        <w:t xml:space="preserve"> </w:t>
      </w:r>
      <w:r w:rsidRPr="008F160C">
        <w:rPr>
          <w:spacing w:val="-2"/>
          <w:sz w:val="20"/>
        </w:rPr>
        <w:t>handling</w:t>
      </w:r>
      <w:r w:rsidR="005F41C0" w:rsidRPr="008F160C">
        <w:rPr>
          <w:spacing w:val="-2"/>
          <w:sz w:val="20"/>
        </w:rPr>
        <w:t>;</w:t>
      </w:r>
    </w:p>
    <w:p w14:paraId="37F39DB2" w14:textId="4D5D19D3" w:rsidR="00917707" w:rsidRPr="008F160C" w:rsidRDefault="00193F43" w:rsidP="005957A5">
      <w:pPr>
        <w:pStyle w:val="ListParagraph"/>
        <w:numPr>
          <w:ilvl w:val="0"/>
          <w:numId w:val="11"/>
        </w:numPr>
        <w:tabs>
          <w:tab w:val="left" w:pos="1011"/>
        </w:tabs>
        <w:spacing w:line="244" w:lineRule="exact"/>
        <w:jc w:val="both"/>
        <w:rPr>
          <w:sz w:val="20"/>
        </w:rPr>
      </w:pPr>
      <w:r w:rsidRPr="008F160C">
        <w:rPr>
          <w:sz w:val="20"/>
        </w:rPr>
        <w:t>Dermatitis</w:t>
      </w:r>
      <w:r w:rsidRPr="008F160C">
        <w:rPr>
          <w:spacing w:val="-8"/>
          <w:sz w:val="20"/>
        </w:rPr>
        <w:t xml:space="preserve"> </w:t>
      </w:r>
      <w:r w:rsidRPr="008F160C">
        <w:rPr>
          <w:sz w:val="20"/>
        </w:rPr>
        <w:t>from</w:t>
      </w:r>
      <w:r w:rsidRPr="008F160C">
        <w:rPr>
          <w:spacing w:val="-7"/>
          <w:sz w:val="20"/>
        </w:rPr>
        <w:t xml:space="preserve"> </w:t>
      </w:r>
      <w:r w:rsidRPr="008F160C">
        <w:rPr>
          <w:sz w:val="20"/>
        </w:rPr>
        <w:t>onsite</w:t>
      </w:r>
      <w:r w:rsidRPr="008F160C">
        <w:rPr>
          <w:spacing w:val="-6"/>
          <w:sz w:val="20"/>
        </w:rPr>
        <w:t xml:space="preserve"> </w:t>
      </w:r>
      <w:r w:rsidRPr="008F160C">
        <w:rPr>
          <w:spacing w:val="-2"/>
          <w:sz w:val="20"/>
        </w:rPr>
        <w:t>operations</w:t>
      </w:r>
      <w:r w:rsidR="005F41C0" w:rsidRPr="008F160C">
        <w:rPr>
          <w:spacing w:val="-2"/>
          <w:sz w:val="20"/>
        </w:rPr>
        <w:t>; and, or</w:t>
      </w:r>
    </w:p>
    <w:p w14:paraId="17F574D5" w14:textId="77777777" w:rsidR="00917707" w:rsidRPr="008F160C" w:rsidRDefault="00193F43" w:rsidP="005957A5">
      <w:pPr>
        <w:pStyle w:val="ListParagraph"/>
        <w:numPr>
          <w:ilvl w:val="0"/>
          <w:numId w:val="11"/>
        </w:numPr>
        <w:tabs>
          <w:tab w:val="left" w:pos="1011"/>
        </w:tabs>
        <w:spacing w:line="244" w:lineRule="exact"/>
        <w:jc w:val="both"/>
        <w:rPr>
          <w:sz w:val="20"/>
        </w:rPr>
      </w:pPr>
      <w:r w:rsidRPr="008F160C">
        <w:rPr>
          <w:sz w:val="20"/>
        </w:rPr>
        <w:t>Repetitive</w:t>
      </w:r>
      <w:r w:rsidRPr="008F160C">
        <w:rPr>
          <w:spacing w:val="-9"/>
          <w:sz w:val="20"/>
        </w:rPr>
        <w:t xml:space="preserve"> </w:t>
      </w:r>
      <w:r w:rsidRPr="008F160C">
        <w:rPr>
          <w:sz w:val="20"/>
        </w:rPr>
        <w:t>strain</w:t>
      </w:r>
      <w:r w:rsidRPr="008F160C">
        <w:rPr>
          <w:spacing w:val="-8"/>
          <w:sz w:val="20"/>
        </w:rPr>
        <w:t xml:space="preserve"> </w:t>
      </w:r>
      <w:r w:rsidRPr="008F160C">
        <w:rPr>
          <w:spacing w:val="-2"/>
          <w:sz w:val="20"/>
        </w:rPr>
        <w:t>injuries.</w:t>
      </w:r>
    </w:p>
    <w:p w14:paraId="3E8FC793" w14:textId="77777777" w:rsidR="00917707" w:rsidRDefault="00917707" w:rsidP="00D419D2">
      <w:pPr>
        <w:pStyle w:val="BodyText"/>
        <w:spacing w:before="9"/>
        <w:jc w:val="both"/>
        <w:rPr>
          <w:sz w:val="19"/>
        </w:rPr>
      </w:pPr>
    </w:p>
    <w:p w14:paraId="2CE83516" w14:textId="74DDFE8E" w:rsidR="00917707" w:rsidRDefault="00193F43" w:rsidP="00D419D2">
      <w:pPr>
        <w:pStyle w:val="BodyText"/>
        <w:ind w:left="724"/>
        <w:jc w:val="both"/>
      </w:pPr>
      <w:r>
        <w:t>Additional</w:t>
      </w:r>
      <w:r>
        <w:rPr>
          <w:spacing w:val="-3"/>
        </w:rPr>
        <w:t xml:space="preserve"> </w:t>
      </w:r>
      <w:r>
        <w:t>health</w:t>
      </w:r>
      <w:r>
        <w:rPr>
          <w:spacing w:val="-1"/>
        </w:rPr>
        <w:t xml:space="preserve"> </w:t>
      </w:r>
      <w:r>
        <w:t>issues</w:t>
      </w:r>
      <w:r>
        <w:rPr>
          <w:spacing w:val="-3"/>
        </w:rPr>
        <w:t xml:space="preserve"> </w:t>
      </w:r>
      <w:r>
        <w:t>may</w:t>
      </w:r>
      <w:r>
        <w:rPr>
          <w:spacing w:val="-3"/>
        </w:rPr>
        <w:t xml:space="preserve"> </w:t>
      </w:r>
      <w:r>
        <w:t>arise</w:t>
      </w:r>
      <w:r>
        <w:rPr>
          <w:spacing w:val="-4"/>
        </w:rPr>
        <w:t xml:space="preserve"> </w:t>
      </w:r>
      <w:r>
        <w:t>as</w:t>
      </w:r>
      <w:r>
        <w:rPr>
          <w:spacing w:val="-3"/>
        </w:rPr>
        <w:t xml:space="preserve"> </w:t>
      </w:r>
      <w:r>
        <w:t>a</w:t>
      </w:r>
      <w:r>
        <w:rPr>
          <w:spacing w:val="-5"/>
        </w:rPr>
        <w:t xml:space="preserve"> </w:t>
      </w:r>
      <w:r>
        <w:t>result</w:t>
      </w:r>
      <w:r>
        <w:rPr>
          <w:spacing w:val="-2"/>
        </w:rPr>
        <w:t xml:space="preserve"> </w:t>
      </w:r>
      <w:r>
        <w:t>of</w:t>
      </w:r>
      <w:r>
        <w:rPr>
          <w:spacing w:val="-5"/>
        </w:rPr>
        <w:t xml:space="preserve"> </w:t>
      </w:r>
      <w:r>
        <w:t>C</w:t>
      </w:r>
      <w:r w:rsidR="005F41C0">
        <w:t>o</w:t>
      </w:r>
      <w:r>
        <w:t>SHH</w:t>
      </w:r>
      <w:r>
        <w:rPr>
          <w:spacing w:val="-4"/>
        </w:rPr>
        <w:t xml:space="preserve"> </w:t>
      </w:r>
      <w:r>
        <w:t>assessments</w:t>
      </w:r>
      <w:r>
        <w:rPr>
          <w:spacing w:val="-3"/>
        </w:rPr>
        <w:t xml:space="preserve"> </w:t>
      </w:r>
      <w:r>
        <w:t>and</w:t>
      </w:r>
      <w:r w:rsidR="005F41C0">
        <w:t>,</w:t>
      </w:r>
      <w:r>
        <w:rPr>
          <w:spacing w:val="-5"/>
        </w:rPr>
        <w:t xml:space="preserve"> </w:t>
      </w:r>
      <w:r>
        <w:t>or</w:t>
      </w:r>
      <w:r>
        <w:rPr>
          <w:spacing w:val="-1"/>
        </w:rPr>
        <w:t xml:space="preserve"> </w:t>
      </w:r>
      <w:r>
        <w:t>individual</w:t>
      </w:r>
      <w:r>
        <w:rPr>
          <w:spacing w:val="-5"/>
        </w:rPr>
        <w:t xml:space="preserve"> </w:t>
      </w:r>
      <w:r>
        <w:t>situations. Such surveillance will be conducted as identified by risk assessment.</w:t>
      </w:r>
    </w:p>
    <w:p w14:paraId="634948EF" w14:textId="77777777" w:rsidR="00917707" w:rsidRDefault="00917707" w:rsidP="00D419D2">
      <w:pPr>
        <w:pStyle w:val="BodyText"/>
        <w:spacing w:before="1"/>
        <w:jc w:val="both"/>
      </w:pPr>
    </w:p>
    <w:p w14:paraId="642EF364" w14:textId="77777777" w:rsidR="005931EB" w:rsidRDefault="005931EB">
      <w:pPr>
        <w:rPr>
          <w:b/>
          <w:bCs/>
          <w:sz w:val="20"/>
          <w:szCs w:val="20"/>
        </w:rPr>
      </w:pPr>
      <w:bookmarkStart w:id="163" w:name="_Toc133332545"/>
      <w:r>
        <w:br w:type="page"/>
      </w:r>
    </w:p>
    <w:p w14:paraId="0D7FDEA8" w14:textId="15471CF7" w:rsidR="00917707" w:rsidRDefault="00193F43">
      <w:pPr>
        <w:pStyle w:val="Heading1"/>
        <w:numPr>
          <w:ilvl w:val="1"/>
          <w:numId w:val="46"/>
        </w:numPr>
        <w:tabs>
          <w:tab w:val="left" w:pos="725"/>
        </w:tabs>
        <w:jc w:val="both"/>
      </w:pPr>
      <w:bookmarkStart w:id="164" w:name="_Toc198189943"/>
      <w:r>
        <w:lastRenderedPageBreak/>
        <w:t>Health</w:t>
      </w:r>
      <w:r>
        <w:rPr>
          <w:spacing w:val="-8"/>
        </w:rPr>
        <w:t xml:space="preserve"> </w:t>
      </w:r>
      <w:r>
        <w:t>and</w:t>
      </w:r>
      <w:r>
        <w:rPr>
          <w:spacing w:val="-6"/>
        </w:rPr>
        <w:t xml:space="preserve"> </w:t>
      </w:r>
      <w:r w:rsidR="005F41C0">
        <w:t>S</w:t>
      </w:r>
      <w:r>
        <w:t>afety</w:t>
      </w:r>
      <w:r w:rsidR="005F41C0">
        <w:rPr>
          <w:spacing w:val="-4"/>
        </w:rPr>
        <w:t xml:space="preserve"> F</w:t>
      </w:r>
      <w:r>
        <w:rPr>
          <w:spacing w:val="-4"/>
        </w:rPr>
        <w:t>ile</w:t>
      </w:r>
      <w:bookmarkEnd w:id="163"/>
      <w:bookmarkEnd w:id="164"/>
    </w:p>
    <w:p w14:paraId="34C7BDE5" w14:textId="77777777" w:rsidR="005F41C0" w:rsidRDefault="005F41C0" w:rsidP="00D419D2">
      <w:pPr>
        <w:pStyle w:val="BodyText"/>
        <w:spacing w:before="1"/>
        <w:ind w:left="724"/>
        <w:jc w:val="both"/>
      </w:pPr>
    </w:p>
    <w:p w14:paraId="7D8D80BC" w14:textId="037B85C6" w:rsidR="00917707" w:rsidRDefault="00193F43" w:rsidP="00D419D2">
      <w:pPr>
        <w:pStyle w:val="BodyText"/>
        <w:spacing w:before="1"/>
        <w:ind w:left="724"/>
        <w:jc w:val="both"/>
      </w:pPr>
      <w:r>
        <w:t>In</w:t>
      </w:r>
      <w:r>
        <w:rPr>
          <w:spacing w:val="-4"/>
        </w:rPr>
        <w:t xml:space="preserve"> </w:t>
      </w:r>
      <w:r>
        <w:t>compliance</w:t>
      </w:r>
      <w:r>
        <w:rPr>
          <w:spacing w:val="-3"/>
        </w:rPr>
        <w:t xml:space="preserve"> </w:t>
      </w:r>
      <w:r>
        <w:t>with</w:t>
      </w:r>
      <w:r>
        <w:rPr>
          <w:spacing w:val="-4"/>
        </w:rPr>
        <w:t xml:space="preserve"> </w:t>
      </w:r>
      <w:r>
        <w:t>CDM</w:t>
      </w:r>
      <w:r>
        <w:rPr>
          <w:spacing w:val="-4"/>
        </w:rPr>
        <w:t xml:space="preserve"> </w:t>
      </w:r>
      <w:r>
        <w:t>Regulations,</w:t>
      </w:r>
      <w:r>
        <w:rPr>
          <w:spacing w:val="-4"/>
        </w:rPr>
        <w:t xml:space="preserve"> </w:t>
      </w:r>
      <w:r>
        <w:t>the</w:t>
      </w:r>
      <w:r>
        <w:rPr>
          <w:spacing w:val="-3"/>
        </w:rPr>
        <w:t xml:space="preserve"> </w:t>
      </w:r>
      <w:r>
        <w:t>health</w:t>
      </w:r>
      <w:r>
        <w:rPr>
          <w:spacing w:val="-3"/>
        </w:rPr>
        <w:t xml:space="preserve"> </w:t>
      </w:r>
      <w:r>
        <w:t>and</w:t>
      </w:r>
      <w:r>
        <w:rPr>
          <w:spacing w:val="-4"/>
        </w:rPr>
        <w:t xml:space="preserve"> </w:t>
      </w:r>
      <w:r>
        <w:t>safety</w:t>
      </w:r>
      <w:r>
        <w:rPr>
          <w:spacing w:val="-3"/>
        </w:rPr>
        <w:t xml:space="preserve"> </w:t>
      </w:r>
      <w:r>
        <w:t>file</w:t>
      </w:r>
      <w:r>
        <w:rPr>
          <w:spacing w:val="-3"/>
        </w:rPr>
        <w:t xml:space="preserve"> </w:t>
      </w:r>
      <w:r>
        <w:t>will</w:t>
      </w:r>
      <w:r>
        <w:rPr>
          <w:spacing w:val="-3"/>
        </w:rPr>
        <w:t xml:space="preserve"> </w:t>
      </w:r>
      <w:r>
        <w:t>be</w:t>
      </w:r>
      <w:r>
        <w:rPr>
          <w:spacing w:val="-3"/>
        </w:rPr>
        <w:t xml:space="preserve"> </w:t>
      </w:r>
      <w:r>
        <w:t>developed throughout</w:t>
      </w:r>
      <w:r>
        <w:rPr>
          <w:spacing w:val="-3"/>
        </w:rPr>
        <w:t xml:space="preserve"> </w:t>
      </w:r>
      <w:r>
        <w:t>the contract in a format agreed by relevant parties early in the contract.</w:t>
      </w:r>
    </w:p>
    <w:p w14:paraId="3890A4DB" w14:textId="77777777" w:rsidR="00917707" w:rsidRDefault="00917707" w:rsidP="00D419D2">
      <w:pPr>
        <w:pStyle w:val="BodyText"/>
        <w:spacing w:before="10"/>
        <w:jc w:val="both"/>
        <w:rPr>
          <w:sz w:val="19"/>
        </w:rPr>
      </w:pPr>
    </w:p>
    <w:p w14:paraId="20114971" w14:textId="77777777" w:rsidR="00917707" w:rsidRDefault="00193F43" w:rsidP="00D419D2">
      <w:pPr>
        <w:pStyle w:val="BodyText"/>
        <w:ind w:left="724"/>
        <w:jc w:val="both"/>
      </w:pPr>
      <w:r>
        <w:t>The</w:t>
      </w:r>
      <w:r>
        <w:rPr>
          <w:spacing w:val="-8"/>
        </w:rPr>
        <w:t xml:space="preserve"> </w:t>
      </w:r>
      <w:r>
        <w:t>contents</w:t>
      </w:r>
      <w:r>
        <w:rPr>
          <w:spacing w:val="-5"/>
        </w:rPr>
        <w:t xml:space="preserve"> </w:t>
      </w:r>
      <w:r>
        <w:t>of</w:t>
      </w:r>
      <w:r>
        <w:rPr>
          <w:spacing w:val="-5"/>
        </w:rPr>
        <w:t xml:space="preserve"> </w:t>
      </w:r>
      <w:r>
        <w:t>the</w:t>
      </w:r>
      <w:r>
        <w:rPr>
          <w:spacing w:val="-4"/>
        </w:rPr>
        <w:t xml:space="preserve"> </w:t>
      </w:r>
      <w:r>
        <w:t>health</w:t>
      </w:r>
      <w:r>
        <w:rPr>
          <w:spacing w:val="-5"/>
        </w:rPr>
        <w:t xml:space="preserve"> </w:t>
      </w:r>
      <w:r>
        <w:t>and</w:t>
      </w:r>
      <w:r>
        <w:rPr>
          <w:spacing w:val="-6"/>
        </w:rPr>
        <w:t xml:space="preserve"> </w:t>
      </w:r>
      <w:r>
        <w:t>safety</w:t>
      </w:r>
      <w:r>
        <w:rPr>
          <w:spacing w:val="-5"/>
        </w:rPr>
        <w:t xml:space="preserve"> </w:t>
      </w:r>
      <w:r>
        <w:t>file</w:t>
      </w:r>
      <w:r>
        <w:rPr>
          <w:spacing w:val="-5"/>
        </w:rPr>
        <w:t xml:space="preserve"> </w:t>
      </w:r>
      <w:r>
        <w:t>may</w:t>
      </w:r>
      <w:r>
        <w:rPr>
          <w:spacing w:val="-3"/>
        </w:rPr>
        <w:t xml:space="preserve"> </w:t>
      </w:r>
      <w:r>
        <w:rPr>
          <w:spacing w:val="-2"/>
        </w:rPr>
        <w:t>include:</w:t>
      </w:r>
    </w:p>
    <w:p w14:paraId="523B2C65" w14:textId="77777777" w:rsidR="00917707" w:rsidRDefault="00917707" w:rsidP="00D419D2">
      <w:pPr>
        <w:pStyle w:val="BodyText"/>
        <w:spacing w:before="2"/>
        <w:jc w:val="both"/>
      </w:pPr>
    </w:p>
    <w:p w14:paraId="43230F4F" w14:textId="52E859F2" w:rsidR="00917707" w:rsidRDefault="00193F43" w:rsidP="005957A5">
      <w:pPr>
        <w:pStyle w:val="ListParagraph"/>
        <w:numPr>
          <w:ilvl w:val="2"/>
          <w:numId w:val="12"/>
        </w:numPr>
        <w:tabs>
          <w:tab w:val="left" w:pos="1011"/>
        </w:tabs>
        <w:spacing w:line="245" w:lineRule="exact"/>
        <w:jc w:val="both"/>
        <w:rPr>
          <w:sz w:val="20"/>
        </w:rPr>
      </w:pPr>
      <w:r>
        <w:rPr>
          <w:sz w:val="20"/>
        </w:rPr>
        <w:t>A</w:t>
      </w:r>
      <w:r>
        <w:rPr>
          <w:spacing w:val="-7"/>
          <w:sz w:val="20"/>
        </w:rPr>
        <w:t xml:space="preserve"> </w:t>
      </w:r>
      <w:r>
        <w:rPr>
          <w:sz w:val="20"/>
        </w:rPr>
        <w:t>brief</w:t>
      </w:r>
      <w:r>
        <w:rPr>
          <w:spacing w:val="-8"/>
          <w:sz w:val="20"/>
        </w:rPr>
        <w:t xml:space="preserve"> </w:t>
      </w:r>
      <w:r>
        <w:rPr>
          <w:sz w:val="20"/>
        </w:rPr>
        <w:t>description</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work</w:t>
      </w:r>
      <w:r>
        <w:rPr>
          <w:spacing w:val="-5"/>
          <w:sz w:val="20"/>
        </w:rPr>
        <w:t xml:space="preserve"> </w:t>
      </w:r>
      <w:r>
        <w:rPr>
          <w:sz w:val="20"/>
        </w:rPr>
        <w:t>carried</w:t>
      </w:r>
      <w:r>
        <w:rPr>
          <w:spacing w:val="-8"/>
          <w:sz w:val="20"/>
        </w:rPr>
        <w:t xml:space="preserve"> </w:t>
      </w:r>
      <w:r>
        <w:rPr>
          <w:spacing w:val="-5"/>
          <w:sz w:val="20"/>
        </w:rPr>
        <w:t>out</w:t>
      </w:r>
      <w:r w:rsidR="005F41C0">
        <w:rPr>
          <w:spacing w:val="-5"/>
          <w:sz w:val="20"/>
        </w:rPr>
        <w:t>;</w:t>
      </w:r>
    </w:p>
    <w:p w14:paraId="330F23C4" w14:textId="059ACEA4" w:rsidR="00917707" w:rsidRDefault="00193F43" w:rsidP="005957A5">
      <w:pPr>
        <w:pStyle w:val="ListParagraph"/>
        <w:numPr>
          <w:ilvl w:val="2"/>
          <w:numId w:val="12"/>
        </w:numPr>
        <w:tabs>
          <w:tab w:val="left" w:pos="1011"/>
        </w:tabs>
        <w:spacing w:line="244" w:lineRule="exact"/>
        <w:jc w:val="both"/>
        <w:rPr>
          <w:sz w:val="20"/>
        </w:rPr>
      </w:pPr>
      <w:r>
        <w:rPr>
          <w:sz w:val="20"/>
        </w:rPr>
        <w:t>Residual</w:t>
      </w:r>
      <w:r>
        <w:rPr>
          <w:spacing w:val="-7"/>
          <w:sz w:val="20"/>
        </w:rPr>
        <w:t xml:space="preserve"> </w:t>
      </w:r>
      <w:r>
        <w:rPr>
          <w:sz w:val="20"/>
        </w:rPr>
        <w:t>hazards</w:t>
      </w:r>
      <w:r>
        <w:rPr>
          <w:spacing w:val="-6"/>
          <w:sz w:val="20"/>
        </w:rPr>
        <w:t xml:space="preserve"> </w:t>
      </w:r>
      <w:r>
        <w:rPr>
          <w:sz w:val="20"/>
        </w:rPr>
        <w:t>and</w:t>
      </w:r>
      <w:r>
        <w:rPr>
          <w:spacing w:val="-7"/>
          <w:sz w:val="20"/>
        </w:rPr>
        <w:t xml:space="preserve"> </w:t>
      </w:r>
      <w:r>
        <w:rPr>
          <w:sz w:val="20"/>
        </w:rPr>
        <w:t>how</w:t>
      </w:r>
      <w:r>
        <w:rPr>
          <w:spacing w:val="-6"/>
          <w:sz w:val="20"/>
        </w:rPr>
        <w:t xml:space="preserve"> </w:t>
      </w:r>
      <w:r>
        <w:rPr>
          <w:sz w:val="20"/>
        </w:rPr>
        <w:t>they</w:t>
      </w:r>
      <w:r>
        <w:rPr>
          <w:spacing w:val="-6"/>
          <w:sz w:val="20"/>
        </w:rPr>
        <w:t xml:space="preserve"> </w:t>
      </w:r>
      <w:r>
        <w:rPr>
          <w:sz w:val="20"/>
        </w:rPr>
        <w:t>have</w:t>
      </w:r>
      <w:r>
        <w:rPr>
          <w:spacing w:val="-6"/>
          <w:sz w:val="20"/>
        </w:rPr>
        <w:t xml:space="preserve"> </w:t>
      </w:r>
      <w:r>
        <w:rPr>
          <w:sz w:val="20"/>
        </w:rPr>
        <w:t>been</w:t>
      </w:r>
      <w:r>
        <w:rPr>
          <w:spacing w:val="-8"/>
          <w:sz w:val="20"/>
        </w:rPr>
        <w:t xml:space="preserve"> </w:t>
      </w:r>
      <w:r>
        <w:rPr>
          <w:sz w:val="20"/>
        </w:rPr>
        <w:t>dealt</w:t>
      </w:r>
      <w:r>
        <w:rPr>
          <w:spacing w:val="-7"/>
          <w:sz w:val="20"/>
        </w:rPr>
        <w:t xml:space="preserve"> </w:t>
      </w:r>
      <w:r>
        <w:rPr>
          <w:spacing w:val="-4"/>
          <w:sz w:val="20"/>
        </w:rPr>
        <w:t>with</w:t>
      </w:r>
      <w:r w:rsidR="005F41C0">
        <w:rPr>
          <w:spacing w:val="-4"/>
          <w:sz w:val="20"/>
        </w:rPr>
        <w:t>; and</w:t>
      </w:r>
    </w:p>
    <w:p w14:paraId="66DBD66A" w14:textId="6B011E4A" w:rsidR="00917707" w:rsidRDefault="00193F43" w:rsidP="005957A5">
      <w:pPr>
        <w:pStyle w:val="ListParagraph"/>
        <w:numPr>
          <w:ilvl w:val="2"/>
          <w:numId w:val="12"/>
        </w:numPr>
        <w:tabs>
          <w:tab w:val="left" w:pos="1011"/>
        </w:tabs>
        <w:spacing w:line="244" w:lineRule="exact"/>
        <w:jc w:val="both"/>
        <w:rPr>
          <w:sz w:val="20"/>
        </w:rPr>
      </w:pPr>
      <w:r>
        <w:rPr>
          <w:sz w:val="20"/>
        </w:rPr>
        <w:t>The</w:t>
      </w:r>
      <w:r>
        <w:rPr>
          <w:spacing w:val="-10"/>
          <w:sz w:val="20"/>
        </w:rPr>
        <w:t xml:space="preserve"> </w:t>
      </w:r>
      <w:r>
        <w:rPr>
          <w:sz w:val="20"/>
        </w:rPr>
        <w:t>nature,</w:t>
      </w:r>
      <w:r>
        <w:rPr>
          <w:spacing w:val="-7"/>
          <w:sz w:val="20"/>
        </w:rPr>
        <w:t xml:space="preserve"> </w:t>
      </w:r>
      <w:r>
        <w:rPr>
          <w:sz w:val="20"/>
        </w:rPr>
        <w:t>location</w:t>
      </w:r>
      <w:r>
        <w:rPr>
          <w:spacing w:val="-9"/>
          <w:sz w:val="20"/>
        </w:rPr>
        <w:t xml:space="preserve"> </w:t>
      </w:r>
      <w:r>
        <w:rPr>
          <w:sz w:val="20"/>
        </w:rPr>
        <w:t>and</w:t>
      </w:r>
      <w:r>
        <w:rPr>
          <w:spacing w:val="-9"/>
          <w:sz w:val="20"/>
        </w:rPr>
        <w:t xml:space="preserve"> </w:t>
      </w:r>
      <w:r>
        <w:rPr>
          <w:sz w:val="20"/>
        </w:rPr>
        <w:t>markings</w:t>
      </w:r>
      <w:r>
        <w:rPr>
          <w:spacing w:val="-8"/>
          <w:sz w:val="20"/>
        </w:rPr>
        <w:t xml:space="preserve"> </w:t>
      </w:r>
      <w:r>
        <w:rPr>
          <w:sz w:val="20"/>
        </w:rPr>
        <w:t>of</w:t>
      </w:r>
      <w:r>
        <w:rPr>
          <w:spacing w:val="-9"/>
          <w:sz w:val="20"/>
        </w:rPr>
        <w:t xml:space="preserve"> </w:t>
      </w:r>
      <w:r>
        <w:rPr>
          <w:sz w:val="20"/>
        </w:rPr>
        <w:t>significant</w:t>
      </w:r>
      <w:r>
        <w:rPr>
          <w:spacing w:val="-9"/>
          <w:sz w:val="20"/>
        </w:rPr>
        <w:t xml:space="preserve"> </w:t>
      </w:r>
      <w:r>
        <w:rPr>
          <w:sz w:val="20"/>
        </w:rPr>
        <w:t>services,</w:t>
      </w:r>
      <w:r>
        <w:rPr>
          <w:spacing w:val="-9"/>
          <w:sz w:val="20"/>
        </w:rPr>
        <w:t xml:space="preserve"> </w:t>
      </w:r>
      <w:r>
        <w:rPr>
          <w:sz w:val="20"/>
        </w:rPr>
        <w:t>including</w:t>
      </w:r>
      <w:r>
        <w:rPr>
          <w:spacing w:val="-8"/>
          <w:sz w:val="20"/>
        </w:rPr>
        <w:t xml:space="preserve"> </w:t>
      </w:r>
      <w:r w:rsidR="005F41C0">
        <w:rPr>
          <w:sz w:val="20"/>
        </w:rPr>
        <w:t>fire</w:t>
      </w:r>
      <w:r w:rsidR="005F41C0">
        <w:rPr>
          <w:spacing w:val="-1"/>
          <w:sz w:val="20"/>
        </w:rPr>
        <w:t>f</w:t>
      </w:r>
      <w:r w:rsidR="005F41C0">
        <w:rPr>
          <w:sz w:val="20"/>
        </w:rPr>
        <w:t>ighting</w:t>
      </w:r>
      <w:r>
        <w:rPr>
          <w:spacing w:val="-10"/>
          <w:sz w:val="20"/>
        </w:rPr>
        <w:t xml:space="preserve"> </w:t>
      </w:r>
      <w:r>
        <w:rPr>
          <w:spacing w:val="-2"/>
          <w:sz w:val="20"/>
        </w:rPr>
        <w:t>services</w:t>
      </w:r>
      <w:r w:rsidR="005F41C0">
        <w:rPr>
          <w:spacing w:val="-2"/>
          <w:sz w:val="20"/>
        </w:rPr>
        <w:t>.</w:t>
      </w:r>
    </w:p>
    <w:p w14:paraId="1ABD93E6" w14:textId="77777777" w:rsidR="00917707" w:rsidRDefault="00917707" w:rsidP="00D419D2">
      <w:pPr>
        <w:pStyle w:val="BodyText"/>
        <w:spacing w:before="8"/>
        <w:jc w:val="both"/>
        <w:rPr>
          <w:sz w:val="19"/>
        </w:rPr>
      </w:pPr>
    </w:p>
    <w:p w14:paraId="75DFADE7" w14:textId="3A71E7A8" w:rsidR="00917707" w:rsidRDefault="00193F43">
      <w:pPr>
        <w:pStyle w:val="Heading1"/>
        <w:numPr>
          <w:ilvl w:val="1"/>
          <w:numId w:val="46"/>
        </w:numPr>
        <w:tabs>
          <w:tab w:val="left" w:pos="725"/>
        </w:tabs>
        <w:jc w:val="both"/>
      </w:pPr>
      <w:bookmarkStart w:id="165" w:name="_Toc133332546"/>
      <w:bookmarkStart w:id="166" w:name="_Toc198189944"/>
      <w:r>
        <w:t>Hot</w:t>
      </w:r>
      <w:r>
        <w:rPr>
          <w:spacing w:val="-4"/>
        </w:rPr>
        <w:t xml:space="preserve"> </w:t>
      </w:r>
      <w:r w:rsidR="005F41C0">
        <w:rPr>
          <w:spacing w:val="-2"/>
        </w:rPr>
        <w:t>W</w:t>
      </w:r>
      <w:r>
        <w:rPr>
          <w:spacing w:val="-2"/>
        </w:rPr>
        <w:t>orks</w:t>
      </w:r>
      <w:bookmarkEnd w:id="165"/>
      <w:bookmarkEnd w:id="166"/>
    </w:p>
    <w:p w14:paraId="52B3F918" w14:textId="77777777" w:rsidR="005F41C0" w:rsidRDefault="005F41C0" w:rsidP="00D419D2">
      <w:pPr>
        <w:pStyle w:val="BodyText"/>
        <w:spacing w:before="1"/>
        <w:ind w:left="724"/>
        <w:jc w:val="both"/>
      </w:pPr>
    </w:p>
    <w:p w14:paraId="211F5E79" w14:textId="6282E5BA" w:rsidR="00917707" w:rsidRDefault="00193F43" w:rsidP="00D419D2">
      <w:pPr>
        <w:pStyle w:val="BodyText"/>
        <w:spacing w:before="1"/>
        <w:ind w:left="724"/>
        <w:jc w:val="both"/>
      </w:pPr>
      <w:r>
        <w:t>Works</w:t>
      </w:r>
      <w:r>
        <w:rPr>
          <w:spacing w:val="-2"/>
        </w:rPr>
        <w:t xml:space="preserve"> </w:t>
      </w:r>
      <w:r>
        <w:t>that</w:t>
      </w:r>
      <w:r>
        <w:rPr>
          <w:spacing w:val="-2"/>
        </w:rPr>
        <w:t xml:space="preserve"> </w:t>
      </w:r>
      <w:r>
        <w:t>generate</w:t>
      </w:r>
      <w:r>
        <w:rPr>
          <w:spacing w:val="-2"/>
        </w:rPr>
        <w:t xml:space="preserve"> </w:t>
      </w:r>
      <w:r>
        <w:t>heat</w:t>
      </w:r>
      <w:r>
        <w:rPr>
          <w:spacing w:val="-4"/>
        </w:rPr>
        <w:t xml:space="preserve"> </w:t>
      </w:r>
      <w:r>
        <w:t>or</w:t>
      </w:r>
      <w:r>
        <w:rPr>
          <w:spacing w:val="-2"/>
        </w:rPr>
        <w:t xml:space="preserve"> </w:t>
      </w:r>
      <w:r>
        <w:t>sparks</w:t>
      </w:r>
      <w:r>
        <w:rPr>
          <w:spacing w:val="-2"/>
        </w:rPr>
        <w:t xml:space="preserve"> </w:t>
      </w:r>
      <w:r>
        <w:t>that</w:t>
      </w:r>
      <w:r>
        <w:rPr>
          <w:spacing w:val="-4"/>
        </w:rPr>
        <w:t xml:space="preserve"> </w:t>
      </w:r>
      <w:r>
        <w:t>could</w:t>
      </w:r>
      <w:r>
        <w:rPr>
          <w:spacing w:val="-3"/>
        </w:rPr>
        <w:t xml:space="preserve"> </w:t>
      </w:r>
      <w:r>
        <w:t>create</w:t>
      </w:r>
      <w:r>
        <w:rPr>
          <w:spacing w:val="-3"/>
        </w:rPr>
        <w:t xml:space="preserve"> </w:t>
      </w:r>
      <w:r>
        <w:t>risk</w:t>
      </w:r>
      <w:r>
        <w:rPr>
          <w:spacing w:val="-2"/>
        </w:rPr>
        <w:t xml:space="preserve"> </w:t>
      </w:r>
      <w:r>
        <w:t>of</w:t>
      </w:r>
      <w:r>
        <w:rPr>
          <w:spacing w:val="-4"/>
        </w:rPr>
        <w:t xml:space="preserve"> </w:t>
      </w:r>
      <w:r>
        <w:t>fire</w:t>
      </w:r>
      <w:r>
        <w:rPr>
          <w:spacing w:val="-3"/>
        </w:rPr>
        <w:t xml:space="preserve"> </w:t>
      </w:r>
      <w:r>
        <w:t>require</w:t>
      </w:r>
      <w:r>
        <w:rPr>
          <w:spacing w:val="-2"/>
        </w:rPr>
        <w:t xml:space="preserve"> </w:t>
      </w:r>
      <w:r>
        <w:t>issue</w:t>
      </w:r>
      <w:r>
        <w:rPr>
          <w:spacing w:val="-2"/>
        </w:rPr>
        <w:t xml:space="preserve"> </w:t>
      </w:r>
      <w:r>
        <w:t>of</w:t>
      </w:r>
      <w:r>
        <w:rPr>
          <w:spacing w:val="-4"/>
        </w:rPr>
        <w:t xml:space="preserve"> </w:t>
      </w:r>
      <w:r>
        <w:t>a hot</w:t>
      </w:r>
      <w:r>
        <w:rPr>
          <w:spacing w:val="-3"/>
        </w:rPr>
        <w:t xml:space="preserve"> </w:t>
      </w:r>
      <w:r>
        <w:t>works</w:t>
      </w:r>
      <w:r>
        <w:rPr>
          <w:spacing w:val="-2"/>
        </w:rPr>
        <w:t xml:space="preserve"> </w:t>
      </w:r>
      <w:r>
        <w:t>permit and the provision of fire extinguishers and emergency arrangements.</w:t>
      </w:r>
    </w:p>
    <w:p w14:paraId="67EBDD19" w14:textId="77777777" w:rsidR="00A54EF9" w:rsidRDefault="00A54EF9" w:rsidP="00D419D2">
      <w:pPr>
        <w:pStyle w:val="BodyText"/>
        <w:spacing w:before="1"/>
        <w:ind w:left="724"/>
        <w:jc w:val="both"/>
      </w:pPr>
    </w:p>
    <w:p w14:paraId="5523A0ED" w14:textId="77777777" w:rsidR="00917707" w:rsidRDefault="00193F43">
      <w:pPr>
        <w:pStyle w:val="Heading1"/>
        <w:numPr>
          <w:ilvl w:val="1"/>
          <w:numId w:val="46"/>
        </w:numPr>
        <w:tabs>
          <w:tab w:val="left" w:pos="725"/>
        </w:tabs>
        <w:jc w:val="both"/>
      </w:pPr>
      <w:bookmarkStart w:id="167" w:name="_Toc133332547"/>
      <w:bookmarkStart w:id="168" w:name="_Toc198189945"/>
      <w:r>
        <w:rPr>
          <w:spacing w:val="-2"/>
        </w:rPr>
        <w:t>Housekeeping</w:t>
      </w:r>
      <w:bookmarkEnd w:id="167"/>
      <w:bookmarkEnd w:id="168"/>
    </w:p>
    <w:p w14:paraId="786730E2" w14:textId="77777777" w:rsidR="005F41C0" w:rsidRDefault="005F41C0" w:rsidP="00D419D2">
      <w:pPr>
        <w:pStyle w:val="BodyText"/>
        <w:spacing w:before="1"/>
        <w:ind w:left="724"/>
        <w:jc w:val="both"/>
      </w:pPr>
    </w:p>
    <w:p w14:paraId="52E18847" w14:textId="5D67F678" w:rsidR="00917707" w:rsidRDefault="00193F43" w:rsidP="00D419D2">
      <w:pPr>
        <w:pStyle w:val="BodyText"/>
        <w:spacing w:before="1"/>
        <w:ind w:left="724"/>
        <w:jc w:val="both"/>
      </w:pPr>
      <w:r>
        <w:t>All</w:t>
      </w:r>
      <w:r>
        <w:rPr>
          <w:spacing w:val="-3"/>
        </w:rPr>
        <w:t xml:space="preserve"> </w:t>
      </w:r>
      <w:r>
        <w:t>site personnel</w:t>
      </w:r>
      <w:r>
        <w:rPr>
          <w:spacing w:val="-3"/>
        </w:rPr>
        <w:t xml:space="preserve"> </w:t>
      </w:r>
      <w:r>
        <w:t>will</w:t>
      </w:r>
      <w:r>
        <w:rPr>
          <w:spacing w:val="-3"/>
        </w:rPr>
        <w:t xml:space="preserve"> </w:t>
      </w:r>
      <w:r>
        <w:t>be responsible</w:t>
      </w:r>
      <w:r>
        <w:rPr>
          <w:spacing w:val="-2"/>
        </w:rPr>
        <w:t xml:space="preserve"> </w:t>
      </w:r>
      <w:r>
        <w:t>for</w:t>
      </w:r>
      <w:r>
        <w:rPr>
          <w:spacing w:val="-2"/>
        </w:rPr>
        <w:t xml:space="preserve"> </w:t>
      </w:r>
      <w:r>
        <w:t>maintaining</w:t>
      </w:r>
      <w:r>
        <w:rPr>
          <w:spacing w:val="-3"/>
        </w:rPr>
        <w:t xml:space="preserve"> </w:t>
      </w:r>
      <w:r>
        <w:t>a clean and</w:t>
      </w:r>
      <w:r>
        <w:rPr>
          <w:spacing w:val="-1"/>
        </w:rPr>
        <w:t xml:space="preserve"> </w:t>
      </w:r>
      <w:r>
        <w:t>tidy</w:t>
      </w:r>
      <w:r>
        <w:rPr>
          <w:spacing w:val="-1"/>
        </w:rPr>
        <w:t xml:space="preserve"> </w:t>
      </w:r>
      <w:r>
        <w:t>site</w:t>
      </w:r>
      <w:r>
        <w:rPr>
          <w:spacing w:val="-2"/>
        </w:rPr>
        <w:t xml:space="preserve"> </w:t>
      </w:r>
      <w:r>
        <w:t>that poses</w:t>
      </w:r>
      <w:r>
        <w:rPr>
          <w:spacing w:val="-1"/>
        </w:rPr>
        <w:t xml:space="preserve"> </w:t>
      </w:r>
      <w:r>
        <w:t>no</w:t>
      </w:r>
      <w:r>
        <w:rPr>
          <w:spacing w:val="-3"/>
        </w:rPr>
        <w:t xml:space="preserve"> </w:t>
      </w:r>
      <w:r>
        <w:t>unnecessary slip,</w:t>
      </w:r>
      <w:r>
        <w:rPr>
          <w:spacing w:val="-2"/>
        </w:rPr>
        <w:t xml:space="preserve"> </w:t>
      </w:r>
      <w:r>
        <w:t>trip</w:t>
      </w:r>
      <w:r>
        <w:rPr>
          <w:spacing w:val="-2"/>
        </w:rPr>
        <w:t xml:space="preserve"> </w:t>
      </w:r>
      <w:r>
        <w:t>and</w:t>
      </w:r>
      <w:r>
        <w:rPr>
          <w:spacing w:val="-2"/>
        </w:rPr>
        <w:t xml:space="preserve"> </w:t>
      </w:r>
      <w:r>
        <w:t>fall</w:t>
      </w:r>
      <w:r>
        <w:rPr>
          <w:spacing w:val="-3"/>
        </w:rPr>
        <w:t xml:space="preserve"> </w:t>
      </w:r>
      <w:r>
        <w:t>hazards</w:t>
      </w:r>
      <w:r>
        <w:rPr>
          <w:spacing w:val="-3"/>
        </w:rPr>
        <w:t xml:space="preserve"> </w:t>
      </w:r>
      <w:r>
        <w:t>and</w:t>
      </w:r>
      <w:r>
        <w:rPr>
          <w:spacing w:val="-4"/>
        </w:rPr>
        <w:t xml:space="preserve"> </w:t>
      </w:r>
      <w:r>
        <w:t>presents</w:t>
      </w:r>
      <w:r>
        <w:rPr>
          <w:spacing w:val="-1"/>
        </w:rPr>
        <w:t xml:space="preserve"> </w:t>
      </w:r>
      <w:r>
        <w:t>an</w:t>
      </w:r>
      <w:r>
        <w:rPr>
          <w:spacing w:val="-3"/>
        </w:rPr>
        <w:t xml:space="preserve"> </w:t>
      </w:r>
      <w:r>
        <w:t>acceptable</w:t>
      </w:r>
      <w:r>
        <w:rPr>
          <w:spacing w:val="-4"/>
        </w:rPr>
        <w:t xml:space="preserve"> </w:t>
      </w:r>
      <w:r>
        <w:t>visual</w:t>
      </w:r>
      <w:r>
        <w:rPr>
          <w:spacing w:val="-3"/>
        </w:rPr>
        <w:t xml:space="preserve"> </w:t>
      </w:r>
      <w:r>
        <w:t>impression</w:t>
      </w:r>
      <w:r>
        <w:rPr>
          <w:spacing w:val="-5"/>
        </w:rPr>
        <w:t xml:space="preserve"> </w:t>
      </w:r>
      <w:r>
        <w:t>to the</w:t>
      </w:r>
      <w:r>
        <w:rPr>
          <w:spacing w:val="-4"/>
        </w:rPr>
        <w:t xml:space="preserve"> </w:t>
      </w:r>
      <w:r>
        <w:t>workforce,</w:t>
      </w:r>
      <w:r>
        <w:rPr>
          <w:spacing w:val="-4"/>
        </w:rPr>
        <w:t xml:space="preserve"> </w:t>
      </w:r>
      <w:r>
        <w:t>visitors</w:t>
      </w:r>
      <w:r>
        <w:rPr>
          <w:spacing w:val="-2"/>
        </w:rPr>
        <w:t xml:space="preserve"> </w:t>
      </w:r>
      <w:r>
        <w:t>and the general public.</w:t>
      </w:r>
    </w:p>
    <w:p w14:paraId="3135E003" w14:textId="77777777" w:rsidR="00917707" w:rsidRDefault="00917707" w:rsidP="00D419D2">
      <w:pPr>
        <w:pStyle w:val="BodyText"/>
        <w:spacing w:before="11"/>
        <w:jc w:val="both"/>
        <w:rPr>
          <w:sz w:val="19"/>
        </w:rPr>
      </w:pPr>
    </w:p>
    <w:p w14:paraId="7ADFB338" w14:textId="77777777" w:rsidR="00917707" w:rsidRDefault="00193F43" w:rsidP="00D419D2">
      <w:pPr>
        <w:pStyle w:val="BodyText"/>
        <w:ind w:left="724"/>
        <w:jc w:val="both"/>
      </w:pPr>
      <w:r>
        <w:t>Material</w:t>
      </w:r>
      <w:r>
        <w:rPr>
          <w:spacing w:val="-7"/>
        </w:rPr>
        <w:t xml:space="preserve"> </w:t>
      </w:r>
      <w:r>
        <w:t>and</w:t>
      </w:r>
      <w:r>
        <w:rPr>
          <w:spacing w:val="-7"/>
        </w:rPr>
        <w:t xml:space="preserve"> </w:t>
      </w:r>
      <w:r>
        <w:t>equipment</w:t>
      </w:r>
      <w:r>
        <w:rPr>
          <w:spacing w:val="-7"/>
        </w:rPr>
        <w:t xml:space="preserve"> </w:t>
      </w:r>
      <w:r>
        <w:t>will</w:t>
      </w:r>
      <w:r>
        <w:rPr>
          <w:spacing w:val="-6"/>
        </w:rPr>
        <w:t xml:space="preserve"> </w:t>
      </w:r>
      <w:r>
        <w:t>only</w:t>
      </w:r>
      <w:r>
        <w:rPr>
          <w:spacing w:val="-5"/>
        </w:rPr>
        <w:t xml:space="preserve"> </w:t>
      </w:r>
      <w:r>
        <w:t>be</w:t>
      </w:r>
      <w:r>
        <w:rPr>
          <w:spacing w:val="-8"/>
        </w:rPr>
        <w:t xml:space="preserve"> </w:t>
      </w:r>
      <w:r>
        <w:t>delivered</w:t>
      </w:r>
      <w:r>
        <w:rPr>
          <w:spacing w:val="-5"/>
        </w:rPr>
        <w:t xml:space="preserve"> </w:t>
      </w:r>
      <w:r>
        <w:t>to</w:t>
      </w:r>
      <w:r>
        <w:rPr>
          <w:spacing w:val="-7"/>
        </w:rPr>
        <w:t xml:space="preserve"> </w:t>
      </w:r>
      <w:r>
        <w:t>site</w:t>
      </w:r>
      <w:r>
        <w:rPr>
          <w:spacing w:val="-7"/>
        </w:rPr>
        <w:t xml:space="preserve"> </w:t>
      </w:r>
      <w:r>
        <w:t>as</w:t>
      </w:r>
      <w:r>
        <w:rPr>
          <w:spacing w:val="-3"/>
        </w:rPr>
        <w:t xml:space="preserve"> </w:t>
      </w:r>
      <w:r>
        <w:t>required</w:t>
      </w:r>
      <w:r>
        <w:rPr>
          <w:spacing w:val="-8"/>
        </w:rPr>
        <w:t xml:space="preserve"> </w:t>
      </w:r>
      <w:r>
        <w:t>to</w:t>
      </w:r>
      <w:r>
        <w:rPr>
          <w:spacing w:val="-7"/>
        </w:rPr>
        <w:t xml:space="preserve"> </w:t>
      </w:r>
      <w:r>
        <w:t>reduce</w:t>
      </w:r>
      <w:r>
        <w:rPr>
          <w:spacing w:val="-7"/>
        </w:rPr>
        <w:t xml:space="preserve"> </w:t>
      </w:r>
      <w:r>
        <w:t>the</w:t>
      </w:r>
      <w:r>
        <w:rPr>
          <w:spacing w:val="-7"/>
        </w:rPr>
        <w:t xml:space="preserve"> </w:t>
      </w:r>
      <w:r>
        <w:t>required</w:t>
      </w:r>
      <w:r>
        <w:rPr>
          <w:spacing w:val="-8"/>
        </w:rPr>
        <w:t xml:space="preserve"> </w:t>
      </w:r>
      <w:r>
        <w:t>storage</w:t>
      </w:r>
      <w:r>
        <w:rPr>
          <w:spacing w:val="-5"/>
        </w:rPr>
        <w:t xml:space="preserve"> </w:t>
      </w:r>
      <w:r>
        <w:rPr>
          <w:spacing w:val="-2"/>
        </w:rPr>
        <w:t>space.</w:t>
      </w:r>
    </w:p>
    <w:p w14:paraId="72EB6D44" w14:textId="77777777" w:rsidR="00917707" w:rsidRDefault="00917707" w:rsidP="00D419D2">
      <w:pPr>
        <w:pStyle w:val="BodyText"/>
        <w:spacing w:before="1"/>
        <w:jc w:val="both"/>
      </w:pPr>
    </w:p>
    <w:p w14:paraId="4CCBC8B5" w14:textId="77777777" w:rsidR="00917707" w:rsidRDefault="00193F43" w:rsidP="00D419D2">
      <w:pPr>
        <w:pStyle w:val="BodyText"/>
        <w:ind w:left="724"/>
        <w:jc w:val="both"/>
      </w:pPr>
      <w:r>
        <w:t>Failure</w:t>
      </w:r>
      <w:r>
        <w:rPr>
          <w:spacing w:val="-4"/>
        </w:rPr>
        <w:t xml:space="preserve"> </w:t>
      </w:r>
      <w:r>
        <w:t>of</w:t>
      </w:r>
      <w:r>
        <w:rPr>
          <w:spacing w:val="-2"/>
        </w:rPr>
        <w:t xml:space="preserve"> </w:t>
      </w:r>
      <w:r>
        <w:t>contractors</w:t>
      </w:r>
      <w:r>
        <w:rPr>
          <w:spacing w:val="-2"/>
        </w:rPr>
        <w:t xml:space="preserve"> </w:t>
      </w:r>
      <w:r>
        <w:t>to</w:t>
      </w:r>
      <w:r>
        <w:rPr>
          <w:spacing w:val="-2"/>
        </w:rPr>
        <w:t xml:space="preserve"> </w:t>
      </w:r>
      <w:r>
        <w:t>maintain</w:t>
      </w:r>
      <w:r>
        <w:rPr>
          <w:spacing w:val="-4"/>
        </w:rPr>
        <w:t xml:space="preserve"> </w:t>
      </w:r>
      <w:r>
        <w:t>standards</w:t>
      </w:r>
      <w:r>
        <w:rPr>
          <w:spacing w:val="-3"/>
        </w:rPr>
        <w:t xml:space="preserve"> </w:t>
      </w:r>
      <w:r>
        <w:t>may</w:t>
      </w:r>
      <w:r>
        <w:rPr>
          <w:spacing w:val="-3"/>
        </w:rPr>
        <w:t xml:space="preserve"> </w:t>
      </w:r>
      <w:r>
        <w:t>result</w:t>
      </w:r>
      <w:r>
        <w:rPr>
          <w:spacing w:val="-2"/>
        </w:rPr>
        <w:t xml:space="preserve"> </w:t>
      </w:r>
      <w:r>
        <w:t>in</w:t>
      </w:r>
      <w:r>
        <w:rPr>
          <w:spacing w:val="-4"/>
        </w:rPr>
        <w:t xml:space="preserve"> </w:t>
      </w:r>
      <w:r>
        <w:t>work</w:t>
      </w:r>
      <w:r>
        <w:rPr>
          <w:spacing w:val="-2"/>
        </w:rPr>
        <w:t xml:space="preserve"> </w:t>
      </w:r>
      <w:r>
        <w:t>being</w:t>
      </w:r>
      <w:r>
        <w:rPr>
          <w:spacing w:val="-3"/>
        </w:rPr>
        <w:t xml:space="preserve"> </w:t>
      </w:r>
      <w:r>
        <w:t>undertaken</w:t>
      </w:r>
      <w:r>
        <w:rPr>
          <w:spacing w:val="-3"/>
        </w:rPr>
        <w:t xml:space="preserve"> </w:t>
      </w:r>
      <w:r>
        <w:t>on</w:t>
      </w:r>
      <w:r>
        <w:rPr>
          <w:spacing w:val="-4"/>
        </w:rPr>
        <w:t xml:space="preserve"> </w:t>
      </w:r>
      <w:r>
        <w:t>their</w:t>
      </w:r>
      <w:r>
        <w:rPr>
          <w:spacing w:val="-3"/>
        </w:rPr>
        <w:t xml:space="preserve"> </w:t>
      </w:r>
      <w:r>
        <w:t>behalf</w:t>
      </w:r>
      <w:r>
        <w:rPr>
          <w:spacing w:val="-4"/>
        </w:rPr>
        <w:t xml:space="preserve"> </w:t>
      </w:r>
      <w:r>
        <w:t>and those contractors being recharged accordingly.</w:t>
      </w:r>
    </w:p>
    <w:p w14:paraId="40DF9D19" w14:textId="77777777" w:rsidR="00917707" w:rsidRDefault="00917707" w:rsidP="00D419D2">
      <w:pPr>
        <w:pStyle w:val="BodyText"/>
        <w:spacing w:before="1"/>
        <w:jc w:val="both"/>
      </w:pPr>
    </w:p>
    <w:p w14:paraId="5D9A9DA6" w14:textId="77777777" w:rsidR="00917707" w:rsidRDefault="00193F43" w:rsidP="00D419D2">
      <w:pPr>
        <w:pStyle w:val="BodyText"/>
        <w:ind w:left="724"/>
        <w:jc w:val="both"/>
      </w:pPr>
      <w:r>
        <w:t>Time will be</w:t>
      </w:r>
      <w:r>
        <w:rPr>
          <w:spacing w:val="-1"/>
        </w:rPr>
        <w:t xml:space="preserve"> </w:t>
      </w:r>
      <w:r>
        <w:t>allowed within the detailed</w:t>
      </w:r>
      <w:r>
        <w:rPr>
          <w:spacing w:val="-1"/>
        </w:rPr>
        <w:t xml:space="preserve"> </w:t>
      </w:r>
      <w:r>
        <w:t>programme of works to ensure that housekeeping is afforded high</w:t>
      </w:r>
      <w:r>
        <w:rPr>
          <w:spacing w:val="-3"/>
        </w:rPr>
        <w:t xml:space="preserve"> </w:t>
      </w:r>
      <w:r>
        <w:t>priority</w:t>
      </w:r>
      <w:r>
        <w:rPr>
          <w:spacing w:val="-2"/>
        </w:rPr>
        <w:t xml:space="preserve"> </w:t>
      </w:r>
      <w:r>
        <w:t>and</w:t>
      </w:r>
      <w:r>
        <w:rPr>
          <w:spacing w:val="-4"/>
        </w:rPr>
        <w:t xml:space="preserve"> </w:t>
      </w:r>
      <w:r>
        <w:t>each</w:t>
      </w:r>
      <w:r>
        <w:rPr>
          <w:spacing w:val="-3"/>
        </w:rPr>
        <w:t xml:space="preserve"> </w:t>
      </w:r>
      <w:r>
        <w:t>section</w:t>
      </w:r>
      <w:r>
        <w:rPr>
          <w:spacing w:val="-4"/>
        </w:rPr>
        <w:t xml:space="preserve"> </w:t>
      </w:r>
      <w:r>
        <w:t>of</w:t>
      </w:r>
      <w:r>
        <w:rPr>
          <w:spacing w:val="-1"/>
        </w:rPr>
        <w:t xml:space="preserve"> </w:t>
      </w:r>
      <w:r>
        <w:t>the</w:t>
      </w:r>
      <w:r>
        <w:rPr>
          <w:spacing w:val="-1"/>
        </w:rPr>
        <w:t xml:space="preserve"> </w:t>
      </w:r>
      <w:r>
        <w:t>works</w:t>
      </w:r>
      <w:r>
        <w:rPr>
          <w:spacing w:val="-2"/>
        </w:rPr>
        <w:t xml:space="preserve"> </w:t>
      </w:r>
      <w:r>
        <w:t>is</w:t>
      </w:r>
      <w:r>
        <w:rPr>
          <w:spacing w:val="-2"/>
        </w:rPr>
        <w:t xml:space="preserve"> </w:t>
      </w:r>
      <w:r>
        <w:t>left</w:t>
      </w:r>
      <w:r>
        <w:rPr>
          <w:spacing w:val="-4"/>
        </w:rPr>
        <w:t xml:space="preserve"> </w:t>
      </w:r>
      <w:r>
        <w:t>clean,</w:t>
      </w:r>
      <w:r>
        <w:rPr>
          <w:spacing w:val="-3"/>
        </w:rPr>
        <w:t xml:space="preserve"> </w:t>
      </w:r>
      <w:r>
        <w:t>neat</w:t>
      </w:r>
      <w:r>
        <w:rPr>
          <w:spacing w:val="-3"/>
        </w:rPr>
        <w:t xml:space="preserve"> </w:t>
      </w:r>
      <w:r>
        <w:t>and</w:t>
      </w:r>
      <w:r>
        <w:rPr>
          <w:spacing w:val="-3"/>
        </w:rPr>
        <w:t xml:space="preserve"> </w:t>
      </w:r>
      <w:r>
        <w:t>tidy</w:t>
      </w:r>
      <w:r>
        <w:rPr>
          <w:spacing w:val="-2"/>
        </w:rPr>
        <w:t xml:space="preserve"> </w:t>
      </w:r>
      <w:r>
        <w:t>at</w:t>
      </w:r>
      <w:r>
        <w:rPr>
          <w:spacing w:val="-2"/>
        </w:rPr>
        <w:t xml:space="preserve"> </w:t>
      </w:r>
      <w:r>
        <w:t>the</w:t>
      </w:r>
      <w:r>
        <w:rPr>
          <w:spacing w:val="-1"/>
        </w:rPr>
        <w:t xml:space="preserve"> </w:t>
      </w:r>
      <w:r>
        <w:t>end</w:t>
      </w:r>
      <w:r>
        <w:rPr>
          <w:spacing w:val="-1"/>
        </w:rPr>
        <w:t xml:space="preserve"> </w:t>
      </w:r>
      <w:r>
        <w:t>of</w:t>
      </w:r>
      <w:r>
        <w:rPr>
          <w:spacing w:val="-1"/>
        </w:rPr>
        <w:t xml:space="preserve"> </w:t>
      </w:r>
      <w:r>
        <w:t>each</w:t>
      </w:r>
      <w:r>
        <w:rPr>
          <w:spacing w:val="-3"/>
        </w:rPr>
        <w:t xml:space="preserve"> </w:t>
      </w:r>
      <w:r>
        <w:t>work</w:t>
      </w:r>
      <w:r>
        <w:rPr>
          <w:spacing w:val="-1"/>
        </w:rPr>
        <w:t xml:space="preserve"> </w:t>
      </w:r>
      <w:r>
        <w:t>shift.</w:t>
      </w:r>
      <w:r>
        <w:rPr>
          <w:spacing w:val="-1"/>
        </w:rPr>
        <w:t xml:space="preserve"> </w:t>
      </w:r>
      <w:r>
        <w:t>An end of shift inspection regime will be implemented.</w:t>
      </w:r>
    </w:p>
    <w:p w14:paraId="0F9ED3C8" w14:textId="77777777" w:rsidR="00917707" w:rsidRDefault="00917707" w:rsidP="00D419D2">
      <w:pPr>
        <w:pStyle w:val="BodyText"/>
        <w:spacing w:before="11"/>
        <w:jc w:val="both"/>
        <w:rPr>
          <w:sz w:val="19"/>
        </w:rPr>
      </w:pPr>
    </w:p>
    <w:p w14:paraId="5B2F5767" w14:textId="2AEDE3D3" w:rsidR="00917707" w:rsidRDefault="00193F43">
      <w:pPr>
        <w:pStyle w:val="Heading1"/>
        <w:numPr>
          <w:ilvl w:val="1"/>
          <w:numId w:val="46"/>
        </w:numPr>
        <w:tabs>
          <w:tab w:val="left" w:pos="725"/>
        </w:tabs>
        <w:jc w:val="both"/>
      </w:pPr>
      <w:bookmarkStart w:id="169" w:name="_Toc133332548"/>
      <w:bookmarkStart w:id="170" w:name="_Toc198189946"/>
      <w:r>
        <w:t>Site</w:t>
      </w:r>
      <w:r w:rsidR="00E938DE">
        <w:rPr>
          <w:spacing w:val="-2"/>
        </w:rPr>
        <w:t xml:space="preserve"> I</w:t>
      </w:r>
      <w:r>
        <w:rPr>
          <w:spacing w:val="-2"/>
        </w:rPr>
        <w:t>nduction</w:t>
      </w:r>
      <w:bookmarkEnd w:id="169"/>
      <w:bookmarkEnd w:id="170"/>
    </w:p>
    <w:p w14:paraId="754BD1BE" w14:textId="77777777" w:rsidR="005F41C0" w:rsidRDefault="005F41C0" w:rsidP="00D419D2">
      <w:pPr>
        <w:pStyle w:val="BodyText"/>
        <w:spacing w:before="5"/>
        <w:ind w:left="724"/>
        <w:jc w:val="both"/>
      </w:pPr>
    </w:p>
    <w:p w14:paraId="4238E9A7" w14:textId="27D615FD" w:rsidR="00917707" w:rsidRDefault="005D598D" w:rsidP="00D419D2">
      <w:pPr>
        <w:pStyle w:val="BodyText"/>
        <w:spacing w:before="5"/>
        <w:ind w:left="724"/>
        <w:jc w:val="both"/>
      </w:pPr>
      <w:r>
        <w:t>PML</w:t>
      </w:r>
      <w:r w:rsidR="00193F43">
        <w:rPr>
          <w:spacing w:val="-8"/>
        </w:rPr>
        <w:t xml:space="preserve"> </w:t>
      </w:r>
      <w:r w:rsidR="00193F43">
        <w:t>will</w:t>
      </w:r>
      <w:r w:rsidR="00193F43">
        <w:rPr>
          <w:spacing w:val="-8"/>
        </w:rPr>
        <w:t xml:space="preserve"> </w:t>
      </w:r>
      <w:r w:rsidR="00193F43">
        <w:t>prepare</w:t>
      </w:r>
      <w:r w:rsidR="00193F43">
        <w:rPr>
          <w:spacing w:val="-5"/>
        </w:rPr>
        <w:t xml:space="preserve"> </w:t>
      </w:r>
      <w:r w:rsidR="00193F43">
        <w:t>a</w:t>
      </w:r>
      <w:r w:rsidR="00193F43">
        <w:rPr>
          <w:spacing w:val="-8"/>
        </w:rPr>
        <w:t xml:space="preserve"> </w:t>
      </w:r>
      <w:r w:rsidR="005F41C0">
        <w:t>site</w:t>
      </w:r>
      <w:r w:rsidR="005F41C0">
        <w:rPr>
          <w:spacing w:val="-5"/>
        </w:rPr>
        <w:t>-specific</w:t>
      </w:r>
      <w:r w:rsidR="00193F43">
        <w:rPr>
          <w:spacing w:val="-6"/>
        </w:rPr>
        <w:t xml:space="preserve"> </w:t>
      </w:r>
      <w:r w:rsidR="00193F43">
        <w:t>induction</w:t>
      </w:r>
      <w:r w:rsidR="00193F43">
        <w:rPr>
          <w:spacing w:val="-8"/>
        </w:rPr>
        <w:t xml:space="preserve"> </w:t>
      </w:r>
      <w:r w:rsidR="00193F43">
        <w:t>for</w:t>
      </w:r>
      <w:r w:rsidR="00193F43">
        <w:rPr>
          <w:spacing w:val="-4"/>
        </w:rPr>
        <w:t xml:space="preserve"> </w:t>
      </w:r>
      <w:r w:rsidR="00193F43">
        <w:t>this</w:t>
      </w:r>
      <w:r w:rsidR="00193F43">
        <w:rPr>
          <w:spacing w:val="-6"/>
        </w:rPr>
        <w:t xml:space="preserve"> </w:t>
      </w:r>
      <w:r w:rsidR="00193F43">
        <w:rPr>
          <w:spacing w:val="-2"/>
        </w:rPr>
        <w:t>project</w:t>
      </w:r>
      <w:r w:rsidR="00116D2B">
        <w:rPr>
          <w:spacing w:val="-2"/>
        </w:rPr>
        <w:t>, in video format via an online portal (PowerPlus).</w:t>
      </w:r>
    </w:p>
    <w:p w14:paraId="3B79CF7D" w14:textId="77777777" w:rsidR="00917707" w:rsidRDefault="00917707" w:rsidP="00D419D2">
      <w:pPr>
        <w:pStyle w:val="BodyText"/>
        <w:jc w:val="both"/>
        <w:rPr>
          <w:sz w:val="23"/>
        </w:rPr>
      </w:pPr>
    </w:p>
    <w:p w14:paraId="4B19C926" w14:textId="77777777" w:rsidR="00917707" w:rsidRDefault="00193F43" w:rsidP="00D419D2">
      <w:pPr>
        <w:pStyle w:val="BodyText"/>
        <w:ind w:left="724"/>
        <w:jc w:val="both"/>
      </w:pPr>
      <w:r>
        <w:t>The</w:t>
      </w:r>
      <w:r>
        <w:rPr>
          <w:spacing w:val="-8"/>
        </w:rPr>
        <w:t xml:space="preserve"> </w:t>
      </w:r>
      <w:r>
        <w:t>purpose</w:t>
      </w:r>
      <w:r>
        <w:rPr>
          <w:spacing w:val="-6"/>
        </w:rPr>
        <w:t xml:space="preserve"> </w:t>
      </w:r>
      <w:r>
        <w:t>of</w:t>
      </w:r>
      <w:r>
        <w:rPr>
          <w:spacing w:val="-6"/>
        </w:rPr>
        <w:t xml:space="preserve"> </w:t>
      </w:r>
      <w:r>
        <w:t>this</w:t>
      </w:r>
      <w:r>
        <w:rPr>
          <w:spacing w:val="-5"/>
        </w:rPr>
        <w:t xml:space="preserve"> </w:t>
      </w:r>
      <w:r>
        <w:t>induction</w:t>
      </w:r>
      <w:r>
        <w:rPr>
          <w:spacing w:val="-7"/>
        </w:rPr>
        <w:t xml:space="preserve"> </w:t>
      </w:r>
      <w:r>
        <w:t>is</w:t>
      </w:r>
      <w:r>
        <w:rPr>
          <w:spacing w:val="-5"/>
        </w:rPr>
        <w:t xml:space="preserve"> to:</w:t>
      </w:r>
    </w:p>
    <w:p w14:paraId="37468F5F" w14:textId="77777777" w:rsidR="00917707" w:rsidRDefault="00917707" w:rsidP="00D419D2">
      <w:pPr>
        <w:pStyle w:val="BodyText"/>
        <w:spacing w:before="6"/>
        <w:jc w:val="both"/>
      </w:pPr>
    </w:p>
    <w:p w14:paraId="28F6FDD0" w14:textId="3566EE37" w:rsidR="00917707" w:rsidRDefault="00193F43">
      <w:pPr>
        <w:pStyle w:val="ListParagraph"/>
        <w:numPr>
          <w:ilvl w:val="5"/>
          <w:numId w:val="32"/>
        </w:numPr>
        <w:tabs>
          <w:tab w:val="left" w:pos="1011"/>
        </w:tabs>
        <w:spacing w:line="243" w:lineRule="exact"/>
        <w:jc w:val="both"/>
        <w:rPr>
          <w:sz w:val="20"/>
        </w:rPr>
      </w:pPr>
      <w:r>
        <w:rPr>
          <w:sz w:val="20"/>
        </w:rPr>
        <w:t>Familiarise</w:t>
      </w:r>
      <w:r>
        <w:rPr>
          <w:spacing w:val="-7"/>
          <w:sz w:val="20"/>
        </w:rPr>
        <w:t xml:space="preserve"> </w:t>
      </w:r>
      <w:r>
        <w:rPr>
          <w:sz w:val="20"/>
        </w:rPr>
        <w:t>individuals</w:t>
      </w:r>
      <w:r>
        <w:rPr>
          <w:spacing w:val="-6"/>
          <w:sz w:val="20"/>
        </w:rPr>
        <w:t xml:space="preserve"> </w:t>
      </w:r>
      <w:r>
        <w:rPr>
          <w:sz w:val="20"/>
        </w:rPr>
        <w:t>with</w:t>
      </w:r>
      <w:r>
        <w:rPr>
          <w:spacing w:val="-7"/>
          <w:sz w:val="20"/>
        </w:rPr>
        <w:t xml:space="preserve"> </w:t>
      </w:r>
      <w:r>
        <w:rPr>
          <w:sz w:val="20"/>
        </w:rPr>
        <w:t>the</w:t>
      </w:r>
      <w:r>
        <w:rPr>
          <w:spacing w:val="-8"/>
          <w:sz w:val="20"/>
        </w:rPr>
        <w:t xml:space="preserve"> </w:t>
      </w:r>
      <w:r>
        <w:rPr>
          <w:sz w:val="20"/>
        </w:rPr>
        <w:t>health</w:t>
      </w:r>
      <w:r>
        <w:rPr>
          <w:spacing w:val="-7"/>
          <w:sz w:val="20"/>
        </w:rPr>
        <w:t xml:space="preserve"> </w:t>
      </w:r>
      <w:r>
        <w:rPr>
          <w:sz w:val="20"/>
        </w:rPr>
        <w:t>and</w:t>
      </w:r>
      <w:r>
        <w:rPr>
          <w:spacing w:val="-8"/>
          <w:sz w:val="20"/>
        </w:rPr>
        <w:t xml:space="preserve"> </w:t>
      </w:r>
      <w:r>
        <w:rPr>
          <w:sz w:val="20"/>
        </w:rPr>
        <w:t>safety</w:t>
      </w:r>
      <w:r>
        <w:rPr>
          <w:spacing w:val="-8"/>
          <w:sz w:val="20"/>
        </w:rPr>
        <w:t xml:space="preserve"> </w:t>
      </w:r>
      <w:r>
        <w:rPr>
          <w:sz w:val="20"/>
        </w:rPr>
        <w:t>requirements</w:t>
      </w:r>
      <w:r>
        <w:rPr>
          <w:spacing w:val="-7"/>
          <w:sz w:val="20"/>
        </w:rPr>
        <w:t xml:space="preserve"> </w:t>
      </w:r>
      <w:r>
        <w:rPr>
          <w:sz w:val="20"/>
        </w:rPr>
        <w:t>of</w:t>
      </w:r>
      <w:r>
        <w:rPr>
          <w:spacing w:val="-10"/>
          <w:sz w:val="20"/>
        </w:rPr>
        <w:t xml:space="preserve"> </w:t>
      </w:r>
      <w:r>
        <w:rPr>
          <w:sz w:val="20"/>
        </w:rPr>
        <w:t>the</w:t>
      </w:r>
      <w:r>
        <w:rPr>
          <w:spacing w:val="-9"/>
          <w:sz w:val="20"/>
        </w:rPr>
        <w:t xml:space="preserve"> </w:t>
      </w:r>
      <w:r>
        <w:rPr>
          <w:spacing w:val="-2"/>
          <w:sz w:val="20"/>
        </w:rPr>
        <w:t>project</w:t>
      </w:r>
      <w:r w:rsidR="00D27522">
        <w:rPr>
          <w:spacing w:val="-2"/>
          <w:sz w:val="20"/>
        </w:rPr>
        <w:t>;</w:t>
      </w:r>
    </w:p>
    <w:p w14:paraId="2673E749" w14:textId="48CD7F6F" w:rsidR="00917707" w:rsidRDefault="00193F43">
      <w:pPr>
        <w:pStyle w:val="ListParagraph"/>
        <w:numPr>
          <w:ilvl w:val="5"/>
          <w:numId w:val="32"/>
        </w:numPr>
        <w:tabs>
          <w:tab w:val="left" w:pos="1011"/>
        </w:tabs>
        <w:spacing w:line="240" w:lineRule="exact"/>
        <w:jc w:val="both"/>
        <w:rPr>
          <w:sz w:val="20"/>
        </w:rPr>
      </w:pPr>
      <w:r>
        <w:rPr>
          <w:sz w:val="20"/>
        </w:rPr>
        <w:t>Establish</w:t>
      </w:r>
      <w:r>
        <w:rPr>
          <w:spacing w:val="-8"/>
          <w:sz w:val="20"/>
        </w:rPr>
        <w:t xml:space="preserve"> </w:t>
      </w:r>
      <w:r>
        <w:rPr>
          <w:sz w:val="20"/>
        </w:rPr>
        <w:t>procedural</w:t>
      </w:r>
      <w:r>
        <w:rPr>
          <w:spacing w:val="-9"/>
          <w:sz w:val="20"/>
        </w:rPr>
        <w:t xml:space="preserve"> </w:t>
      </w:r>
      <w:r>
        <w:rPr>
          <w:sz w:val="20"/>
        </w:rPr>
        <w:t>controls</w:t>
      </w:r>
      <w:r>
        <w:rPr>
          <w:spacing w:val="-8"/>
          <w:sz w:val="20"/>
        </w:rPr>
        <w:t xml:space="preserve"> </w:t>
      </w:r>
      <w:r>
        <w:rPr>
          <w:sz w:val="20"/>
        </w:rPr>
        <w:t>specific</w:t>
      </w:r>
      <w:r>
        <w:rPr>
          <w:spacing w:val="-8"/>
          <w:sz w:val="20"/>
        </w:rPr>
        <w:t xml:space="preserve"> </w:t>
      </w:r>
      <w:r>
        <w:rPr>
          <w:sz w:val="20"/>
        </w:rPr>
        <w:t>to</w:t>
      </w:r>
      <w:r>
        <w:rPr>
          <w:spacing w:val="-9"/>
          <w:sz w:val="20"/>
        </w:rPr>
        <w:t xml:space="preserve"> </w:t>
      </w:r>
      <w:r>
        <w:rPr>
          <w:sz w:val="20"/>
        </w:rPr>
        <w:t>the</w:t>
      </w:r>
      <w:r>
        <w:rPr>
          <w:spacing w:val="-9"/>
          <w:sz w:val="20"/>
        </w:rPr>
        <w:t xml:space="preserve"> </w:t>
      </w:r>
      <w:r>
        <w:rPr>
          <w:spacing w:val="-2"/>
          <w:sz w:val="20"/>
        </w:rPr>
        <w:t>project</w:t>
      </w:r>
      <w:r w:rsidR="00D27522">
        <w:rPr>
          <w:spacing w:val="-2"/>
          <w:sz w:val="20"/>
        </w:rPr>
        <w:t>;</w:t>
      </w:r>
    </w:p>
    <w:p w14:paraId="477CA360" w14:textId="0E9E9BCB" w:rsidR="00917707" w:rsidRDefault="00193F43">
      <w:pPr>
        <w:pStyle w:val="ListParagraph"/>
        <w:numPr>
          <w:ilvl w:val="5"/>
          <w:numId w:val="32"/>
        </w:numPr>
        <w:tabs>
          <w:tab w:val="left" w:pos="1011"/>
        </w:tabs>
        <w:spacing w:line="240" w:lineRule="exact"/>
        <w:jc w:val="both"/>
        <w:rPr>
          <w:sz w:val="20"/>
        </w:rPr>
      </w:pPr>
      <w:r>
        <w:rPr>
          <w:sz w:val="20"/>
        </w:rPr>
        <w:t>Specify</w:t>
      </w:r>
      <w:r>
        <w:rPr>
          <w:spacing w:val="-8"/>
          <w:sz w:val="20"/>
        </w:rPr>
        <w:t xml:space="preserve"> </w:t>
      </w:r>
      <w:r>
        <w:rPr>
          <w:sz w:val="20"/>
        </w:rPr>
        <w:t>any</w:t>
      </w:r>
      <w:r>
        <w:rPr>
          <w:spacing w:val="-6"/>
          <w:sz w:val="20"/>
        </w:rPr>
        <w:t xml:space="preserve"> </w:t>
      </w:r>
      <w:r>
        <w:rPr>
          <w:sz w:val="20"/>
        </w:rPr>
        <w:t>permits</w:t>
      </w:r>
      <w:r>
        <w:rPr>
          <w:spacing w:val="-5"/>
          <w:sz w:val="20"/>
        </w:rPr>
        <w:t xml:space="preserve"> </w:t>
      </w:r>
      <w:r>
        <w:rPr>
          <w:sz w:val="20"/>
        </w:rPr>
        <w:t>to</w:t>
      </w:r>
      <w:r>
        <w:rPr>
          <w:spacing w:val="-6"/>
          <w:sz w:val="20"/>
        </w:rPr>
        <w:t xml:space="preserve"> </w:t>
      </w:r>
      <w:r>
        <w:rPr>
          <w:spacing w:val="-4"/>
          <w:sz w:val="20"/>
        </w:rPr>
        <w:t>work</w:t>
      </w:r>
      <w:r w:rsidR="00D27522">
        <w:rPr>
          <w:spacing w:val="-4"/>
          <w:sz w:val="20"/>
        </w:rPr>
        <w:t>;</w:t>
      </w:r>
    </w:p>
    <w:p w14:paraId="13947B23" w14:textId="75CB85BF" w:rsidR="00917707" w:rsidRDefault="00193F43">
      <w:pPr>
        <w:pStyle w:val="ListParagraph"/>
        <w:numPr>
          <w:ilvl w:val="5"/>
          <w:numId w:val="32"/>
        </w:numPr>
        <w:tabs>
          <w:tab w:val="left" w:pos="1011"/>
        </w:tabs>
        <w:spacing w:line="240" w:lineRule="exact"/>
        <w:jc w:val="both"/>
        <w:rPr>
          <w:sz w:val="20"/>
        </w:rPr>
      </w:pPr>
      <w:r>
        <w:rPr>
          <w:sz w:val="20"/>
        </w:rPr>
        <w:t>Identify</w:t>
      </w:r>
      <w:r>
        <w:rPr>
          <w:spacing w:val="-11"/>
          <w:sz w:val="20"/>
        </w:rPr>
        <w:t xml:space="preserve"> </w:t>
      </w:r>
      <w:r>
        <w:rPr>
          <w:sz w:val="20"/>
        </w:rPr>
        <w:t>emergency</w:t>
      </w:r>
      <w:r>
        <w:rPr>
          <w:spacing w:val="-10"/>
          <w:sz w:val="20"/>
        </w:rPr>
        <w:t xml:space="preserve"> </w:t>
      </w:r>
      <w:r>
        <w:rPr>
          <w:spacing w:val="-2"/>
          <w:sz w:val="20"/>
        </w:rPr>
        <w:t>arrangements</w:t>
      </w:r>
      <w:r w:rsidR="00D27522">
        <w:rPr>
          <w:spacing w:val="-2"/>
          <w:sz w:val="20"/>
        </w:rPr>
        <w:t>;</w:t>
      </w:r>
    </w:p>
    <w:p w14:paraId="42449859" w14:textId="1BD6E9C6" w:rsidR="00917707" w:rsidRDefault="00193F43">
      <w:pPr>
        <w:pStyle w:val="ListParagraph"/>
        <w:numPr>
          <w:ilvl w:val="5"/>
          <w:numId w:val="32"/>
        </w:numPr>
        <w:tabs>
          <w:tab w:val="left" w:pos="1011"/>
        </w:tabs>
        <w:spacing w:line="240" w:lineRule="exact"/>
        <w:jc w:val="both"/>
        <w:rPr>
          <w:sz w:val="20"/>
        </w:rPr>
      </w:pPr>
      <w:r>
        <w:rPr>
          <w:sz w:val="20"/>
        </w:rPr>
        <w:t>Instruct</w:t>
      </w:r>
      <w:r>
        <w:rPr>
          <w:spacing w:val="-9"/>
          <w:sz w:val="20"/>
        </w:rPr>
        <w:t xml:space="preserve"> </w:t>
      </w:r>
      <w:r>
        <w:rPr>
          <w:sz w:val="20"/>
        </w:rPr>
        <w:t>on</w:t>
      </w:r>
      <w:r>
        <w:rPr>
          <w:spacing w:val="-6"/>
          <w:sz w:val="20"/>
        </w:rPr>
        <w:t xml:space="preserve"> </w:t>
      </w:r>
      <w:r>
        <w:rPr>
          <w:sz w:val="20"/>
        </w:rPr>
        <w:t>accident</w:t>
      </w:r>
      <w:r>
        <w:rPr>
          <w:spacing w:val="-9"/>
          <w:sz w:val="20"/>
        </w:rPr>
        <w:t xml:space="preserve"> </w:t>
      </w:r>
      <w:r>
        <w:rPr>
          <w:spacing w:val="-2"/>
          <w:sz w:val="20"/>
        </w:rPr>
        <w:t>reporting</w:t>
      </w:r>
      <w:r w:rsidR="00D27522">
        <w:rPr>
          <w:spacing w:val="-2"/>
          <w:sz w:val="20"/>
        </w:rPr>
        <w:t>;</w:t>
      </w:r>
    </w:p>
    <w:p w14:paraId="526B9256" w14:textId="77777777" w:rsidR="006435A6" w:rsidRPr="006435A6" w:rsidRDefault="00193F43">
      <w:pPr>
        <w:pStyle w:val="ListParagraph"/>
        <w:numPr>
          <w:ilvl w:val="5"/>
          <w:numId w:val="32"/>
        </w:numPr>
        <w:tabs>
          <w:tab w:val="left" w:pos="1011"/>
        </w:tabs>
        <w:spacing w:line="240" w:lineRule="exact"/>
        <w:jc w:val="both"/>
        <w:rPr>
          <w:sz w:val="20"/>
        </w:rPr>
      </w:pPr>
      <w:r>
        <w:rPr>
          <w:sz w:val="20"/>
        </w:rPr>
        <w:t>Identify</w:t>
      </w:r>
      <w:r>
        <w:rPr>
          <w:spacing w:val="-8"/>
          <w:sz w:val="20"/>
        </w:rPr>
        <w:t xml:space="preserve"> </w:t>
      </w:r>
      <w:r>
        <w:rPr>
          <w:sz w:val="20"/>
        </w:rPr>
        <w:t>site</w:t>
      </w:r>
      <w:r>
        <w:rPr>
          <w:spacing w:val="-9"/>
          <w:sz w:val="20"/>
        </w:rPr>
        <w:t xml:space="preserve"> </w:t>
      </w:r>
      <w:r>
        <w:rPr>
          <w:sz w:val="20"/>
        </w:rPr>
        <w:t>specific</w:t>
      </w:r>
      <w:r>
        <w:rPr>
          <w:spacing w:val="-7"/>
          <w:sz w:val="20"/>
        </w:rPr>
        <w:t xml:space="preserve"> </w:t>
      </w:r>
      <w:r>
        <w:rPr>
          <w:sz w:val="20"/>
        </w:rPr>
        <w:t>safety</w:t>
      </w:r>
      <w:r>
        <w:rPr>
          <w:spacing w:val="-8"/>
          <w:sz w:val="20"/>
        </w:rPr>
        <w:t xml:space="preserve"> </w:t>
      </w:r>
      <w:r>
        <w:rPr>
          <w:spacing w:val="-4"/>
          <w:sz w:val="20"/>
        </w:rPr>
        <w:t>rules</w:t>
      </w:r>
      <w:r w:rsidR="006435A6">
        <w:rPr>
          <w:spacing w:val="-4"/>
          <w:sz w:val="20"/>
        </w:rPr>
        <w:t>;</w:t>
      </w:r>
    </w:p>
    <w:p w14:paraId="5C9575BB" w14:textId="5853887D" w:rsidR="00917707" w:rsidRDefault="006435A6">
      <w:pPr>
        <w:pStyle w:val="ListParagraph"/>
        <w:numPr>
          <w:ilvl w:val="5"/>
          <w:numId w:val="32"/>
        </w:numPr>
        <w:tabs>
          <w:tab w:val="left" w:pos="1011"/>
        </w:tabs>
        <w:spacing w:line="240" w:lineRule="exact"/>
        <w:jc w:val="both"/>
        <w:rPr>
          <w:sz w:val="20"/>
        </w:rPr>
      </w:pPr>
      <w:r>
        <w:rPr>
          <w:spacing w:val="-4"/>
          <w:sz w:val="20"/>
        </w:rPr>
        <w:t>Identify the mandatory PPE requirements</w:t>
      </w:r>
      <w:r w:rsidR="00D27522">
        <w:rPr>
          <w:spacing w:val="-4"/>
          <w:sz w:val="20"/>
        </w:rPr>
        <w:t>; and</w:t>
      </w:r>
    </w:p>
    <w:p w14:paraId="6CD27A3F" w14:textId="77777777" w:rsidR="00917707" w:rsidRDefault="00193F43">
      <w:pPr>
        <w:pStyle w:val="ListParagraph"/>
        <w:numPr>
          <w:ilvl w:val="5"/>
          <w:numId w:val="32"/>
        </w:numPr>
        <w:tabs>
          <w:tab w:val="left" w:pos="1011"/>
        </w:tabs>
        <w:spacing w:line="243" w:lineRule="exact"/>
        <w:jc w:val="both"/>
        <w:rPr>
          <w:sz w:val="20"/>
        </w:rPr>
      </w:pPr>
      <w:r>
        <w:rPr>
          <w:sz w:val="20"/>
        </w:rPr>
        <w:t>Identify</w:t>
      </w:r>
      <w:r>
        <w:rPr>
          <w:spacing w:val="-8"/>
          <w:sz w:val="20"/>
        </w:rPr>
        <w:t xml:space="preserve"> </w:t>
      </w:r>
      <w:r>
        <w:rPr>
          <w:sz w:val="20"/>
        </w:rPr>
        <w:t>significant</w:t>
      </w:r>
      <w:r>
        <w:rPr>
          <w:spacing w:val="-7"/>
          <w:sz w:val="20"/>
        </w:rPr>
        <w:t xml:space="preserve"> </w:t>
      </w:r>
      <w:r>
        <w:rPr>
          <w:sz w:val="20"/>
        </w:rPr>
        <w:t>hazards</w:t>
      </w:r>
      <w:r>
        <w:rPr>
          <w:spacing w:val="-6"/>
          <w:sz w:val="20"/>
        </w:rPr>
        <w:t xml:space="preserve"> </w:t>
      </w:r>
      <w:r>
        <w:rPr>
          <w:sz w:val="20"/>
        </w:rPr>
        <w:t>at</w:t>
      </w:r>
      <w:r>
        <w:rPr>
          <w:spacing w:val="-10"/>
          <w:sz w:val="20"/>
        </w:rPr>
        <w:t xml:space="preserve"> </w:t>
      </w:r>
      <w:r>
        <w:rPr>
          <w:sz w:val="20"/>
        </w:rPr>
        <w:t>the</w:t>
      </w:r>
      <w:r>
        <w:rPr>
          <w:spacing w:val="-8"/>
          <w:sz w:val="20"/>
        </w:rPr>
        <w:t xml:space="preserve"> </w:t>
      </w:r>
      <w:r>
        <w:rPr>
          <w:spacing w:val="-2"/>
          <w:sz w:val="20"/>
        </w:rPr>
        <w:t>worksite.</w:t>
      </w:r>
    </w:p>
    <w:p w14:paraId="61A8B1A1" w14:textId="77777777" w:rsidR="00917707" w:rsidRDefault="00917707" w:rsidP="00D419D2">
      <w:pPr>
        <w:pStyle w:val="BodyText"/>
        <w:spacing w:before="8"/>
        <w:jc w:val="both"/>
        <w:rPr>
          <w:sz w:val="21"/>
        </w:rPr>
      </w:pPr>
    </w:p>
    <w:p w14:paraId="1FB35950" w14:textId="79290CEE" w:rsidR="00917707" w:rsidRDefault="00193F43" w:rsidP="00D419D2">
      <w:pPr>
        <w:pStyle w:val="BodyText"/>
        <w:spacing w:line="249" w:lineRule="auto"/>
        <w:ind w:left="724"/>
        <w:jc w:val="both"/>
      </w:pPr>
      <w:r>
        <w:t>This</w:t>
      </w:r>
      <w:r>
        <w:rPr>
          <w:spacing w:val="-2"/>
        </w:rPr>
        <w:t xml:space="preserve"> </w:t>
      </w:r>
      <w:r>
        <w:t>induction</w:t>
      </w:r>
      <w:r>
        <w:rPr>
          <w:spacing w:val="-2"/>
        </w:rPr>
        <w:t xml:space="preserve"> </w:t>
      </w:r>
      <w:r>
        <w:t>will</w:t>
      </w:r>
      <w:r>
        <w:rPr>
          <w:spacing w:val="-2"/>
        </w:rPr>
        <w:t xml:space="preserve"> </w:t>
      </w:r>
      <w:r>
        <w:t>be</w:t>
      </w:r>
      <w:r>
        <w:rPr>
          <w:spacing w:val="-4"/>
        </w:rPr>
        <w:t xml:space="preserve"> </w:t>
      </w:r>
      <w:r>
        <w:t>delivered</w:t>
      </w:r>
      <w:r>
        <w:rPr>
          <w:spacing w:val="-4"/>
        </w:rPr>
        <w:t xml:space="preserve"> </w:t>
      </w:r>
      <w:r>
        <w:t>to</w:t>
      </w:r>
      <w:r>
        <w:rPr>
          <w:spacing w:val="-1"/>
        </w:rPr>
        <w:t xml:space="preserve"> </w:t>
      </w:r>
      <w:r>
        <w:t>all</w:t>
      </w:r>
      <w:r>
        <w:rPr>
          <w:spacing w:val="-4"/>
        </w:rPr>
        <w:t xml:space="preserve"> </w:t>
      </w:r>
      <w:r w:rsidR="005D598D">
        <w:t>PML</w:t>
      </w:r>
      <w:r>
        <w:rPr>
          <w:spacing w:val="-4"/>
        </w:rPr>
        <w:t xml:space="preserve"> </w:t>
      </w:r>
      <w:r>
        <w:t>employees,</w:t>
      </w:r>
      <w:r>
        <w:rPr>
          <w:spacing w:val="-3"/>
        </w:rPr>
        <w:t xml:space="preserve"> </w:t>
      </w:r>
      <w:r w:rsidR="00D27522">
        <w:t>subcontractors,</w:t>
      </w:r>
      <w:r>
        <w:rPr>
          <w:spacing w:val="-1"/>
        </w:rPr>
        <w:t xml:space="preserve"> </w:t>
      </w:r>
      <w:r>
        <w:t>and</w:t>
      </w:r>
      <w:r>
        <w:rPr>
          <w:spacing w:val="-4"/>
        </w:rPr>
        <w:t xml:space="preserve"> </w:t>
      </w:r>
      <w:r>
        <w:t>visitors</w:t>
      </w:r>
      <w:r>
        <w:rPr>
          <w:spacing w:val="-1"/>
        </w:rPr>
        <w:t xml:space="preserve"> </w:t>
      </w:r>
      <w:r>
        <w:t>on</w:t>
      </w:r>
      <w:r>
        <w:rPr>
          <w:spacing w:val="-4"/>
        </w:rPr>
        <w:t xml:space="preserve"> </w:t>
      </w:r>
      <w:r>
        <w:t>site. Records of this induction will be maintained within the site safety file.</w:t>
      </w:r>
    </w:p>
    <w:p w14:paraId="46304994" w14:textId="77777777" w:rsidR="00D27522" w:rsidRDefault="00D27522" w:rsidP="00D419D2">
      <w:pPr>
        <w:pStyle w:val="BodyText"/>
        <w:spacing w:line="249" w:lineRule="auto"/>
        <w:ind w:left="724"/>
        <w:jc w:val="both"/>
      </w:pPr>
    </w:p>
    <w:p w14:paraId="3E761426" w14:textId="6858DE86" w:rsidR="00917707" w:rsidRDefault="00193F43" w:rsidP="00D419D2">
      <w:pPr>
        <w:pStyle w:val="BodyText"/>
        <w:spacing w:before="2" w:line="249" w:lineRule="auto"/>
        <w:ind w:left="724"/>
        <w:jc w:val="both"/>
      </w:pPr>
      <w:r>
        <w:t>All</w:t>
      </w:r>
      <w:r>
        <w:rPr>
          <w:spacing w:val="-5"/>
        </w:rPr>
        <w:t xml:space="preserve"> </w:t>
      </w:r>
      <w:r>
        <w:t>visitors</w:t>
      </w:r>
      <w:r>
        <w:rPr>
          <w:spacing w:val="-2"/>
        </w:rPr>
        <w:t xml:space="preserve"> </w:t>
      </w:r>
      <w:r>
        <w:t>to</w:t>
      </w:r>
      <w:r>
        <w:rPr>
          <w:spacing w:val="-4"/>
        </w:rPr>
        <w:t xml:space="preserve"> </w:t>
      </w:r>
      <w:r w:rsidR="00D27522">
        <w:t>the site,</w:t>
      </w:r>
      <w:r>
        <w:rPr>
          <w:spacing w:val="-4"/>
        </w:rPr>
        <w:t xml:space="preserve"> </w:t>
      </w:r>
      <w:r>
        <w:t>whether</w:t>
      </w:r>
      <w:r>
        <w:rPr>
          <w:spacing w:val="-1"/>
        </w:rPr>
        <w:t xml:space="preserve"> </w:t>
      </w:r>
      <w:r>
        <w:t>invited</w:t>
      </w:r>
      <w:r>
        <w:rPr>
          <w:spacing w:val="-2"/>
        </w:rPr>
        <w:t xml:space="preserve"> </w:t>
      </w:r>
      <w:r>
        <w:t>or</w:t>
      </w:r>
      <w:r>
        <w:rPr>
          <w:spacing w:val="-4"/>
        </w:rPr>
        <w:t xml:space="preserve"> </w:t>
      </w:r>
      <w:r>
        <w:t>not,</w:t>
      </w:r>
      <w:r>
        <w:rPr>
          <w:spacing w:val="-4"/>
        </w:rPr>
        <w:t xml:space="preserve"> </w:t>
      </w:r>
      <w:r>
        <w:t>must</w:t>
      </w:r>
      <w:r>
        <w:rPr>
          <w:spacing w:val="-4"/>
        </w:rPr>
        <w:t xml:space="preserve"> </w:t>
      </w:r>
      <w:r>
        <w:t>identify</w:t>
      </w:r>
      <w:r>
        <w:rPr>
          <w:spacing w:val="-3"/>
        </w:rPr>
        <w:t xml:space="preserve"> </w:t>
      </w:r>
      <w:r>
        <w:t>themselves</w:t>
      </w:r>
      <w:r>
        <w:rPr>
          <w:spacing w:val="-3"/>
        </w:rPr>
        <w:t xml:space="preserve"> </w:t>
      </w:r>
      <w:r>
        <w:t>to</w:t>
      </w:r>
      <w:r>
        <w:rPr>
          <w:spacing w:val="-4"/>
        </w:rPr>
        <w:t xml:space="preserve"> </w:t>
      </w:r>
      <w:r>
        <w:t>the</w:t>
      </w:r>
      <w:r>
        <w:rPr>
          <w:spacing w:val="-3"/>
        </w:rPr>
        <w:t xml:space="preserve"> </w:t>
      </w:r>
      <w:r w:rsidR="00017F3C">
        <w:t>site</w:t>
      </w:r>
      <w:r>
        <w:rPr>
          <w:spacing w:val="-4"/>
        </w:rPr>
        <w:t xml:space="preserve"> </w:t>
      </w:r>
      <w:r>
        <w:t>manager</w:t>
      </w:r>
      <w:r>
        <w:rPr>
          <w:spacing w:val="-4"/>
        </w:rPr>
        <w:t xml:space="preserve"> </w:t>
      </w:r>
      <w:r w:rsidR="002556D5">
        <w:rPr>
          <w:spacing w:val="-4"/>
        </w:rPr>
        <w:t xml:space="preserve">in the first </w:t>
      </w:r>
      <w:r w:rsidR="00E936F5">
        <w:rPr>
          <w:spacing w:val="-4"/>
        </w:rPr>
        <w:t xml:space="preserve">instance, </w:t>
      </w:r>
      <w:r w:rsidR="00E936F5">
        <w:t>prior</w:t>
      </w:r>
      <w:r>
        <w:rPr>
          <w:spacing w:val="-2"/>
        </w:rPr>
        <w:t xml:space="preserve"> </w:t>
      </w:r>
      <w:r>
        <w:t>to</w:t>
      </w:r>
      <w:r>
        <w:rPr>
          <w:spacing w:val="-1"/>
        </w:rPr>
        <w:t xml:space="preserve"> </w:t>
      </w:r>
      <w:r>
        <w:t>entering</w:t>
      </w:r>
      <w:r>
        <w:rPr>
          <w:spacing w:val="-3"/>
        </w:rPr>
        <w:t xml:space="preserve"> </w:t>
      </w:r>
      <w:r>
        <w:t>the</w:t>
      </w:r>
      <w:r>
        <w:rPr>
          <w:spacing w:val="-3"/>
        </w:rPr>
        <w:t xml:space="preserve"> </w:t>
      </w:r>
      <w:r>
        <w:t>worksite.</w:t>
      </w:r>
      <w:r>
        <w:rPr>
          <w:spacing w:val="-4"/>
        </w:rPr>
        <w:t xml:space="preserve"> </w:t>
      </w:r>
      <w:r>
        <w:t xml:space="preserve">The </w:t>
      </w:r>
      <w:r w:rsidR="00017F3C">
        <w:t xml:space="preserve">site </w:t>
      </w:r>
      <w:r>
        <w:t>manager</w:t>
      </w:r>
      <w:r>
        <w:rPr>
          <w:spacing w:val="-2"/>
        </w:rPr>
        <w:t xml:space="preserve"> </w:t>
      </w:r>
      <w:r>
        <w:t>must</w:t>
      </w:r>
      <w:r>
        <w:rPr>
          <w:spacing w:val="-3"/>
        </w:rPr>
        <w:t xml:space="preserve"> </w:t>
      </w:r>
      <w:r>
        <w:t>ensure</w:t>
      </w:r>
      <w:r>
        <w:rPr>
          <w:spacing w:val="-3"/>
        </w:rPr>
        <w:t xml:space="preserve"> </w:t>
      </w:r>
      <w:r>
        <w:t>that</w:t>
      </w:r>
      <w:r>
        <w:rPr>
          <w:spacing w:val="-4"/>
        </w:rPr>
        <w:t xml:space="preserve"> </w:t>
      </w:r>
      <w:r>
        <w:t>all</w:t>
      </w:r>
      <w:r>
        <w:rPr>
          <w:spacing w:val="-2"/>
        </w:rPr>
        <w:t xml:space="preserve"> </w:t>
      </w:r>
      <w:r>
        <w:t>such</w:t>
      </w:r>
      <w:r>
        <w:rPr>
          <w:spacing w:val="-3"/>
        </w:rPr>
        <w:t xml:space="preserve"> </w:t>
      </w:r>
      <w:r>
        <w:t>visitors</w:t>
      </w:r>
      <w:r>
        <w:rPr>
          <w:spacing w:val="-1"/>
        </w:rPr>
        <w:t xml:space="preserve"> </w:t>
      </w:r>
      <w:r>
        <w:t>are</w:t>
      </w:r>
      <w:r>
        <w:rPr>
          <w:spacing w:val="-3"/>
        </w:rPr>
        <w:t xml:space="preserve"> </w:t>
      </w:r>
      <w:r>
        <w:t>in</w:t>
      </w:r>
      <w:r>
        <w:rPr>
          <w:spacing w:val="-1"/>
        </w:rPr>
        <w:t xml:space="preserve"> </w:t>
      </w:r>
      <w:r>
        <w:t>possession of the relevant certification, site equipment (including PPE) and are fully inducted and briefed before accessing the work location.</w:t>
      </w:r>
    </w:p>
    <w:p w14:paraId="52EFD796" w14:textId="77777777" w:rsidR="00917707" w:rsidRDefault="00917707" w:rsidP="00D419D2">
      <w:pPr>
        <w:pStyle w:val="BodyText"/>
        <w:spacing w:before="10"/>
        <w:jc w:val="both"/>
        <w:rPr>
          <w:sz w:val="19"/>
        </w:rPr>
      </w:pPr>
    </w:p>
    <w:p w14:paraId="562E70E7" w14:textId="5584524A" w:rsidR="00917707" w:rsidRDefault="00193F43">
      <w:pPr>
        <w:pStyle w:val="Heading1"/>
        <w:numPr>
          <w:ilvl w:val="1"/>
          <w:numId w:val="46"/>
        </w:numPr>
        <w:tabs>
          <w:tab w:val="left" w:pos="725"/>
        </w:tabs>
        <w:jc w:val="both"/>
      </w:pPr>
      <w:bookmarkStart w:id="171" w:name="_Toc133332549"/>
      <w:bookmarkStart w:id="172" w:name="_Toc198189947"/>
      <w:r>
        <w:t>Interfaces</w:t>
      </w:r>
      <w:r>
        <w:rPr>
          <w:spacing w:val="-8"/>
        </w:rPr>
        <w:t xml:space="preserve"> </w:t>
      </w:r>
      <w:r>
        <w:t>with</w:t>
      </w:r>
      <w:r>
        <w:rPr>
          <w:spacing w:val="-7"/>
        </w:rPr>
        <w:t xml:space="preserve"> </w:t>
      </w:r>
      <w:r w:rsidR="008458FD">
        <w:t>V</w:t>
      </w:r>
      <w:r>
        <w:t>isitors,</w:t>
      </w:r>
      <w:r>
        <w:rPr>
          <w:spacing w:val="-9"/>
        </w:rPr>
        <w:t xml:space="preserve"> </w:t>
      </w:r>
      <w:r>
        <w:t>the</w:t>
      </w:r>
      <w:r>
        <w:rPr>
          <w:spacing w:val="-7"/>
        </w:rPr>
        <w:t xml:space="preserve"> </w:t>
      </w:r>
      <w:r w:rsidR="008458FD">
        <w:t>P</w:t>
      </w:r>
      <w:r>
        <w:t>ublic</w:t>
      </w:r>
      <w:r>
        <w:rPr>
          <w:spacing w:val="-8"/>
        </w:rPr>
        <w:t xml:space="preserve"> </w:t>
      </w:r>
      <w:r>
        <w:t>and</w:t>
      </w:r>
      <w:r>
        <w:rPr>
          <w:spacing w:val="-7"/>
        </w:rPr>
        <w:t xml:space="preserve"> </w:t>
      </w:r>
      <w:r w:rsidR="008458FD">
        <w:rPr>
          <w:spacing w:val="-2"/>
        </w:rPr>
        <w:t>O</w:t>
      </w:r>
      <w:r>
        <w:rPr>
          <w:spacing w:val="-2"/>
        </w:rPr>
        <w:t>thers</w:t>
      </w:r>
      <w:bookmarkEnd w:id="171"/>
      <w:bookmarkEnd w:id="172"/>
    </w:p>
    <w:p w14:paraId="75C49EE7" w14:textId="77777777" w:rsidR="002556D5" w:rsidRDefault="002556D5" w:rsidP="00D419D2">
      <w:pPr>
        <w:pStyle w:val="BodyText"/>
        <w:ind w:left="724"/>
        <w:jc w:val="both"/>
      </w:pPr>
    </w:p>
    <w:p w14:paraId="4EAE3ED6" w14:textId="05466806" w:rsidR="00917707" w:rsidRDefault="00193F43" w:rsidP="00D419D2">
      <w:pPr>
        <w:pStyle w:val="BodyText"/>
        <w:ind w:left="724"/>
        <w:jc w:val="both"/>
      </w:pPr>
      <w:r>
        <w:t>Interfaces between site activities, visitors and the public will be considered when developing the site plan, planning points of site ingress / egress and works outside the site boundaries to ensure that site operations</w:t>
      </w:r>
      <w:r>
        <w:rPr>
          <w:spacing w:val="-3"/>
        </w:rPr>
        <w:t xml:space="preserve"> </w:t>
      </w:r>
      <w:r>
        <w:t>do</w:t>
      </w:r>
      <w:r>
        <w:rPr>
          <w:spacing w:val="-3"/>
        </w:rPr>
        <w:t xml:space="preserve"> </w:t>
      </w:r>
      <w:r>
        <w:t>not</w:t>
      </w:r>
      <w:r>
        <w:rPr>
          <w:spacing w:val="-2"/>
        </w:rPr>
        <w:t xml:space="preserve"> </w:t>
      </w:r>
      <w:r>
        <w:t>endanger</w:t>
      </w:r>
      <w:r>
        <w:rPr>
          <w:spacing w:val="-4"/>
        </w:rPr>
        <w:t xml:space="preserve"> </w:t>
      </w:r>
      <w:r>
        <w:t>visitors</w:t>
      </w:r>
      <w:r>
        <w:rPr>
          <w:spacing w:val="-2"/>
        </w:rPr>
        <w:t xml:space="preserve"> </w:t>
      </w:r>
      <w:r>
        <w:t>and</w:t>
      </w:r>
      <w:r>
        <w:rPr>
          <w:spacing w:val="-4"/>
        </w:rPr>
        <w:t xml:space="preserve"> </w:t>
      </w:r>
      <w:r>
        <w:t>the</w:t>
      </w:r>
      <w:r>
        <w:rPr>
          <w:spacing w:val="-4"/>
        </w:rPr>
        <w:t xml:space="preserve"> </w:t>
      </w:r>
      <w:r>
        <w:t>public.</w:t>
      </w:r>
      <w:r>
        <w:rPr>
          <w:spacing w:val="40"/>
        </w:rPr>
        <w:t xml:space="preserve"> </w:t>
      </w:r>
      <w:r>
        <w:t>Such</w:t>
      </w:r>
      <w:r>
        <w:rPr>
          <w:spacing w:val="-4"/>
        </w:rPr>
        <w:t xml:space="preserve"> </w:t>
      </w:r>
      <w:r>
        <w:t>consideration</w:t>
      </w:r>
      <w:r>
        <w:rPr>
          <w:spacing w:val="-5"/>
        </w:rPr>
        <w:t xml:space="preserve"> </w:t>
      </w:r>
      <w:r>
        <w:t>will</w:t>
      </w:r>
      <w:r>
        <w:rPr>
          <w:spacing w:val="-5"/>
        </w:rPr>
        <w:t xml:space="preserve"> </w:t>
      </w:r>
      <w:r>
        <w:t>apply</w:t>
      </w:r>
      <w:r>
        <w:rPr>
          <w:spacing w:val="-3"/>
        </w:rPr>
        <w:t xml:space="preserve"> </w:t>
      </w:r>
      <w:r>
        <w:t>to</w:t>
      </w:r>
      <w:r>
        <w:rPr>
          <w:spacing w:val="-4"/>
        </w:rPr>
        <w:t xml:space="preserve"> </w:t>
      </w:r>
      <w:r>
        <w:t>others</w:t>
      </w:r>
      <w:r>
        <w:rPr>
          <w:spacing w:val="-2"/>
        </w:rPr>
        <w:t xml:space="preserve"> </w:t>
      </w:r>
      <w:r>
        <w:t>such</w:t>
      </w:r>
      <w:r>
        <w:rPr>
          <w:spacing w:val="-4"/>
        </w:rPr>
        <w:t xml:space="preserve"> </w:t>
      </w:r>
      <w:r>
        <w:t>as</w:t>
      </w:r>
      <w:r>
        <w:rPr>
          <w:spacing w:val="-3"/>
        </w:rPr>
        <w:t xml:space="preserve"> </w:t>
      </w:r>
      <w:r>
        <w:t xml:space="preserve">the </w:t>
      </w:r>
      <w:r w:rsidR="00387E47">
        <w:t>client’s</w:t>
      </w:r>
      <w:r>
        <w:t xml:space="preserve"> personnel who may need access to or through the site.</w:t>
      </w:r>
    </w:p>
    <w:p w14:paraId="0DAD6752" w14:textId="77777777" w:rsidR="00917707" w:rsidRDefault="00917707" w:rsidP="00D419D2">
      <w:pPr>
        <w:pStyle w:val="BodyText"/>
        <w:jc w:val="both"/>
      </w:pPr>
    </w:p>
    <w:p w14:paraId="50616485" w14:textId="77777777" w:rsidR="00917707" w:rsidRDefault="00193F43" w:rsidP="00D419D2">
      <w:pPr>
        <w:pStyle w:val="BodyText"/>
        <w:ind w:left="724"/>
        <w:jc w:val="both"/>
        <w:rPr>
          <w:spacing w:val="-2"/>
        </w:rPr>
      </w:pPr>
      <w:r>
        <w:t>The</w:t>
      </w:r>
      <w:r>
        <w:rPr>
          <w:spacing w:val="-9"/>
        </w:rPr>
        <w:t xml:space="preserve"> </w:t>
      </w:r>
      <w:r>
        <w:t>following</w:t>
      </w:r>
      <w:r>
        <w:rPr>
          <w:spacing w:val="-6"/>
        </w:rPr>
        <w:t xml:space="preserve"> </w:t>
      </w:r>
      <w:r>
        <w:t>measures</w:t>
      </w:r>
      <w:r>
        <w:rPr>
          <w:spacing w:val="-7"/>
        </w:rPr>
        <w:t xml:space="preserve"> </w:t>
      </w:r>
      <w:r>
        <w:t>to</w:t>
      </w:r>
      <w:r>
        <w:rPr>
          <w:spacing w:val="-6"/>
        </w:rPr>
        <w:t xml:space="preserve"> </w:t>
      </w:r>
      <w:r>
        <w:t>protect</w:t>
      </w:r>
      <w:r>
        <w:rPr>
          <w:spacing w:val="-7"/>
        </w:rPr>
        <w:t xml:space="preserve"> </w:t>
      </w:r>
      <w:r>
        <w:t>the</w:t>
      </w:r>
      <w:r>
        <w:rPr>
          <w:spacing w:val="-7"/>
        </w:rPr>
        <w:t xml:space="preserve"> </w:t>
      </w:r>
      <w:r>
        <w:t>public</w:t>
      </w:r>
      <w:r>
        <w:rPr>
          <w:spacing w:val="-7"/>
        </w:rPr>
        <w:t xml:space="preserve"> </w:t>
      </w:r>
      <w:r>
        <w:t>from</w:t>
      </w:r>
      <w:r>
        <w:rPr>
          <w:spacing w:val="-7"/>
        </w:rPr>
        <w:t xml:space="preserve"> </w:t>
      </w:r>
      <w:r>
        <w:t>site</w:t>
      </w:r>
      <w:r>
        <w:rPr>
          <w:spacing w:val="-4"/>
        </w:rPr>
        <w:t xml:space="preserve"> </w:t>
      </w:r>
      <w:r>
        <w:t>activities</w:t>
      </w:r>
      <w:r>
        <w:rPr>
          <w:spacing w:val="-7"/>
        </w:rPr>
        <w:t xml:space="preserve"> </w:t>
      </w:r>
      <w:r>
        <w:t>will</w:t>
      </w:r>
      <w:r>
        <w:rPr>
          <w:spacing w:val="-7"/>
        </w:rPr>
        <w:t xml:space="preserve"> </w:t>
      </w:r>
      <w:r>
        <w:t>be</w:t>
      </w:r>
      <w:r>
        <w:rPr>
          <w:spacing w:val="-6"/>
        </w:rPr>
        <w:t xml:space="preserve"> </w:t>
      </w:r>
      <w:r>
        <w:rPr>
          <w:spacing w:val="-2"/>
        </w:rPr>
        <w:t>taken:</w:t>
      </w:r>
    </w:p>
    <w:p w14:paraId="0C73A6A2" w14:textId="77777777" w:rsidR="002556D5" w:rsidRDefault="002556D5" w:rsidP="00D419D2">
      <w:pPr>
        <w:pStyle w:val="BodyText"/>
        <w:ind w:left="724"/>
        <w:jc w:val="both"/>
      </w:pPr>
    </w:p>
    <w:p w14:paraId="435A10D7" w14:textId="4BCC513E" w:rsidR="00917707" w:rsidRDefault="00193F43" w:rsidP="005957A5">
      <w:pPr>
        <w:pStyle w:val="ListParagraph"/>
        <w:numPr>
          <w:ilvl w:val="2"/>
          <w:numId w:val="9"/>
        </w:numPr>
        <w:tabs>
          <w:tab w:val="left" w:pos="1011"/>
        </w:tabs>
        <w:spacing w:before="1" w:line="244" w:lineRule="exact"/>
        <w:jc w:val="both"/>
        <w:rPr>
          <w:sz w:val="20"/>
        </w:rPr>
      </w:pPr>
      <w:r>
        <w:rPr>
          <w:sz w:val="20"/>
        </w:rPr>
        <w:t>External</w:t>
      </w:r>
      <w:r>
        <w:rPr>
          <w:spacing w:val="-9"/>
          <w:sz w:val="20"/>
        </w:rPr>
        <w:t xml:space="preserve"> </w:t>
      </w:r>
      <w:r>
        <w:rPr>
          <w:sz w:val="20"/>
        </w:rPr>
        <w:t>access</w:t>
      </w:r>
      <w:r>
        <w:rPr>
          <w:spacing w:val="-6"/>
          <w:sz w:val="20"/>
        </w:rPr>
        <w:t xml:space="preserve"> </w:t>
      </w:r>
      <w:r>
        <w:rPr>
          <w:sz w:val="20"/>
        </w:rPr>
        <w:t>doorways</w:t>
      </w:r>
      <w:r>
        <w:rPr>
          <w:spacing w:val="-6"/>
          <w:sz w:val="20"/>
        </w:rPr>
        <w:t xml:space="preserve"> </w:t>
      </w:r>
      <w:r>
        <w:rPr>
          <w:sz w:val="20"/>
        </w:rPr>
        <w:t>will</w:t>
      </w:r>
      <w:r>
        <w:rPr>
          <w:spacing w:val="-8"/>
          <w:sz w:val="20"/>
        </w:rPr>
        <w:t xml:space="preserve"> </w:t>
      </w:r>
      <w:r>
        <w:rPr>
          <w:sz w:val="20"/>
        </w:rPr>
        <w:t>be</w:t>
      </w:r>
      <w:r>
        <w:rPr>
          <w:spacing w:val="-7"/>
          <w:sz w:val="20"/>
        </w:rPr>
        <w:t xml:space="preserve"> </w:t>
      </w:r>
      <w:r>
        <w:rPr>
          <w:sz w:val="20"/>
        </w:rPr>
        <w:t>locked</w:t>
      </w:r>
      <w:r>
        <w:rPr>
          <w:spacing w:val="-9"/>
          <w:sz w:val="20"/>
        </w:rPr>
        <w:t xml:space="preserve"> </w:t>
      </w:r>
      <w:r>
        <w:rPr>
          <w:sz w:val="20"/>
        </w:rPr>
        <w:t>and</w:t>
      </w:r>
      <w:r>
        <w:rPr>
          <w:spacing w:val="-7"/>
          <w:sz w:val="20"/>
        </w:rPr>
        <w:t xml:space="preserve"> </w:t>
      </w:r>
      <w:r>
        <w:rPr>
          <w:sz w:val="20"/>
        </w:rPr>
        <w:t>boarded</w:t>
      </w:r>
      <w:r>
        <w:rPr>
          <w:spacing w:val="-6"/>
          <w:sz w:val="20"/>
        </w:rPr>
        <w:t xml:space="preserve"> </w:t>
      </w:r>
      <w:r>
        <w:rPr>
          <w:spacing w:val="-4"/>
          <w:sz w:val="20"/>
        </w:rPr>
        <w:t>over</w:t>
      </w:r>
      <w:r w:rsidR="002556D5">
        <w:rPr>
          <w:spacing w:val="-4"/>
          <w:sz w:val="20"/>
        </w:rPr>
        <w:t>;</w:t>
      </w:r>
    </w:p>
    <w:p w14:paraId="7144EFBB" w14:textId="7855A0CB" w:rsidR="00917707" w:rsidRDefault="00193F43" w:rsidP="005957A5">
      <w:pPr>
        <w:pStyle w:val="ListParagraph"/>
        <w:numPr>
          <w:ilvl w:val="2"/>
          <w:numId w:val="9"/>
        </w:numPr>
        <w:tabs>
          <w:tab w:val="left" w:pos="1011"/>
        </w:tabs>
        <w:spacing w:line="244" w:lineRule="exact"/>
        <w:jc w:val="both"/>
        <w:rPr>
          <w:sz w:val="20"/>
        </w:rPr>
      </w:pPr>
      <w:r>
        <w:rPr>
          <w:sz w:val="20"/>
        </w:rPr>
        <w:t>Access</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site</w:t>
      </w:r>
      <w:r>
        <w:rPr>
          <w:spacing w:val="-5"/>
          <w:sz w:val="20"/>
        </w:rPr>
        <w:t xml:space="preserve"> </w:t>
      </w:r>
      <w:r>
        <w:rPr>
          <w:sz w:val="20"/>
        </w:rPr>
        <w:t>will</w:t>
      </w:r>
      <w:r>
        <w:rPr>
          <w:spacing w:val="-5"/>
          <w:sz w:val="20"/>
        </w:rPr>
        <w:t xml:space="preserve"> </w:t>
      </w:r>
      <w:r>
        <w:rPr>
          <w:sz w:val="20"/>
        </w:rPr>
        <w:t>be</w:t>
      </w:r>
      <w:r>
        <w:rPr>
          <w:spacing w:val="-6"/>
          <w:sz w:val="20"/>
        </w:rPr>
        <w:t xml:space="preserve"> </w:t>
      </w:r>
      <w:r>
        <w:rPr>
          <w:sz w:val="20"/>
        </w:rPr>
        <w:t>via</w:t>
      </w:r>
      <w:r>
        <w:rPr>
          <w:spacing w:val="-5"/>
          <w:sz w:val="20"/>
        </w:rPr>
        <w:t xml:space="preserve"> </w:t>
      </w:r>
      <w:r>
        <w:rPr>
          <w:sz w:val="20"/>
        </w:rPr>
        <w:t>the</w:t>
      </w:r>
      <w:r>
        <w:rPr>
          <w:spacing w:val="-4"/>
          <w:sz w:val="20"/>
        </w:rPr>
        <w:t xml:space="preserve"> </w:t>
      </w:r>
      <w:r>
        <w:rPr>
          <w:sz w:val="20"/>
        </w:rPr>
        <w:t>service</w:t>
      </w:r>
      <w:r>
        <w:rPr>
          <w:spacing w:val="-5"/>
          <w:sz w:val="20"/>
        </w:rPr>
        <w:t xml:space="preserve"> </w:t>
      </w:r>
      <w:r>
        <w:rPr>
          <w:sz w:val="20"/>
        </w:rPr>
        <w:t>yard</w:t>
      </w:r>
      <w:r>
        <w:rPr>
          <w:spacing w:val="-5"/>
          <w:sz w:val="20"/>
        </w:rPr>
        <w:t xml:space="preserve"> </w:t>
      </w:r>
      <w:r>
        <w:rPr>
          <w:sz w:val="20"/>
        </w:rPr>
        <w:t>which</w:t>
      </w:r>
      <w:r>
        <w:rPr>
          <w:spacing w:val="-5"/>
          <w:sz w:val="20"/>
        </w:rPr>
        <w:t xml:space="preserve"> </w:t>
      </w:r>
      <w:r>
        <w:rPr>
          <w:sz w:val="20"/>
        </w:rPr>
        <w:t>will</w:t>
      </w:r>
      <w:r>
        <w:rPr>
          <w:spacing w:val="-6"/>
          <w:sz w:val="20"/>
        </w:rPr>
        <w:t xml:space="preserve"> </w:t>
      </w:r>
      <w:r>
        <w:rPr>
          <w:sz w:val="20"/>
        </w:rPr>
        <w:t>have</w:t>
      </w:r>
      <w:r>
        <w:rPr>
          <w:spacing w:val="-4"/>
          <w:sz w:val="20"/>
        </w:rPr>
        <w:t xml:space="preserve"> </w:t>
      </w:r>
      <w:r>
        <w:rPr>
          <w:sz w:val="20"/>
        </w:rPr>
        <w:t>a</w:t>
      </w:r>
      <w:r>
        <w:rPr>
          <w:spacing w:val="-6"/>
          <w:sz w:val="20"/>
        </w:rPr>
        <w:t xml:space="preserve"> </w:t>
      </w:r>
      <w:r>
        <w:rPr>
          <w:sz w:val="20"/>
        </w:rPr>
        <w:t>gateman</w:t>
      </w:r>
      <w:r>
        <w:rPr>
          <w:spacing w:val="-3"/>
          <w:sz w:val="20"/>
        </w:rPr>
        <w:t xml:space="preserve"> </w:t>
      </w:r>
      <w:r>
        <w:rPr>
          <w:sz w:val="20"/>
        </w:rPr>
        <w:t>in</w:t>
      </w:r>
      <w:r>
        <w:rPr>
          <w:spacing w:val="-4"/>
          <w:sz w:val="20"/>
        </w:rPr>
        <w:t xml:space="preserve"> </w:t>
      </w:r>
      <w:r>
        <w:rPr>
          <w:spacing w:val="-2"/>
          <w:sz w:val="20"/>
        </w:rPr>
        <w:t>attendance</w:t>
      </w:r>
      <w:r w:rsidR="002556D5">
        <w:rPr>
          <w:spacing w:val="-2"/>
          <w:sz w:val="20"/>
        </w:rPr>
        <w:t>;</w:t>
      </w:r>
    </w:p>
    <w:p w14:paraId="7CADBAC9" w14:textId="080693D2" w:rsidR="00917707" w:rsidRDefault="00193F43" w:rsidP="005957A5">
      <w:pPr>
        <w:pStyle w:val="ListParagraph"/>
        <w:numPr>
          <w:ilvl w:val="2"/>
          <w:numId w:val="9"/>
        </w:numPr>
        <w:tabs>
          <w:tab w:val="left" w:pos="1011"/>
        </w:tabs>
        <w:spacing w:line="244" w:lineRule="exact"/>
        <w:jc w:val="both"/>
        <w:rPr>
          <w:sz w:val="20"/>
        </w:rPr>
      </w:pPr>
      <w:r>
        <w:rPr>
          <w:sz w:val="20"/>
        </w:rPr>
        <w:t>All</w:t>
      </w:r>
      <w:r>
        <w:rPr>
          <w:spacing w:val="-7"/>
          <w:sz w:val="20"/>
        </w:rPr>
        <w:t xml:space="preserve"> </w:t>
      </w:r>
      <w:r>
        <w:rPr>
          <w:sz w:val="20"/>
        </w:rPr>
        <w:t>visitors</w:t>
      </w:r>
      <w:r>
        <w:rPr>
          <w:spacing w:val="-3"/>
          <w:sz w:val="20"/>
        </w:rPr>
        <w:t xml:space="preserve"> </w:t>
      </w:r>
      <w:r>
        <w:rPr>
          <w:sz w:val="20"/>
        </w:rPr>
        <w:t>will</w:t>
      </w:r>
      <w:r>
        <w:rPr>
          <w:spacing w:val="-5"/>
          <w:sz w:val="20"/>
        </w:rPr>
        <w:t xml:space="preserve"> </w:t>
      </w:r>
      <w:r>
        <w:rPr>
          <w:sz w:val="20"/>
        </w:rPr>
        <w:t>have</w:t>
      </w:r>
      <w:r>
        <w:rPr>
          <w:spacing w:val="-5"/>
          <w:sz w:val="20"/>
        </w:rPr>
        <w:t xml:space="preserve"> </w:t>
      </w:r>
      <w:r>
        <w:rPr>
          <w:sz w:val="20"/>
        </w:rPr>
        <w:t>a</w:t>
      </w:r>
      <w:r>
        <w:rPr>
          <w:spacing w:val="-6"/>
          <w:sz w:val="20"/>
        </w:rPr>
        <w:t xml:space="preserve"> </w:t>
      </w:r>
      <w:r>
        <w:rPr>
          <w:sz w:val="20"/>
        </w:rPr>
        <w:t>visitor</w:t>
      </w:r>
      <w:r>
        <w:rPr>
          <w:spacing w:val="-4"/>
          <w:sz w:val="20"/>
        </w:rPr>
        <w:t xml:space="preserve"> </w:t>
      </w:r>
      <w:r>
        <w:rPr>
          <w:spacing w:val="-2"/>
          <w:sz w:val="20"/>
        </w:rPr>
        <w:t>induction</w:t>
      </w:r>
      <w:r w:rsidR="002556D5">
        <w:rPr>
          <w:spacing w:val="-2"/>
          <w:sz w:val="20"/>
        </w:rPr>
        <w:t>;</w:t>
      </w:r>
    </w:p>
    <w:p w14:paraId="2FE3B9EA" w14:textId="7F618D5E" w:rsidR="00917707" w:rsidRDefault="00193F43" w:rsidP="005957A5">
      <w:pPr>
        <w:pStyle w:val="ListParagraph"/>
        <w:numPr>
          <w:ilvl w:val="2"/>
          <w:numId w:val="9"/>
        </w:numPr>
        <w:tabs>
          <w:tab w:val="left" w:pos="1011"/>
        </w:tabs>
        <w:spacing w:line="242" w:lineRule="exact"/>
        <w:jc w:val="both"/>
        <w:rPr>
          <w:sz w:val="20"/>
        </w:rPr>
      </w:pPr>
      <w:r>
        <w:rPr>
          <w:sz w:val="20"/>
        </w:rPr>
        <w:t>All</w:t>
      </w:r>
      <w:r>
        <w:rPr>
          <w:spacing w:val="-8"/>
          <w:sz w:val="20"/>
        </w:rPr>
        <w:t xml:space="preserve"> </w:t>
      </w:r>
      <w:r>
        <w:rPr>
          <w:sz w:val="20"/>
        </w:rPr>
        <w:t>operatives</w:t>
      </w:r>
      <w:r>
        <w:rPr>
          <w:spacing w:val="-5"/>
          <w:sz w:val="20"/>
        </w:rPr>
        <w:t xml:space="preserve"> </w:t>
      </w:r>
      <w:r>
        <w:rPr>
          <w:sz w:val="20"/>
        </w:rPr>
        <w:t>attending</w:t>
      </w:r>
      <w:r>
        <w:rPr>
          <w:spacing w:val="-5"/>
          <w:sz w:val="20"/>
        </w:rPr>
        <w:t xml:space="preserve"> </w:t>
      </w:r>
      <w:r>
        <w:rPr>
          <w:sz w:val="20"/>
        </w:rPr>
        <w:t>the</w:t>
      </w:r>
      <w:r>
        <w:rPr>
          <w:spacing w:val="-4"/>
          <w:sz w:val="20"/>
        </w:rPr>
        <w:t xml:space="preserve"> </w:t>
      </w:r>
      <w:r>
        <w:rPr>
          <w:sz w:val="20"/>
        </w:rPr>
        <w:t>site</w:t>
      </w:r>
      <w:r>
        <w:rPr>
          <w:spacing w:val="-6"/>
          <w:sz w:val="20"/>
        </w:rPr>
        <w:t xml:space="preserve"> </w:t>
      </w:r>
      <w:r>
        <w:rPr>
          <w:sz w:val="20"/>
        </w:rPr>
        <w:t>will</w:t>
      </w:r>
      <w:r>
        <w:rPr>
          <w:spacing w:val="-7"/>
          <w:sz w:val="20"/>
        </w:rPr>
        <w:t xml:space="preserve"> </w:t>
      </w:r>
      <w:r>
        <w:rPr>
          <w:sz w:val="20"/>
        </w:rPr>
        <w:t>be</w:t>
      </w:r>
      <w:r>
        <w:rPr>
          <w:spacing w:val="-3"/>
          <w:sz w:val="20"/>
        </w:rPr>
        <w:t xml:space="preserve"> </w:t>
      </w:r>
      <w:r>
        <w:rPr>
          <w:sz w:val="20"/>
        </w:rPr>
        <w:t>inducted</w:t>
      </w:r>
      <w:r>
        <w:rPr>
          <w:spacing w:val="-6"/>
          <w:sz w:val="20"/>
        </w:rPr>
        <w:t xml:space="preserve"> </w:t>
      </w:r>
      <w:r>
        <w:rPr>
          <w:sz w:val="20"/>
        </w:rPr>
        <w:t>and</w:t>
      </w:r>
      <w:r>
        <w:rPr>
          <w:spacing w:val="-6"/>
          <w:sz w:val="20"/>
        </w:rPr>
        <w:t xml:space="preserve"> </w:t>
      </w:r>
      <w:r>
        <w:rPr>
          <w:sz w:val="20"/>
        </w:rPr>
        <w:t>access</w:t>
      </w:r>
      <w:r>
        <w:rPr>
          <w:spacing w:val="-5"/>
          <w:sz w:val="20"/>
        </w:rPr>
        <w:t xml:space="preserve"> </w:t>
      </w:r>
      <w:r>
        <w:rPr>
          <w:sz w:val="20"/>
        </w:rPr>
        <w:t>the</w:t>
      </w:r>
      <w:r>
        <w:rPr>
          <w:spacing w:val="-6"/>
          <w:sz w:val="20"/>
        </w:rPr>
        <w:t xml:space="preserve"> </w:t>
      </w:r>
      <w:r>
        <w:rPr>
          <w:sz w:val="20"/>
        </w:rPr>
        <w:t>site</w:t>
      </w:r>
      <w:r>
        <w:rPr>
          <w:spacing w:val="-7"/>
          <w:sz w:val="20"/>
        </w:rPr>
        <w:t xml:space="preserve"> </w:t>
      </w:r>
      <w:r>
        <w:rPr>
          <w:sz w:val="20"/>
        </w:rPr>
        <w:t>via</w:t>
      </w:r>
      <w:r>
        <w:rPr>
          <w:spacing w:val="-6"/>
          <w:sz w:val="20"/>
        </w:rPr>
        <w:t xml:space="preserve"> </w:t>
      </w:r>
      <w:r>
        <w:rPr>
          <w:sz w:val="20"/>
        </w:rPr>
        <w:t>a</w:t>
      </w:r>
      <w:r>
        <w:rPr>
          <w:spacing w:val="-4"/>
          <w:sz w:val="20"/>
        </w:rPr>
        <w:t xml:space="preserve"> </w:t>
      </w:r>
      <w:r>
        <w:rPr>
          <w:sz w:val="20"/>
        </w:rPr>
        <w:t>biometric</w:t>
      </w:r>
      <w:r>
        <w:rPr>
          <w:spacing w:val="-6"/>
          <w:sz w:val="20"/>
        </w:rPr>
        <w:t xml:space="preserve"> </w:t>
      </w:r>
      <w:r>
        <w:rPr>
          <w:spacing w:val="-2"/>
          <w:sz w:val="20"/>
        </w:rPr>
        <w:t>turnstile</w:t>
      </w:r>
      <w:r w:rsidR="002556D5">
        <w:rPr>
          <w:spacing w:val="-2"/>
          <w:sz w:val="20"/>
        </w:rPr>
        <w:t>;</w:t>
      </w:r>
    </w:p>
    <w:p w14:paraId="4E601A74" w14:textId="3B2C1568" w:rsidR="00917707" w:rsidRDefault="00193F43" w:rsidP="005957A5">
      <w:pPr>
        <w:pStyle w:val="ListParagraph"/>
        <w:numPr>
          <w:ilvl w:val="2"/>
          <w:numId w:val="9"/>
        </w:numPr>
        <w:tabs>
          <w:tab w:val="left" w:pos="1011"/>
        </w:tabs>
        <w:spacing w:line="244" w:lineRule="exact"/>
        <w:jc w:val="both"/>
        <w:rPr>
          <w:sz w:val="20"/>
        </w:rPr>
      </w:pPr>
      <w:r>
        <w:rPr>
          <w:sz w:val="20"/>
        </w:rPr>
        <w:t>Site</w:t>
      </w:r>
      <w:r>
        <w:rPr>
          <w:spacing w:val="-7"/>
          <w:sz w:val="20"/>
        </w:rPr>
        <w:t xml:space="preserve"> </w:t>
      </w:r>
      <w:r>
        <w:rPr>
          <w:sz w:val="20"/>
        </w:rPr>
        <w:t>will</w:t>
      </w:r>
      <w:r>
        <w:rPr>
          <w:spacing w:val="-5"/>
          <w:sz w:val="20"/>
        </w:rPr>
        <w:t xml:space="preserve"> </w:t>
      </w:r>
      <w:r>
        <w:rPr>
          <w:sz w:val="20"/>
        </w:rPr>
        <w:t>be</w:t>
      </w:r>
      <w:r>
        <w:rPr>
          <w:spacing w:val="-4"/>
          <w:sz w:val="20"/>
        </w:rPr>
        <w:t xml:space="preserve"> </w:t>
      </w:r>
      <w:r>
        <w:rPr>
          <w:sz w:val="20"/>
        </w:rPr>
        <w:t>secured</w:t>
      </w:r>
      <w:r>
        <w:rPr>
          <w:spacing w:val="-7"/>
          <w:sz w:val="20"/>
        </w:rPr>
        <w:t xml:space="preserve"> </w:t>
      </w:r>
      <w:r w:rsidR="003135F1">
        <w:rPr>
          <w:sz w:val="20"/>
        </w:rPr>
        <w:t>over</w:t>
      </w:r>
      <w:r w:rsidR="003135F1">
        <w:rPr>
          <w:spacing w:val="-6"/>
          <w:sz w:val="20"/>
        </w:rPr>
        <w:t>n</w:t>
      </w:r>
      <w:r w:rsidR="003135F1">
        <w:rPr>
          <w:spacing w:val="-2"/>
          <w:sz w:val="20"/>
        </w:rPr>
        <w:t>ight</w:t>
      </w:r>
      <w:r w:rsidR="002556D5">
        <w:rPr>
          <w:spacing w:val="-2"/>
          <w:sz w:val="20"/>
        </w:rPr>
        <w:t>.</w:t>
      </w:r>
    </w:p>
    <w:p w14:paraId="57E3A2D0" w14:textId="77777777" w:rsidR="00917707" w:rsidRDefault="00917707" w:rsidP="00D419D2">
      <w:pPr>
        <w:pStyle w:val="BodyText"/>
        <w:jc w:val="both"/>
        <w:rPr>
          <w:sz w:val="24"/>
        </w:rPr>
      </w:pPr>
    </w:p>
    <w:p w14:paraId="52E9FB20" w14:textId="09EBF40D" w:rsidR="00917707" w:rsidRDefault="00193F43">
      <w:pPr>
        <w:pStyle w:val="Heading1"/>
        <w:numPr>
          <w:ilvl w:val="1"/>
          <w:numId w:val="46"/>
        </w:numPr>
        <w:tabs>
          <w:tab w:val="left" w:pos="725"/>
        </w:tabs>
        <w:jc w:val="both"/>
      </w:pPr>
      <w:bookmarkStart w:id="173" w:name="_Toc133332550"/>
      <w:bookmarkStart w:id="174" w:name="_Toc198189948"/>
      <w:r>
        <w:t>Lifting</w:t>
      </w:r>
      <w:r>
        <w:rPr>
          <w:spacing w:val="-7"/>
        </w:rPr>
        <w:t xml:space="preserve"> </w:t>
      </w:r>
      <w:r w:rsidR="002C1488">
        <w:rPr>
          <w:spacing w:val="-2"/>
        </w:rPr>
        <w:t>O</w:t>
      </w:r>
      <w:r>
        <w:rPr>
          <w:spacing w:val="-2"/>
        </w:rPr>
        <w:t>perations</w:t>
      </w:r>
      <w:bookmarkEnd w:id="173"/>
      <w:bookmarkEnd w:id="174"/>
    </w:p>
    <w:p w14:paraId="39168922" w14:textId="77777777" w:rsidR="002C1488" w:rsidRDefault="002C1488" w:rsidP="00D419D2">
      <w:pPr>
        <w:pStyle w:val="BodyText"/>
        <w:ind w:left="724"/>
        <w:jc w:val="both"/>
      </w:pPr>
    </w:p>
    <w:p w14:paraId="7553D43C" w14:textId="04C6AC52" w:rsidR="00917707" w:rsidRDefault="00193F43" w:rsidP="00D419D2">
      <w:pPr>
        <w:pStyle w:val="BodyText"/>
        <w:ind w:left="724"/>
        <w:jc w:val="both"/>
      </w:pPr>
      <w:r>
        <w:t>All</w:t>
      </w:r>
      <w:r>
        <w:rPr>
          <w:spacing w:val="-5"/>
        </w:rPr>
        <w:t xml:space="preserve"> </w:t>
      </w:r>
      <w:r>
        <w:t>lifting</w:t>
      </w:r>
      <w:r>
        <w:rPr>
          <w:spacing w:val="-3"/>
        </w:rPr>
        <w:t xml:space="preserve"> </w:t>
      </w:r>
      <w:r>
        <w:t>operations</w:t>
      </w:r>
      <w:r>
        <w:rPr>
          <w:spacing w:val="-3"/>
        </w:rPr>
        <w:t xml:space="preserve"> </w:t>
      </w:r>
      <w:r>
        <w:t>will</w:t>
      </w:r>
      <w:r>
        <w:rPr>
          <w:spacing w:val="-5"/>
        </w:rPr>
        <w:t xml:space="preserve"> </w:t>
      </w:r>
      <w:r>
        <w:t>be planned</w:t>
      </w:r>
      <w:r>
        <w:rPr>
          <w:spacing w:val="-4"/>
        </w:rPr>
        <w:t xml:space="preserve"> </w:t>
      </w:r>
      <w:r>
        <w:t>and</w:t>
      </w:r>
      <w:r>
        <w:rPr>
          <w:spacing w:val="-4"/>
        </w:rPr>
        <w:t xml:space="preserve"> </w:t>
      </w:r>
      <w:r>
        <w:t>authorised</w:t>
      </w:r>
      <w:r>
        <w:rPr>
          <w:spacing w:val="-3"/>
        </w:rPr>
        <w:t xml:space="preserve"> </w:t>
      </w:r>
      <w:r>
        <w:t>in</w:t>
      </w:r>
      <w:r>
        <w:rPr>
          <w:spacing w:val="-2"/>
        </w:rPr>
        <w:t xml:space="preserve"> </w:t>
      </w:r>
      <w:r>
        <w:t>accordance</w:t>
      </w:r>
      <w:r>
        <w:rPr>
          <w:spacing w:val="-4"/>
        </w:rPr>
        <w:t xml:space="preserve"> </w:t>
      </w:r>
      <w:r>
        <w:t>with</w:t>
      </w:r>
      <w:r>
        <w:rPr>
          <w:spacing w:val="-4"/>
        </w:rPr>
        <w:t xml:space="preserve"> </w:t>
      </w:r>
      <w:r>
        <w:t>company</w:t>
      </w:r>
      <w:r>
        <w:rPr>
          <w:spacing w:val="-1"/>
        </w:rPr>
        <w:t xml:space="preserve"> </w:t>
      </w:r>
      <w:r>
        <w:t>processes,</w:t>
      </w:r>
      <w:r>
        <w:rPr>
          <w:spacing w:val="-4"/>
        </w:rPr>
        <w:t xml:space="preserve"> </w:t>
      </w:r>
      <w:r w:rsidR="003135F1">
        <w:t>standards,</w:t>
      </w:r>
      <w:r>
        <w:t xml:space="preserve"> and guidance</w:t>
      </w:r>
      <w:r w:rsidR="00122B06">
        <w:t xml:space="preserve">. </w:t>
      </w:r>
      <w:r>
        <w:t xml:space="preserve"> The </w:t>
      </w:r>
      <w:r w:rsidR="0055386F">
        <w:t xml:space="preserve">project’s commercial team will </w:t>
      </w:r>
      <w:r w:rsidR="001D7DC0">
        <w:t>issue</w:t>
      </w:r>
      <w:r w:rsidR="0055386F">
        <w:t xml:space="preserve"> </w:t>
      </w:r>
      <w:r w:rsidR="001D7DC0">
        <w:t xml:space="preserve">a ‘Contract Lift’ for the installation of </w:t>
      </w:r>
      <w:r w:rsidR="003135F1">
        <w:t>modules</w:t>
      </w:r>
      <w:r w:rsidR="001D7DC0">
        <w:t xml:space="preserve"> that make</w:t>
      </w:r>
      <w:r w:rsidR="00F16B3B">
        <w:t xml:space="preserve"> up</w:t>
      </w:r>
      <w:r w:rsidR="001D7DC0">
        <w:t xml:space="preserve"> the </w:t>
      </w:r>
      <w:r w:rsidR="001270E6">
        <w:t>building.  This will be done in accordance with</w:t>
      </w:r>
      <w:r w:rsidR="00F16B3B">
        <w:t xml:space="preserve"> a</w:t>
      </w:r>
      <w:r w:rsidR="00F94635">
        <w:t xml:space="preserve"> CPA Contract Lift, whi</w:t>
      </w:r>
      <w:r w:rsidR="00C3543E">
        <w:t>ch means the subcontractor insures the plant against damage, takes legal liability for any injury, loss, damage or destruction to the property that takes place during the lift, including damage to goods and materials lifted</w:t>
      </w:r>
      <w:r>
        <w:t>.</w:t>
      </w:r>
    </w:p>
    <w:p w14:paraId="2C020B4B" w14:textId="77777777" w:rsidR="00917707" w:rsidRDefault="00917707" w:rsidP="00D419D2">
      <w:pPr>
        <w:pStyle w:val="BodyText"/>
        <w:spacing w:before="2"/>
        <w:jc w:val="both"/>
      </w:pPr>
    </w:p>
    <w:p w14:paraId="6577FBB5" w14:textId="447B84AC" w:rsidR="00917707" w:rsidRDefault="00D8273D" w:rsidP="00D419D2">
      <w:pPr>
        <w:pStyle w:val="BodyText"/>
        <w:ind w:left="724"/>
        <w:jc w:val="both"/>
      </w:pPr>
      <w:r>
        <w:t xml:space="preserve">Under the Contract Lift, an </w:t>
      </w:r>
      <w:r w:rsidR="00193F43">
        <w:t>appointed</w:t>
      </w:r>
      <w:r w:rsidR="00193F43">
        <w:rPr>
          <w:spacing w:val="-2"/>
        </w:rPr>
        <w:t xml:space="preserve"> </w:t>
      </w:r>
      <w:r w:rsidR="00193F43">
        <w:t>person</w:t>
      </w:r>
      <w:r w:rsidR="00193F43">
        <w:rPr>
          <w:spacing w:val="-4"/>
        </w:rPr>
        <w:t xml:space="preserve"> </w:t>
      </w:r>
      <w:r w:rsidR="00193F43">
        <w:t>for</w:t>
      </w:r>
      <w:r w:rsidR="00193F43">
        <w:rPr>
          <w:spacing w:val="-4"/>
        </w:rPr>
        <w:t xml:space="preserve"> </w:t>
      </w:r>
      <w:r w:rsidR="00193F43">
        <w:t>cranes</w:t>
      </w:r>
      <w:r>
        <w:rPr>
          <w:spacing w:val="-1"/>
        </w:rPr>
        <w:t xml:space="preserve">, a </w:t>
      </w:r>
      <w:r w:rsidR="00193F43">
        <w:t>crane supervisor</w:t>
      </w:r>
      <w:r>
        <w:t xml:space="preserve"> a</w:t>
      </w:r>
      <w:r w:rsidR="001B3025">
        <w:t>nd a crane operative will be provided by the subcontractor</w:t>
      </w:r>
      <w:r w:rsidR="00193F43">
        <w:t>.</w:t>
      </w:r>
    </w:p>
    <w:p w14:paraId="47004930" w14:textId="77777777" w:rsidR="00917707" w:rsidRDefault="00917707" w:rsidP="00D419D2">
      <w:pPr>
        <w:pStyle w:val="BodyText"/>
        <w:spacing w:before="10"/>
        <w:jc w:val="both"/>
        <w:rPr>
          <w:sz w:val="19"/>
        </w:rPr>
      </w:pPr>
    </w:p>
    <w:p w14:paraId="08D90EC7" w14:textId="31847478" w:rsidR="00917707" w:rsidRDefault="00193F43" w:rsidP="00D419D2">
      <w:pPr>
        <w:pStyle w:val="BodyText"/>
        <w:ind w:left="724"/>
        <w:jc w:val="both"/>
        <w:rPr>
          <w:spacing w:val="-2"/>
        </w:rPr>
      </w:pPr>
      <w:r>
        <w:t>All</w:t>
      </w:r>
      <w:r>
        <w:rPr>
          <w:spacing w:val="-4"/>
        </w:rPr>
        <w:t xml:space="preserve"> </w:t>
      </w:r>
      <w:r>
        <w:t>lifting</w:t>
      </w:r>
      <w:r>
        <w:rPr>
          <w:spacing w:val="-2"/>
        </w:rPr>
        <w:t xml:space="preserve"> </w:t>
      </w:r>
      <w:r>
        <w:t>machinery,</w:t>
      </w:r>
      <w:r>
        <w:rPr>
          <w:spacing w:val="-1"/>
        </w:rPr>
        <w:t xml:space="preserve"> </w:t>
      </w:r>
      <w:r>
        <w:t>equipment</w:t>
      </w:r>
      <w:r>
        <w:rPr>
          <w:spacing w:val="-1"/>
        </w:rPr>
        <w:t xml:space="preserve"> </w:t>
      </w:r>
      <w:r>
        <w:t>and</w:t>
      </w:r>
      <w:r>
        <w:rPr>
          <w:spacing w:val="-1"/>
        </w:rPr>
        <w:t xml:space="preserve"> </w:t>
      </w:r>
      <w:r>
        <w:t>gear</w:t>
      </w:r>
      <w:r>
        <w:rPr>
          <w:spacing w:val="-3"/>
        </w:rPr>
        <w:t xml:space="preserve"> </w:t>
      </w:r>
      <w:r>
        <w:t>must</w:t>
      </w:r>
      <w:r>
        <w:rPr>
          <w:spacing w:val="-1"/>
        </w:rPr>
        <w:t xml:space="preserve"> </w:t>
      </w:r>
      <w:r>
        <w:t>be</w:t>
      </w:r>
      <w:r>
        <w:rPr>
          <w:spacing w:val="-4"/>
        </w:rPr>
        <w:t xml:space="preserve"> </w:t>
      </w:r>
      <w:r>
        <w:t>checked</w:t>
      </w:r>
      <w:r>
        <w:rPr>
          <w:spacing w:val="-4"/>
        </w:rPr>
        <w:t xml:space="preserve"> </w:t>
      </w:r>
      <w:r>
        <w:t>prior</w:t>
      </w:r>
      <w:r>
        <w:rPr>
          <w:spacing w:val="-3"/>
        </w:rPr>
        <w:t xml:space="preserve"> </w:t>
      </w:r>
      <w:r>
        <w:t>to</w:t>
      </w:r>
      <w:r>
        <w:rPr>
          <w:spacing w:val="-3"/>
        </w:rPr>
        <w:t xml:space="preserve"> </w:t>
      </w:r>
      <w:r>
        <w:t>use</w:t>
      </w:r>
      <w:r>
        <w:rPr>
          <w:spacing w:val="-1"/>
        </w:rPr>
        <w:t xml:space="preserve"> </w:t>
      </w:r>
      <w:r>
        <w:t>and</w:t>
      </w:r>
      <w:r>
        <w:rPr>
          <w:spacing w:val="-1"/>
        </w:rPr>
        <w:t xml:space="preserve"> </w:t>
      </w:r>
      <w:r>
        <w:t>on</w:t>
      </w:r>
      <w:r>
        <w:rPr>
          <w:spacing w:val="-2"/>
        </w:rPr>
        <w:t xml:space="preserve"> </w:t>
      </w:r>
      <w:r>
        <w:t>arrival</w:t>
      </w:r>
      <w:r>
        <w:rPr>
          <w:spacing w:val="-4"/>
        </w:rPr>
        <w:t xml:space="preserve"> </w:t>
      </w:r>
      <w:r w:rsidR="00116D2B">
        <w:t>on</w:t>
      </w:r>
      <w:r>
        <w:rPr>
          <w:spacing w:val="-3"/>
        </w:rPr>
        <w:t xml:space="preserve"> </w:t>
      </w:r>
      <w:r>
        <w:t>site.</w:t>
      </w:r>
      <w:r>
        <w:rPr>
          <w:spacing w:val="-4"/>
        </w:rPr>
        <w:t xml:space="preserve"> </w:t>
      </w:r>
      <w:r w:rsidR="001B3025">
        <w:t>All Statutory Thorough Examination certification is to be available for inspection, and c</w:t>
      </w:r>
      <w:r>
        <w:t>hecks</w:t>
      </w:r>
      <w:r>
        <w:rPr>
          <w:spacing w:val="-6"/>
        </w:rPr>
        <w:t xml:space="preserve"> </w:t>
      </w:r>
      <w:r>
        <w:t>and</w:t>
      </w:r>
      <w:r>
        <w:rPr>
          <w:spacing w:val="-5"/>
        </w:rPr>
        <w:t xml:space="preserve"> </w:t>
      </w:r>
      <w:r>
        <w:t>inspections</w:t>
      </w:r>
      <w:r>
        <w:rPr>
          <w:spacing w:val="-6"/>
        </w:rPr>
        <w:t xml:space="preserve"> </w:t>
      </w:r>
      <w:r>
        <w:t>of</w:t>
      </w:r>
      <w:r>
        <w:rPr>
          <w:spacing w:val="-5"/>
        </w:rPr>
        <w:t xml:space="preserve"> </w:t>
      </w:r>
      <w:r>
        <w:t>lifting</w:t>
      </w:r>
      <w:r>
        <w:rPr>
          <w:spacing w:val="-6"/>
        </w:rPr>
        <w:t xml:space="preserve"> </w:t>
      </w:r>
      <w:r>
        <w:t>plant</w:t>
      </w:r>
      <w:r>
        <w:rPr>
          <w:spacing w:val="-8"/>
        </w:rPr>
        <w:t xml:space="preserve"> </w:t>
      </w:r>
      <w:r>
        <w:t>and equipment</w:t>
      </w:r>
      <w:r>
        <w:rPr>
          <w:spacing w:val="-3"/>
        </w:rPr>
        <w:t xml:space="preserve"> </w:t>
      </w:r>
      <w:r w:rsidR="001B3025">
        <w:t>to</w:t>
      </w:r>
      <w:r>
        <w:rPr>
          <w:spacing w:val="-7"/>
        </w:rPr>
        <w:t xml:space="preserve"> </w:t>
      </w:r>
      <w:r>
        <w:t>be</w:t>
      </w:r>
      <w:r>
        <w:rPr>
          <w:spacing w:val="-7"/>
        </w:rPr>
        <w:t xml:space="preserve"> </w:t>
      </w:r>
      <w:r>
        <w:t>recorded</w:t>
      </w:r>
      <w:r>
        <w:rPr>
          <w:spacing w:val="-6"/>
        </w:rPr>
        <w:t xml:space="preserve"> </w:t>
      </w:r>
      <w:r>
        <w:t>in</w:t>
      </w:r>
      <w:r>
        <w:rPr>
          <w:spacing w:val="-7"/>
        </w:rPr>
        <w:t xml:space="preserve"> </w:t>
      </w:r>
      <w:r>
        <w:t>the</w:t>
      </w:r>
      <w:r>
        <w:rPr>
          <w:spacing w:val="-7"/>
        </w:rPr>
        <w:t xml:space="preserve"> </w:t>
      </w:r>
      <w:r>
        <w:t>site</w:t>
      </w:r>
      <w:r>
        <w:rPr>
          <w:spacing w:val="-6"/>
        </w:rPr>
        <w:t xml:space="preserve"> </w:t>
      </w:r>
      <w:r>
        <w:rPr>
          <w:spacing w:val="-2"/>
        </w:rPr>
        <w:t>register.</w:t>
      </w:r>
      <w:r w:rsidR="008B2C3C">
        <w:rPr>
          <w:spacing w:val="-2"/>
        </w:rPr>
        <w:t xml:space="preserve">  All lifting plant and equipment that lifts operatives shall have an inspection dated within the last 6 </w:t>
      </w:r>
      <w:r w:rsidR="000B479A">
        <w:rPr>
          <w:spacing w:val="-2"/>
        </w:rPr>
        <w:t>months and</w:t>
      </w:r>
      <w:r w:rsidR="008B2C3C">
        <w:rPr>
          <w:spacing w:val="-2"/>
        </w:rPr>
        <w:t xml:space="preserve"> be subject to 6 monthly statutory inspections thereafter.  All lifting accessories shall also fall within the </w:t>
      </w:r>
      <w:r w:rsidR="000B479A">
        <w:rPr>
          <w:spacing w:val="-2"/>
        </w:rPr>
        <w:t>6-month</w:t>
      </w:r>
      <w:r w:rsidR="008B2C3C">
        <w:rPr>
          <w:spacing w:val="-2"/>
        </w:rPr>
        <w:t xml:space="preserve"> </w:t>
      </w:r>
      <w:r w:rsidR="000B479A">
        <w:rPr>
          <w:spacing w:val="-2"/>
        </w:rPr>
        <w:t>timeframe</w:t>
      </w:r>
      <w:r w:rsidR="008B2C3C">
        <w:rPr>
          <w:spacing w:val="-2"/>
        </w:rPr>
        <w:t xml:space="preserve"> and subject to periodic inspections at the same intervals.  Cranes are subject to 12 monthly </w:t>
      </w:r>
      <w:r w:rsidR="000B479A">
        <w:rPr>
          <w:spacing w:val="-2"/>
        </w:rPr>
        <w:t>inspections and</w:t>
      </w:r>
      <w:r w:rsidR="008B2C3C">
        <w:rPr>
          <w:spacing w:val="-2"/>
        </w:rPr>
        <w:t xml:space="preserve"> should come to site with a valid statutory thorough examination certificate for the period of lifting.</w:t>
      </w:r>
    </w:p>
    <w:p w14:paraId="03410127" w14:textId="77777777" w:rsidR="00116D2B" w:rsidRDefault="00116D2B" w:rsidP="00D419D2">
      <w:pPr>
        <w:pStyle w:val="BodyText"/>
        <w:ind w:left="724"/>
        <w:jc w:val="both"/>
        <w:rPr>
          <w:spacing w:val="-2"/>
        </w:rPr>
      </w:pPr>
    </w:p>
    <w:p w14:paraId="7C7E9149" w14:textId="0C5A8A07" w:rsidR="00116D2B" w:rsidRDefault="00116D2B" w:rsidP="00D419D2">
      <w:pPr>
        <w:pStyle w:val="BodyText"/>
        <w:ind w:left="724"/>
        <w:jc w:val="both"/>
        <w:rPr>
          <w:spacing w:val="-2"/>
        </w:rPr>
      </w:pPr>
      <w:r>
        <w:rPr>
          <w:spacing w:val="-2"/>
        </w:rPr>
        <w:t>PML recognise the issues likely to be incurred during use of the helipad, which is for emergency use only.  We shall request notification of any such occurrences, and in the event of use, we shall immediately cease lifting operations, making safe the load and the crane (typically by grounding the load).</w:t>
      </w:r>
    </w:p>
    <w:p w14:paraId="7F6BAD2F" w14:textId="77777777" w:rsidR="008B2C3C" w:rsidRDefault="008B2C3C" w:rsidP="00D419D2">
      <w:pPr>
        <w:pStyle w:val="BodyText"/>
        <w:ind w:left="724"/>
        <w:jc w:val="both"/>
        <w:rPr>
          <w:spacing w:val="-2"/>
        </w:rPr>
      </w:pPr>
    </w:p>
    <w:p w14:paraId="0A1414A6" w14:textId="73D6B56D" w:rsidR="008B2C3C" w:rsidRDefault="008B2C3C" w:rsidP="00D419D2">
      <w:pPr>
        <w:pStyle w:val="BodyText"/>
        <w:ind w:left="724"/>
        <w:jc w:val="both"/>
      </w:pPr>
      <w:r>
        <w:rPr>
          <w:spacing w:val="-2"/>
        </w:rPr>
        <w:t>All Statutory Thorough Examinations (certificates) shall be received and filed by the PML Site Manager for reference.</w:t>
      </w:r>
    </w:p>
    <w:p w14:paraId="0A18904F" w14:textId="77777777" w:rsidR="00917707" w:rsidRDefault="00917707" w:rsidP="00D419D2">
      <w:pPr>
        <w:pStyle w:val="BodyText"/>
        <w:spacing w:before="1"/>
        <w:jc w:val="both"/>
      </w:pPr>
    </w:p>
    <w:p w14:paraId="6B64DA06" w14:textId="77777777" w:rsidR="00917707" w:rsidRDefault="00193F43">
      <w:pPr>
        <w:pStyle w:val="Heading1"/>
        <w:numPr>
          <w:ilvl w:val="1"/>
          <w:numId w:val="46"/>
        </w:numPr>
        <w:tabs>
          <w:tab w:val="left" w:pos="725"/>
        </w:tabs>
        <w:jc w:val="both"/>
      </w:pPr>
      <w:bookmarkStart w:id="175" w:name="_Toc133332551"/>
      <w:bookmarkStart w:id="176" w:name="_Toc198189949"/>
      <w:r>
        <w:t>Lone</w:t>
      </w:r>
      <w:r>
        <w:rPr>
          <w:spacing w:val="-6"/>
        </w:rPr>
        <w:t xml:space="preserve"> </w:t>
      </w:r>
      <w:r>
        <w:rPr>
          <w:spacing w:val="-2"/>
        </w:rPr>
        <w:t>working</w:t>
      </w:r>
      <w:bookmarkEnd w:id="175"/>
      <w:bookmarkEnd w:id="176"/>
    </w:p>
    <w:p w14:paraId="4422A997" w14:textId="77777777" w:rsidR="002C1488" w:rsidRDefault="002C1488" w:rsidP="00D419D2">
      <w:pPr>
        <w:pStyle w:val="BodyText"/>
        <w:ind w:left="724"/>
        <w:jc w:val="both"/>
      </w:pPr>
    </w:p>
    <w:p w14:paraId="170D0248" w14:textId="3097A1B0" w:rsidR="00917707" w:rsidRDefault="00193F43" w:rsidP="00D419D2">
      <w:pPr>
        <w:pStyle w:val="BodyText"/>
        <w:ind w:left="724"/>
        <w:jc w:val="both"/>
      </w:pPr>
      <w:r>
        <w:t>Lone</w:t>
      </w:r>
      <w:r>
        <w:rPr>
          <w:spacing w:val="-2"/>
        </w:rPr>
        <w:t xml:space="preserve"> </w:t>
      </w:r>
      <w:r>
        <w:t>working</w:t>
      </w:r>
      <w:r>
        <w:rPr>
          <w:spacing w:val="-4"/>
        </w:rPr>
        <w:t xml:space="preserve"> </w:t>
      </w:r>
      <w:r>
        <w:t>must</w:t>
      </w:r>
      <w:r>
        <w:rPr>
          <w:spacing w:val="-4"/>
        </w:rPr>
        <w:t xml:space="preserve"> </w:t>
      </w:r>
      <w:r>
        <w:t>be</w:t>
      </w:r>
      <w:r>
        <w:rPr>
          <w:spacing w:val="-2"/>
        </w:rPr>
        <w:t xml:space="preserve"> </w:t>
      </w:r>
      <w:r>
        <w:t>avoided</w:t>
      </w:r>
      <w:r>
        <w:rPr>
          <w:spacing w:val="-4"/>
        </w:rPr>
        <w:t xml:space="preserve"> </w:t>
      </w:r>
      <w:r>
        <w:t>whenever</w:t>
      </w:r>
      <w:r>
        <w:rPr>
          <w:spacing w:val="-4"/>
        </w:rPr>
        <w:t xml:space="preserve"> </w:t>
      </w:r>
      <w:r>
        <w:t>feasible.</w:t>
      </w:r>
      <w:r>
        <w:rPr>
          <w:spacing w:val="-5"/>
        </w:rPr>
        <w:t xml:space="preserve"> </w:t>
      </w:r>
      <w:r>
        <w:t>If</w:t>
      </w:r>
      <w:r>
        <w:rPr>
          <w:spacing w:val="-4"/>
        </w:rPr>
        <w:t xml:space="preserve"> </w:t>
      </w:r>
      <w:r>
        <w:t>it cannot</w:t>
      </w:r>
      <w:r>
        <w:rPr>
          <w:spacing w:val="-2"/>
        </w:rPr>
        <w:t xml:space="preserve"> </w:t>
      </w:r>
      <w:r>
        <w:t>be</w:t>
      </w:r>
      <w:r>
        <w:rPr>
          <w:spacing w:val="-3"/>
        </w:rPr>
        <w:t xml:space="preserve"> </w:t>
      </w:r>
      <w:r>
        <w:t>avoided,</w:t>
      </w:r>
      <w:r>
        <w:rPr>
          <w:spacing w:val="-2"/>
        </w:rPr>
        <w:t xml:space="preserve"> </w:t>
      </w:r>
      <w:r>
        <w:t>a</w:t>
      </w:r>
      <w:r>
        <w:rPr>
          <w:spacing w:val="-4"/>
        </w:rPr>
        <w:t xml:space="preserve"> </w:t>
      </w:r>
      <w:r>
        <w:t>specific</w:t>
      </w:r>
      <w:r>
        <w:rPr>
          <w:spacing w:val="-3"/>
        </w:rPr>
        <w:t xml:space="preserve"> </w:t>
      </w:r>
      <w:r>
        <w:t>risk</w:t>
      </w:r>
      <w:r>
        <w:rPr>
          <w:spacing w:val="-3"/>
        </w:rPr>
        <w:t xml:space="preserve"> </w:t>
      </w:r>
      <w:r>
        <w:t>assessment and method statement for the activity is required, to include the arrangements for lone working.</w:t>
      </w:r>
    </w:p>
    <w:p w14:paraId="691D3F6C" w14:textId="77777777" w:rsidR="00917707" w:rsidRDefault="00917707" w:rsidP="00D419D2">
      <w:pPr>
        <w:pStyle w:val="BodyText"/>
        <w:spacing w:before="11"/>
        <w:jc w:val="both"/>
        <w:rPr>
          <w:sz w:val="19"/>
        </w:rPr>
      </w:pPr>
    </w:p>
    <w:p w14:paraId="22170613" w14:textId="5C1449AD" w:rsidR="00917707" w:rsidRDefault="00193F43">
      <w:pPr>
        <w:pStyle w:val="Heading1"/>
        <w:numPr>
          <w:ilvl w:val="1"/>
          <w:numId w:val="46"/>
        </w:numPr>
        <w:tabs>
          <w:tab w:val="left" w:pos="725"/>
        </w:tabs>
        <w:jc w:val="both"/>
      </w:pPr>
      <w:bookmarkStart w:id="177" w:name="_Toc133332552"/>
      <w:bookmarkStart w:id="178" w:name="_Toc198189950"/>
      <w:r>
        <w:t>Manual</w:t>
      </w:r>
      <w:r>
        <w:rPr>
          <w:spacing w:val="-11"/>
        </w:rPr>
        <w:t xml:space="preserve"> </w:t>
      </w:r>
      <w:r w:rsidR="001B3025">
        <w:rPr>
          <w:spacing w:val="-2"/>
        </w:rPr>
        <w:t>H</w:t>
      </w:r>
      <w:r>
        <w:rPr>
          <w:spacing w:val="-2"/>
        </w:rPr>
        <w:t>andling</w:t>
      </w:r>
      <w:bookmarkEnd w:id="177"/>
      <w:bookmarkEnd w:id="178"/>
    </w:p>
    <w:p w14:paraId="67172D5C" w14:textId="77777777" w:rsidR="002C1488" w:rsidRDefault="002C1488" w:rsidP="00D419D2">
      <w:pPr>
        <w:pStyle w:val="BodyText"/>
        <w:ind w:left="724"/>
        <w:jc w:val="both"/>
      </w:pPr>
    </w:p>
    <w:p w14:paraId="6850D9B2" w14:textId="167BFBB7" w:rsidR="00917707" w:rsidRDefault="00193F43" w:rsidP="00D419D2">
      <w:pPr>
        <w:pStyle w:val="BodyText"/>
        <w:ind w:left="724"/>
        <w:jc w:val="both"/>
      </w:pPr>
      <w:r>
        <w:t>Manual</w:t>
      </w:r>
      <w:r>
        <w:rPr>
          <w:spacing w:val="-3"/>
        </w:rPr>
        <w:t xml:space="preserve"> </w:t>
      </w:r>
      <w:r>
        <w:t>handling</w:t>
      </w:r>
      <w:r>
        <w:rPr>
          <w:spacing w:val="-4"/>
        </w:rPr>
        <w:t xml:space="preserve"> </w:t>
      </w:r>
      <w:r>
        <w:t>risk</w:t>
      </w:r>
      <w:r>
        <w:rPr>
          <w:spacing w:val="-3"/>
        </w:rPr>
        <w:t xml:space="preserve"> </w:t>
      </w:r>
      <w:r>
        <w:t>assessments</w:t>
      </w:r>
      <w:r>
        <w:rPr>
          <w:spacing w:val="-3"/>
        </w:rPr>
        <w:t xml:space="preserve"> </w:t>
      </w:r>
      <w:r>
        <w:t>must</w:t>
      </w:r>
      <w:r>
        <w:rPr>
          <w:spacing w:val="-4"/>
        </w:rPr>
        <w:t xml:space="preserve"> </w:t>
      </w:r>
      <w:r>
        <w:t>be</w:t>
      </w:r>
      <w:r>
        <w:rPr>
          <w:spacing w:val="-4"/>
        </w:rPr>
        <w:t xml:space="preserve"> </w:t>
      </w:r>
      <w:r>
        <w:t>carried</w:t>
      </w:r>
      <w:r>
        <w:rPr>
          <w:spacing w:val="-3"/>
        </w:rPr>
        <w:t xml:space="preserve"> </w:t>
      </w:r>
      <w:r>
        <w:t>out</w:t>
      </w:r>
      <w:r>
        <w:rPr>
          <w:spacing w:val="-2"/>
        </w:rPr>
        <w:t xml:space="preserve"> </w:t>
      </w:r>
      <w:r>
        <w:t>prior</w:t>
      </w:r>
      <w:r>
        <w:rPr>
          <w:spacing w:val="-4"/>
        </w:rPr>
        <w:t xml:space="preserve"> </w:t>
      </w:r>
      <w:r>
        <w:t>to</w:t>
      </w:r>
      <w:r>
        <w:rPr>
          <w:spacing w:val="-4"/>
        </w:rPr>
        <w:t xml:space="preserve"> </w:t>
      </w:r>
      <w:r>
        <w:t>manually</w:t>
      </w:r>
      <w:r>
        <w:rPr>
          <w:spacing w:val="-3"/>
        </w:rPr>
        <w:t xml:space="preserve"> </w:t>
      </w:r>
      <w:r>
        <w:t>lifting</w:t>
      </w:r>
      <w:r>
        <w:rPr>
          <w:spacing w:val="-5"/>
        </w:rPr>
        <w:t xml:space="preserve"> </w:t>
      </w:r>
      <w:r>
        <w:t>a</w:t>
      </w:r>
      <w:r>
        <w:rPr>
          <w:spacing w:val="-2"/>
        </w:rPr>
        <w:t xml:space="preserve"> </w:t>
      </w:r>
      <w:r>
        <w:t>load and</w:t>
      </w:r>
      <w:r>
        <w:rPr>
          <w:spacing w:val="-5"/>
        </w:rPr>
        <w:t xml:space="preserve"> </w:t>
      </w:r>
      <w:r>
        <w:t>must</w:t>
      </w:r>
      <w:r>
        <w:rPr>
          <w:spacing w:val="-4"/>
        </w:rPr>
        <w:t xml:space="preserve"> </w:t>
      </w:r>
      <w:r>
        <w:t>include load</w:t>
      </w:r>
      <w:r>
        <w:rPr>
          <w:spacing w:val="-1"/>
        </w:rPr>
        <w:t xml:space="preserve"> </w:t>
      </w:r>
      <w:r>
        <w:t>weights and dimensions.</w:t>
      </w:r>
      <w:r>
        <w:rPr>
          <w:spacing w:val="-1"/>
        </w:rPr>
        <w:t xml:space="preserve"> </w:t>
      </w:r>
      <w:r>
        <w:t>Methods of</w:t>
      </w:r>
      <w:r>
        <w:rPr>
          <w:spacing w:val="-1"/>
        </w:rPr>
        <w:t xml:space="preserve"> </w:t>
      </w:r>
      <w:r>
        <w:t>assessing the</w:t>
      </w:r>
      <w:r>
        <w:rPr>
          <w:spacing w:val="-2"/>
        </w:rPr>
        <w:t xml:space="preserve"> </w:t>
      </w:r>
      <w:r>
        <w:t>risks of</w:t>
      </w:r>
      <w:r>
        <w:rPr>
          <w:spacing w:val="-2"/>
        </w:rPr>
        <w:t xml:space="preserve"> </w:t>
      </w:r>
      <w:r>
        <w:t>manual handling and</w:t>
      </w:r>
      <w:r>
        <w:rPr>
          <w:spacing w:val="-1"/>
        </w:rPr>
        <w:t xml:space="preserve"> </w:t>
      </w:r>
      <w:r>
        <w:t>consideration</w:t>
      </w:r>
      <w:r>
        <w:rPr>
          <w:spacing w:val="-2"/>
        </w:rPr>
        <w:t xml:space="preserve"> </w:t>
      </w:r>
      <w:r>
        <w:t>to alternative methods will be considered where practical.</w:t>
      </w:r>
      <w:r w:rsidR="000B479A">
        <w:t xml:space="preserve">  Task specific risk assessments should also include manual handling operations within the content, including the specific controls to be adopted.</w:t>
      </w:r>
    </w:p>
    <w:p w14:paraId="74954249" w14:textId="77777777" w:rsidR="00D64E40" w:rsidRDefault="00D64E40" w:rsidP="00D419D2">
      <w:pPr>
        <w:pStyle w:val="BodyText"/>
        <w:ind w:left="724"/>
        <w:jc w:val="both"/>
      </w:pPr>
    </w:p>
    <w:p w14:paraId="7A850005" w14:textId="746BB88A" w:rsidR="00D64E40" w:rsidRDefault="00D64E40" w:rsidP="00D419D2">
      <w:pPr>
        <w:pStyle w:val="BodyText"/>
        <w:ind w:left="724"/>
        <w:jc w:val="both"/>
      </w:pPr>
      <w:r>
        <w:lastRenderedPageBreak/>
        <w:t>Operatives likely to be engaged in some form of manual handling are to have undertaken a Manual Handling course within the last 12 months.</w:t>
      </w:r>
    </w:p>
    <w:p w14:paraId="59286654" w14:textId="77777777" w:rsidR="00917707" w:rsidRDefault="00917707" w:rsidP="00D419D2">
      <w:pPr>
        <w:pStyle w:val="BodyText"/>
        <w:spacing w:before="7"/>
        <w:jc w:val="both"/>
        <w:rPr>
          <w:sz w:val="13"/>
        </w:rPr>
      </w:pPr>
    </w:p>
    <w:p w14:paraId="7DEA9C40" w14:textId="500C1729" w:rsidR="00917707" w:rsidRDefault="00193F43">
      <w:pPr>
        <w:pStyle w:val="Heading1"/>
        <w:numPr>
          <w:ilvl w:val="1"/>
          <w:numId w:val="46"/>
        </w:numPr>
        <w:tabs>
          <w:tab w:val="left" w:pos="725"/>
        </w:tabs>
        <w:spacing w:before="93"/>
        <w:jc w:val="both"/>
      </w:pPr>
      <w:bookmarkStart w:id="179" w:name="_Toc133332553"/>
      <w:bookmarkStart w:id="180" w:name="_Toc198189951"/>
      <w:r>
        <w:t>Material</w:t>
      </w:r>
      <w:r>
        <w:rPr>
          <w:spacing w:val="-11"/>
        </w:rPr>
        <w:t xml:space="preserve"> </w:t>
      </w:r>
      <w:r w:rsidR="00D64E40">
        <w:t>S</w:t>
      </w:r>
      <w:r>
        <w:t>torage</w:t>
      </w:r>
      <w:r>
        <w:rPr>
          <w:spacing w:val="-7"/>
        </w:rPr>
        <w:t xml:space="preserve"> </w:t>
      </w:r>
      <w:r>
        <w:t>and</w:t>
      </w:r>
      <w:r>
        <w:rPr>
          <w:spacing w:val="-9"/>
        </w:rPr>
        <w:t xml:space="preserve"> </w:t>
      </w:r>
      <w:r w:rsidR="00D64E40">
        <w:rPr>
          <w:spacing w:val="-2"/>
        </w:rPr>
        <w:t>D</w:t>
      </w:r>
      <w:r>
        <w:rPr>
          <w:spacing w:val="-2"/>
        </w:rPr>
        <w:t>istribution</w:t>
      </w:r>
      <w:bookmarkEnd w:id="179"/>
      <w:bookmarkEnd w:id="180"/>
    </w:p>
    <w:p w14:paraId="5E96D924" w14:textId="77777777" w:rsidR="002C1488" w:rsidRDefault="002C1488" w:rsidP="00D419D2">
      <w:pPr>
        <w:pStyle w:val="BodyText"/>
        <w:ind w:left="724"/>
        <w:jc w:val="both"/>
      </w:pPr>
    </w:p>
    <w:p w14:paraId="2C793298" w14:textId="2D8190A5" w:rsidR="00917707" w:rsidRDefault="00193F43" w:rsidP="00D419D2">
      <w:pPr>
        <w:pStyle w:val="BodyText"/>
        <w:ind w:left="724"/>
        <w:jc w:val="both"/>
      </w:pPr>
      <w:r>
        <w:t>The</w:t>
      </w:r>
      <w:r>
        <w:rPr>
          <w:spacing w:val="-5"/>
        </w:rPr>
        <w:t xml:space="preserve"> </w:t>
      </w:r>
      <w:r>
        <w:t>storage</w:t>
      </w:r>
      <w:r>
        <w:rPr>
          <w:spacing w:val="-4"/>
        </w:rPr>
        <w:t xml:space="preserve"> </w:t>
      </w:r>
      <w:r>
        <w:t>of</w:t>
      </w:r>
      <w:r>
        <w:rPr>
          <w:spacing w:val="-2"/>
        </w:rPr>
        <w:t xml:space="preserve"> </w:t>
      </w:r>
      <w:r>
        <w:t>materials</w:t>
      </w:r>
      <w:r>
        <w:rPr>
          <w:spacing w:val="-3"/>
        </w:rPr>
        <w:t xml:space="preserve"> </w:t>
      </w:r>
      <w:r>
        <w:t>will</w:t>
      </w:r>
      <w:r>
        <w:rPr>
          <w:spacing w:val="-5"/>
        </w:rPr>
        <w:t xml:space="preserve"> </w:t>
      </w:r>
      <w:r>
        <w:t>be</w:t>
      </w:r>
      <w:r>
        <w:rPr>
          <w:spacing w:val="-2"/>
        </w:rPr>
        <w:t xml:space="preserve"> </w:t>
      </w:r>
      <w:r>
        <w:t>planned</w:t>
      </w:r>
      <w:r>
        <w:rPr>
          <w:spacing w:val="-3"/>
        </w:rPr>
        <w:t xml:space="preserve"> </w:t>
      </w:r>
      <w:r>
        <w:t>before</w:t>
      </w:r>
      <w:r>
        <w:rPr>
          <w:spacing w:val="-4"/>
        </w:rPr>
        <w:t xml:space="preserve"> </w:t>
      </w:r>
      <w:r>
        <w:t>the</w:t>
      </w:r>
      <w:r>
        <w:rPr>
          <w:spacing w:val="-4"/>
        </w:rPr>
        <w:t xml:space="preserve"> </w:t>
      </w:r>
      <w:r>
        <w:t>site</w:t>
      </w:r>
      <w:r>
        <w:rPr>
          <w:spacing w:val="-2"/>
        </w:rPr>
        <w:t xml:space="preserve"> </w:t>
      </w:r>
      <w:r>
        <w:t>is</w:t>
      </w:r>
      <w:r>
        <w:rPr>
          <w:spacing w:val="-3"/>
        </w:rPr>
        <w:t xml:space="preserve"> </w:t>
      </w:r>
      <w:r>
        <w:t>established</w:t>
      </w:r>
      <w:r>
        <w:rPr>
          <w:spacing w:val="-5"/>
        </w:rPr>
        <w:t xml:space="preserve"> </w:t>
      </w:r>
      <w:r>
        <w:t>to</w:t>
      </w:r>
      <w:r>
        <w:rPr>
          <w:spacing w:val="-4"/>
        </w:rPr>
        <w:t xml:space="preserve"> </w:t>
      </w:r>
      <w:r>
        <w:t>meet</w:t>
      </w:r>
      <w:r>
        <w:rPr>
          <w:spacing w:val="-2"/>
        </w:rPr>
        <w:t xml:space="preserve"> </w:t>
      </w:r>
      <w:r>
        <w:t>logistical</w:t>
      </w:r>
      <w:r>
        <w:rPr>
          <w:spacing w:val="-5"/>
        </w:rPr>
        <w:t xml:space="preserve"> </w:t>
      </w:r>
      <w:r>
        <w:t>and</w:t>
      </w:r>
      <w:r>
        <w:rPr>
          <w:spacing w:val="-5"/>
        </w:rPr>
        <w:t xml:space="preserve"> </w:t>
      </w:r>
      <w:r>
        <w:t xml:space="preserve">safety requirements and to ensure that wastage of materials through poor storage, damage or theft is </w:t>
      </w:r>
      <w:r>
        <w:rPr>
          <w:spacing w:val="-2"/>
        </w:rPr>
        <w:t>minimised.</w:t>
      </w:r>
    </w:p>
    <w:p w14:paraId="6ED8D233" w14:textId="7A86350B" w:rsidR="001B3025" w:rsidRDefault="00193F43" w:rsidP="00D64E40">
      <w:pPr>
        <w:pStyle w:val="BodyText"/>
        <w:ind w:left="724"/>
        <w:jc w:val="both"/>
        <w:rPr>
          <w:spacing w:val="-2"/>
        </w:rPr>
      </w:pPr>
      <w:r>
        <w:t>Suitable</w:t>
      </w:r>
      <w:r>
        <w:rPr>
          <w:spacing w:val="-2"/>
        </w:rPr>
        <w:t xml:space="preserve"> </w:t>
      </w:r>
      <w:r>
        <w:t>and</w:t>
      </w:r>
      <w:r>
        <w:rPr>
          <w:spacing w:val="-2"/>
        </w:rPr>
        <w:t xml:space="preserve"> </w:t>
      </w:r>
      <w:r>
        <w:t>adequate</w:t>
      </w:r>
      <w:r>
        <w:rPr>
          <w:spacing w:val="-3"/>
        </w:rPr>
        <w:t xml:space="preserve"> </w:t>
      </w:r>
      <w:r>
        <w:t>means</w:t>
      </w:r>
      <w:r>
        <w:rPr>
          <w:spacing w:val="-3"/>
        </w:rPr>
        <w:t xml:space="preserve"> </w:t>
      </w:r>
      <w:r>
        <w:t>of</w:t>
      </w:r>
      <w:r>
        <w:rPr>
          <w:spacing w:val="-5"/>
        </w:rPr>
        <w:t xml:space="preserve"> </w:t>
      </w:r>
      <w:r>
        <w:t>distributing</w:t>
      </w:r>
      <w:r>
        <w:rPr>
          <w:spacing w:val="-5"/>
        </w:rPr>
        <w:t xml:space="preserve"> </w:t>
      </w:r>
      <w:r>
        <w:t>materials</w:t>
      </w:r>
      <w:r>
        <w:rPr>
          <w:spacing w:val="-1"/>
        </w:rPr>
        <w:t xml:space="preserve"> </w:t>
      </w:r>
      <w:r>
        <w:t>about</w:t>
      </w:r>
      <w:r>
        <w:rPr>
          <w:spacing w:val="-4"/>
        </w:rPr>
        <w:t xml:space="preserve"> </w:t>
      </w:r>
      <w:r>
        <w:t>the</w:t>
      </w:r>
      <w:r>
        <w:rPr>
          <w:spacing w:val="-4"/>
        </w:rPr>
        <w:t xml:space="preserve"> </w:t>
      </w:r>
      <w:r>
        <w:t>site</w:t>
      </w:r>
      <w:r>
        <w:rPr>
          <w:spacing w:val="-2"/>
        </w:rPr>
        <w:t xml:space="preserve"> </w:t>
      </w:r>
      <w:r>
        <w:t>when</w:t>
      </w:r>
      <w:r>
        <w:rPr>
          <w:spacing w:val="-4"/>
        </w:rPr>
        <w:t xml:space="preserve"> </w:t>
      </w:r>
      <w:r>
        <w:t>needed</w:t>
      </w:r>
      <w:r>
        <w:rPr>
          <w:spacing w:val="-4"/>
        </w:rPr>
        <w:t xml:space="preserve"> </w:t>
      </w:r>
      <w:r>
        <w:t>will</w:t>
      </w:r>
      <w:r>
        <w:rPr>
          <w:spacing w:val="-3"/>
        </w:rPr>
        <w:t xml:space="preserve"> </w:t>
      </w:r>
      <w:r>
        <w:t>be</w:t>
      </w:r>
      <w:r>
        <w:rPr>
          <w:spacing w:val="-3"/>
        </w:rPr>
        <w:t xml:space="preserve"> </w:t>
      </w:r>
      <w:r>
        <w:t xml:space="preserve">planned </w:t>
      </w:r>
      <w:r>
        <w:rPr>
          <w:spacing w:val="-2"/>
        </w:rPr>
        <w:t>beforehand.</w:t>
      </w:r>
    </w:p>
    <w:p w14:paraId="6D637A1A" w14:textId="77777777" w:rsidR="00D64E40" w:rsidRDefault="00D64E40" w:rsidP="00D64E40">
      <w:pPr>
        <w:pStyle w:val="BodyText"/>
        <w:ind w:left="724"/>
        <w:jc w:val="both"/>
        <w:rPr>
          <w:b/>
          <w:bCs/>
          <w:spacing w:val="-2"/>
        </w:rPr>
      </w:pPr>
    </w:p>
    <w:p w14:paraId="70548306" w14:textId="48369110" w:rsidR="00917707" w:rsidRDefault="00193F43">
      <w:pPr>
        <w:pStyle w:val="Heading1"/>
        <w:numPr>
          <w:ilvl w:val="1"/>
          <w:numId w:val="46"/>
        </w:numPr>
        <w:tabs>
          <w:tab w:val="left" w:pos="725"/>
        </w:tabs>
        <w:jc w:val="both"/>
      </w:pPr>
      <w:bookmarkStart w:id="181" w:name="_Toc133332554"/>
      <w:bookmarkStart w:id="182" w:name="_Toc198189952"/>
      <w:r>
        <w:rPr>
          <w:spacing w:val="-2"/>
        </w:rPr>
        <w:t>Mechanical</w:t>
      </w:r>
      <w:r>
        <w:rPr>
          <w:spacing w:val="4"/>
        </w:rPr>
        <w:t xml:space="preserve"> </w:t>
      </w:r>
      <w:r w:rsidR="001B3025">
        <w:rPr>
          <w:spacing w:val="-2"/>
        </w:rPr>
        <w:t>P</w:t>
      </w:r>
      <w:r>
        <w:rPr>
          <w:spacing w:val="-2"/>
        </w:rPr>
        <w:t>lant</w:t>
      </w:r>
      <w:bookmarkEnd w:id="181"/>
      <w:bookmarkEnd w:id="182"/>
    </w:p>
    <w:p w14:paraId="2FA1506F" w14:textId="77777777" w:rsidR="002C1488" w:rsidRDefault="002C1488" w:rsidP="00D419D2">
      <w:pPr>
        <w:pStyle w:val="BodyText"/>
        <w:spacing w:before="1"/>
        <w:ind w:left="724"/>
        <w:jc w:val="both"/>
      </w:pPr>
    </w:p>
    <w:p w14:paraId="753362DB" w14:textId="0DBC9424" w:rsidR="00917707" w:rsidRDefault="00193F43" w:rsidP="00D419D2">
      <w:pPr>
        <w:pStyle w:val="BodyText"/>
        <w:spacing w:before="1"/>
        <w:ind w:left="724"/>
        <w:jc w:val="both"/>
      </w:pPr>
      <w:r>
        <w:t>Site</w:t>
      </w:r>
      <w:r>
        <w:rPr>
          <w:spacing w:val="-4"/>
        </w:rPr>
        <w:t xml:space="preserve"> </w:t>
      </w:r>
      <w:r>
        <w:t>plant</w:t>
      </w:r>
      <w:r>
        <w:rPr>
          <w:spacing w:val="-2"/>
        </w:rPr>
        <w:t xml:space="preserve"> </w:t>
      </w:r>
      <w:r>
        <w:t>and</w:t>
      </w:r>
      <w:r>
        <w:rPr>
          <w:spacing w:val="-4"/>
        </w:rPr>
        <w:t xml:space="preserve"> </w:t>
      </w:r>
      <w:r>
        <w:t>equipment</w:t>
      </w:r>
      <w:r>
        <w:rPr>
          <w:spacing w:val="-2"/>
        </w:rPr>
        <w:t xml:space="preserve"> </w:t>
      </w:r>
      <w:r>
        <w:t>operated</w:t>
      </w:r>
      <w:r>
        <w:rPr>
          <w:spacing w:val="-4"/>
        </w:rPr>
        <w:t xml:space="preserve"> </w:t>
      </w:r>
      <w:r w:rsidR="00E938DE">
        <w:t>on behalf of</w:t>
      </w:r>
      <w:r>
        <w:rPr>
          <w:spacing w:val="-3"/>
        </w:rPr>
        <w:t xml:space="preserve"> </w:t>
      </w:r>
      <w:r w:rsidR="005D598D">
        <w:t>PML</w:t>
      </w:r>
      <w:r>
        <w:rPr>
          <w:spacing w:val="-3"/>
        </w:rPr>
        <w:t xml:space="preserve"> </w:t>
      </w:r>
      <w:r>
        <w:t>will</w:t>
      </w:r>
      <w:r>
        <w:rPr>
          <w:spacing w:val="-5"/>
        </w:rPr>
        <w:t xml:space="preserve"> </w:t>
      </w:r>
      <w:r>
        <w:t>be</w:t>
      </w:r>
      <w:r>
        <w:rPr>
          <w:spacing w:val="-4"/>
        </w:rPr>
        <w:t xml:space="preserve"> </w:t>
      </w:r>
      <w:r>
        <w:t>subject</w:t>
      </w:r>
      <w:r>
        <w:rPr>
          <w:spacing w:val="-4"/>
        </w:rPr>
        <w:t xml:space="preserve"> </w:t>
      </w:r>
      <w:r>
        <w:t>to</w:t>
      </w:r>
      <w:r>
        <w:rPr>
          <w:spacing w:val="-2"/>
        </w:rPr>
        <w:t xml:space="preserve"> </w:t>
      </w:r>
      <w:r>
        <w:t>Planned</w:t>
      </w:r>
      <w:r>
        <w:rPr>
          <w:spacing w:val="-2"/>
        </w:rPr>
        <w:t xml:space="preserve"> </w:t>
      </w:r>
      <w:r>
        <w:t>Preventative Maintenance (PPM) scheme</w:t>
      </w:r>
      <w:r w:rsidR="00E938DE">
        <w:t>s</w:t>
      </w:r>
      <w:r w:rsidR="00A40349">
        <w:t>, in accordance with manufacturers recommendations (Hirer responsibility)</w:t>
      </w:r>
      <w:r>
        <w:t>.</w:t>
      </w:r>
      <w:r w:rsidR="00E938DE">
        <w:t xml:space="preserve">  All plant will be recorded in the PML plant register</w:t>
      </w:r>
      <w:r w:rsidR="0039265E">
        <w:t>, with details of inspections etc. recorded within the register</w:t>
      </w:r>
      <w:r w:rsidR="005B3790">
        <w:t>.</w:t>
      </w:r>
    </w:p>
    <w:p w14:paraId="4F645821" w14:textId="77777777" w:rsidR="00917707" w:rsidRDefault="00917707" w:rsidP="00D419D2">
      <w:pPr>
        <w:pStyle w:val="BodyText"/>
        <w:spacing w:before="11"/>
        <w:jc w:val="both"/>
        <w:rPr>
          <w:sz w:val="19"/>
        </w:rPr>
      </w:pPr>
    </w:p>
    <w:p w14:paraId="5795CB78" w14:textId="77777777" w:rsidR="00917707" w:rsidRDefault="00193F43" w:rsidP="00D419D2">
      <w:pPr>
        <w:pStyle w:val="BodyText"/>
        <w:ind w:left="724"/>
        <w:jc w:val="both"/>
      </w:pPr>
      <w:r>
        <w:t>Records</w:t>
      </w:r>
      <w:r>
        <w:rPr>
          <w:spacing w:val="-6"/>
        </w:rPr>
        <w:t xml:space="preserve"> </w:t>
      </w:r>
      <w:r>
        <w:t>of</w:t>
      </w:r>
      <w:r>
        <w:rPr>
          <w:spacing w:val="-8"/>
        </w:rPr>
        <w:t xml:space="preserve"> </w:t>
      </w:r>
      <w:r>
        <w:t>plant</w:t>
      </w:r>
      <w:r>
        <w:rPr>
          <w:spacing w:val="-5"/>
        </w:rPr>
        <w:t xml:space="preserve"> </w:t>
      </w:r>
      <w:r>
        <w:t>inspections</w:t>
      </w:r>
      <w:r>
        <w:rPr>
          <w:spacing w:val="-6"/>
        </w:rPr>
        <w:t xml:space="preserve"> </w:t>
      </w:r>
      <w:r>
        <w:t>will</w:t>
      </w:r>
      <w:r>
        <w:rPr>
          <w:spacing w:val="-7"/>
        </w:rPr>
        <w:t xml:space="preserve"> </w:t>
      </w:r>
      <w:r>
        <w:t>be</w:t>
      </w:r>
      <w:r>
        <w:rPr>
          <w:spacing w:val="-5"/>
        </w:rPr>
        <w:t xml:space="preserve"> </w:t>
      </w:r>
      <w:r>
        <w:t>maintained</w:t>
      </w:r>
      <w:r>
        <w:rPr>
          <w:spacing w:val="-5"/>
        </w:rPr>
        <w:t xml:space="preserve"> </w:t>
      </w:r>
      <w:r>
        <w:t>on</w:t>
      </w:r>
      <w:r>
        <w:rPr>
          <w:spacing w:val="-8"/>
        </w:rPr>
        <w:t xml:space="preserve"> </w:t>
      </w:r>
      <w:r>
        <w:t>site</w:t>
      </w:r>
      <w:r>
        <w:rPr>
          <w:spacing w:val="-5"/>
        </w:rPr>
        <w:t xml:space="preserve"> </w:t>
      </w:r>
      <w:r>
        <w:t>and</w:t>
      </w:r>
      <w:r>
        <w:rPr>
          <w:spacing w:val="-7"/>
        </w:rPr>
        <w:t xml:space="preserve"> </w:t>
      </w:r>
      <w:r>
        <w:t>will</w:t>
      </w:r>
      <w:r>
        <w:rPr>
          <w:spacing w:val="-7"/>
        </w:rPr>
        <w:t xml:space="preserve"> </w:t>
      </w:r>
      <w:r>
        <w:t>be</w:t>
      </w:r>
      <w:r>
        <w:rPr>
          <w:spacing w:val="-7"/>
        </w:rPr>
        <w:t xml:space="preserve"> </w:t>
      </w:r>
      <w:r>
        <w:t>available</w:t>
      </w:r>
      <w:r>
        <w:rPr>
          <w:spacing w:val="-7"/>
        </w:rPr>
        <w:t xml:space="preserve"> </w:t>
      </w:r>
      <w:r>
        <w:t>for</w:t>
      </w:r>
      <w:r>
        <w:rPr>
          <w:spacing w:val="-7"/>
        </w:rPr>
        <w:t xml:space="preserve"> </w:t>
      </w:r>
      <w:r>
        <w:rPr>
          <w:spacing w:val="-2"/>
        </w:rPr>
        <w:t>inspection.</w:t>
      </w:r>
    </w:p>
    <w:p w14:paraId="28ABA07F" w14:textId="77777777" w:rsidR="00917707" w:rsidRDefault="00917707" w:rsidP="00D419D2">
      <w:pPr>
        <w:pStyle w:val="BodyText"/>
        <w:jc w:val="both"/>
      </w:pPr>
    </w:p>
    <w:p w14:paraId="5B39032C" w14:textId="2C747A9D" w:rsidR="00917707" w:rsidRDefault="00193F43" w:rsidP="00D419D2">
      <w:pPr>
        <w:pStyle w:val="BodyText"/>
        <w:spacing w:before="1"/>
        <w:ind w:left="724"/>
        <w:jc w:val="both"/>
      </w:pPr>
      <w:r>
        <w:t>Plant</w:t>
      </w:r>
      <w:r>
        <w:rPr>
          <w:spacing w:val="-5"/>
        </w:rPr>
        <w:t xml:space="preserve"> </w:t>
      </w:r>
      <w:r>
        <w:t>and</w:t>
      </w:r>
      <w:r>
        <w:rPr>
          <w:spacing w:val="-3"/>
        </w:rPr>
        <w:t xml:space="preserve"> </w:t>
      </w:r>
      <w:r>
        <w:t>equipment</w:t>
      </w:r>
      <w:r>
        <w:rPr>
          <w:spacing w:val="-4"/>
        </w:rPr>
        <w:t xml:space="preserve"> </w:t>
      </w:r>
      <w:r>
        <w:t>operated</w:t>
      </w:r>
      <w:r>
        <w:rPr>
          <w:spacing w:val="-4"/>
        </w:rPr>
        <w:t xml:space="preserve"> </w:t>
      </w:r>
      <w:r>
        <w:t>by</w:t>
      </w:r>
      <w:r>
        <w:rPr>
          <w:spacing w:val="-3"/>
        </w:rPr>
        <w:t xml:space="preserve"> </w:t>
      </w:r>
      <w:r>
        <w:t>contractors</w:t>
      </w:r>
      <w:r>
        <w:rPr>
          <w:spacing w:val="-2"/>
        </w:rPr>
        <w:t xml:space="preserve"> </w:t>
      </w:r>
      <w:r>
        <w:t>must</w:t>
      </w:r>
      <w:r>
        <w:rPr>
          <w:spacing w:val="-2"/>
        </w:rPr>
        <w:t xml:space="preserve"> </w:t>
      </w:r>
      <w:r>
        <w:t>be</w:t>
      </w:r>
      <w:r>
        <w:rPr>
          <w:spacing w:val="-3"/>
        </w:rPr>
        <w:t xml:space="preserve"> </w:t>
      </w:r>
      <w:r>
        <w:t>similarly</w:t>
      </w:r>
      <w:r>
        <w:rPr>
          <w:spacing w:val="-1"/>
        </w:rPr>
        <w:t xml:space="preserve"> </w:t>
      </w:r>
      <w:r>
        <w:t>maintained</w:t>
      </w:r>
      <w:r>
        <w:rPr>
          <w:spacing w:val="-4"/>
        </w:rPr>
        <w:t xml:space="preserve"> </w:t>
      </w:r>
      <w:r>
        <w:t>in</w:t>
      </w:r>
      <w:r>
        <w:rPr>
          <w:spacing w:val="-4"/>
        </w:rPr>
        <w:t xml:space="preserve"> </w:t>
      </w:r>
      <w:r>
        <w:t>line</w:t>
      </w:r>
      <w:r>
        <w:rPr>
          <w:spacing w:val="-2"/>
        </w:rPr>
        <w:t xml:space="preserve"> </w:t>
      </w:r>
      <w:r>
        <w:t>with</w:t>
      </w:r>
      <w:r>
        <w:rPr>
          <w:spacing w:val="-2"/>
        </w:rPr>
        <w:t xml:space="preserve"> </w:t>
      </w:r>
      <w:r>
        <w:t>legislation</w:t>
      </w:r>
      <w:r>
        <w:rPr>
          <w:spacing w:val="-5"/>
        </w:rPr>
        <w:t xml:space="preserve"> </w:t>
      </w:r>
      <w:r>
        <w:t xml:space="preserve">and </w:t>
      </w:r>
      <w:r w:rsidR="005D598D">
        <w:t>PML</w:t>
      </w:r>
      <w:r>
        <w:t xml:space="preserve"> minimum standards.</w:t>
      </w:r>
    </w:p>
    <w:p w14:paraId="353BA36D" w14:textId="77777777" w:rsidR="00917707" w:rsidRDefault="00917707" w:rsidP="00D419D2">
      <w:pPr>
        <w:pStyle w:val="BodyText"/>
        <w:spacing w:before="10"/>
        <w:jc w:val="both"/>
        <w:rPr>
          <w:sz w:val="19"/>
        </w:rPr>
      </w:pPr>
    </w:p>
    <w:p w14:paraId="4BF94A6A" w14:textId="77777777" w:rsidR="00917707" w:rsidRDefault="00193F43" w:rsidP="00D419D2">
      <w:pPr>
        <w:pStyle w:val="BodyText"/>
        <w:ind w:left="724"/>
        <w:jc w:val="both"/>
      </w:pPr>
      <w:r>
        <w:t>Details</w:t>
      </w:r>
      <w:r>
        <w:rPr>
          <w:spacing w:val="-4"/>
        </w:rPr>
        <w:t xml:space="preserve"> </w:t>
      </w:r>
      <w:r>
        <w:t>of</w:t>
      </w:r>
      <w:r>
        <w:rPr>
          <w:spacing w:val="-3"/>
        </w:rPr>
        <w:t xml:space="preserve"> </w:t>
      </w:r>
      <w:r>
        <w:t>plant</w:t>
      </w:r>
      <w:r>
        <w:rPr>
          <w:spacing w:val="-2"/>
        </w:rPr>
        <w:t xml:space="preserve"> </w:t>
      </w:r>
      <w:r>
        <w:t>and</w:t>
      </w:r>
      <w:r>
        <w:rPr>
          <w:spacing w:val="-3"/>
        </w:rPr>
        <w:t xml:space="preserve"> </w:t>
      </w:r>
      <w:r>
        <w:t>equipment</w:t>
      </w:r>
      <w:r>
        <w:rPr>
          <w:spacing w:val="-5"/>
        </w:rPr>
        <w:t xml:space="preserve"> </w:t>
      </w:r>
      <w:r>
        <w:t>operators</w:t>
      </w:r>
      <w:r>
        <w:rPr>
          <w:spacing w:val="-3"/>
        </w:rPr>
        <w:t xml:space="preserve"> </w:t>
      </w:r>
      <w:r>
        <w:t>shall</w:t>
      </w:r>
      <w:r>
        <w:rPr>
          <w:spacing w:val="-6"/>
        </w:rPr>
        <w:t xml:space="preserve"> </w:t>
      </w:r>
      <w:r>
        <w:t>be</w:t>
      </w:r>
      <w:r>
        <w:rPr>
          <w:spacing w:val="-3"/>
        </w:rPr>
        <w:t xml:space="preserve"> </w:t>
      </w:r>
      <w:r>
        <w:t>maintained</w:t>
      </w:r>
      <w:r>
        <w:rPr>
          <w:spacing w:val="-4"/>
        </w:rPr>
        <w:t xml:space="preserve"> </w:t>
      </w:r>
      <w:r>
        <w:t>and</w:t>
      </w:r>
      <w:r>
        <w:rPr>
          <w:spacing w:val="-3"/>
        </w:rPr>
        <w:t xml:space="preserve"> </w:t>
      </w:r>
      <w:r>
        <w:t>evidence</w:t>
      </w:r>
      <w:r>
        <w:rPr>
          <w:spacing w:val="-3"/>
        </w:rPr>
        <w:t xml:space="preserve"> </w:t>
      </w:r>
      <w:r>
        <w:t>of</w:t>
      </w:r>
      <w:r>
        <w:rPr>
          <w:spacing w:val="-6"/>
        </w:rPr>
        <w:t xml:space="preserve"> </w:t>
      </w:r>
      <w:r>
        <w:t>periodic</w:t>
      </w:r>
      <w:r>
        <w:rPr>
          <w:spacing w:val="-4"/>
        </w:rPr>
        <w:t xml:space="preserve"> </w:t>
      </w:r>
      <w:r>
        <w:t>checks</w:t>
      </w:r>
      <w:r>
        <w:rPr>
          <w:spacing w:val="-4"/>
        </w:rPr>
        <w:t xml:space="preserve"> </w:t>
      </w:r>
      <w:r>
        <w:t>from plant hirers that the plant has been adequately maintained shall be obtained.</w:t>
      </w:r>
    </w:p>
    <w:p w14:paraId="35A898BA" w14:textId="77777777" w:rsidR="00917707" w:rsidRDefault="00917707" w:rsidP="00D419D2">
      <w:pPr>
        <w:pStyle w:val="BodyText"/>
        <w:spacing w:before="1"/>
        <w:jc w:val="both"/>
      </w:pPr>
    </w:p>
    <w:p w14:paraId="1FF7F7B5" w14:textId="23EE5B68" w:rsidR="00917707" w:rsidRDefault="00193F43">
      <w:pPr>
        <w:pStyle w:val="Heading1"/>
        <w:numPr>
          <w:ilvl w:val="1"/>
          <w:numId w:val="46"/>
        </w:numPr>
        <w:tabs>
          <w:tab w:val="left" w:pos="725"/>
        </w:tabs>
        <w:spacing w:line="229" w:lineRule="exact"/>
        <w:jc w:val="both"/>
      </w:pPr>
      <w:bookmarkStart w:id="183" w:name="_Toc133332555"/>
      <w:bookmarkStart w:id="184" w:name="_Toc198189953"/>
      <w:bookmarkStart w:id="185" w:name="_Hlk214271430"/>
      <w:r>
        <w:t>Monitoring</w:t>
      </w:r>
      <w:r w:rsidR="0039265E">
        <w:rPr>
          <w:spacing w:val="-9"/>
        </w:rPr>
        <w:t xml:space="preserve">, </w:t>
      </w:r>
      <w:r w:rsidR="0039265E">
        <w:rPr>
          <w:spacing w:val="-2"/>
        </w:rPr>
        <w:t>I</w:t>
      </w:r>
      <w:r>
        <w:rPr>
          <w:spacing w:val="-2"/>
        </w:rPr>
        <w:t>nspection</w:t>
      </w:r>
      <w:bookmarkEnd w:id="183"/>
      <w:r w:rsidR="0039265E">
        <w:rPr>
          <w:spacing w:val="-2"/>
        </w:rPr>
        <w:t xml:space="preserve"> &amp; Exchange of Information</w:t>
      </w:r>
      <w:bookmarkEnd w:id="184"/>
    </w:p>
    <w:p w14:paraId="2A2CD6FA" w14:textId="77777777" w:rsidR="004F7B21" w:rsidRDefault="004F7B21" w:rsidP="00D419D2">
      <w:pPr>
        <w:pStyle w:val="BodyText"/>
        <w:ind w:left="724"/>
        <w:jc w:val="both"/>
      </w:pPr>
    </w:p>
    <w:p w14:paraId="3628C441" w14:textId="709DF2A2" w:rsidR="006844A6" w:rsidRDefault="006844A6" w:rsidP="00D419D2">
      <w:pPr>
        <w:pStyle w:val="BodyText"/>
        <w:ind w:left="724"/>
        <w:jc w:val="both"/>
      </w:pPr>
      <w:r>
        <w:t xml:space="preserve">The following arrangements describe our intention to ensure safety delivery, compliance and traceability throughout the project </w:t>
      </w:r>
      <w:r w:rsidR="00BB312E">
        <w:t>life cycle</w:t>
      </w:r>
      <w:r>
        <w:t>.</w:t>
      </w:r>
    </w:p>
    <w:p w14:paraId="278711E9" w14:textId="77777777" w:rsidR="006844A6" w:rsidRDefault="006844A6" w:rsidP="00D419D2">
      <w:pPr>
        <w:pStyle w:val="BodyText"/>
        <w:ind w:left="724"/>
        <w:jc w:val="both"/>
      </w:pPr>
    </w:p>
    <w:p w14:paraId="06E68FF5" w14:textId="54FDCBFA" w:rsidR="00917707" w:rsidRDefault="00193F43" w:rsidP="00D419D2">
      <w:pPr>
        <w:pStyle w:val="BodyText"/>
        <w:ind w:left="724"/>
        <w:jc w:val="both"/>
      </w:pPr>
      <w:r>
        <w:t>Safety</w:t>
      </w:r>
      <w:r>
        <w:rPr>
          <w:spacing w:val="-4"/>
        </w:rPr>
        <w:t xml:space="preserve"> </w:t>
      </w:r>
      <w:r>
        <w:t>performance</w:t>
      </w:r>
      <w:r>
        <w:rPr>
          <w:spacing w:val="-3"/>
        </w:rPr>
        <w:t xml:space="preserve"> </w:t>
      </w:r>
      <w:r>
        <w:t>and</w:t>
      </w:r>
      <w:r>
        <w:rPr>
          <w:spacing w:val="-3"/>
        </w:rPr>
        <w:t xml:space="preserve"> </w:t>
      </w:r>
      <w:r>
        <w:t>compliance</w:t>
      </w:r>
      <w:r>
        <w:rPr>
          <w:spacing w:val="-5"/>
        </w:rPr>
        <w:t xml:space="preserve"> </w:t>
      </w:r>
      <w:r>
        <w:t>will</w:t>
      </w:r>
      <w:r>
        <w:rPr>
          <w:spacing w:val="-4"/>
        </w:rPr>
        <w:t xml:space="preserve"> </w:t>
      </w:r>
      <w:r>
        <w:t>be</w:t>
      </w:r>
      <w:r>
        <w:rPr>
          <w:spacing w:val="-4"/>
        </w:rPr>
        <w:t xml:space="preserve"> </w:t>
      </w:r>
      <w:r>
        <w:t>assessed</w:t>
      </w:r>
      <w:r>
        <w:rPr>
          <w:spacing w:val="-1"/>
        </w:rPr>
        <w:t xml:space="preserve"> </w:t>
      </w:r>
      <w:r>
        <w:t>regularly.</w:t>
      </w:r>
      <w:r>
        <w:rPr>
          <w:spacing w:val="40"/>
        </w:rPr>
        <w:t xml:space="preserve"> </w:t>
      </w:r>
      <w:r>
        <w:t>Records</w:t>
      </w:r>
      <w:r>
        <w:rPr>
          <w:spacing w:val="-4"/>
        </w:rPr>
        <w:t xml:space="preserve"> </w:t>
      </w:r>
      <w:r>
        <w:t>of</w:t>
      </w:r>
      <w:r>
        <w:rPr>
          <w:spacing w:val="-4"/>
        </w:rPr>
        <w:t xml:space="preserve"> </w:t>
      </w:r>
      <w:r>
        <w:t>audits,</w:t>
      </w:r>
      <w:r>
        <w:rPr>
          <w:spacing w:val="-5"/>
        </w:rPr>
        <w:t xml:space="preserve"> </w:t>
      </w:r>
      <w:r>
        <w:t>inspections</w:t>
      </w:r>
      <w:r>
        <w:rPr>
          <w:spacing w:val="-4"/>
        </w:rPr>
        <w:t xml:space="preserve"> </w:t>
      </w:r>
      <w:r>
        <w:t>and visits undertaken will be available on site.</w:t>
      </w:r>
    </w:p>
    <w:p w14:paraId="562D5C21" w14:textId="77777777" w:rsidR="00917707" w:rsidRDefault="00917707" w:rsidP="00D419D2">
      <w:pPr>
        <w:pStyle w:val="BodyText"/>
        <w:spacing w:before="1"/>
        <w:jc w:val="both"/>
      </w:pPr>
    </w:p>
    <w:tbl>
      <w:tblPr>
        <w:tblW w:w="979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00"/>
        <w:gridCol w:w="990"/>
        <w:gridCol w:w="1035"/>
        <w:gridCol w:w="1100"/>
        <w:gridCol w:w="19"/>
        <w:gridCol w:w="1082"/>
        <w:gridCol w:w="1064"/>
      </w:tblGrid>
      <w:tr w:rsidR="00A40349" w14:paraId="62484F6A" w14:textId="77777777" w:rsidTr="00395E9D">
        <w:trPr>
          <w:trHeight w:val="239"/>
        </w:trPr>
        <w:tc>
          <w:tcPr>
            <w:tcW w:w="9790" w:type="dxa"/>
            <w:gridSpan w:val="7"/>
            <w:shd w:val="clear" w:color="auto" w:fill="D8D8D8"/>
          </w:tcPr>
          <w:p w14:paraId="25344BAF" w14:textId="360A7925" w:rsidR="00A40349" w:rsidRDefault="00A40349" w:rsidP="00D419D2">
            <w:pPr>
              <w:pStyle w:val="TableParagraph"/>
              <w:spacing w:before="4" w:line="215" w:lineRule="exact"/>
              <w:ind w:left="3091"/>
              <w:jc w:val="both"/>
              <w:rPr>
                <w:b/>
                <w:sz w:val="20"/>
              </w:rPr>
            </w:pPr>
            <w:r>
              <w:rPr>
                <w:b/>
                <w:sz w:val="20"/>
              </w:rPr>
              <w:t>Project</w:t>
            </w:r>
            <w:r>
              <w:rPr>
                <w:b/>
                <w:spacing w:val="-11"/>
                <w:sz w:val="20"/>
              </w:rPr>
              <w:t xml:space="preserve"> </w:t>
            </w:r>
            <w:r>
              <w:rPr>
                <w:b/>
                <w:sz w:val="20"/>
              </w:rPr>
              <w:t>Monitoring</w:t>
            </w:r>
            <w:r>
              <w:rPr>
                <w:b/>
                <w:spacing w:val="-9"/>
                <w:sz w:val="20"/>
              </w:rPr>
              <w:t xml:space="preserve"> </w:t>
            </w:r>
            <w:r>
              <w:rPr>
                <w:b/>
                <w:spacing w:val="-2"/>
                <w:sz w:val="20"/>
              </w:rPr>
              <w:t>Schedule</w:t>
            </w:r>
          </w:p>
        </w:tc>
      </w:tr>
      <w:tr w:rsidR="00A40349" w14:paraId="236B1F90" w14:textId="77777777" w:rsidTr="003434AF">
        <w:trPr>
          <w:trHeight w:val="241"/>
        </w:trPr>
        <w:tc>
          <w:tcPr>
            <w:tcW w:w="4500" w:type="dxa"/>
            <w:shd w:val="clear" w:color="auto" w:fill="D8D8D8"/>
          </w:tcPr>
          <w:p w14:paraId="0B1B835B" w14:textId="77777777" w:rsidR="00A40349" w:rsidRDefault="00A40349" w:rsidP="00D419D2">
            <w:pPr>
              <w:pStyle w:val="TableParagraph"/>
              <w:jc w:val="both"/>
              <w:rPr>
                <w:rFonts w:ascii="Times New Roman"/>
                <w:sz w:val="16"/>
              </w:rPr>
            </w:pPr>
          </w:p>
        </w:tc>
        <w:tc>
          <w:tcPr>
            <w:tcW w:w="5290" w:type="dxa"/>
            <w:gridSpan w:val="6"/>
            <w:shd w:val="clear" w:color="auto" w:fill="D8D8D8"/>
          </w:tcPr>
          <w:p w14:paraId="398AF879" w14:textId="19C00B72" w:rsidR="00A40349" w:rsidRDefault="00A40349" w:rsidP="00D419D2">
            <w:pPr>
              <w:pStyle w:val="TableParagraph"/>
              <w:spacing w:before="6" w:line="215" w:lineRule="exact"/>
              <w:ind w:left="1739"/>
              <w:jc w:val="both"/>
              <w:rPr>
                <w:b/>
                <w:sz w:val="20"/>
              </w:rPr>
            </w:pPr>
            <w:r>
              <w:rPr>
                <w:b/>
                <w:spacing w:val="-2"/>
                <w:sz w:val="20"/>
              </w:rPr>
              <w:t>Frequency</w:t>
            </w:r>
          </w:p>
        </w:tc>
      </w:tr>
      <w:tr w:rsidR="00A40349" w14:paraId="76138F6A" w14:textId="77777777" w:rsidTr="00B309F7">
        <w:trPr>
          <w:trHeight w:val="239"/>
        </w:trPr>
        <w:tc>
          <w:tcPr>
            <w:tcW w:w="4500" w:type="dxa"/>
            <w:shd w:val="clear" w:color="auto" w:fill="002060"/>
          </w:tcPr>
          <w:p w14:paraId="5FA6967A" w14:textId="77777777" w:rsidR="00A40349" w:rsidRDefault="00A40349" w:rsidP="00D419D2">
            <w:pPr>
              <w:pStyle w:val="TableParagraph"/>
              <w:spacing w:before="4" w:line="215" w:lineRule="exact"/>
              <w:ind w:left="1285"/>
              <w:jc w:val="both"/>
              <w:rPr>
                <w:b/>
                <w:sz w:val="20"/>
              </w:rPr>
            </w:pPr>
            <w:r>
              <w:rPr>
                <w:b/>
                <w:sz w:val="20"/>
              </w:rPr>
              <w:t>Type</w:t>
            </w:r>
            <w:r>
              <w:rPr>
                <w:b/>
                <w:spacing w:val="-6"/>
                <w:sz w:val="20"/>
              </w:rPr>
              <w:t xml:space="preserve"> </w:t>
            </w:r>
            <w:r>
              <w:rPr>
                <w:b/>
                <w:sz w:val="20"/>
              </w:rPr>
              <w:t>of</w:t>
            </w:r>
            <w:r>
              <w:rPr>
                <w:b/>
                <w:spacing w:val="-3"/>
                <w:sz w:val="20"/>
              </w:rPr>
              <w:t xml:space="preserve"> </w:t>
            </w:r>
            <w:r>
              <w:rPr>
                <w:b/>
                <w:spacing w:val="-2"/>
                <w:sz w:val="20"/>
              </w:rPr>
              <w:t>monitoring</w:t>
            </w:r>
          </w:p>
        </w:tc>
        <w:tc>
          <w:tcPr>
            <w:tcW w:w="990" w:type="dxa"/>
            <w:shd w:val="clear" w:color="auto" w:fill="002060"/>
          </w:tcPr>
          <w:p w14:paraId="14E7A4E2" w14:textId="566BD8A7" w:rsidR="00A40349" w:rsidRDefault="00A40349" w:rsidP="00BB312E">
            <w:pPr>
              <w:pStyle w:val="TableParagraph"/>
              <w:spacing w:before="4" w:line="215" w:lineRule="exact"/>
              <w:ind w:left="6"/>
              <w:jc w:val="center"/>
              <w:rPr>
                <w:b/>
                <w:sz w:val="20"/>
              </w:rPr>
            </w:pPr>
            <w:r>
              <w:rPr>
                <w:b/>
                <w:sz w:val="20"/>
              </w:rPr>
              <w:t>Ad Hoc</w:t>
            </w:r>
          </w:p>
        </w:tc>
        <w:tc>
          <w:tcPr>
            <w:tcW w:w="1035" w:type="dxa"/>
            <w:shd w:val="clear" w:color="auto" w:fill="002060"/>
          </w:tcPr>
          <w:p w14:paraId="36C6540E" w14:textId="6E69E4D2" w:rsidR="00A40349" w:rsidRDefault="00A40349" w:rsidP="00BB312E">
            <w:pPr>
              <w:pStyle w:val="TableParagraph"/>
              <w:spacing w:before="4" w:line="215" w:lineRule="exact"/>
              <w:ind w:left="130"/>
              <w:jc w:val="center"/>
              <w:rPr>
                <w:b/>
                <w:spacing w:val="-2"/>
                <w:sz w:val="20"/>
              </w:rPr>
            </w:pPr>
            <w:r>
              <w:rPr>
                <w:b/>
                <w:spacing w:val="-2"/>
                <w:sz w:val="20"/>
              </w:rPr>
              <w:t>Daily</w:t>
            </w:r>
          </w:p>
        </w:tc>
        <w:tc>
          <w:tcPr>
            <w:tcW w:w="1119" w:type="dxa"/>
            <w:gridSpan w:val="2"/>
            <w:shd w:val="clear" w:color="auto" w:fill="002060"/>
          </w:tcPr>
          <w:p w14:paraId="15AD2E6C" w14:textId="18F98093" w:rsidR="00A40349" w:rsidRDefault="00A40349" w:rsidP="00BB312E">
            <w:pPr>
              <w:pStyle w:val="TableParagraph"/>
              <w:spacing w:before="4" w:line="215" w:lineRule="exact"/>
              <w:ind w:left="130"/>
              <w:jc w:val="center"/>
              <w:rPr>
                <w:b/>
                <w:sz w:val="20"/>
              </w:rPr>
            </w:pPr>
            <w:r>
              <w:rPr>
                <w:b/>
                <w:spacing w:val="-2"/>
                <w:sz w:val="20"/>
              </w:rPr>
              <w:t>Weekly</w:t>
            </w:r>
          </w:p>
        </w:tc>
        <w:tc>
          <w:tcPr>
            <w:tcW w:w="1082" w:type="dxa"/>
            <w:shd w:val="clear" w:color="auto" w:fill="002060"/>
          </w:tcPr>
          <w:p w14:paraId="2FDAA12E" w14:textId="505DF1DA" w:rsidR="00A40349" w:rsidRDefault="00BB312E" w:rsidP="00BB312E">
            <w:pPr>
              <w:pStyle w:val="TableParagraph"/>
              <w:spacing w:before="4" w:line="215" w:lineRule="exact"/>
              <w:ind w:left="46"/>
              <w:jc w:val="center"/>
              <w:rPr>
                <w:b/>
                <w:sz w:val="20"/>
              </w:rPr>
            </w:pPr>
            <w:r>
              <w:rPr>
                <w:b/>
                <w:spacing w:val="-2"/>
                <w:sz w:val="20"/>
              </w:rPr>
              <w:t>Bi-</w:t>
            </w:r>
            <w:r w:rsidR="00A40349">
              <w:rPr>
                <w:b/>
                <w:spacing w:val="-2"/>
                <w:sz w:val="20"/>
              </w:rPr>
              <w:t>Monthly</w:t>
            </w:r>
          </w:p>
        </w:tc>
        <w:tc>
          <w:tcPr>
            <w:tcW w:w="1064" w:type="dxa"/>
            <w:shd w:val="clear" w:color="auto" w:fill="002060"/>
          </w:tcPr>
          <w:p w14:paraId="7166212C" w14:textId="13CD2741" w:rsidR="00A40349" w:rsidRDefault="00BB312E" w:rsidP="00BB312E">
            <w:pPr>
              <w:pStyle w:val="TableParagraph"/>
              <w:spacing w:before="4" w:line="215" w:lineRule="exact"/>
              <w:ind w:left="172"/>
              <w:jc w:val="center"/>
              <w:rPr>
                <w:b/>
                <w:sz w:val="20"/>
              </w:rPr>
            </w:pPr>
            <w:r>
              <w:rPr>
                <w:b/>
                <w:spacing w:val="-2"/>
                <w:sz w:val="20"/>
              </w:rPr>
              <w:t>Monthly</w:t>
            </w:r>
          </w:p>
        </w:tc>
      </w:tr>
      <w:tr w:rsidR="006844A6" w14:paraId="4427817C" w14:textId="77777777" w:rsidTr="00BB312E">
        <w:trPr>
          <w:trHeight w:val="351"/>
        </w:trPr>
        <w:tc>
          <w:tcPr>
            <w:tcW w:w="4500" w:type="dxa"/>
            <w:vAlign w:val="center"/>
          </w:tcPr>
          <w:p w14:paraId="0B2A635B" w14:textId="0C474F91" w:rsidR="006844A6" w:rsidRDefault="006844A6" w:rsidP="004B6017">
            <w:pPr>
              <w:pStyle w:val="TableParagraph"/>
              <w:spacing w:before="4" w:line="215" w:lineRule="exact"/>
              <w:ind w:left="107"/>
              <w:jc w:val="both"/>
              <w:rPr>
                <w:sz w:val="20"/>
              </w:rPr>
            </w:pPr>
            <w:r>
              <w:rPr>
                <w:sz w:val="20"/>
              </w:rPr>
              <w:t>SHE</w:t>
            </w:r>
            <w:r>
              <w:rPr>
                <w:spacing w:val="-5"/>
                <w:sz w:val="20"/>
              </w:rPr>
              <w:t xml:space="preserve"> </w:t>
            </w:r>
            <w:r>
              <w:rPr>
                <w:sz w:val="20"/>
              </w:rPr>
              <w:t>Inspections</w:t>
            </w:r>
            <w:r>
              <w:rPr>
                <w:spacing w:val="-3"/>
                <w:sz w:val="20"/>
              </w:rPr>
              <w:t xml:space="preserve"> </w:t>
            </w:r>
            <w:r>
              <w:rPr>
                <w:sz w:val="20"/>
              </w:rPr>
              <w:t>–</w:t>
            </w:r>
            <w:r>
              <w:rPr>
                <w:spacing w:val="-7"/>
                <w:sz w:val="20"/>
              </w:rPr>
              <w:t xml:space="preserve"> </w:t>
            </w:r>
            <w:r>
              <w:rPr>
                <w:sz w:val="20"/>
              </w:rPr>
              <w:t>(PML Site Manager</w:t>
            </w:r>
            <w:r>
              <w:rPr>
                <w:spacing w:val="-2"/>
                <w:sz w:val="20"/>
              </w:rPr>
              <w:t>)</w:t>
            </w:r>
          </w:p>
        </w:tc>
        <w:tc>
          <w:tcPr>
            <w:tcW w:w="990" w:type="dxa"/>
            <w:vAlign w:val="center"/>
          </w:tcPr>
          <w:p w14:paraId="743251E1" w14:textId="77777777" w:rsidR="006844A6" w:rsidRDefault="006844A6" w:rsidP="004B6017">
            <w:pPr>
              <w:pStyle w:val="TableParagraph"/>
              <w:jc w:val="center"/>
              <w:rPr>
                <w:rFonts w:ascii="Times New Roman"/>
                <w:sz w:val="16"/>
              </w:rPr>
            </w:pPr>
          </w:p>
        </w:tc>
        <w:tc>
          <w:tcPr>
            <w:tcW w:w="1035" w:type="dxa"/>
            <w:vAlign w:val="center"/>
          </w:tcPr>
          <w:p w14:paraId="497C0AF1" w14:textId="77777777" w:rsidR="006844A6" w:rsidRPr="006844A6" w:rsidRDefault="006844A6" w:rsidP="004B6017">
            <w:pPr>
              <w:pStyle w:val="TableParagraph"/>
              <w:spacing w:before="4" w:line="215" w:lineRule="exact"/>
              <w:ind w:left="16"/>
              <w:jc w:val="center"/>
              <w:rPr>
                <w:b/>
                <w:bCs/>
                <w:w w:val="99"/>
                <w:sz w:val="20"/>
              </w:rPr>
            </w:pPr>
            <w:r w:rsidRPr="006844A6">
              <w:rPr>
                <w:b/>
                <w:bCs/>
                <w:w w:val="99"/>
                <w:sz w:val="20"/>
              </w:rPr>
              <w:t>X</w:t>
            </w:r>
            <w:r w:rsidRPr="00BB312E">
              <w:rPr>
                <w:b/>
                <w:bCs/>
                <w:color w:val="EE0000"/>
                <w:w w:val="99"/>
                <w:sz w:val="20"/>
              </w:rPr>
              <w:sym w:font="Wingdings" w:char="F081"/>
            </w:r>
          </w:p>
        </w:tc>
        <w:tc>
          <w:tcPr>
            <w:tcW w:w="1119" w:type="dxa"/>
            <w:gridSpan w:val="2"/>
            <w:vAlign w:val="center"/>
          </w:tcPr>
          <w:p w14:paraId="36BC9019" w14:textId="77777777" w:rsidR="006844A6" w:rsidRDefault="006844A6" w:rsidP="004B6017">
            <w:pPr>
              <w:pStyle w:val="TableParagraph"/>
              <w:spacing w:before="4" w:line="215" w:lineRule="exact"/>
              <w:ind w:left="16"/>
              <w:jc w:val="center"/>
              <w:rPr>
                <w:sz w:val="20"/>
              </w:rPr>
            </w:pPr>
          </w:p>
        </w:tc>
        <w:tc>
          <w:tcPr>
            <w:tcW w:w="1082" w:type="dxa"/>
            <w:vAlign w:val="center"/>
          </w:tcPr>
          <w:p w14:paraId="7AF0F308" w14:textId="77777777" w:rsidR="006844A6" w:rsidRDefault="006844A6" w:rsidP="004B6017">
            <w:pPr>
              <w:pStyle w:val="TableParagraph"/>
              <w:jc w:val="center"/>
              <w:rPr>
                <w:rFonts w:ascii="Times New Roman"/>
                <w:sz w:val="16"/>
              </w:rPr>
            </w:pPr>
          </w:p>
        </w:tc>
        <w:tc>
          <w:tcPr>
            <w:tcW w:w="1064" w:type="dxa"/>
            <w:vAlign w:val="center"/>
          </w:tcPr>
          <w:p w14:paraId="08A885F3" w14:textId="77777777" w:rsidR="006844A6" w:rsidRDefault="006844A6" w:rsidP="004B6017">
            <w:pPr>
              <w:pStyle w:val="TableParagraph"/>
              <w:jc w:val="center"/>
              <w:rPr>
                <w:rFonts w:ascii="Times New Roman"/>
                <w:sz w:val="16"/>
              </w:rPr>
            </w:pPr>
          </w:p>
        </w:tc>
      </w:tr>
      <w:tr w:rsidR="006844A6" w14:paraId="5FC7AC33" w14:textId="77777777" w:rsidTr="00BB312E">
        <w:trPr>
          <w:trHeight w:val="351"/>
        </w:trPr>
        <w:tc>
          <w:tcPr>
            <w:tcW w:w="4500" w:type="dxa"/>
            <w:vAlign w:val="center"/>
          </w:tcPr>
          <w:p w14:paraId="3328B104" w14:textId="1845ABB4" w:rsidR="006844A6" w:rsidRDefault="006844A6" w:rsidP="004B6017">
            <w:pPr>
              <w:pStyle w:val="TableParagraph"/>
              <w:spacing w:before="4" w:line="215" w:lineRule="exact"/>
              <w:ind w:left="107"/>
              <w:jc w:val="both"/>
              <w:rPr>
                <w:sz w:val="20"/>
              </w:rPr>
            </w:pPr>
            <w:r>
              <w:rPr>
                <w:sz w:val="20"/>
              </w:rPr>
              <w:t>Safe Start Meetings – (PML Site Manager)</w:t>
            </w:r>
          </w:p>
        </w:tc>
        <w:tc>
          <w:tcPr>
            <w:tcW w:w="990" w:type="dxa"/>
            <w:vAlign w:val="center"/>
          </w:tcPr>
          <w:p w14:paraId="3B1BAD43" w14:textId="77777777" w:rsidR="006844A6" w:rsidRDefault="006844A6" w:rsidP="004B6017">
            <w:pPr>
              <w:pStyle w:val="TableParagraph"/>
              <w:jc w:val="center"/>
              <w:rPr>
                <w:rFonts w:ascii="Times New Roman"/>
                <w:sz w:val="16"/>
              </w:rPr>
            </w:pPr>
          </w:p>
        </w:tc>
        <w:tc>
          <w:tcPr>
            <w:tcW w:w="1035" w:type="dxa"/>
            <w:vAlign w:val="center"/>
          </w:tcPr>
          <w:p w14:paraId="2FD2AFC5" w14:textId="3EEB05A8" w:rsidR="006844A6" w:rsidRPr="006844A6" w:rsidRDefault="006844A6" w:rsidP="004B6017">
            <w:pPr>
              <w:pStyle w:val="TableParagraph"/>
              <w:spacing w:before="4" w:line="215" w:lineRule="exact"/>
              <w:ind w:left="16"/>
              <w:jc w:val="center"/>
              <w:rPr>
                <w:b/>
                <w:bCs/>
                <w:w w:val="99"/>
                <w:sz w:val="20"/>
              </w:rPr>
            </w:pPr>
            <w:r>
              <w:rPr>
                <w:b/>
                <w:bCs/>
                <w:w w:val="99"/>
                <w:sz w:val="20"/>
              </w:rPr>
              <w:t>X</w:t>
            </w:r>
          </w:p>
        </w:tc>
        <w:tc>
          <w:tcPr>
            <w:tcW w:w="1119" w:type="dxa"/>
            <w:gridSpan w:val="2"/>
            <w:vAlign w:val="center"/>
          </w:tcPr>
          <w:p w14:paraId="40ADD688" w14:textId="77777777" w:rsidR="006844A6" w:rsidRDefault="006844A6" w:rsidP="004B6017">
            <w:pPr>
              <w:pStyle w:val="TableParagraph"/>
              <w:spacing w:before="4" w:line="215" w:lineRule="exact"/>
              <w:ind w:left="16"/>
              <w:jc w:val="center"/>
              <w:rPr>
                <w:sz w:val="20"/>
              </w:rPr>
            </w:pPr>
          </w:p>
        </w:tc>
        <w:tc>
          <w:tcPr>
            <w:tcW w:w="1082" w:type="dxa"/>
            <w:vAlign w:val="center"/>
          </w:tcPr>
          <w:p w14:paraId="680C018F" w14:textId="77777777" w:rsidR="006844A6" w:rsidRDefault="006844A6" w:rsidP="004B6017">
            <w:pPr>
              <w:pStyle w:val="TableParagraph"/>
              <w:jc w:val="center"/>
              <w:rPr>
                <w:rFonts w:ascii="Times New Roman"/>
                <w:sz w:val="16"/>
              </w:rPr>
            </w:pPr>
          </w:p>
        </w:tc>
        <w:tc>
          <w:tcPr>
            <w:tcW w:w="1064" w:type="dxa"/>
            <w:vAlign w:val="center"/>
          </w:tcPr>
          <w:p w14:paraId="2FA4C934" w14:textId="77777777" w:rsidR="006844A6" w:rsidRDefault="006844A6" w:rsidP="004B6017">
            <w:pPr>
              <w:pStyle w:val="TableParagraph"/>
              <w:jc w:val="center"/>
              <w:rPr>
                <w:rFonts w:ascii="Times New Roman"/>
                <w:sz w:val="16"/>
              </w:rPr>
            </w:pPr>
          </w:p>
        </w:tc>
      </w:tr>
      <w:tr w:rsidR="006844A6" w14:paraId="68555A40" w14:textId="77777777" w:rsidTr="00BB312E">
        <w:trPr>
          <w:trHeight w:val="351"/>
        </w:trPr>
        <w:tc>
          <w:tcPr>
            <w:tcW w:w="4500" w:type="dxa"/>
            <w:vAlign w:val="center"/>
          </w:tcPr>
          <w:p w14:paraId="2E79CE38" w14:textId="72266ED8" w:rsidR="006844A6" w:rsidRDefault="006844A6" w:rsidP="006844A6">
            <w:pPr>
              <w:pStyle w:val="TableParagraph"/>
              <w:spacing w:before="4" w:line="215" w:lineRule="exact"/>
              <w:ind w:left="107" w:right="243"/>
              <w:jc w:val="both"/>
              <w:rPr>
                <w:sz w:val="20"/>
              </w:rPr>
            </w:pPr>
            <w:r>
              <w:rPr>
                <w:sz w:val="20"/>
              </w:rPr>
              <w:t>Exclusion Zones / Site Hoarding – (PML Site Manager)</w:t>
            </w:r>
          </w:p>
        </w:tc>
        <w:tc>
          <w:tcPr>
            <w:tcW w:w="990" w:type="dxa"/>
            <w:vAlign w:val="center"/>
          </w:tcPr>
          <w:p w14:paraId="11E91084" w14:textId="77777777" w:rsidR="006844A6" w:rsidRDefault="006844A6" w:rsidP="004B6017">
            <w:pPr>
              <w:pStyle w:val="TableParagraph"/>
              <w:jc w:val="center"/>
              <w:rPr>
                <w:rFonts w:ascii="Times New Roman"/>
                <w:sz w:val="16"/>
              </w:rPr>
            </w:pPr>
          </w:p>
        </w:tc>
        <w:tc>
          <w:tcPr>
            <w:tcW w:w="1035" w:type="dxa"/>
            <w:vAlign w:val="center"/>
          </w:tcPr>
          <w:p w14:paraId="352B4716" w14:textId="7311065E" w:rsidR="006844A6" w:rsidRDefault="006844A6" w:rsidP="004B6017">
            <w:pPr>
              <w:pStyle w:val="TableParagraph"/>
              <w:spacing w:before="4" w:line="215" w:lineRule="exact"/>
              <w:ind w:left="16"/>
              <w:jc w:val="center"/>
              <w:rPr>
                <w:b/>
                <w:bCs/>
                <w:w w:val="99"/>
                <w:sz w:val="20"/>
              </w:rPr>
            </w:pPr>
            <w:r>
              <w:rPr>
                <w:b/>
                <w:bCs/>
                <w:w w:val="99"/>
                <w:sz w:val="20"/>
              </w:rPr>
              <w:t>X</w:t>
            </w:r>
          </w:p>
        </w:tc>
        <w:tc>
          <w:tcPr>
            <w:tcW w:w="1119" w:type="dxa"/>
            <w:gridSpan w:val="2"/>
            <w:vAlign w:val="center"/>
          </w:tcPr>
          <w:p w14:paraId="5852D422" w14:textId="77777777" w:rsidR="006844A6" w:rsidRDefault="006844A6" w:rsidP="004B6017">
            <w:pPr>
              <w:pStyle w:val="TableParagraph"/>
              <w:spacing w:before="4" w:line="215" w:lineRule="exact"/>
              <w:ind w:left="16"/>
              <w:jc w:val="center"/>
              <w:rPr>
                <w:sz w:val="20"/>
              </w:rPr>
            </w:pPr>
          </w:p>
        </w:tc>
        <w:tc>
          <w:tcPr>
            <w:tcW w:w="1082" w:type="dxa"/>
            <w:vAlign w:val="center"/>
          </w:tcPr>
          <w:p w14:paraId="7CA0FE94" w14:textId="77777777" w:rsidR="006844A6" w:rsidRDefault="006844A6" w:rsidP="004B6017">
            <w:pPr>
              <w:pStyle w:val="TableParagraph"/>
              <w:jc w:val="center"/>
              <w:rPr>
                <w:rFonts w:ascii="Times New Roman"/>
                <w:sz w:val="16"/>
              </w:rPr>
            </w:pPr>
          </w:p>
        </w:tc>
        <w:tc>
          <w:tcPr>
            <w:tcW w:w="1064" w:type="dxa"/>
            <w:vAlign w:val="center"/>
          </w:tcPr>
          <w:p w14:paraId="475378FD" w14:textId="77777777" w:rsidR="006844A6" w:rsidRDefault="006844A6" w:rsidP="004B6017">
            <w:pPr>
              <w:pStyle w:val="TableParagraph"/>
              <w:jc w:val="center"/>
              <w:rPr>
                <w:rFonts w:ascii="Times New Roman"/>
                <w:sz w:val="16"/>
              </w:rPr>
            </w:pPr>
          </w:p>
        </w:tc>
      </w:tr>
      <w:tr w:rsidR="00A40349" w14:paraId="71132B38" w14:textId="77777777" w:rsidTr="00BB312E">
        <w:trPr>
          <w:trHeight w:val="351"/>
        </w:trPr>
        <w:tc>
          <w:tcPr>
            <w:tcW w:w="4500" w:type="dxa"/>
            <w:vAlign w:val="center"/>
          </w:tcPr>
          <w:p w14:paraId="6771CE37" w14:textId="3EF5AE24" w:rsidR="00A40349" w:rsidRDefault="006844A6" w:rsidP="00235D99">
            <w:pPr>
              <w:pStyle w:val="TableParagraph"/>
              <w:ind w:left="107"/>
              <w:jc w:val="both"/>
              <w:rPr>
                <w:sz w:val="20"/>
              </w:rPr>
            </w:pPr>
            <w:r>
              <w:rPr>
                <w:sz w:val="20"/>
              </w:rPr>
              <w:t>Toolbox Talks – (Site Teams)</w:t>
            </w:r>
          </w:p>
        </w:tc>
        <w:tc>
          <w:tcPr>
            <w:tcW w:w="990" w:type="dxa"/>
            <w:vAlign w:val="center"/>
          </w:tcPr>
          <w:p w14:paraId="140105CD" w14:textId="77777777" w:rsidR="00A40349" w:rsidRDefault="00A40349" w:rsidP="004F7B21">
            <w:pPr>
              <w:pStyle w:val="TableParagraph"/>
              <w:jc w:val="center"/>
              <w:rPr>
                <w:rFonts w:ascii="Times New Roman"/>
                <w:sz w:val="18"/>
              </w:rPr>
            </w:pPr>
          </w:p>
        </w:tc>
        <w:tc>
          <w:tcPr>
            <w:tcW w:w="1035" w:type="dxa"/>
            <w:vAlign w:val="center"/>
          </w:tcPr>
          <w:p w14:paraId="403ADFCC" w14:textId="77777777" w:rsidR="00A40349" w:rsidRDefault="00A40349" w:rsidP="004F7B21">
            <w:pPr>
              <w:pStyle w:val="TableParagraph"/>
              <w:jc w:val="center"/>
              <w:rPr>
                <w:rFonts w:ascii="Times New Roman"/>
                <w:sz w:val="18"/>
              </w:rPr>
            </w:pPr>
          </w:p>
        </w:tc>
        <w:tc>
          <w:tcPr>
            <w:tcW w:w="1119" w:type="dxa"/>
            <w:gridSpan w:val="2"/>
            <w:vAlign w:val="center"/>
          </w:tcPr>
          <w:p w14:paraId="06483995" w14:textId="39726E7B" w:rsidR="00A40349" w:rsidRDefault="006844A6" w:rsidP="004F7B21">
            <w:pPr>
              <w:pStyle w:val="TableParagraph"/>
              <w:jc w:val="center"/>
              <w:rPr>
                <w:rFonts w:ascii="Times New Roman"/>
                <w:sz w:val="18"/>
              </w:rPr>
            </w:pPr>
            <w:r>
              <w:rPr>
                <w:b/>
                <w:bCs/>
                <w:w w:val="99"/>
                <w:sz w:val="20"/>
              </w:rPr>
              <w:t>X</w:t>
            </w:r>
          </w:p>
        </w:tc>
        <w:tc>
          <w:tcPr>
            <w:tcW w:w="1082" w:type="dxa"/>
            <w:vAlign w:val="center"/>
          </w:tcPr>
          <w:p w14:paraId="1BD5ADC5" w14:textId="760538AD" w:rsidR="00A40349" w:rsidRDefault="00A40349" w:rsidP="004F7B21">
            <w:pPr>
              <w:pStyle w:val="TableParagraph"/>
              <w:spacing w:before="4" w:line="220" w:lineRule="atLeast"/>
              <w:ind w:left="46" w:hanging="46"/>
              <w:jc w:val="center"/>
              <w:rPr>
                <w:sz w:val="12"/>
              </w:rPr>
            </w:pPr>
          </w:p>
        </w:tc>
        <w:tc>
          <w:tcPr>
            <w:tcW w:w="1064" w:type="dxa"/>
            <w:vAlign w:val="center"/>
          </w:tcPr>
          <w:p w14:paraId="6F783196" w14:textId="77777777" w:rsidR="00A40349" w:rsidRDefault="00A40349" w:rsidP="004F7B21">
            <w:pPr>
              <w:pStyle w:val="TableParagraph"/>
              <w:jc w:val="center"/>
              <w:rPr>
                <w:rFonts w:ascii="Times New Roman"/>
                <w:sz w:val="18"/>
              </w:rPr>
            </w:pPr>
          </w:p>
        </w:tc>
      </w:tr>
      <w:tr w:rsidR="006844A6" w14:paraId="074B6EF7" w14:textId="77777777" w:rsidTr="00BB312E">
        <w:trPr>
          <w:trHeight w:val="351"/>
        </w:trPr>
        <w:tc>
          <w:tcPr>
            <w:tcW w:w="4500" w:type="dxa"/>
            <w:vAlign w:val="center"/>
          </w:tcPr>
          <w:p w14:paraId="61702957" w14:textId="397D1329" w:rsidR="006844A6" w:rsidRDefault="006844A6" w:rsidP="00235D99">
            <w:pPr>
              <w:pStyle w:val="TableParagraph"/>
              <w:ind w:left="107"/>
              <w:jc w:val="both"/>
              <w:rPr>
                <w:sz w:val="20"/>
              </w:rPr>
            </w:pPr>
            <w:r>
              <w:rPr>
                <w:sz w:val="20"/>
              </w:rPr>
              <w:t>Formal SHE Inspection – (PML Site Manager)</w:t>
            </w:r>
          </w:p>
        </w:tc>
        <w:tc>
          <w:tcPr>
            <w:tcW w:w="990" w:type="dxa"/>
            <w:vAlign w:val="center"/>
          </w:tcPr>
          <w:p w14:paraId="26EEE5BE" w14:textId="77777777" w:rsidR="006844A6" w:rsidRDefault="006844A6" w:rsidP="004F7B21">
            <w:pPr>
              <w:pStyle w:val="TableParagraph"/>
              <w:jc w:val="center"/>
              <w:rPr>
                <w:rFonts w:ascii="Times New Roman"/>
                <w:sz w:val="18"/>
              </w:rPr>
            </w:pPr>
          </w:p>
        </w:tc>
        <w:tc>
          <w:tcPr>
            <w:tcW w:w="1035" w:type="dxa"/>
            <w:vAlign w:val="center"/>
          </w:tcPr>
          <w:p w14:paraId="35F07C85" w14:textId="77777777" w:rsidR="006844A6" w:rsidRDefault="006844A6" w:rsidP="004F7B21">
            <w:pPr>
              <w:pStyle w:val="TableParagraph"/>
              <w:jc w:val="center"/>
              <w:rPr>
                <w:rFonts w:ascii="Times New Roman"/>
                <w:sz w:val="18"/>
              </w:rPr>
            </w:pPr>
          </w:p>
        </w:tc>
        <w:tc>
          <w:tcPr>
            <w:tcW w:w="1119" w:type="dxa"/>
            <w:gridSpan w:val="2"/>
            <w:vAlign w:val="center"/>
          </w:tcPr>
          <w:p w14:paraId="65E5D3A1" w14:textId="639A4291" w:rsidR="006844A6" w:rsidRDefault="00BB312E" w:rsidP="004F7B21">
            <w:pPr>
              <w:pStyle w:val="TableParagraph"/>
              <w:jc w:val="center"/>
              <w:rPr>
                <w:b/>
                <w:bCs/>
                <w:w w:val="99"/>
                <w:sz w:val="20"/>
              </w:rPr>
            </w:pPr>
            <w:r>
              <w:rPr>
                <w:b/>
                <w:bCs/>
                <w:w w:val="99"/>
                <w:sz w:val="20"/>
              </w:rPr>
              <w:t>X</w:t>
            </w:r>
          </w:p>
        </w:tc>
        <w:tc>
          <w:tcPr>
            <w:tcW w:w="1082" w:type="dxa"/>
            <w:vAlign w:val="center"/>
          </w:tcPr>
          <w:p w14:paraId="3CF4B51C" w14:textId="522EAC71" w:rsidR="006844A6" w:rsidRDefault="006844A6" w:rsidP="004F7B21">
            <w:pPr>
              <w:pStyle w:val="TableParagraph"/>
              <w:spacing w:before="4" w:line="220" w:lineRule="atLeast"/>
              <w:ind w:left="46" w:hanging="46"/>
              <w:jc w:val="center"/>
              <w:rPr>
                <w:sz w:val="12"/>
              </w:rPr>
            </w:pPr>
          </w:p>
        </w:tc>
        <w:tc>
          <w:tcPr>
            <w:tcW w:w="1064" w:type="dxa"/>
            <w:vAlign w:val="center"/>
          </w:tcPr>
          <w:p w14:paraId="12D4C30C" w14:textId="77777777" w:rsidR="006844A6" w:rsidRDefault="006844A6" w:rsidP="004F7B21">
            <w:pPr>
              <w:pStyle w:val="TableParagraph"/>
              <w:jc w:val="center"/>
              <w:rPr>
                <w:rFonts w:ascii="Times New Roman"/>
                <w:sz w:val="18"/>
              </w:rPr>
            </w:pPr>
          </w:p>
        </w:tc>
      </w:tr>
      <w:tr w:rsidR="006844A6" w14:paraId="61C4143B" w14:textId="77777777" w:rsidTr="00BB312E">
        <w:trPr>
          <w:trHeight w:val="351"/>
        </w:trPr>
        <w:tc>
          <w:tcPr>
            <w:tcW w:w="4500" w:type="dxa"/>
            <w:vAlign w:val="center"/>
          </w:tcPr>
          <w:p w14:paraId="2D7DA57C" w14:textId="3DD13A5D" w:rsidR="006844A6" w:rsidRDefault="00BB312E" w:rsidP="00235D99">
            <w:pPr>
              <w:pStyle w:val="TableParagraph"/>
              <w:ind w:left="107"/>
              <w:jc w:val="both"/>
              <w:rPr>
                <w:sz w:val="20"/>
              </w:rPr>
            </w:pPr>
            <w:r>
              <w:rPr>
                <w:sz w:val="20"/>
              </w:rPr>
              <w:t>SHE Audit - (Client)</w:t>
            </w:r>
          </w:p>
        </w:tc>
        <w:tc>
          <w:tcPr>
            <w:tcW w:w="990" w:type="dxa"/>
            <w:vAlign w:val="center"/>
          </w:tcPr>
          <w:p w14:paraId="4842589E" w14:textId="77777777" w:rsidR="006844A6" w:rsidRDefault="006844A6" w:rsidP="004F7B21">
            <w:pPr>
              <w:pStyle w:val="TableParagraph"/>
              <w:jc w:val="center"/>
              <w:rPr>
                <w:rFonts w:ascii="Times New Roman"/>
                <w:sz w:val="18"/>
              </w:rPr>
            </w:pPr>
          </w:p>
        </w:tc>
        <w:tc>
          <w:tcPr>
            <w:tcW w:w="1035" w:type="dxa"/>
            <w:vAlign w:val="center"/>
          </w:tcPr>
          <w:p w14:paraId="344E85AF" w14:textId="77777777" w:rsidR="006844A6" w:rsidRDefault="006844A6" w:rsidP="004F7B21">
            <w:pPr>
              <w:pStyle w:val="TableParagraph"/>
              <w:jc w:val="center"/>
              <w:rPr>
                <w:rFonts w:ascii="Times New Roman"/>
                <w:sz w:val="18"/>
              </w:rPr>
            </w:pPr>
          </w:p>
        </w:tc>
        <w:tc>
          <w:tcPr>
            <w:tcW w:w="1119" w:type="dxa"/>
            <w:gridSpan w:val="2"/>
            <w:vAlign w:val="center"/>
          </w:tcPr>
          <w:p w14:paraId="436B4DB6" w14:textId="77777777" w:rsidR="006844A6" w:rsidRDefault="006844A6" w:rsidP="004F7B21">
            <w:pPr>
              <w:pStyle w:val="TableParagraph"/>
              <w:jc w:val="center"/>
              <w:rPr>
                <w:b/>
                <w:bCs/>
                <w:w w:val="99"/>
                <w:sz w:val="20"/>
              </w:rPr>
            </w:pPr>
          </w:p>
        </w:tc>
        <w:tc>
          <w:tcPr>
            <w:tcW w:w="1082" w:type="dxa"/>
            <w:vAlign w:val="center"/>
          </w:tcPr>
          <w:p w14:paraId="06910F5F" w14:textId="3160F60C" w:rsidR="006844A6" w:rsidRDefault="00BB312E" w:rsidP="004F7B21">
            <w:pPr>
              <w:pStyle w:val="TableParagraph"/>
              <w:spacing w:before="4" w:line="220" w:lineRule="atLeast"/>
              <w:ind w:left="46" w:hanging="46"/>
              <w:jc w:val="center"/>
              <w:rPr>
                <w:sz w:val="12"/>
              </w:rPr>
            </w:pPr>
            <w:r>
              <w:rPr>
                <w:b/>
                <w:bCs/>
                <w:w w:val="99"/>
                <w:sz w:val="20"/>
              </w:rPr>
              <w:t>X</w:t>
            </w:r>
          </w:p>
        </w:tc>
        <w:tc>
          <w:tcPr>
            <w:tcW w:w="1064" w:type="dxa"/>
            <w:vAlign w:val="center"/>
          </w:tcPr>
          <w:p w14:paraId="0607513C" w14:textId="77777777" w:rsidR="006844A6" w:rsidRDefault="006844A6" w:rsidP="004F7B21">
            <w:pPr>
              <w:pStyle w:val="TableParagraph"/>
              <w:jc w:val="center"/>
              <w:rPr>
                <w:rFonts w:ascii="Times New Roman"/>
                <w:sz w:val="18"/>
              </w:rPr>
            </w:pPr>
          </w:p>
        </w:tc>
      </w:tr>
      <w:tr w:rsidR="006844A6" w14:paraId="419D68DB" w14:textId="77777777" w:rsidTr="00BB312E">
        <w:trPr>
          <w:trHeight w:val="351"/>
        </w:trPr>
        <w:tc>
          <w:tcPr>
            <w:tcW w:w="4500" w:type="dxa"/>
            <w:vAlign w:val="center"/>
          </w:tcPr>
          <w:p w14:paraId="43D868BB" w14:textId="043A0D88" w:rsidR="006844A6" w:rsidRDefault="00BB312E" w:rsidP="00235D99">
            <w:pPr>
              <w:pStyle w:val="TableParagraph"/>
              <w:ind w:left="107"/>
              <w:jc w:val="both"/>
              <w:rPr>
                <w:sz w:val="20"/>
              </w:rPr>
            </w:pPr>
            <w:r>
              <w:rPr>
                <w:sz w:val="20"/>
              </w:rPr>
              <w:t>SHE Audit - (PML Project Manager)</w:t>
            </w:r>
          </w:p>
        </w:tc>
        <w:tc>
          <w:tcPr>
            <w:tcW w:w="990" w:type="dxa"/>
            <w:vAlign w:val="center"/>
          </w:tcPr>
          <w:p w14:paraId="6036B9C1" w14:textId="77777777" w:rsidR="006844A6" w:rsidRDefault="006844A6" w:rsidP="004F7B21">
            <w:pPr>
              <w:pStyle w:val="TableParagraph"/>
              <w:jc w:val="center"/>
              <w:rPr>
                <w:rFonts w:ascii="Times New Roman"/>
                <w:sz w:val="18"/>
              </w:rPr>
            </w:pPr>
          </w:p>
        </w:tc>
        <w:tc>
          <w:tcPr>
            <w:tcW w:w="1035" w:type="dxa"/>
            <w:vAlign w:val="center"/>
          </w:tcPr>
          <w:p w14:paraId="2E810991" w14:textId="77777777" w:rsidR="006844A6" w:rsidRDefault="006844A6" w:rsidP="004F7B21">
            <w:pPr>
              <w:pStyle w:val="TableParagraph"/>
              <w:jc w:val="center"/>
              <w:rPr>
                <w:rFonts w:ascii="Times New Roman"/>
                <w:sz w:val="18"/>
              </w:rPr>
            </w:pPr>
          </w:p>
        </w:tc>
        <w:tc>
          <w:tcPr>
            <w:tcW w:w="1119" w:type="dxa"/>
            <w:gridSpan w:val="2"/>
            <w:vAlign w:val="center"/>
          </w:tcPr>
          <w:p w14:paraId="2758BB19" w14:textId="77777777" w:rsidR="006844A6" w:rsidRDefault="006844A6" w:rsidP="004F7B21">
            <w:pPr>
              <w:pStyle w:val="TableParagraph"/>
              <w:jc w:val="center"/>
              <w:rPr>
                <w:b/>
                <w:bCs/>
                <w:w w:val="99"/>
                <w:sz w:val="20"/>
              </w:rPr>
            </w:pPr>
          </w:p>
        </w:tc>
        <w:tc>
          <w:tcPr>
            <w:tcW w:w="1082" w:type="dxa"/>
            <w:vAlign w:val="center"/>
          </w:tcPr>
          <w:p w14:paraId="120E6322" w14:textId="55DDCE9A" w:rsidR="006844A6" w:rsidRDefault="00BB312E" w:rsidP="004F7B21">
            <w:pPr>
              <w:pStyle w:val="TableParagraph"/>
              <w:spacing w:before="4" w:line="220" w:lineRule="atLeast"/>
              <w:ind w:left="46" w:hanging="46"/>
              <w:jc w:val="center"/>
              <w:rPr>
                <w:sz w:val="12"/>
              </w:rPr>
            </w:pPr>
            <w:r>
              <w:rPr>
                <w:b/>
                <w:bCs/>
                <w:w w:val="99"/>
                <w:sz w:val="20"/>
              </w:rPr>
              <w:t>X</w:t>
            </w:r>
          </w:p>
        </w:tc>
        <w:tc>
          <w:tcPr>
            <w:tcW w:w="1064" w:type="dxa"/>
            <w:vAlign w:val="center"/>
          </w:tcPr>
          <w:p w14:paraId="4CFDD9E8" w14:textId="77777777" w:rsidR="006844A6" w:rsidRDefault="006844A6" w:rsidP="004F7B21">
            <w:pPr>
              <w:pStyle w:val="TableParagraph"/>
              <w:jc w:val="center"/>
              <w:rPr>
                <w:rFonts w:ascii="Times New Roman"/>
                <w:sz w:val="18"/>
              </w:rPr>
            </w:pPr>
          </w:p>
        </w:tc>
      </w:tr>
      <w:tr w:rsidR="006844A6" w14:paraId="593B1A01" w14:textId="77777777" w:rsidTr="00BB312E">
        <w:trPr>
          <w:trHeight w:val="351"/>
        </w:trPr>
        <w:tc>
          <w:tcPr>
            <w:tcW w:w="4500" w:type="dxa"/>
            <w:vAlign w:val="center"/>
          </w:tcPr>
          <w:p w14:paraId="7DC43500" w14:textId="39A6F4BD" w:rsidR="006844A6" w:rsidRDefault="00BB312E" w:rsidP="00235D99">
            <w:pPr>
              <w:pStyle w:val="TableParagraph"/>
              <w:ind w:left="107"/>
              <w:jc w:val="both"/>
              <w:rPr>
                <w:sz w:val="20"/>
              </w:rPr>
            </w:pPr>
            <w:r>
              <w:rPr>
                <w:sz w:val="20"/>
              </w:rPr>
              <w:t>SHE Audit / Inspection – (PML HSE Manager)</w:t>
            </w:r>
          </w:p>
        </w:tc>
        <w:tc>
          <w:tcPr>
            <w:tcW w:w="990" w:type="dxa"/>
            <w:vAlign w:val="center"/>
          </w:tcPr>
          <w:p w14:paraId="6B3230DE" w14:textId="77777777" w:rsidR="006844A6" w:rsidRDefault="006844A6" w:rsidP="004F7B21">
            <w:pPr>
              <w:pStyle w:val="TableParagraph"/>
              <w:jc w:val="center"/>
              <w:rPr>
                <w:rFonts w:ascii="Times New Roman"/>
                <w:sz w:val="18"/>
              </w:rPr>
            </w:pPr>
          </w:p>
        </w:tc>
        <w:tc>
          <w:tcPr>
            <w:tcW w:w="1035" w:type="dxa"/>
            <w:vAlign w:val="center"/>
          </w:tcPr>
          <w:p w14:paraId="7F8995D4" w14:textId="77777777" w:rsidR="006844A6" w:rsidRDefault="006844A6" w:rsidP="004F7B21">
            <w:pPr>
              <w:pStyle w:val="TableParagraph"/>
              <w:jc w:val="center"/>
              <w:rPr>
                <w:rFonts w:ascii="Times New Roman"/>
                <w:sz w:val="18"/>
              </w:rPr>
            </w:pPr>
          </w:p>
        </w:tc>
        <w:tc>
          <w:tcPr>
            <w:tcW w:w="1119" w:type="dxa"/>
            <w:gridSpan w:val="2"/>
            <w:vAlign w:val="center"/>
          </w:tcPr>
          <w:p w14:paraId="5C45D67B" w14:textId="77777777" w:rsidR="006844A6" w:rsidRDefault="006844A6" w:rsidP="004F7B21">
            <w:pPr>
              <w:pStyle w:val="TableParagraph"/>
              <w:jc w:val="center"/>
              <w:rPr>
                <w:b/>
                <w:bCs/>
                <w:w w:val="99"/>
                <w:sz w:val="20"/>
              </w:rPr>
            </w:pPr>
          </w:p>
        </w:tc>
        <w:tc>
          <w:tcPr>
            <w:tcW w:w="1082" w:type="dxa"/>
            <w:vAlign w:val="center"/>
          </w:tcPr>
          <w:p w14:paraId="7E421F3F" w14:textId="77777777" w:rsidR="006844A6" w:rsidRDefault="006844A6" w:rsidP="004F7B21">
            <w:pPr>
              <w:pStyle w:val="TableParagraph"/>
              <w:spacing w:before="4" w:line="220" w:lineRule="atLeast"/>
              <w:ind w:left="46" w:hanging="46"/>
              <w:jc w:val="center"/>
              <w:rPr>
                <w:sz w:val="12"/>
              </w:rPr>
            </w:pPr>
          </w:p>
        </w:tc>
        <w:tc>
          <w:tcPr>
            <w:tcW w:w="1064" w:type="dxa"/>
            <w:vAlign w:val="center"/>
          </w:tcPr>
          <w:p w14:paraId="49B5A9AC" w14:textId="1EB8CC31" w:rsidR="006844A6" w:rsidRDefault="00BB312E" w:rsidP="004F7B21">
            <w:pPr>
              <w:pStyle w:val="TableParagraph"/>
              <w:jc w:val="center"/>
              <w:rPr>
                <w:rFonts w:ascii="Times New Roman"/>
                <w:sz w:val="18"/>
              </w:rPr>
            </w:pPr>
            <w:r>
              <w:rPr>
                <w:b/>
                <w:bCs/>
                <w:w w:val="99"/>
                <w:sz w:val="20"/>
              </w:rPr>
              <w:t>X</w:t>
            </w:r>
          </w:p>
        </w:tc>
      </w:tr>
      <w:tr w:rsidR="00A40349" w14:paraId="14A98837" w14:textId="77777777" w:rsidTr="00BB312E">
        <w:trPr>
          <w:trHeight w:val="351"/>
        </w:trPr>
        <w:tc>
          <w:tcPr>
            <w:tcW w:w="4500" w:type="dxa"/>
            <w:vAlign w:val="center"/>
          </w:tcPr>
          <w:p w14:paraId="076DFA8F" w14:textId="2E250C4F" w:rsidR="00A40349" w:rsidRDefault="00A40349" w:rsidP="00D419D2">
            <w:pPr>
              <w:pStyle w:val="TableParagraph"/>
              <w:spacing w:before="6" w:line="215" w:lineRule="exact"/>
              <w:ind w:left="107"/>
              <w:jc w:val="both"/>
              <w:rPr>
                <w:sz w:val="20"/>
              </w:rPr>
            </w:pPr>
            <w:r>
              <w:rPr>
                <w:sz w:val="20"/>
              </w:rPr>
              <w:t>SHE</w:t>
            </w:r>
            <w:r>
              <w:rPr>
                <w:spacing w:val="-5"/>
                <w:sz w:val="20"/>
              </w:rPr>
              <w:t xml:space="preserve"> </w:t>
            </w:r>
            <w:r>
              <w:rPr>
                <w:spacing w:val="-2"/>
                <w:sz w:val="20"/>
              </w:rPr>
              <w:t>Meetings</w:t>
            </w:r>
          </w:p>
        </w:tc>
        <w:tc>
          <w:tcPr>
            <w:tcW w:w="990" w:type="dxa"/>
            <w:vAlign w:val="center"/>
          </w:tcPr>
          <w:p w14:paraId="2131F321" w14:textId="77777777" w:rsidR="00A40349" w:rsidRDefault="00A40349" w:rsidP="004F7B21">
            <w:pPr>
              <w:pStyle w:val="TableParagraph"/>
              <w:jc w:val="center"/>
              <w:rPr>
                <w:rFonts w:ascii="Times New Roman"/>
                <w:sz w:val="16"/>
              </w:rPr>
            </w:pPr>
          </w:p>
        </w:tc>
        <w:tc>
          <w:tcPr>
            <w:tcW w:w="1035" w:type="dxa"/>
            <w:vAlign w:val="center"/>
          </w:tcPr>
          <w:p w14:paraId="3198733E" w14:textId="77777777" w:rsidR="00A40349" w:rsidRDefault="00A40349" w:rsidP="004F7B21">
            <w:pPr>
              <w:pStyle w:val="TableParagraph"/>
              <w:jc w:val="center"/>
              <w:rPr>
                <w:rFonts w:ascii="Times New Roman"/>
                <w:sz w:val="16"/>
              </w:rPr>
            </w:pPr>
          </w:p>
        </w:tc>
        <w:tc>
          <w:tcPr>
            <w:tcW w:w="1119" w:type="dxa"/>
            <w:gridSpan w:val="2"/>
            <w:vAlign w:val="center"/>
          </w:tcPr>
          <w:p w14:paraId="1448EECA" w14:textId="2DA86E33" w:rsidR="00A40349" w:rsidRDefault="00A40349" w:rsidP="004F7B21">
            <w:pPr>
              <w:pStyle w:val="TableParagraph"/>
              <w:jc w:val="center"/>
              <w:rPr>
                <w:rFonts w:ascii="Times New Roman"/>
                <w:sz w:val="16"/>
              </w:rPr>
            </w:pPr>
          </w:p>
        </w:tc>
        <w:tc>
          <w:tcPr>
            <w:tcW w:w="1082" w:type="dxa"/>
            <w:vAlign w:val="center"/>
          </w:tcPr>
          <w:p w14:paraId="4CFD7EE5" w14:textId="415C3670" w:rsidR="00A40349" w:rsidRDefault="00A40349" w:rsidP="004F7B21">
            <w:pPr>
              <w:pStyle w:val="TableParagraph"/>
              <w:spacing w:before="6" w:line="215" w:lineRule="exact"/>
              <w:ind w:left="15"/>
              <w:jc w:val="center"/>
              <w:rPr>
                <w:sz w:val="20"/>
              </w:rPr>
            </w:pPr>
          </w:p>
        </w:tc>
        <w:tc>
          <w:tcPr>
            <w:tcW w:w="1064" w:type="dxa"/>
            <w:vAlign w:val="center"/>
          </w:tcPr>
          <w:p w14:paraId="33F9E3EB" w14:textId="327E3570" w:rsidR="00A40349" w:rsidRDefault="00BB312E" w:rsidP="004F7B21">
            <w:pPr>
              <w:pStyle w:val="TableParagraph"/>
              <w:jc w:val="center"/>
              <w:rPr>
                <w:rFonts w:ascii="Times New Roman"/>
                <w:sz w:val="16"/>
              </w:rPr>
            </w:pPr>
            <w:r>
              <w:rPr>
                <w:b/>
                <w:bCs/>
                <w:w w:val="99"/>
                <w:sz w:val="20"/>
              </w:rPr>
              <w:t>X</w:t>
            </w:r>
          </w:p>
        </w:tc>
      </w:tr>
      <w:tr w:rsidR="00A40349" w14:paraId="0C276DBB" w14:textId="77777777" w:rsidTr="00BB312E">
        <w:trPr>
          <w:trHeight w:val="351"/>
        </w:trPr>
        <w:tc>
          <w:tcPr>
            <w:tcW w:w="4500" w:type="dxa"/>
            <w:vAlign w:val="center"/>
          </w:tcPr>
          <w:p w14:paraId="66CA5D45" w14:textId="6BEB7B52" w:rsidR="00A40349" w:rsidRDefault="00A40349" w:rsidP="00235D99">
            <w:pPr>
              <w:pStyle w:val="TableParagraph"/>
              <w:spacing w:before="4"/>
              <w:ind w:left="107"/>
              <w:jc w:val="both"/>
              <w:rPr>
                <w:sz w:val="20"/>
              </w:rPr>
            </w:pPr>
            <w:r>
              <w:rPr>
                <w:sz w:val="20"/>
              </w:rPr>
              <w:t>Liaison</w:t>
            </w:r>
            <w:r>
              <w:rPr>
                <w:spacing w:val="-10"/>
                <w:sz w:val="20"/>
              </w:rPr>
              <w:t xml:space="preserve"> </w:t>
            </w:r>
            <w:r>
              <w:rPr>
                <w:sz w:val="20"/>
              </w:rPr>
              <w:t>/</w:t>
            </w:r>
            <w:r>
              <w:rPr>
                <w:spacing w:val="-7"/>
                <w:sz w:val="20"/>
              </w:rPr>
              <w:t xml:space="preserve"> </w:t>
            </w:r>
            <w:r>
              <w:rPr>
                <w:sz w:val="20"/>
              </w:rPr>
              <w:t>Stakeholder</w:t>
            </w:r>
            <w:r>
              <w:rPr>
                <w:spacing w:val="-9"/>
                <w:sz w:val="20"/>
              </w:rPr>
              <w:t xml:space="preserve"> </w:t>
            </w:r>
            <w:r>
              <w:rPr>
                <w:sz w:val="20"/>
              </w:rPr>
              <w:t>meetings</w:t>
            </w:r>
            <w:r>
              <w:rPr>
                <w:spacing w:val="-8"/>
                <w:sz w:val="20"/>
              </w:rPr>
              <w:t xml:space="preserve"> </w:t>
            </w:r>
            <w:r>
              <w:rPr>
                <w:sz w:val="20"/>
              </w:rPr>
              <w:t>(i.e.</w:t>
            </w:r>
            <w:r>
              <w:rPr>
                <w:spacing w:val="-7"/>
                <w:sz w:val="20"/>
              </w:rPr>
              <w:t xml:space="preserve"> </w:t>
            </w:r>
            <w:r>
              <w:rPr>
                <w:spacing w:val="-4"/>
                <w:sz w:val="20"/>
              </w:rPr>
              <w:t xml:space="preserve">with </w:t>
            </w:r>
            <w:r>
              <w:rPr>
                <w:spacing w:val="-2"/>
                <w:sz w:val="20"/>
              </w:rPr>
              <w:t>Trust)</w:t>
            </w:r>
          </w:p>
        </w:tc>
        <w:tc>
          <w:tcPr>
            <w:tcW w:w="990" w:type="dxa"/>
            <w:vAlign w:val="center"/>
          </w:tcPr>
          <w:p w14:paraId="7C6914A7" w14:textId="4F6275C4" w:rsidR="00A40349" w:rsidRDefault="00BB312E" w:rsidP="004F7B21">
            <w:pPr>
              <w:pStyle w:val="TableParagraph"/>
              <w:jc w:val="center"/>
              <w:rPr>
                <w:rFonts w:ascii="Times New Roman"/>
                <w:sz w:val="18"/>
              </w:rPr>
            </w:pPr>
            <w:r>
              <w:rPr>
                <w:b/>
                <w:bCs/>
                <w:w w:val="99"/>
                <w:sz w:val="20"/>
              </w:rPr>
              <w:t>X</w:t>
            </w:r>
          </w:p>
        </w:tc>
        <w:tc>
          <w:tcPr>
            <w:tcW w:w="1035" w:type="dxa"/>
            <w:vAlign w:val="center"/>
          </w:tcPr>
          <w:p w14:paraId="06731C53" w14:textId="77777777" w:rsidR="00A40349" w:rsidRDefault="00A40349" w:rsidP="004F7B21">
            <w:pPr>
              <w:pStyle w:val="TableParagraph"/>
              <w:jc w:val="center"/>
              <w:rPr>
                <w:rFonts w:ascii="Times New Roman"/>
                <w:sz w:val="18"/>
              </w:rPr>
            </w:pPr>
          </w:p>
        </w:tc>
        <w:tc>
          <w:tcPr>
            <w:tcW w:w="1119" w:type="dxa"/>
            <w:gridSpan w:val="2"/>
            <w:vAlign w:val="center"/>
          </w:tcPr>
          <w:p w14:paraId="664A3CC8" w14:textId="4089EDC3" w:rsidR="00A40349" w:rsidRDefault="00A40349" w:rsidP="004F7B21">
            <w:pPr>
              <w:pStyle w:val="TableParagraph"/>
              <w:jc w:val="center"/>
              <w:rPr>
                <w:rFonts w:ascii="Times New Roman"/>
                <w:sz w:val="18"/>
              </w:rPr>
            </w:pPr>
          </w:p>
        </w:tc>
        <w:tc>
          <w:tcPr>
            <w:tcW w:w="1082" w:type="dxa"/>
            <w:vAlign w:val="center"/>
          </w:tcPr>
          <w:p w14:paraId="490AB712" w14:textId="0300C3C1" w:rsidR="00A40349" w:rsidRDefault="00A40349" w:rsidP="004F7B21">
            <w:pPr>
              <w:pStyle w:val="TableParagraph"/>
              <w:spacing w:before="4"/>
              <w:ind w:left="15"/>
              <w:jc w:val="center"/>
              <w:rPr>
                <w:sz w:val="20"/>
              </w:rPr>
            </w:pPr>
          </w:p>
        </w:tc>
        <w:tc>
          <w:tcPr>
            <w:tcW w:w="1064" w:type="dxa"/>
            <w:vAlign w:val="center"/>
          </w:tcPr>
          <w:p w14:paraId="3B1E1564" w14:textId="77777777" w:rsidR="00A40349" w:rsidRDefault="00A40349" w:rsidP="004F7B21">
            <w:pPr>
              <w:pStyle w:val="TableParagraph"/>
              <w:jc w:val="center"/>
              <w:rPr>
                <w:rFonts w:ascii="Times New Roman"/>
                <w:sz w:val="18"/>
              </w:rPr>
            </w:pPr>
          </w:p>
        </w:tc>
      </w:tr>
      <w:tr w:rsidR="00BB312E" w14:paraId="2282CFF2" w14:textId="77777777" w:rsidTr="00C96884">
        <w:trPr>
          <w:trHeight w:val="351"/>
        </w:trPr>
        <w:tc>
          <w:tcPr>
            <w:tcW w:w="4500" w:type="dxa"/>
            <w:vAlign w:val="center"/>
          </w:tcPr>
          <w:p w14:paraId="1454BD08" w14:textId="5B6EFDC5" w:rsidR="00BB312E" w:rsidRDefault="00BB312E" w:rsidP="00D419D2">
            <w:pPr>
              <w:pStyle w:val="TableParagraph"/>
              <w:spacing w:before="6" w:line="215" w:lineRule="exact"/>
              <w:ind w:left="107"/>
              <w:jc w:val="both"/>
              <w:rPr>
                <w:sz w:val="20"/>
              </w:rPr>
            </w:pPr>
            <w:r>
              <w:rPr>
                <w:sz w:val="20"/>
              </w:rPr>
              <w:t>Project</w:t>
            </w:r>
            <w:r>
              <w:rPr>
                <w:spacing w:val="-14"/>
                <w:sz w:val="20"/>
              </w:rPr>
              <w:t xml:space="preserve"> </w:t>
            </w:r>
            <w:r>
              <w:rPr>
                <w:sz w:val="20"/>
              </w:rPr>
              <w:t>Progress</w:t>
            </w:r>
            <w:r>
              <w:rPr>
                <w:spacing w:val="-10"/>
                <w:sz w:val="20"/>
              </w:rPr>
              <w:t xml:space="preserve"> </w:t>
            </w:r>
            <w:r>
              <w:rPr>
                <w:spacing w:val="-2"/>
                <w:sz w:val="20"/>
              </w:rPr>
              <w:t>Meetings</w:t>
            </w:r>
          </w:p>
        </w:tc>
        <w:tc>
          <w:tcPr>
            <w:tcW w:w="990" w:type="dxa"/>
            <w:vAlign w:val="center"/>
          </w:tcPr>
          <w:p w14:paraId="11E492AF" w14:textId="77777777" w:rsidR="00BB312E" w:rsidRDefault="00BB312E" w:rsidP="004F7B21">
            <w:pPr>
              <w:pStyle w:val="TableParagraph"/>
              <w:jc w:val="center"/>
              <w:rPr>
                <w:rFonts w:ascii="Times New Roman"/>
                <w:sz w:val="16"/>
              </w:rPr>
            </w:pPr>
          </w:p>
        </w:tc>
        <w:tc>
          <w:tcPr>
            <w:tcW w:w="1035" w:type="dxa"/>
            <w:vAlign w:val="center"/>
          </w:tcPr>
          <w:p w14:paraId="08E1831D" w14:textId="77777777" w:rsidR="00BB312E" w:rsidRPr="00235D99" w:rsidRDefault="00BB312E" w:rsidP="004F7B21">
            <w:pPr>
              <w:pStyle w:val="TableParagraph"/>
              <w:spacing w:before="6" w:line="215" w:lineRule="exact"/>
              <w:ind w:left="15"/>
              <w:jc w:val="center"/>
              <w:rPr>
                <w:sz w:val="20"/>
              </w:rPr>
            </w:pPr>
          </w:p>
        </w:tc>
        <w:tc>
          <w:tcPr>
            <w:tcW w:w="1100" w:type="dxa"/>
            <w:vAlign w:val="center"/>
          </w:tcPr>
          <w:p w14:paraId="422B5C7F" w14:textId="77777777" w:rsidR="00BB312E" w:rsidRDefault="00BB312E" w:rsidP="004F7B21">
            <w:pPr>
              <w:pStyle w:val="TableParagraph"/>
              <w:spacing w:before="6" w:line="215" w:lineRule="exact"/>
              <w:ind w:left="15"/>
              <w:jc w:val="center"/>
              <w:rPr>
                <w:sz w:val="20"/>
              </w:rPr>
            </w:pPr>
          </w:p>
        </w:tc>
        <w:tc>
          <w:tcPr>
            <w:tcW w:w="1101" w:type="dxa"/>
            <w:gridSpan w:val="2"/>
            <w:vAlign w:val="center"/>
          </w:tcPr>
          <w:p w14:paraId="785CAE01" w14:textId="3DA1E3A6" w:rsidR="00BB312E" w:rsidRDefault="00BB312E" w:rsidP="004F7B21">
            <w:pPr>
              <w:pStyle w:val="TableParagraph"/>
              <w:spacing w:before="6" w:line="215" w:lineRule="exact"/>
              <w:ind w:left="15"/>
              <w:jc w:val="center"/>
              <w:rPr>
                <w:sz w:val="20"/>
              </w:rPr>
            </w:pPr>
            <w:r>
              <w:rPr>
                <w:b/>
                <w:bCs/>
                <w:w w:val="99"/>
                <w:sz w:val="20"/>
              </w:rPr>
              <w:t>X</w:t>
            </w:r>
          </w:p>
        </w:tc>
        <w:tc>
          <w:tcPr>
            <w:tcW w:w="1064" w:type="dxa"/>
            <w:vAlign w:val="center"/>
          </w:tcPr>
          <w:p w14:paraId="168C6170" w14:textId="77777777" w:rsidR="00BB312E" w:rsidRDefault="00BB312E" w:rsidP="004F7B21">
            <w:pPr>
              <w:pStyle w:val="TableParagraph"/>
              <w:jc w:val="center"/>
              <w:rPr>
                <w:rFonts w:ascii="Times New Roman"/>
                <w:sz w:val="16"/>
              </w:rPr>
            </w:pPr>
          </w:p>
        </w:tc>
      </w:tr>
      <w:tr w:rsidR="00BB312E" w14:paraId="7DD9F61F" w14:textId="77777777" w:rsidTr="00C96884">
        <w:trPr>
          <w:trHeight w:val="351"/>
        </w:trPr>
        <w:tc>
          <w:tcPr>
            <w:tcW w:w="4500" w:type="dxa"/>
            <w:vAlign w:val="center"/>
          </w:tcPr>
          <w:p w14:paraId="146B7572" w14:textId="311A86BB" w:rsidR="00BB312E" w:rsidRDefault="00BB312E" w:rsidP="00D419D2">
            <w:pPr>
              <w:pStyle w:val="TableParagraph"/>
              <w:spacing w:before="6" w:line="215" w:lineRule="exact"/>
              <w:ind w:left="107"/>
              <w:jc w:val="both"/>
              <w:rPr>
                <w:sz w:val="20"/>
              </w:rPr>
            </w:pPr>
            <w:r>
              <w:rPr>
                <w:sz w:val="20"/>
              </w:rPr>
              <w:lastRenderedPageBreak/>
              <w:t>SHE</w:t>
            </w:r>
            <w:r>
              <w:rPr>
                <w:spacing w:val="-9"/>
                <w:sz w:val="20"/>
              </w:rPr>
              <w:t xml:space="preserve"> </w:t>
            </w:r>
            <w:r>
              <w:rPr>
                <w:sz w:val="20"/>
              </w:rPr>
              <w:t>Inspections</w:t>
            </w:r>
            <w:r>
              <w:rPr>
                <w:spacing w:val="-5"/>
                <w:sz w:val="20"/>
              </w:rPr>
              <w:t xml:space="preserve"> </w:t>
            </w:r>
            <w:r>
              <w:rPr>
                <w:sz w:val="20"/>
              </w:rPr>
              <w:t>–</w:t>
            </w:r>
            <w:r>
              <w:rPr>
                <w:spacing w:val="-10"/>
                <w:sz w:val="20"/>
              </w:rPr>
              <w:t xml:space="preserve"> </w:t>
            </w:r>
            <w:r>
              <w:rPr>
                <w:sz w:val="20"/>
              </w:rPr>
              <w:t>Contractors</w:t>
            </w:r>
            <w:r>
              <w:rPr>
                <w:spacing w:val="-8"/>
                <w:sz w:val="20"/>
              </w:rPr>
              <w:t xml:space="preserve"> </w:t>
            </w:r>
            <w:r>
              <w:rPr>
                <w:sz w:val="20"/>
              </w:rPr>
              <w:t>(self-</w:t>
            </w:r>
            <w:r>
              <w:rPr>
                <w:spacing w:val="-2"/>
                <w:sz w:val="20"/>
              </w:rPr>
              <w:t>audit)</w:t>
            </w:r>
          </w:p>
        </w:tc>
        <w:tc>
          <w:tcPr>
            <w:tcW w:w="990" w:type="dxa"/>
            <w:vAlign w:val="center"/>
          </w:tcPr>
          <w:p w14:paraId="7985410C" w14:textId="77777777" w:rsidR="00BB312E" w:rsidRDefault="00BB312E" w:rsidP="004F7B21">
            <w:pPr>
              <w:pStyle w:val="TableParagraph"/>
              <w:jc w:val="center"/>
              <w:rPr>
                <w:rFonts w:ascii="Times New Roman"/>
                <w:sz w:val="16"/>
              </w:rPr>
            </w:pPr>
          </w:p>
        </w:tc>
        <w:tc>
          <w:tcPr>
            <w:tcW w:w="1035" w:type="dxa"/>
            <w:vAlign w:val="center"/>
          </w:tcPr>
          <w:p w14:paraId="081D50C4" w14:textId="77777777" w:rsidR="00BB312E" w:rsidRPr="00235D99" w:rsidRDefault="00BB312E" w:rsidP="004F7B21">
            <w:pPr>
              <w:pStyle w:val="TableParagraph"/>
              <w:spacing w:before="6" w:line="215" w:lineRule="exact"/>
              <w:ind w:left="15"/>
              <w:jc w:val="center"/>
              <w:rPr>
                <w:sz w:val="20"/>
              </w:rPr>
            </w:pPr>
          </w:p>
        </w:tc>
        <w:tc>
          <w:tcPr>
            <w:tcW w:w="1100" w:type="dxa"/>
            <w:vAlign w:val="center"/>
          </w:tcPr>
          <w:p w14:paraId="67B015CA" w14:textId="77777777" w:rsidR="00BB312E" w:rsidRDefault="00BB312E" w:rsidP="004F7B21">
            <w:pPr>
              <w:pStyle w:val="TableParagraph"/>
              <w:spacing w:before="6" w:line="215" w:lineRule="exact"/>
              <w:ind w:left="15"/>
              <w:jc w:val="center"/>
              <w:rPr>
                <w:sz w:val="20"/>
              </w:rPr>
            </w:pPr>
          </w:p>
        </w:tc>
        <w:tc>
          <w:tcPr>
            <w:tcW w:w="1101" w:type="dxa"/>
            <w:gridSpan w:val="2"/>
            <w:vAlign w:val="center"/>
          </w:tcPr>
          <w:p w14:paraId="6940D520" w14:textId="77777777" w:rsidR="00BB312E" w:rsidRDefault="00BB312E" w:rsidP="004F7B21">
            <w:pPr>
              <w:pStyle w:val="TableParagraph"/>
              <w:spacing w:before="6" w:line="215" w:lineRule="exact"/>
              <w:ind w:left="15"/>
              <w:jc w:val="center"/>
              <w:rPr>
                <w:b/>
                <w:bCs/>
                <w:w w:val="99"/>
                <w:sz w:val="20"/>
              </w:rPr>
            </w:pPr>
          </w:p>
        </w:tc>
        <w:tc>
          <w:tcPr>
            <w:tcW w:w="1064" w:type="dxa"/>
            <w:vAlign w:val="center"/>
          </w:tcPr>
          <w:p w14:paraId="773D184B" w14:textId="6DE93957" w:rsidR="00BB312E" w:rsidRDefault="00BB312E" w:rsidP="004F7B21">
            <w:pPr>
              <w:pStyle w:val="TableParagraph"/>
              <w:jc w:val="center"/>
              <w:rPr>
                <w:rFonts w:ascii="Times New Roman"/>
                <w:sz w:val="16"/>
              </w:rPr>
            </w:pPr>
            <w:r>
              <w:rPr>
                <w:b/>
                <w:bCs/>
                <w:w w:val="99"/>
                <w:sz w:val="20"/>
              </w:rPr>
              <w:t>X</w:t>
            </w:r>
          </w:p>
        </w:tc>
      </w:tr>
      <w:tr w:rsidR="00BB312E" w14:paraId="45ACE6DC" w14:textId="77777777" w:rsidTr="00C96884">
        <w:trPr>
          <w:trHeight w:val="351"/>
        </w:trPr>
        <w:tc>
          <w:tcPr>
            <w:tcW w:w="4500" w:type="dxa"/>
            <w:vAlign w:val="center"/>
          </w:tcPr>
          <w:p w14:paraId="4151EA0A" w14:textId="1B21A06F" w:rsidR="00BB312E" w:rsidRDefault="00BB312E" w:rsidP="00BB312E">
            <w:pPr>
              <w:pStyle w:val="TableParagraph"/>
              <w:spacing w:before="6" w:line="215" w:lineRule="exact"/>
              <w:ind w:left="107"/>
              <w:jc w:val="both"/>
              <w:rPr>
                <w:sz w:val="20"/>
              </w:rPr>
            </w:pPr>
            <w:r>
              <w:rPr>
                <w:sz w:val="20"/>
              </w:rPr>
              <w:t>Emergency</w:t>
            </w:r>
            <w:r>
              <w:rPr>
                <w:spacing w:val="-14"/>
                <w:sz w:val="20"/>
              </w:rPr>
              <w:t xml:space="preserve"> </w:t>
            </w:r>
            <w:r>
              <w:rPr>
                <w:sz w:val="20"/>
              </w:rPr>
              <w:t>procedure</w:t>
            </w:r>
            <w:r>
              <w:rPr>
                <w:spacing w:val="-14"/>
                <w:sz w:val="20"/>
              </w:rPr>
              <w:t xml:space="preserve"> </w:t>
            </w:r>
            <w:r>
              <w:rPr>
                <w:spacing w:val="-2"/>
                <w:sz w:val="20"/>
              </w:rPr>
              <w:t>drills</w:t>
            </w:r>
          </w:p>
        </w:tc>
        <w:tc>
          <w:tcPr>
            <w:tcW w:w="990" w:type="dxa"/>
            <w:vAlign w:val="center"/>
          </w:tcPr>
          <w:p w14:paraId="7E8C6B0E" w14:textId="77777777" w:rsidR="00BB312E" w:rsidRDefault="00BB312E" w:rsidP="00BB312E">
            <w:pPr>
              <w:pStyle w:val="TableParagraph"/>
              <w:jc w:val="center"/>
              <w:rPr>
                <w:rFonts w:ascii="Times New Roman"/>
                <w:sz w:val="16"/>
              </w:rPr>
            </w:pPr>
          </w:p>
        </w:tc>
        <w:tc>
          <w:tcPr>
            <w:tcW w:w="1035" w:type="dxa"/>
            <w:vAlign w:val="center"/>
          </w:tcPr>
          <w:p w14:paraId="6BF3E7BA" w14:textId="77777777" w:rsidR="00BB312E" w:rsidRPr="00235D99" w:rsidRDefault="00BB312E" w:rsidP="00BB312E">
            <w:pPr>
              <w:pStyle w:val="TableParagraph"/>
              <w:spacing w:before="6" w:line="215" w:lineRule="exact"/>
              <w:ind w:left="15"/>
              <w:jc w:val="center"/>
              <w:rPr>
                <w:sz w:val="20"/>
              </w:rPr>
            </w:pPr>
          </w:p>
        </w:tc>
        <w:tc>
          <w:tcPr>
            <w:tcW w:w="1100" w:type="dxa"/>
            <w:vAlign w:val="center"/>
          </w:tcPr>
          <w:p w14:paraId="070DBD4A" w14:textId="77777777" w:rsidR="00BB312E" w:rsidRDefault="00BB312E" w:rsidP="00BB312E">
            <w:pPr>
              <w:pStyle w:val="TableParagraph"/>
              <w:spacing w:before="6" w:line="215" w:lineRule="exact"/>
              <w:ind w:left="15"/>
              <w:jc w:val="center"/>
              <w:rPr>
                <w:sz w:val="20"/>
              </w:rPr>
            </w:pPr>
          </w:p>
        </w:tc>
        <w:tc>
          <w:tcPr>
            <w:tcW w:w="1101" w:type="dxa"/>
            <w:gridSpan w:val="2"/>
            <w:vAlign w:val="center"/>
          </w:tcPr>
          <w:p w14:paraId="352376F5" w14:textId="77777777" w:rsidR="00BB312E" w:rsidRDefault="00BB312E" w:rsidP="00BB312E">
            <w:pPr>
              <w:pStyle w:val="TableParagraph"/>
              <w:spacing w:before="6" w:line="215" w:lineRule="exact"/>
              <w:ind w:left="15"/>
              <w:jc w:val="center"/>
              <w:rPr>
                <w:b/>
                <w:bCs/>
                <w:w w:val="99"/>
                <w:sz w:val="20"/>
              </w:rPr>
            </w:pPr>
          </w:p>
        </w:tc>
        <w:tc>
          <w:tcPr>
            <w:tcW w:w="1064" w:type="dxa"/>
            <w:vAlign w:val="center"/>
          </w:tcPr>
          <w:p w14:paraId="2C975BE3" w14:textId="2749A6AF" w:rsidR="00BB312E" w:rsidRDefault="00BB312E" w:rsidP="00BB312E">
            <w:pPr>
              <w:pStyle w:val="TableParagraph"/>
              <w:jc w:val="center"/>
              <w:rPr>
                <w:rFonts w:ascii="Times New Roman"/>
                <w:sz w:val="16"/>
              </w:rPr>
            </w:pPr>
            <w:r>
              <w:rPr>
                <w:b/>
                <w:bCs/>
                <w:w w:val="99"/>
                <w:sz w:val="20"/>
              </w:rPr>
              <w:t>X</w:t>
            </w:r>
          </w:p>
        </w:tc>
      </w:tr>
      <w:tr w:rsidR="00BB312E" w14:paraId="2DE56DCD" w14:textId="77777777" w:rsidTr="00C96884">
        <w:trPr>
          <w:trHeight w:val="351"/>
        </w:trPr>
        <w:tc>
          <w:tcPr>
            <w:tcW w:w="4500" w:type="dxa"/>
            <w:vAlign w:val="center"/>
          </w:tcPr>
          <w:p w14:paraId="599805E9" w14:textId="0CD54C9F" w:rsidR="00BB312E" w:rsidRDefault="00BB312E" w:rsidP="00BB312E">
            <w:pPr>
              <w:pStyle w:val="TableParagraph"/>
              <w:spacing w:before="6" w:line="215" w:lineRule="exact"/>
              <w:ind w:left="107"/>
              <w:jc w:val="both"/>
              <w:rPr>
                <w:sz w:val="20"/>
              </w:rPr>
            </w:pPr>
            <w:r>
              <w:rPr>
                <w:sz w:val="20"/>
              </w:rPr>
              <w:t>Design Changes / Design Information</w:t>
            </w:r>
          </w:p>
        </w:tc>
        <w:tc>
          <w:tcPr>
            <w:tcW w:w="990" w:type="dxa"/>
            <w:vAlign w:val="center"/>
          </w:tcPr>
          <w:p w14:paraId="3827ACB6" w14:textId="4F8C4697" w:rsidR="00BB312E" w:rsidRDefault="00BB312E" w:rsidP="00BB312E">
            <w:pPr>
              <w:pStyle w:val="TableParagraph"/>
              <w:jc w:val="center"/>
              <w:rPr>
                <w:rFonts w:ascii="Times New Roman"/>
                <w:sz w:val="16"/>
              </w:rPr>
            </w:pPr>
            <w:r>
              <w:rPr>
                <w:b/>
                <w:bCs/>
                <w:w w:val="99"/>
                <w:sz w:val="20"/>
              </w:rPr>
              <w:t>X</w:t>
            </w:r>
          </w:p>
        </w:tc>
        <w:tc>
          <w:tcPr>
            <w:tcW w:w="1035" w:type="dxa"/>
            <w:vAlign w:val="center"/>
          </w:tcPr>
          <w:p w14:paraId="65199FA0" w14:textId="77777777" w:rsidR="00BB312E" w:rsidRPr="00235D99" w:rsidRDefault="00BB312E" w:rsidP="00BB312E">
            <w:pPr>
              <w:pStyle w:val="TableParagraph"/>
              <w:spacing w:before="6" w:line="215" w:lineRule="exact"/>
              <w:ind w:left="15"/>
              <w:jc w:val="center"/>
              <w:rPr>
                <w:sz w:val="20"/>
              </w:rPr>
            </w:pPr>
          </w:p>
        </w:tc>
        <w:tc>
          <w:tcPr>
            <w:tcW w:w="1100" w:type="dxa"/>
            <w:vAlign w:val="center"/>
          </w:tcPr>
          <w:p w14:paraId="230DB157" w14:textId="77777777" w:rsidR="00BB312E" w:rsidRDefault="00BB312E" w:rsidP="00BB312E">
            <w:pPr>
              <w:pStyle w:val="TableParagraph"/>
              <w:spacing w:before="6" w:line="215" w:lineRule="exact"/>
              <w:ind w:left="15"/>
              <w:jc w:val="center"/>
              <w:rPr>
                <w:sz w:val="20"/>
              </w:rPr>
            </w:pPr>
          </w:p>
        </w:tc>
        <w:tc>
          <w:tcPr>
            <w:tcW w:w="1101" w:type="dxa"/>
            <w:gridSpan w:val="2"/>
            <w:vAlign w:val="center"/>
          </w:tcPr>
          <w:p w14:paraId="5F5925E1" w14:textId="77777777" w:rsidR="00BB312E" w:rsidRDefault="00BB312E" w:rsidP="00BB312E">
            <w:pPr>
              <w:pStyle w:val="TableParagraph"/>
              <w:spacing w:before="6" w:line="215" w:lineRule="exact"/>
              <w:ind w:left="15"/>
              <w:jc w:val="center"/>
              <w:rPr>
                <w:b/>
                <w:bCs/>
                <w:w w:val="99"/>
                <w:sz w:val="20"/>
              </w:rPr>
            </w:pPr>
          </w:p>
        </w:tc>
        <w:tc>
          <w:tcPr>
            <w:tcW w:w="1064" w:type="dxa"/>
            <w:vAlign w:val="center"/>
          </w:tcPr>
          <w:p w14:paraId="7A0F0951" w14:textId="77777777" w:rsidR="00BB312E" w:rsidRDefault="00BB312E" w:rsidP="00BB312E">
            <w:pPr>
              <w:pStyle w:val="TableParagraph"/>
              <w:jc w:val="center"/>
              <w:rPr>
                <w:rFonts w:ascii="Times New Roman"/>
                <w:sz w:val="16"/>
              </w:rPr>
            </w:pPr>
          </w:p>
        </w:tc>
      </w:tr>
    </w:tbl>
    <w:p w14:paraId="69D19F48" w14:textId="7A032C19" w:rsidR="00655D0E" w:rsidRPr="009B2E3E" w:rsidRDefault="00BB312E" w:rsidP="00A64944">
      <w:pPr>
        <w:pStyle w:val="BodyText"/>
        <w:ind w:left="720"/>
        <w:jc w:val="both"/>
        <w:rPr>
          <w:szCs w:val="18"/>
        </w:rPr>
      </w:pPr>
      <w:r w:rsidRPr="009B2E3E">
        <w:rPr>
          <w:b/>
          <w:bCs/>
          <w:szCs w:val="18"/>
        </w:rPr>
        <w:sym w:font="Wingdings" w:char="F081"/>
      </w:r>
      <w:r w:rsidRPr="009B2E3E">
        <w:rPr>
          <w:szCs w:val="18"/>
        </w:rPr>
        <w:t>Site Manager’s inspections shall cover housekeeping, access/egress, temporary works, working at height, plant operations, site security, clinical interface conditions</w:t>
      </w:r>
    </w:p>
    <w:p w14:paraId="643BB45E" w14:textId="77777777" w:rsidR="00BB312E" w:rsidRDefault="00BB312E" w:rsidP="00A64944">
      <w:pPr>
        <w:pStyle w:val="BodyText"/>
        <w:ind w:left="720"/>
        <w:jc w:val="both"/>
        <w:rPr>
          <w:szCs w:val="18"/>
        </w:rPr>
      </w:pPr>
    </w:p>
    <w:p w14:paraId="3484050C" w14:textId="7D082F4D" w:rsidR="007D0F06" w:rsidRDefault="00BB312E" w:rsidP="00A64944">
      <w:pPr>
        <w:pStyle w:val="BodyText"/>
        <w:ind w:left="720"/>
        <w:jc w:val="both"/>
        <w:rPr>
          <w:szCs w:val="18"/>
        </w:rPr>
      </w:pPr>
      <w:r>
        <w:rPr>
          <w:szCs w:val="18"/>
        </w:rPr>
        <w:t>Records of ALL safety elements will be maintained both on and off-site in digital format, with typical documentation including:</w:t>
      </w:r>
    </w:p>
    <w:p w14:paraId="617A4341" w14:textId="77777777" w:rsidR="00DF69B2" w:rsidRDefault="00DF69B2" w:rsidP="00A64944">
      <w:pPr>
        <w:pStyle w:val="BodyText"/>
        <w:ind w:left="720"/>
        <w:jc w:val="both"/>
        <w:rPr>
          <w:szCs w:val="18"/>
        </w:rPr>
      </w:pPr>
    </w:p>
    <w:tbl>
      <w:tblPr>
        <w:tblStyle w:val="TableGrid"/>
        <w:tblW w:w="9765" w:type="dxa"/>
        <w:tblInd w:w="720" w:type="dxa"/>
        <w:tblLook w:val="04A0" w:firstRow="1" w:lastRow="0" w:firstColumn="1" w:lastColumn="0" w:noHBand="0" w:noVBand="1"/>
      </w:tblPr>
      <w:tblGrid>
        <w:gridCol w:w="2394"/>
        <w:gridCol w:w="7371"/>
      </w:tblGrid>
      <w:tr w:rsidR="00DF69B2" w14:paraId="0EED56FC" w14:textId="77777777" w:rsidTr="00B309F7">
        <w:tc>
          <w:tcPr>
            <w:tcW w:w="2394" w:type="dxa"/>
            <w:shd w:val="clear" w:color="auto" w:fill="002060"/>
          </w:tcPr>
          <w:p w14:paraId="51D36CA9" w14:textId="5DFE3E56" w:rsidR="00DF69B2" w:rsidRDefault="00DF69B2" w:rsidP="00A64944">
            <w:pPr>
              <w:pStyle w:val="BodyText"/>
              <w:jc w:val="both"/>
              <w:rPr>
                <w:szCs w:val="18"/>
              </w:rPr>
            </w:pPr>
            <w:r w:rsidRPr="008753A0">
              <w:rPr>
                <w:b/>
                <w:bCs/>
                <w:szCs w:val="18"/>
              </w:rPr>
              <w:t>Required Records</w:t>
            </w:r>
          </w:p>
        </w:tc>
        <w:tc>
          <w:tcPr>
            <w:tcW w:w="7371" w:type="dxa"/>
            <w:shd w:val="clear" w:color="auto" w:fill="002060"/>
          </w:tcPr>
          <w:p w14:paraId="36FC7A51" w14:textId="0F3FC9C9" w:rsidR="00DF69B2" w:rsidRDefault="00DF69B2" w:rsidP="00A64944">
            <w:pPr>
              <w:pStyle w:val="BodyText"/>
              <w:jc w:val="both"/>
              <w:rPr>
                <w:szCs w:val="18"/>
              </w:rPr>
            </w:pPr>
            <w:r w:rsidRPr="008753A0">
              <w:rPr>
                <w:b/>
                <w:bCs/>
                <w:szCs w:val="18"/>
              </w:rPr>
              <w:t>Records Maintained</w:t>
            </w:r>
          </w:p>
        </w:tc>
      </w:tr>
      <w:tr w:rsidR="00DF69B2" w14:paraId="5F7D2CD0" w14:textId="77777777" w:rsidTr="00B309F7">
        <w:trPr>
          <w:trHeight w:val="460"/>
        </w:trPr>
        <w:tc>
          <w:tcPr>
            <w:tcW w:w="2394" w:type="dxa"/>
            <w:vAlign w:val="center"/>
          </w:tcPr>
          <w:p w14:paraId="422EC80E" w14:textId="1A00E1B8" w:rsidR="00DF69B2" w:rsidRDefault="00DF69B2" w:rsidP="00A64944">
            <w:pPr>
              <w:pStyle w:val="BodyText"/>
              <w:jc w:val="both"/>
              <w:rPr>
                <w:szCs w:val="18"/>
              </w:rPr>
            </w:pPr>
            <w:r>
              <w:rPr>
                <w:szCs w:val="18"/>
              </w:rPr>
              <w:t>Daily Records</w:t>
            </w:r>
          </w:p>
        </w:tc>
        <w:tc>
          <w:tcPr>
            <w:tcW w:w="7371" w:type="dxa"/>
            <w:vAlign w:val="center"/>
          </w:tcPr>
          <w:p w14:paraId="17BD9801" w14:textId="365AE7AD" w:rsidR="00DF69B2" w:rsidRDefault="00DF69B2" w:rsidP="00A64944">
            <w:pPr>
              <w:pStyle w:val="BodyText"/>
              <w:jc w:val="both"/>
              <w:rPr>
                <w:szCs w:val="18"/>
              </w:rPr>
            </w:pPr>
            <w:r>
              <w:rPr>
                <w:szCs w:val="18"/>
              </w:rPr>
              <w:t>Site Diary, Delivery Logs, Worker Sign-In Log</w:t>
            </w:r>
          </w:p>
        </w:tc>
      </w:tr>
      <w:tr w:rsidR="00DF69B2" w14:paraId="551455CB" w14:textId="77777777" w:rsidTr="00B309F7">
        <w:trPr>
          <w:trHeight w:val="460"/>
        </w:trPr>
        <w:tc>
          <w:tcPr>
            <w:tcW w:w="2394" w:type="dxa"/>
            <w:vAlign w:val="center"/>
          </w:tcPr>
          <w:p w14:paraId="602D0838" w14:textId="6ABC1235" w:rsidR="00DF69B2" w:rsidRDefault="00DF69B2" w:rsidP="00A64944">
            <w:pPr>
              <w:pStyle w:val="BodyText"/>
              <w:jc w:val="both"/>
              <w:rPr>
                <w:szCs w:val="18"/>
              </w:rPr>
            </w:pPr>
            <w:r>
              <w:rPr>
                <w:szCs w:val="18"/>
              </w:rPr>
              <w:t>Training</w:t>
            </w:r>
          </w:p>
        </w:tc>
        <w:tc>
          <w:tcPr>
            <w:tcW w:w="7371" w:type="dxa"/>
            <w:vAlign w:val="center"/>
          </w:tcPr>
          <w:p w14:paraId="3AA13252" w14:textId="1BC8A764" w:rsidR="00DF69B2" w:rsidRDefault="00DF69B2" w:rsidP="00A64944">
            <w:pPr>
              <w:pStyle w:val="BodyText"/>
              <w:jc w:val="both"/>
              <w:rPr>
                <w:szCs w:val="18"/>
              </w:rPr>
            </w:pPr>
            <w:r>
              <w:rPr>
                <w:szCs w:val="18"/>
              </w:rPr>
              <w:t>CSCS Card, Induction Record, CPCS/NPORS (plant), IPAF, PASMA, Asbestos Awareness</w:t>
            </w:r>
          </w:p>
        </w:tc>
      </w:tr>
      <w:tr w:rsidR="00DF69B2" w14:paraId="4B69ADD9" w14:textId="77777777" w:rsidTr="00B309F7">
        <w:trPr>
          <w:trHeight w:val="460"/>
        </w:trPr>
        <w:tc>
          <w:tcPr>
            <w:tcW w:w="2394" w:type="dxa"/>
            <w:vAlign w:val="center"/>
          </w:tcPr>
          <w:p w14:paraId="082C3D11" w14:textId="0D16B921" w:rsidR="00DF69B2" w:rsidRDefault="00DF69B2" w:rsidP="00A64944">
            <w:pPr>
              <w:pStyle w:val="BodyText"/>
              <w:jc w:val="both"/>
              <w:rPr>
                <w:szCs w:val="18"/>
              </w:rPr>
            </w:pPr>
            <w:r>
              <w:rPr>
                <w:szCs w:val="18"/>
              </w:rPr>
              <w:t>Permits to Work</w:t>
            </w:r>
          </w:p>
        </w:tc>
        <w:tc>
          <w:tcPr>
            <w:tcW w:w="7371" w:type="dxa"/>
            <w:vAlign w:val="center"/>
          </w:tcPr>
          <w:p w14:paraId="242F735E" w14:textId="2CE507E8" w:rsidR="00DF69B2" w:rsidRDefault="00DF69B2" w:rsidP="00A64944">
            <w:pPr>
              <w:pStyle w:val="BodyText"/>
              <w:jc w:val="both"/>
              <w:rPr>
                <w:szCs w:val="18"/>
              </w:rPr>
            </w:pPr>
            <w:r>
              <w:rPr>
                <w:szCs w:val="18"/>
              </w:rPr>
              <w:t>Lifting, Working at Height, Electrical Isolation, Excavations, Pressurised Systems</w:t>
            </w:r>
          </w:p>
        </w:tc>
      </w:tr>
      <w:tr w:rsidR="00DF69B2" w14:paraId="025C3DCF" w14:textId="77777777" w:rsidTr="00B309F7">
        <w:trPr>
          <w:trHeight w:val="460"/>
        </w:trPr>
        <w:tc>
          <w:tcPr>
            <w:tcW w:w="2394" w:type="dxa"/>
            <w:vAlign w:val="center"/>
          </w:tcPr>
          <w:p w14:paraId="303F295C" w14:textId="4C0297B5" w:rsidR="00DF69B2" w:rsidRDefault="00DF69B2" w:rsidP="00A64944">
            <w:pPr>
              <w:pStyle w:val="BodyText"/>
              <w:jc w:val="both"/>
              <w:rPr>
                <w:szCs w:val="18"/>
              </w:rPr>
            </w:pPr>
            <w:r>
              <w:rPr>
                <w:szCs w:val="18"/>
              </w:rPr>
              <w:t>Plant &amp; Equipment</w:t>
            </w:r>
          </w:p>
        </w:tc>
        <w:tc>
          <w:tcPr>
            <w:tcW w:w="7371" w:type="dxa"/>
            <w:vAlign w:val="center"/>
          </w:tcPr>
          <w:p w14:paraId="02228BDD" w14:textId="22AA0B36" w:rsidR="00DF69B2" w:rsidRDefault="00DF69B2" w:rsidP="00A64944">
            <w:pPr>
              <w:pStyle w:val="BodyText"/>
              <w:jc w:val="both"/>
              <w:rPr>
                <w:szCs w:val="18"/>
              </w:rPr>
            </w:pPr>
            <w:r>
              <w:rPr>
                <w:szCs w:val="18"/>
              </w:rPr>
              <w:t>LOLER certifications, PUWER inspections (pre-use), MEWP (pre-use), PAT Register</w:t>
            </w:r>
          </w:p>
        </w:tc>
      </w:tr>
      <w:tr w:rsidR="00DF69B2" w14:paraId="76D32E66" w14:textId="77777777" w:rsidTr="00B309F7">
        <w:trPr>
          <w:trHeight w:val="460"/>
        </w:trPr>
        <w:tc>
          <w:tcPr>
            <w:tcW w:w="2394" w:type="dxa"/>
            <w:vAlign w:val="center"/>
          </w:tcPr>
          <w:p w14:paraId="27BBDB3C" w14:textId="5CDE052D" w:rsidR="00DF69B2" w:rsidRDefault="00DF69B2" w:rsidP="00A64944">
            <w:pPr>
              <w:pStyle w:val="BodyText"/>
              <w:jc w:val="both"/>
              <w:rPr>
                <w:szCs w:val="18"/>
              </w:rPr>
            </w:pPr>
            <w:r>
              <w:rPr>
                <w:szCs w:val="18"/>
              </w:rPr>
              <w:t>HSE Documentation</w:t>
            </w:r>
          </w:p>
        </w:tc>
        <w:tc>
          <w:tcPr>
            <w:tcW w:w="7371" w:type="dxa"/>
            <w:vAlign w:val="center"/>
          </w:tcPr>
          <w:p w14:paraId="6CD65DA3" w14:textId="7A1E7854" w:rsidR="00DF69B2" w:rsidRDefault="00B309F7" w:rsidP="00A64944">
            <w:pPr>
              <w:pStyle w:val="BodyText"/>
              <w:jc w:val="both"/>
              <w:rPr>
                <w:szCs w:val="18"/>
              </w:rPr>
            </w:pPr>
            <w:r>
              <w:rPr>
                <w:szCs w:val="18"/>
              </w:rPr>
              <w:t>RAMS, TBTs, Incident/Accidents &amp; Near Miss Reports</w:t>
            </w:r>
          </w:p>
        </w:tc>
      </w:tr>
      <w:tr w:rsidR="00DF69B2" w14:paraId="0E691295" w14:textId="77777777" w:rsidTr="00B309F7">
        <w:trPr>
          <w:trHeight w:val="460"/>
        </w:trPr>
        <w:tc>
          <w:tcPr>
            <w:tcW w:w="2394" w:type="dxa"/>
            <w:vAlign w:val="center"/>
          </w:tcPr>
          <w:p w14:paraId="3BE7D826" w14:textId="4D674497" w:rsidR="00DF69B2" w:rsidRDefault="00DF69B2" w:rsidP="00A64944">
            <w:pPr>
              <w:pStyle w:val="BodyText"/>
              <w:jc w:val="both"/>
              <w:rPr>
                <w:szCs w:val="18"/>
              </w:rPr>
            </w:pPr>
            <w:r>
              <w:rPr>
                <w:szCs w:val="18"/>
              </w:rPr>
              <w:t>Compliance</w:t>
            </w:r>
          </w:p>
        </w:tc>
        <w:tc>
          <w:tcPr>
            <w:tcW w:w="7371" w:type="dxa"/>
            <w:vAlign w:val="center"/>
          </w:tcPr>
          <w:p w14:paraId="485C0CEF" w14:textId="2688D780" w:rsidR="00DF69B2" w:rsidRDefault="00B309F7" w:rsidP="00A64944">
            <w:pPr>
              <w:pStyle w:val="BodyText"/>
              <w:jc w:val="both"/>
              <w:rPr>
                <w:szCs w:val="18"/>
              </w:rPr>
            </w:pPr>
            <w:r>
              <w:rPr>
                <w:szCs w:val="18"/>
              </w:rPr>
              <w:t>Fire Risk Assessment, Fire Alarm Checks, FFE Checks, Fire Drill</w:t>
            </w:r>
          </w:p>
        </w:tc>
      </w:tr>
      <w:tr w:rsidR="00DF69B2" w14:paraId="600EA008" w14:textId="77777777" w:rsidTr="00B309F7">
        <w:trPr>
          <w:trHeight w:val="460"/>
        </w:trPr>
        <w:tc>
          <w:tcPr>
            <w:tcW w:w="2394" w:type="dxa"/>
            <w:vAlign w:val="center"/>
          </w:tcPr>
          <w:p w14:paraId="0339865D" w14:textId="0A8754BA" w:rsidR="00DF69B2" w:rsidRDefault="00DF69B2" w:rsidP="00A64944">
            <w:pPr>
              <w:pStyle w:val="BodyText"/>
              <w:jc w:val="both"/>
              <w:rPr>
                <w:szCs w:val="18"/>
              </w:rPr>
            </w:pPr>
            <w:r>
              <w:rPr>
                <w:szCs w:val="18"/>
              </w:rPr>
              <w:t>Audits &amp; Inspections</w:t>
            </w:r>
          </w:p>
        </w:tc>
        <w:tc>
          <w:tcPr>
            <w:tcW w:w="7371" w:type="dxa"/>
            <w:vAlign w:val="center"/>
          </w:tcPr>
          <w:p w14:paraId="50E443EC" w14:textId="6E6ECD16" w:rsidR="00DF69B2" w:rsidRDefault="00B309F7" w:rsidP="00A64944">
            <w:pPr>
              <w:pStyle w:val="BodyText"/>
              <w:jc w:val="both"/>
              <w:rPr>
                <w:szCs w:val="18"/>
              </w:rPr>
            </w:pPr>
            <w:r>
              <w:rPr>
                <w:szCs w:val="18"/>
              </w:rPr>
              <w:t xml:space="preserve">All weekly, monthly, bi-monthly inspections/audit reports </w:t>
            </w:r>
          </w:p>
        </w:tc>
      </w:tr>
    </w:tbl>
    <w:p w14:paraId="177D3AF1" w14:textId="77777777" w:rsidR="00DF69B2" w:rsidRDefault="00DF69B2" w:rsidP="00A64944">
      <w:pPr>
        <w:pStyle w:val="BodyText"/>
        <w:ind w:left="720"/>
        <w:jc w:val="both"/>
        <w:rPr>
          <w:szCs w:val="18"/>
        </w:rPr>
      </w:pPr>
    </w:p>
    <w:p w14:paraId="5F996D82" w14:textId="3364DF38" w:rsidR="00BB312E" w:rsidRDefault="00B309F7" w:rsidP="00A64944">
      <w:pPr>
        <w:pStyle w:val="BodyText"/>
        <w:ind w:left="720"/>
        <w:jc w:val="both"/>
        <w:rPr>
          <w:szCs w:val="18"/>
        </w:rPr>
      </w:pPr>
      <w:r>
        <w:rPr>
          <w:szCs w:val="18"/>
        </w:rPr>
        <w:t>Records will be retained for the duration of the project.</w:t>
      </w:r>
    </w:p>
    <w:bookmarkEnd w:id="185"/>
    <w:p w14:paraId="529B6962" w14:textId="7E75FB8A" w:rsidR="008753A0" w:rsidRPr="008753A0" w:rsidRDefault="008753A0" w:rsidP="00A64944">
      <w:pPr>
        <w:pStyle w:val="BodyText"/>
        <w:ind w:left="720"/>
        <w:jc w:val="both"/>
        <w:rPr>
          <w:b/>
          <w:bCs/>
          <w:szCs w:val="18"/>
        </w:rPr>
      </w:pPr>
      <w:r w:rsidRPr="008753A0">
        <w:rPr>
          <w:b/>
          <w:bCs/>
          <w:szCs w:val="18"/>
        </w:rPr>
        <w:tab/>
      </w:r>
    </w:p>
    <w:p w14:paraId="10A4DC01" w14:textId="77777777" w:rsidR="00917707" w:rsidRDefault="00193F43">
      <w:pPr>
        <w:pStyle w:val="Heading1"/>
        <w:numPr>
          <w:ilvl w:val="1"/>
          <w:numId w:val="46"/>
        </w:numPr>
        <w:tabs>
          <w:tab w:val="left" w:pos="725"/>
        </w:tabs>
        <w:jc w:val="both"/>
      </w:pPr>
      <w:bookmarkStart w:id="186" w:name="_Toc133332556"/>
      <w:bookmarkStart w:id="187" w:name="_Toc198189954"/>
      <w:r>
        <w:rPr>
          <w:spacing w:val="-2"/>
        </w:rPr>
        <w:t>Noise</w:t>
      </w:r>
      <w:bookmarkEnd w:id="186"/>
      <w:bookmarkEnd w:id="187"/>
    </w:p>
    <w:p w14:paraId="3C7C4265" w14:textId="77777777" w:rsidR="00C03B7E" w:rsidRDefault="00C03B7E" w:rsidP="00D419D2">
      <w:pPr>
        <w:pStyle w:val="BodyText"/>
        <w:spacing w:before="1"/>
        <w:ind w:left="724"/>
        <w:jc w:val="both"/>
      </w:pPr>
    </w:p>
    <w:p w14:paraId="20C56E51" w14:textId="77777777" w:rsidR="004015D2" w:rsidRPr="004015D2" w:rsidRDefault="004015D2" w:rsidP="004015D2">
      <w:pPr>
        <w:pStyle w:val="BodyText"/>
        <w:ind w:firstLine="720"/>
        <w:jc w:val="both"/>
        <w:rPr>
          <w:b/>
          <w:bCs/>
          <w:lang w:val="en-GB"/>
        </w:rPr>
      </w:pPr>
      <w:r w:rsidRPr="004015D2">
        <w:rPr>
          <w:b/>
          <w:bCs/>
          <w:lang w:val="en-GB"/>
        </w:rPr>
        <w:t>Noise and Vibration Management Plan</w:t>
      </w:r>
    </w:p>
    <w:p w14:paraId="5125DF09" w14:textId="77777777" w:rsidR="004015D2" w:rsidRPr="004015D2" w:rsidRDefault="004015D2" w:rsidP="004015D2">
      <w:pPr>
        <w:pStyle w:val="BodyText"/>
        <w:ind w:firstLine="720"/>
        <w:jc w:val="both"/>
        <w:rPr>
          <w:b/>
          <w:bCs/>
          <w:lang w:val="en-GB"/>
        </w:rPr>
      </w:pPr>
      <w:r w:rsidRPr="004015D2">
        <w:rPr>
          <w:b/>
          <w:bCs/>
          <w:lang w:val="en-GB"/>
        </w:rPr>
        <w:t>Overview</w:t>
      </w:r>
    </w:p>
    <w:p w14:paraId="5F465F57" w14:textId="77777777" w:rsidR="004015D2" w:rsidRDefault="004015D2" w:rsidP="004015D2">
      <w:pPr>
        <w:pStyle w:val="BodyText"/>
        <w:jc w:val="both"/>
        <w:rPr>
          <w:lang w:val="en-GB"/>
        </w:rPr>
      </w:pPr>
    </w:p>
    <w:p w14:paraId="34EA2C4B" w14:textId="414A6D0D" w:rsidR="004015D2" w:rsidRDefault="004015D2" w:rsidP="004015D2">
      <w:pPr>
        <w:pStyle w:val="BodyText"/>
        <w:ind w:left="720"/>
        <w:jc w:val="both"/>
        <w:rPr>
          <w:lang w:val="en-GB"/>
        </w:rPr>
      </w:pPr>
      <w:r w:rsidRPr="004015D2">
        <w:rPr>
          <w:lang w:val="en-GB"/>
        </w:rPr>
        <w:t>The proposed development comprises the construction of a new modular building including associated groundworks, cranage operations, module installation, internal fit-out works and external landscaping/hardstanding works.</w:t>
      </w:r>
    </w:p>
    <w:p w14:paraId="72B14602" w14:textId="77777777" w:rsidR="004015D2" w:rsidRPr="004015D2" w:rsidRDefault="004015D2" w:rsidP="004015D2">
      <w:pPr>
        <w:pStyle w:val="BodyText"/>
        <w:ind w:left="720"/>
        <w:jc w:val="both"/>
        <w:rPr>
          <w:lang w:val="en-GB"/>
        </w:rPr>
      </w:pPr>
    </w:p>
    <w:p w14:paraId="16B212CA" w14:textId="77777777" w:rsidR="004015D2" w:rsidRDefault="004015D2" w:rsidP="004015D2">
      <w:pPr>
        <w:pStyle w:val="BodyText"/>
        <w:ind w:left="720"/>
        <w:jc w:val="both"/>
        <w:rPr>
          <w:lang w:val="en-GB"/>
        </w:rPr>
      </w:pPr>
      <w:r w:rsidRPr="004015D2">
        <w:rPr>
          <w:lang w:val="en-GB"/>
        </w:rPr>
        <w:t>The Contractor recognises that construction activities have the potential to generate noise and vibration which may impact nearby receptors. Construction activities will therefore be planned and managed in accordance with the principles contained within BS 5228: Code of Practice for Noise and Vibration Control on Construction and Open Sites.</w:t>
      </w:r>
    </w:p>
    <w:p w14:paraId="0F8455B6" w14:textId="77777777" w:rsidR="004015D2" w:rsidRPr="004015D2" w:rsidRDefault="004015D2" w:rsidP="004015D2">
      <w:pPr>
        <w:pStyle w:val="BodyText"/>
        <w:ind w:left="720"/>
        <w:jc w:val="both"/>
        <w:rPr>
          <w:lang w:val="en-GB"/>
        </w:rPr>
      </w:pPr>
    </w:p>
    <w:p w14:paraId="4887852E" w14:textId="77777777" w:rsidR="004015D2" w:rsidRDefault="004015D2" w:rsidP="004015D2">
      <w:pPr>
        <w:pStyle w:val="BodyText"/>
        <w:ind w:left="720"/>
        <w:jc w:val="both"/>
        <w:rPr>
          <w:lang w:val="en-GB"/>
        </w:rPr>
      </w:pPr>
      <w:r w:rsidRPr="004015D2">
        <w:rPr>
          <w:lang w:val="en-GB"/>
        </w:rPr>
        <w:t>The objective is to minimise noise and vibration so far as reasonably practicable whilst maintaining a safe and efficient construction programme.</w:t>
      </w:r>
    </w:p>
    <w:p w14:paraId="36941061" w14:textId="77777777" w:rsidR="004015D2" w:rsidRPr="004015D2" w:rsidRDefault="004015D2" w:rsidP="004015D2">
      <w:pPr>
        <w:pStyle w:val="BodyText"/>
        <w:ind w:left="720"/>
        <w:jc w:val="both"/>
        <w:rPr>
          <w:lang w:val="en-GB"/>
        </w:rPr>
      </w:pPr>
    </w:p>
    <w:p w14:paraId="120D1F96" w14:textId="77777777" w:rsidR="004015D2" w:rsidRDefault="004015D2" w:rsidP="004015D2">
      <w:pPr>
        <w:pStyle w:val="BodyText"/>
        <w:ind w:firstLine="720"/>
        <w:jc w:val="both"/>
        <w:rPr>
          <w:b/>
          <w:bCs/>
          <w:lang w:val="en-GB"/>
        </w:rPr>
      </w:pPr>
      <w:r w:rsidRPr="004015D2">
        <w:rPr>
          <w:b/>
          <w:bCs/>
          <w:lang w:val="en-GB"/>
        </w:rPr>
        <w:t>Construction Working Hours</w:t>
      </w:r>
    </w:p>
    <w:p w14:paraId="1E947A23" w14:textId="77777777" w:rsidR="004015D2" w:rsidRPr="004015D2" w:rsidRDefault="004015D2" w:rsidP="004015D2">
      <w:pPr>
        <w:pStyle w:val="BodyText"/>
        <w:ind w:firstLine="720"/>
        <w:jc w:val="both"/>
        <w:rPr>
          <w:b/>
          <w:bCs/>
          <w:lang w:val="en-GB"/>
        </w:rPr>
      </w:pPr>
    </w:p>
    <w:p w14:paraId="1C818A39" w14:textId="77777777" w:rsidR="004015D2" w:rsidRDefault="004015D2" w:rsidP="004015D2">
      <w:pPr>
        <w:pStyle w:val="BodyText"/>
        <w:ind w:left="720"/>
        <w:jc w:val="both"/>
        <w:rPr>
          <w:lang w:val="en-GB"/>
        </w:rPr>
      </w:pPr>
      <w:r w:rsidRPr="004015D2">
        <w:rPr>
          <w:lang w:val="en-GB"/>
        </w:rPr>
        <w:t>Unless otherwise agreed in writing with the Local Planning Authority, construction activities will be restricted to the following hours:</w:t>
      </w:r>
    </w:p>
    <w:p w14:paraId="3E805F39" w14:textId="77777777" w:rsidR="004818EB" w:rsidRDefault="004818EB" w:rsidP="004015D2">
      <w:pPr>
        <w:pStyle w:val="BodyText"/>
        <w:ind w:left="720"/>
        <w:jc w:val="both"/>
        <w:rPr>
          <w:lang w:val="en-GB"/>
        </w:rPr>
      </w:pPr>
    </w:p>
    <w:p w14:paraId="55935B39" w14:textId="77777777" w:rsidR="004818EB" w:rsidRDefault="004818EB" w:rsidP="004015D2">
      <w:pPr>
        <w:pStyle w:val="BodyText"/>
        <w:ind w:left="720"/>
        <w:jc w:val="both"/>
        <w:rPr>
          <w:lang w:val="en-GB"/>
        </w:rPr>
      </w:pPr>
    </w:p>
    <w:p w14:paraId="5519910B" w14:textId="77777777" w:rsidR="00216E2A" w:rsidRPr="004015D2" w:rsidRDefault="00216E2A" w:rsidP="004015D2">
      <w:pPr>
        <w:pStyle w:val="BodyText"/>
        <w:ind w:left="720"/>
        <w:jc w:val="both"/>
        <w:rPr>
          <w:lang w:val="en-GB"/>
        </w:rPr>
      </w:pPr>
    </w:p>
    <w:tbl>
      <w:tblPr>
        <w:tblW w:w="0" w:type="auto"/>
        <w:tblCellSpacing w:w="15" w:type="dxa"/>
        <w:tblInd w:w="732" w:type="dxa"/>
        <w:tblCellMar>
          <w:top w:w="15" w:type="dxa"/>
          <w:left w:w="15" w:type="dxa"/>
          <w:bottom w:w="15" w:type="dxa"/>
          <w:right w:w="15" w:type="dxa"/>
        </w:tblCellMar>
        <w:tblLook w:val="04A0" w:firstRow="1" w:lastRow="0" w:firstColumn="1" w:lastColumn="0" w:noHBand="0" w:noVBand="1"/>
      </w:tblPr>
      <w:tblGrid>
        <w:gridCol w:w="2588"/>
        <w:gridCol w:w="2900"/>
      </w:tblGrid>
      <w:tr w:rsidR="004015D2" w:rsidRPr="004015D2" w14:paraId="18D3C4C7" w14:textId="77777777" w:rsidTr="00216E2A">
        <w:trPr>
          <w:tblHeader/>
          <w:tblCellSpacing w:w="15" w:type="dxa"/>
        </w:trPr>
        <w:tc>
          <w:tcPr>
            <w:tcW w:w="0" w:type="auto"/>
            <w:vAlign w:val="center"/>
            <w:hideMark/>
          </w:tcPr>
          <w:p w14:paraId="30A0602F" w14:textId="77777777" w:rsidR="004015D2" w:rsidRPr="004015D2" w:rsidRDefault="004015D2" w:rsidP="004015D2">
            <w:pPr>
              <w:pStyle w:val="BodyText"/>
              <w:jc w:val="both"/>
              <w:rPr>
                <w:b/>
                <w:bCs/>
                <w:lang w:val="en-GB"/>
              </w:rPr>
            </w:pPr>
            <w:r w:rsidRPr="004015D2">
              <w:rPr>
                <w:b/>
                <w:bCs/>
                <w:lang w:val="en-GB"/>
              </w:rPr>
              <w:lastRenderedPageBreak/>
              <w:t>Activity</w:t>
            </w:r>
          </w:p>
        </w:tc>
        <w:tc>
          <w:tcPr>
            <w:tcW w:w="0" w:type="auto"/>
            <w:vAlign w:val="center"/>
            <w:hideMark/>
          </w:tcPr>
          <w:p w14:paraId="1396BCC0" w14:textId="1AAE66CA" w:rsidR="005C16BD" w:rsidRPr="004015D2" w:rsidRDefault="004015D2" w:rsidP="004015D2">
            <w:pPr>
              <w:pStyle w:val="BodyText"/>
              <w:jc w:val="both"/>
              <w:rPr>
                <w:b/>
                <w:bCs/>
                <w:lang w:val="en-GB"/>
              </w:rPr>
            </w:pPr>
            <w:r w:rsidRPr="004015D2">
              <w:rPr>
                <w:b/>
                <w:bCs/>
                <w:lang w:val="en-GB"/>
              </w:rPr>
              <w:t>Permitted Hours</w:t>
            </w:r>
          </w:p>
        </w:tc>
      </w:tr>
      <w:tr w:rsidR="004015D2" w:rsidRPr="004015D2" w14:paraId="77698483" w14:textId="77777777" w:rsidTr="00216E2A">
        <w:trPr>
          <w:tblCellSpacing w:w="15" w:type="dxa"/>
        </w:trPr>
        <w:tc>
          <w:tcPr>
            <w:tcW w:w="0" w:type="auto"/>
            <w:vAlign w:val="center"/>
            <w:hideMark/>
          </w:tcPr>
          <w:p w14:paraId="0F30D485" w14:textId="77777777" w:rsidR="004015D2" w:rsidRPr="004015D2" w:rsidRDefault="004015D2" w:rsidP="004015D2">
            <w:pPr>
              <w:pStyle w:val="BodyText"/>
              <w:jc w:val="both"/>
              <w:rPr>
                <w:lang w:val="en-GB"/>
              </w:rPr>
            </w:pPr>
            <w:r w:rsidRPr="004015D2">
              <w:rPr>
                <w:lang w:val="en-GB"/>
              </w:rPr>
              <w:t>General Construction Works</w:t>
            </w:r>
          </w:p>
        </w:tc>
        <w:tc>
          <w:tcPr>
            <w:tcW w:w="0" w:type="auto"/>
            <w:vAlign w:val="center"/>
            <w:hideMark/>
          </w:tcPr>
          <w:p w14:paraId="5F55BE11" w14:textId="77777777" w:rsidR="004015D2" w:rsidRPr="004015D2" w:rsidRDefault="004015D2" w:rsidP="004015D2">
            <w:pPr>
              <w:pStyle w:val="BodyText"/>
              <w:jc w:val="both"/>
              <w:rPr>
                <w:lang w:val="en-GB"/>
              </w:rPr>
            </w:pPr>
            <w:r w:rsidRPr="004015D2">
              <w:rPr>
                <w:lang w:val="en-GB"/>
              </w:rPr>
              <w:t>08:00 – 18:00 Monday to Friday</w:t>
            </w:r>
          </w:p>
        </w:tc>
      </w:tr>
      <w:tr w:rsidR="004015D2" w:rsidRPr="004015D2" w14:paraId="7568C9DA" w14:textId="77777777" w:rsidTr="00216E2A">
        <w:trPr>
          <w:tblCellSpacing w:w="15" w:type="dxa"/>
        </w:trPr>
        <w:tc>
          <w:tcPr>
            <w:tcW w:w="0" w:type="auto"/>
            <w:vAlign w:val="center"/>
            <w:hideMark/>
          </w:tcPr>
          <w:p w14:paraId="202CDA1C" w14:textId="77777777" w:rsidR="003F1224" w:rsidRDefault="003F1224" w:rsidP="004015D2">
            <w:pPr>
              <w:pStyle w:val="BodyText"/>
              <w:jc w:val="both"/>
              <w:rPr>
                <w:lang w:val="en-GB"/>
              </w:rPr>
            </w:pPr>
          </w:p>
          <w:p w14:paraId="260D9CD6" w14:textId="23AF8923" w:rsidR="004015D2" w:rsidRPr="004015D2" w:rsidRDefault="004015D2" w:rsidP="004015D2">
            <w:pPr>
              <w:pStyle w:val="BodyText"/>
              <w:jc w:val="both"/>
              <w:rPr>
                <w:lang w:val="en-GB"/>
              </w:rPr>
            </w:pPr>
            <w:r w:rsidRPr="004015D2">
              <w:rPr>
                <w:lang w:val="en-GB"/>
              </w:rPr>
              <w:t>General Construction Works</w:t>
            </w:r>
          </w:p>
        </w:tc>
        <w:tc>
          <w:tcPr>
            <w:tcW w:w="0" w:type="auto"/>
            <w:vAlign w:val="center"/>
            <w:hideMark/>
          </w:tcPr>
          <w:p w14:paraId="09F57E9A" w14:textId="77777777" w:rsidR="003F1224" w:rsidRDefault="003F1224" w:rsidP="004015D2">
            <w:pPr>
              <w:pStyle w:val="BodyText"/>
              <w:jc w:val="both"/>
              <w:rPr>
                <w:lang w:val="en-GB"/>
              </w:rPr>
            </w:pPr>
          </w:p>
          <w:p w14:paraId="73469255" w14:textId="3078161F" w:rsidR="004015D2" w:rsidRPr="004015D2" w:rsidRDefault="004015D2" w:rsidP="004015D2">
            <w:pPr>
              <w:pStyle w:val="BodyText"/>
              <w:jc w:val="both"/>
              <w:rPr>
                <w:lang w:val="en-GB"/>
              </w:rPr>
            </w:pPr>
            <w:r w:rsidRPr="004015D2">
              <w:rPr>
                <w:lang w:val="en-GB"/>
              </w:rPr>
              <w:t>08:00 – 13:00 Saturday</w:t>
            </w:r>
          </w:p>
        </w:tc>
      </w:tr>
      <w:tr w:rsidR="004015D2" w:rsidRPr="004015D2" w14:paraId="091AFE63" w14:textId="77777777" w:rsidTr="00216E2A">
        <w:trPr>
          <w:tblCellSpacing w:w="15" w:type="dxa"/>
        </w:trPr>
        <w:tc>
          <w:tcPr>
            <w:tcW w:w="0" w:type="auto"/>
            <w:vAlign w:val="center"/>
            <w:hideMark/>
          </w:tcPr>
          <w:p w14:paraId="50149D84" w14:textId="77777777" w:rsidR="004015D2" w:rsidRPr="004015D2" w:rsidRDefault="004015D2" w:rsidP="004015D2">
            <w:pPr>
              <w:pStyle w:val="BodyText"/>
              <w:jc w:val="both"/>
              <w:rPr>
                <w:lang w:val="en-GB"/>
              </w:rPr>
            </w:pPr>
            <w:r w:rsidRPr="004015D2">
              <w:rPr>
                <w:lang w:val="en-GB"/>
              </w:rPr>
              <w:t>Sundays and Bank Holidays</w:t>
            </w:r>
          </w:p>
        </w:tc>
        <w:tc>
          <w:tcPr>
            <w:tcW w:w="0" w:type="auto"/>
            <w:vAlign w:val="center"/>
            <w:hideMark/>
          </w:tcPr>
          <w:p w14:paraId="76A45CD3" w14:textId="1A8A04B7" w:rsidR="004015D2" w:rsidRDefault="004015D2" w:rsidP="004015D2">
            <w:pPr>
              <w:pStyle w:val="BodyText"/>
              <w:jc w:val="both"/>
              <w:rPr>
                <w:lang w:val="en-GB"/>
              </w:rPr>
            </w:pPr>
            <w:r w:rsidRPr="004015D2">
              <w:rPr>
                <w:lang w:val="en-GB"/>
              </w:rPr>
              <w:t>No construction activities</w:t>
            </w:r>
          </w:p>
          <w:p w14:paraId="41EBAB64" w14:textId="77777777" w:rsidR="00216E2A" w:rsidRPr="004015D2" w:rsidRDefault="00216E2A" w:rsidP="004015D2">
            <w:pPr>
              <w:pStyle w:val="BodyText"/>
              <w:jc w:val="both"/>
              <w:rPr>
                <w:lang w:val="en-GB"/>
              </w:rPr>
            </w:pPr>
          </w:p>
        </w:tc>
      </w:tr>
      <w:tr w:rsidR="00216E2A" w:rsidRPr="004015D2" w14:paraId="607571BB" w14:textId="77777777" w:rsidTr="00216E2A">
        <w:trPr>
          <w:tblCellSpacing w:w="15" w:type="dxa"/>
        </w:trPr>
        <w:tc>
          <w:tcPr>
            <w:tcW w:w="0" w:type="auto"/>
            <w:vAlign w:val="center"/>
          </w:tcPr>
          <w:p w14:paraId="6FA7BDDF" w14:textId="77777777" w:rsidR="00216E2A" w:rsidRPr="004015D2" w:rsidRDefault="00216E2A" w:rsidP="004015D2">
            <w:pPr>
              <w:pStyle w:val="BodyText"/>
              <w:jc w:val="both"/>
              <w:rPr>
                <w:lang w:val="en-GB"/>
              </w:rPr>
            </w:pPr>
          </w:p>
        </w:tc>
        <w:tc>
          <w:tcPr>
            <w:tcW w:w="0" w:type="auto"/>
            <w:vAlign w:val="center"/>
          </w:tcPr>
          <w:p w14:paraId="112C02D5" w14:textId="77777777" w:rsidR="00216E2A" w:rsidRPr="004015D2" w:rsidRDefault="00216E2A" w:rsidP="004015D2">
            <w:pPr>
              <w:pStyle w:val="BodyText"/>
              <w:jc w:val="both"/>
              <w:rPr>
                <w:lang w:val="en-GB"/>
              </w:rPr>
            </w:pPr>
          </w:p>
        </w:tc>
      </w:tr>
    </w:tbl>
    <w:p w14:paraId="6B9DD462" w14:textId="77777777" w:rsidR="004015D2" w:rsidRPr="004015D2" w:rsidRDefault="004015D2" w:rsidP="00216E2A">
      <w:pPr>
        <w:pStyle w:val="BodyText"/>
        <w:ind w:left="720"/>
        <w:jc w:val="both"/>
        <w:rPr>
          <w:lang w:val="en-GB"/>
        </w:rPr>
      </w:pPr>
      <w:r w:rsidRPr="004015D2">
        <w:rPr>
          <w:lang w:val="en-GB"/>
        </w:rPr>
        <w:t>Noisy activities such as breaking out, mechanical excavation, compaction works, cranage operations and unloading of modular units will be restricted to the above hours.</w:t>
      </w:r>
    </w:p>
    <w:p w14:paraId="4A475386" w14:textId="77777777" w:rsidR="00216E2A" w:rsidRDefault="00216E2A" w:rsidP="004015D2">
      <w:pPr>
        <w:pStyle w:val="BodyText"/>
        <w:jc w:val="both"/>
        <w:rPr>
          <w:lang w:val="en-GB"/>
        </w:rPr>
      </w:pPr>
    </w:p>
    <w:p w14:paraId="20E9AB30" w14:textId="1498F04C" w:rsidR="004015D2" w:rsidRDefault="004015D2" w:rsidP="00216E2A">
      <w:pPr>
        <w:pStyle w:val="BodyText"/>
        <w:ind w:firstLine="720"/>
        <w:jc w:val="both"/>
        <w:rPr>
          <w:lang w:val="en-GB"/>
        </w:rPr>
      </w:pPr>
      <w:r w:rsidRPr="004015D2">
        <w:rPr>
          <w:lang w:val="en-GB"/>
        </w:rPr>
        <w:t>Deliveries will be scheduled within these hours wherever reasonably practicable.</w:t>
      </w:r>
    </w:p>
    <w:p w14:paraId="405944FF" w14:textId="77777777" w:rsidR="00216E2A" w:rsidRPr="004015D2" w:rsidRDefault="00216E2A" w:rsidP="00216E2A">
      <w:pPr>
        <w:pStyle w:val="BodyText"/>
        <w:ind w:firstLine="720"/>
        <w:jc w:val="both"/>
        <w:rPr>
          <w:lang w:val="en-GB"/>
        </w:rPr>
      </w:pPr>
    </w:p>
    <w:p w14:paraId="3F592661" w14:textId="77777777" w:rsidR="004015D2" w:rsidRPr="004015D2" w:rsidRDefault="004015D2" w:rsidP="00216E2A">
      <w:pPr>
        <w:pStyle w:val="BodyText"/>
        <w:ind w:firstLine="720"/>
        <w:jc w:val="both"/>
        <w:rPr>
          <w:b/>
          <w:bCs/>
          <w:lang w:val="en-GB"/>
        </w:rPr>
      </w:pPr>
      <w:r w:rsidRPr="004015D2">
        <w:rPr>
          <w:b/>
          <w:bCs/>
          <w:lang w:val="en-GB"/>
        </w:rPr>
        <w:t>Construction Activities with Potential Noise Impact</w:t>
      </w:r>
    </w:p>
    <w:p w14:paraId="3C2AD8EA" w14:textId="77777777" w:rsidR="00216E2A" w:rsidRDefault="00216E2A" w:rsidP="00216E2A">
      <w:pPr>
        <w:pStyle w:val="BodyText"/>
        <w:ind w:firstLine="720"/>
        <w:jc w:val="both"/>
        <w:rPr>
          <w:lang w:val="en-GB"/>
        </w:rPr>
      </w:pPr>
    </w:p>
    <w:p w14:paraId="5A223E30" w14:textId="3BB8D0B1" w:rsidR="004015D2" w:rsidRDefault="004015D2" w:rsidP="00216E2A">
      <w:pPr>
        <w:pStyle w:val="BodyText"/>
        <w:ind w:firstLine="720"/>
        <w:jc w:val="both"/>
        <w:rPr>
          <w:lang w:val="en-GB"/>
        </w:rPr>
      </w:pPr>
      <w:r w:rsidRPr="004015D2">
        <w:rPr>
          <w:lang w:val="en-GB"/>
        </w:rPr>
        <w:t>The principal sources of construction noise are anticipated to include:</w:t>
      </w:r>
    </w:p>
    <w:p w14:paraId="1C6D7309" w14:textId="77777777" w:rsidR="00216E2A" w:rsidRPr="004015D2" w:rsidRDefault="00216E2A" w:rsidP="00216E2A">
      <w:pPr>
        <w:pStyle w:val="BodyText"/>
        <w:ind w:firstLine="720"/>
        <w:jc w:val="both"/>
        <w:rPr>
          <w:lang w:val="en-GB"/>
        </w:rPr>
      </w:pPr>
    </w:p>
    <w:p w14:paraId="6EB8A74E" w14:textId="77777777" w:rsidR="004015D2" w:rsidRPr="004015D2" w:rsidRDefault="004015D2">
      <w:pPr>
        <w:pStyle w:val="BodyText"/>
        <w:numPr>
          <w:ilvl w:val="0"/>
          <w:numId w:val="77"/>
        </w:numPr>
        <w:jc w:val="both"/>
        <w:rPr>
          <w:lang w:val="en-GB"/>
        </w:rPr>
      </w:pPr>
      <w:r w:rsidRPr="004015D2">
        <w:rPr>
          <w:lang w:val="en-GB"/>
        </w:rPr>
        <w:t>Site establishment activities.</w:t>
      </w:r>
    </w:p>
    <w:p w14:paraId="3CF73C72" w14:textId="77777777" w:rsidR="004015D2" w:rsidRPr="004015D2" w:rsidRDefault="004015D2">
      <w:pPr>
        <w:pStyle w:val="BodyText"/>
        <w:numPr>
          <w:ilvl w:val="0"/>
          <w:numId w:val="77"/>
        </w:numPr>
        <w:jc w:val="both"/>
        <w:rPr>
          <w:lang w:val="en-GB"/>
        </w:rPr>
      </w:pPr>
      <w:r w:rsidRPr="004015D2">
        <w:rPr>
          <w:lang w:val="en-GB"/>
        </w:rPr>
        <w:t>Excavation and groundworks operations.</w:t>
      </w:r>
    </w:p>
    <w:p w14:paraId="73D6A479" w14:textId="77777777" w:rsidR="004015D2" w:rsidRPr="004015D2" w:rsidRDefault="004015D2">
      <w:pPr>
        <w:pStyle w:val="BodyText"/>
        <w:numPr>
          <w:ilvl w:val="0"/>
          <w:numId w:val="77"/>
        </w:numPr>
        <w:jc w:val="both"/>
        <w:rPr>
          <w:lang w:val="en-GB"/>
        </w:rPr>
      </w:pPr>
      <w:r w:rsidRPr="004015D2">
        <w:rPr>
          <w:lang w:val="en-GB"/>
        </w:rPr>
        <w:t>Operation of excavators, dumpers and compacting equipment.</w:t>
      </w:r>
    </w:p>
    <w:p w14:paraId="0C70A59B" w14:textId="77777777" w:rsidR="004015D2" w:rsidRPr="004015D2" w:rsidRDefault="004015D2">
      <w:pPr>
        <w:pStyle w:val="BodyText"/>
        <w:numPr>
          <w:ilvl w:val="0"/>
          <w:numId w:val="77"/>
        </w:numPr>
        <w:jc w:val="both"/>
        <w:rPr>
          <w:lang w:val="en-GB"/>
        </w:rPr>
      </w:pPr>
      <w:r w:rsidRPr="004015D2">
        <w:rPr>
          <w:lang w:val="en-GB"/>
        </w:rPr>
        <w:t>Delivery and unloading of materials.</w:t>
      </w:r>
    </w:p>
    <w:p w14:paraId="588DD14C" w14:textId="77777777" w:rsidR="004015D2" w:rsidRPr="004015D2" w:rsidRDefault="004015D2">
      <w:pPr>
        <w:pStyle w:val="BodyText"/>
        <w:numPr>
          <w:ilvl w:val="0"/>
          <w:numId w:val="77"/>
        </w:numPr>
        <w:jc w:val="both"/>
        <w:rPr>
          <w:lang w:val="en-GB"/>
        </w:rPr>
      </w:pPr>
      <w:r w:rsidRPr="004015D2">
        <w:rPr>
          <w:lang w:val="en-GB"/>
        </w:rPr>
        <w:t>Mobile crane operations associated with modular installation.</w:t>
      </w:r>
    </w:p>
    <w:p w14:paraId="53A32DF8" w14:textId="77777777" w:rsidR="004015D2" w:rsidRPr="004015D2" w:rsidRDefault="004015D2">
      <w:pPr>
        <w:pStyle w:val="BodyText"/>
        <w:numPr>
          <w:ilvl w:val="0"/>
          <w:numId w:val="77"/>
        </w:numPr>
        <w:jc w:val="both"/>
        <w:rPr>
          <w:lang w:val="en-GB"/>
        </w:rPr>
      </w:pPr>
      <w:r w:rsidRPr="004015D2">
        <w:rPr>
          <w:lang w:val="en-GB"/>
        </w:rPr>
        <w:t>Positioning and connection of modular units.</w:t>
      </w:r>
    </w:p>
    <w:p w14:paraId="3627695F" w14:textId="77777777" w:rsidR="004015D2" w:rsidRPr="004015D2" w:rsidRDefault="004015D2">
      <w:pPr>
        <w:pStyle w:val="BodyText"/>
        <w:numPr>
          <w:ilvl w:val="0"/>
          <w:numId w:val="77"/>
        </w:numPr>
        <w:jc w:val="both"/>
        <w:rPr>
          <w:lang w:val="en-GB"/>
        </w:rPr>
      </w:pPr>
      <w:r w:rsidRPr="004015D2">
        <w:rPr>
          <w:lang w:val="en-GB"/>
        </w:rPr>
        <w:t>External works and landscaping activities.</w:t>
      </w:r>
    </w:p>
    <w:p w14:paraId="21023908" w14:textId="77777777" w:rsidR="004015D2" w:rsidRPr="004015D2" w:rsidRDefault="004015D2">
      <w:pPr>
        <w:pStyle w:val="BodyText"/>
        <w:numPr>
          <w:ilvl w:val="0"/>
          <w:numId w:val="77"/>
        </w:numPr>
        <w:jc w:val="both"/>
        <w:rPr>
          <w:lang w:val="en-GB"/>
        </w:rPr>
      </w:pPr>
      <w:r w:rsidRPr="004015D2">
        <w:rPr>
          <w:lang w:val="en-GB"/>
        </w:rPr>
        <w:t>Internal fit-out works using hand-held power tools.</w:t>
      </w:r>
    </w:p>
    <w:p w14:paraId="03926AB0" w14:textId="77777777" w:rsidR="006406BD" w:rsidRDefault="006406BD" w:rsidP="004015D2">
      <w:pPr>
        <w:pStyle w:val="BodyText"/>
        <w:jc w:val="both"/>
        <w:rPr>
          <w:lang w:val="en-GB"/>
        </w:rPr>
      </w:pPr>
    </w:p>
    <w:p w14:paraId="6D52A160" w14:textId="0B08EBCB" w:rsidR="004015D2" w:rsidRDefault="004015D2" w:rsidP="006406BD">
      <w:pPr>
        <w:pStyle w:val="BodyText"/>
        <w:ind w:left="360"/>
        <w:jc w:val="both"/>
        <w:rPr>
          <w:lang w:val="en-GB"/>
        </w:rPr>
      </w:pPr>
      <w:r w:rsidRPr="004015D2">
        <w:rPr>
          <w:lang w:val="en-GB"/>
        </w:rPr>
        <w:t xml:space="preserve">The modular construction methodology significantly reduces the duration of on-site construction activities compared with traditional construction methods as </w:t>
      </w:r>
      <w:r w:rsidR="00FB30AD" w:rsidRPr="004015D2">
        <w:rPr>
          <w:lang w:val="en-GB"/>
        </w:rPr>
        <w:t>most of the</w:t>
      </w:r>
      <w:r w:rsidRPr="004015D2">
        <w:rPr>
          <w:lang w:val="en-GB"/>
        </w:rPr>
        <w:t xml:space="preserve"> fabrication is undertaken off-site within a controlled factory environment.</w:t>
      </w:r>
    </w:p>
    <w:p w14:paraId="42210C21" w14:textId="77777777" w:rsidR="006406BD" w:rsidRPr="004015D2" w:rsidRDefault="006406BD" w:rsidP="006406BD">
      <w:pPr>
        <w:pStyle w:val="BodyText"/>
        <w:ind w:left="360"/>
        <w:jc w:val="both"/>
        <w:rPr>
          <w:lang w:val="en-GB"/>
        </w:rPr>
      </w:pPr>
    </w:p>
    <w:p w14:paraId="1605C5EE" w14:textId="77777777" w:rsidR="004015D2" w:rsidRDefault="004015D2" w:rsidP="006406BD">
      <w:pPr>
        <w:pStyle w:val="BodyText"/>
        <w:ind w:firstLine="360"/>
        <w:jc w:val="both"/>
        <w:rPr>
          <w:b/>
          <w:bCs/>
          <w:lang w:val="en-GB"/>
        </w:rPr>
      </w:pPr>
      <w:r w:rsidRPr="004015D2">
        <w:rPr>
          <w:b/>
          <w:bCs/>
          <w:lang w:val="en-GB"/>
        </w:rPr>
        <w:t>Noise Control Measures</w:t>
      </w:r>
    </w:p>
    <w:p w14:paraId="5785E4DD" w14:textId="77777777" w:rsidR="006406BD" w:rsidRPr="004015D2" w:rsidRDefault="006406BD" w:rsidP="006406BD">
      <w:pPr>
        <w:pStyle w:val="BodyText"/>
        <w:ind w:firstLine="360"/>
        <w:jc w:val="both"/>
        <w:rPr>
          <w:b/>
          <w:bCs/>
          <w:lang w:val="en-GB"/>
        </w:rPr>
      </w:pPr>
    </w:p>
    <w:p w14:paraId="7686FE38" w14:textId="77777777" w:rsidR="004015D2" w:rsidRDefault="004015D2" w:rsidP="006406BD">
      <w:pPr>
        <w:pStyle w:val="BodyText"/>
        <w:ind w:firstLine="360"/>
        <w:jc w:val="both"/>
        <w:rPr>
          <w:lang w:val="en-GB"/>
        </w:rPr>
      </w:pPr>
      <w:r w:rsidRPr="004015D2">
        <w:rPr>
          <w:lang w:val="en-GB"/>
        </w:rPr>
        <w:t>The following measures will be implemented throughout the works:</w:t>
      </w:r>
    </w:p>
    <w:p w14:paraId="7C396B96" w14:textId="77777777" w:rsidR="006406BD" w:rsidRPr="004015D2" w:rsidRDefault="006406BD" w:rsidP="006406BD">
      <w:pPr>
        <w:pStyle w:val="BodyText"/>
        <w:ind w:firstLine="360"/>
        <w:jc w:val="both"/>
        <w:rPr>
          <w:lang w:val="en-GB"/>
        </w:rPr>
      </w:pPr>
    </w:p>
    <w:p w14:paraId="33D3A47A" w14:textId="77777777" w:rsidR="004015D2" w:rsidRDefault="004015D2" w:rsidP="006406BD">
      <w:pPr>
        <w:pStyle w:val="BodyText"/>
        <w:ind w:firstLine="360"/>
        <w:jc w:val="both"/>
        <w:rPr>
          <w:b/>
          <w:bCs/>
          <w:lang w:val="en-GB"/>
        </w:rPr>
      </w:pPr>
      <w:r w:rsidRPr="004015D2">
        <w:rPr>
          <w:b/>
          <w:bCs/>
          <w:lang w:val="en-GB"/>
        </w:rPr>
        <w:t>Site Management</w:t>
      </w:r>
    </w:p>
    <w:p w14:paraId="7AF06DCA" w14:textId="77777777" w:rsidR="006406BD" w:rsidRPr="004015D2" w:rsidRDefault="006406BD" w:rsidP="006406BD">
      <w:pPr>
        <w:pStyle w:val="BodyText"/>
        <w:ind w:firstLine="360"/>
        <w:jc w:val="both"/>
        <w:rPr>
          <w:b/>
          <w:bCs/>
          <w:lang w:val="en-GB"/>
        </w:rPr>
      </w:pPr>
    </w:p>
    <w:p w14:paraId="5959B928" w14:textId="77777777" w:rsidR="004015D2" w:rsidRPr="004015D2" w:rsidRDefault="004015D2">
      <w:pPr>
        <w:pStyle w:val="BodyText"/>
        <w:numPr>
          <w:ilvl w:val="0"/>
          <w:numId w:val="78"/>
        </w:numPr>
        <w:jc w:val="both"/>
        <w:rPr>
          <w:lang w:val="en-GB"/>
        </w:rPr>
      </w:pPr>
      <w:r w:rsidRPr="004015D2">
        <w:rPr>
          <w:lang w:val="en-GB"/>
        </w:rPr>
        <w:t>Construction activities will be carefully programmed to minimise the duration of noisy operations.</w:t>
      </w:r>
    </w:p>
    <w:p w14:paraId="62210F64" w14:textId="77777777" w:rsidR="004015D2" w:rsidRPr="004015D2" w:rsidRDefault="004015D2">
      <w:pPr>
        <w:pStyle w:val="BodyText"/>
        <w:numPr>
          <w:ilvl w:val="0"/>
          <w:numId w:val="78"/>
        </w:numPr>
        <w:jc w:val="both"/>
        <w:rPr>
          <w:lang w:val="en-GB"/>
        </w:rPr>
      </w:pPr>
      <w:r w:rsidRPr="004015D2">
        <w:rPr>
          <w:lang w:val="en-GB"/>
        </w:rPr>
        <w:t>No plant or equipment will be left running unnecessarily when not in use.</w:t>
      </w:r>
    </w:p>
    <w:p w14:paraId="295863B2" w14:textId="77777777" w:rsidR="004015D2" w:rsidRPr="004015D2" w:rsidRDefault="004015D2">
      <w:pPr>
        <w:pStyle w:val="BodyText"/>
        <w:numPr>
          <w:ilvl w:val="0"/>
          <w:numId w:val="78"/>
        </w:numPr>
        <w:jc w:val="both"/>
        <w:rPr>
          <w:lang w:val="en-GB"/>
        </w:rPr>
      </w:pPr>
      <w:r w:rsidRPr="004015D2">
        <w:rPr>
          <w:lang w:val="en-GB"/>
        </w:rPr>
        <w:t>Deliveries will be coordinated to avoid excessive vehicle waiting times and engine idling.</w:t>
      </w:r>
    </w:p>
    <w:p w14:paraId="3EF55A83" w14:textId="77777777" w:rsidR="004015D2" w:rsidRDefault="004015D2">
      <w:pPr>
        <w:pStyle w:val="BodyText"/>
        <w:numPr>
          <w:ilvl w:val="0"/>
          <w:numId w:val="78"/>
        </w:numPr>
        <w:jc w:val="both"/>
        <w:rPr>
          <w:lang w:val="en-GB"/>
        </w:rPr>
      </w:pPr>
      <w:r w:rsidRPr="004015D2">
        <w:rPr>
          <w:lang w:val="en-GB"/>
        </w:rPr>
        <w:t>Workforce briefings will include requirements relating to noise management and considerate working practices.</w:t>
      </w:r>
    </w:p>
    <w:p w14:paraId="40D38CC1" w14:textId="77777777" w:rsidR="006406BD" w:rsidRPr="004015D2" w:rsidRDefault="006406BD" w:rsidP="006406BD">
      <w:pPr>
        <w:pStyle w:val="BodyText"/>
        <w:ind w:left="720"/>
        <w:jc w:val="both"/>
        <w:rPr>
          <w:lang w:val="en-GB"/>
        </w:rPr>
      </w:pPr>
    </w:p>
    <w:p w14:paraId="659E2BEE" w14:textId="77777777" w:rsidR="004015D2" w:rsidRDefault="004015D2" w:rsidP="006406BD">
      <w:pPr>
        <w:pStyle w:val="BodyText"/>
        <w:ind w:firstLine="360"/>
        <w:jc w:val="both"/>
        <w:rPr>
          <w:b/>
          <w:bCs/>
          <w:lang w:val="en-GB"/>
        </w:rPr>
      </w:pPr>
      <w:r w:rsidRPr="004015D2">
        <w:rPr>
          <w:b/>
          <w:bCs/>
          <w:lang w:val="en-GB"/>
        </w:rPr>
        <w:t>Plant and Equipment</w:t>
      </w:r>
    </w:p>
    <w:p w14:paraId="3389F0E7" w14:textId="77777777" w:rsidR="006406BD" w:rsidRPr="004015D2" w:rsidRDefault="006406BD" w:rsidP="006406BD">
      <w:pPr>
        <w:pStyle w:val="BodyText"/>
        <w:ind w:firstLine="360"/>
        <w:jc w:val="both"/>
        <w:rPr>
          <w:b/>
          <w:bCs/>
          <w:lang w:val="en-GB"/>
        </w:rPr>
      </w:pPr>
    </w:p>
    <w:p w14:paraId="00082939" w14:textId="77777777" w:rsidR="004015D2" w:rsidRPr="004015D2" w:rsidRDefault="004015D2">
      <w:pPr>
        <w:pStyle w:val="BodyText"/>
        <w:numPr>
          <w:ilvl w:val="0"/>
          <w:numId w:val="79"/>
        </w:numPr>
        <w:jc w:val="both"/>
        <w:rPr>
          <w:lang w:val="en-GB"/>
        </w:rPr>
      </w:pPr>
      <w:r w:rsidRPr="004015D2">
        <w:rPr>
          <w:lang w:val="en-GB"/>
        </w:rPr>
        <w:t>All plant and equipment will be selected with consideration given to minimising noise emissions.</w:t>
      </w:r>
    </w:p>
    <w:p w14:paraId="5422286D" w14:textId="77777777" w:rsidR="004015D2" w:rsidRPr="004015D2" w:rsidRDefault="004015D2">
      <w:pPr>
        <w:pStyle w:val="BodyText"/>
        <w:numPr>
          <w:ilvl w:val="0"/>
          <w:numId w:val="79"/>
        </w:numPr>
        <w:jc w:val="both"/>
        <w:rPr>
          <w:lang w:val="en-GB"/>
        </w:rPr>
      </w:pPr>
      <w:r w:rsidRPr="004015D2">
        <w:rPr>
          <w:lang w:val="en-GB"/>
        </w:rPr>
        <w:t>Modern, well-maintained plant fitted with effective silencers and acoustic shielding will be utilised where reasonably practicable.</w:t>
      </w:r>
    </w:p>
    <w:p w14:paraId="3D75CAB2" w14:textId="77777777" w:rsidR="004015D2" w:rsidRPr="004015D2" w:rsidRDefault="004015D2">
      <w:pPr>
        <w:pStyle w:val="BodyText"/>
        <w:numPr>
          <w:ilvl w:val="0"/>
          <w:numId w:val="79"/>
        </w:numPr>
        <w:jc w:val="both"/>
        <w:rPr>
          <w:lang w:val="en-GB"/>
        </w:rPr>
      </w:pPr>
      <w:r w:rsidRPr="004015D2">
        <w:rPr>
          <w:lang w:val="en-GB"/>
        </w:rPr>
        <w:t>Equipment will be regularly inspected and maintained in accordance with manufacturers' recommendations.</w:t>
      </w:r>
    </w:p>
    <w:p w14:paraId="6AEDE1C2" w14:textId="77777777" w:rsidR="004015D2" w:rsidRDefault="004015D2">
      <w:pPr>
        <w:pStyle w:val="BodyText"/>
        <w:numPr>
          <w:ilvl w:val="0"/>
          <w:numId w:val="79"/>
        </w:numPr>
        <w:jc w:val="both"/>
        <w:rPr>
          <w:lang w:val="en-GB"/>
        </w:rPr>
      </w:pPr>
      <w:r w:rsidRPr="004015D2">
        <w:rPr>
          <w:lang w:val="en-GB"/>
        </w:rPr>
        <w:t>Reversing alarms will be broadband or white-noise type where practicable to reduce nuisance.</w:t>
      </w:r>
    </w:p>
    <w:p w14:paraId="623F69CA" w14:textId="77777777" w:rsidR="006406BD" w:rsidRDefault="006406BD" w:rsidP="006406BD">
      <w:pPr>
        <w:pStyle w:val="BodyText"/>
        <w:ind w:left="720"/>
        <w:jc w:val="both"/>
        <w:rPr>
          <w:lang w:val="en-GB"/>
        </w:rPr>
      </w:pPr>
    </w:p>
    <w:p w14:paraId="1546C48F" w14:textId="77777777" w:rsidR="006257FB" w:rsidRDefault="006257FB" w:rsidP="006406BD">
      <w:pPr>
        <w:pStyle w:val="BodyText"/>
        <w:ind w:left="720"/>
        <w:jc w:val="both"/>
        <w:rPr>
          <w:lang w:val="en-GB"/>
        </w:rPr>
      </w:pPr>
    </w:p>
    <w:p w14:paraId="36F4F08A" w14:textId="77777777" w:rsidR="006257FB" w:rsidRDefault="006257FB" w:rsidP="006406BD">
      <w:pPr>
        <w:pStyle w:val="BodyText"/>
        <w:ind w:left="720"/>
        <w:jc w:val="both"/>
        <w:rPr>
          <w:lang w:val="en-GB"/>
        </w:rPr>
      </w:pPr>
    </w:p>
    <w:p w14:paraId="7A1BD1F2" w14:textId="77777777" w:rsidR="006257FB" w:rsidRPr="004015D2" w:rsidRDefault="006257FB" w:rsidP="006406BD">
      <w:pPr>
        <w:pStyle w:val="BodyText"/>
        <w:ind w:left="720"/>
        <w:jc w:val="both"/>
        <w:rPr>
          <w:lang w:val="en-GB"/>
        </w:rPr>
      </w:pPr>
    </w:p>
    <w:p w14:paraId="42FABA2D" w14:textId="77777777" w:rsidR="004015D2" w:rsidRDefault="004015D2" w:rsidP="006406BD">
      <w:pPr>
        <w:pStyle w:val="BodyText"/>
        <w:ind w:firstLine="360"/>
        <w:jc w:val="both"/>
        <w:rPr>
          <w:b/>
          <w:bCs/>
          <w:lang w:val="en-GB"/>
        </w:rPr>
      </w:pPr>
      <w:r w:rsidRPr="004015D2">
        <w:rPr>
          <w:b/>
          <w:bCs/>
          <w:lang w:val="en-GB"/>
        </w:rPr>
        <w:lastRenderedPageBreak/>
        <w:t>Groundworks</w:t>
      </w:r>
    </w:p>
    <w:p w14:paraId="2C54889F" w14:textId="77777777" w:rsidR="006406BD" w:rsidRPr="004015D2" w:rsidRDefault="006406BD" w:rsidP="006406BD">
      <w:pPr>
        <w:pStyle w:val="BodyText"/>
        <w:ind w:firstLine="360"/>
        <w:jc w:val="both"/>
        <w:rPr>
          <w:b/>
          <w:bCs/>
          <w:lang w:val="en-GB"/>
        </w:rPr>
      </w:pPr>
    </w:p>
    <w:p w14:paraId="27C51D00" w14:textId="77777777" w:rsidR="004015D2" w:rsidRPr="004015D2" w:rsidRDefault="004015D2">
      <w:pPr>
        <w:pStyle w:val="BodyText"/>
        <w:numPr>
          <w:ilvl w:val="0"/>
          <w:numId w:val="80"/>
        </w:numPr>
        <w:jc w:val="both"/>
        <w:rPr>
          <w:lang w:val="en-GB"/>
        </w:rPr>
      </w:pPr>
      <w:r w:rsidRPr="004015D2">
        <w:rPr>
          <w:lang w:val="en-GB"/>
        </w:rPr>
        <w:t>Mechanical methods will be utilised in preference to percussive breaking techniques wherever practicable.</w:t>
      </w:r>
    </w:p>
    <w:p w14:paraId="4FF65BDF" w14:textId="77777777" w:rsidR="004015D2" w:rsidRPr="004015D2" w:rsidRDefault="004015D2">
      <w:pPr>
        <w:pStyle w:val="BodyText"/>
        <w:numPr>
          <w:ilvl w:val="0"/>
          <w:numId w:val="80"/>
        </w:numPr>
        <w:jc w:val="both"/>
        <w:rPr>
          <w:lang w:val="en-GB"/>
        </w:rPr>
      </w:pPr>
      <w:r w:rsidRPr="004015D2">
        <w:rPr>
          <w:lang w:val="en-GB"/>
        </w:rPr>
        <w:t>Any breaking out activities will be limited in duration and undertaken only when necessary.</w:t>
      </w:r>
    </w:p>
    <w:p w14:paraId="392F4FCE" w14:textId="77777777" w:rsidR="004015D2" w:rsidRDefault="004015D2">
      <w:pPr>
        <w:pStyle w:val="BodyText"/>
        <w:numPr>
          <w:ilvl w:val="0"/>
          <w:numId w:val="80"/>
        </w:numPr>
        <w:jc w:val="both"/>
        <w:rPr>
          <w:lang w:val="en-GB"/>
        </w:rPr>
      </w:pPr>
      <w:r w:rsidRPr="004015D2">
        <w:rPr>
          <w:lang w:val="en-GB"/>
        </w:rPr>
        <w:t>Compaction works will be planned to minimise repeated passes and unnecessary plant movements.</w:t>
      </w:r>
    </w:p>
    <w:p w14:paraId="25D6CAC4" w14:textId="77777777" w:rsidR="006257FB" w:rsidRPr="004015D2" w:rsidRDefault="006257FB" w:rsidP="006257FB">
      <w:pPr>
        <w:pStyle w:val="BodyText"/>
        <w:ind w:left="720"/>
        <w:jc w:val="both"/>
        <w:rPr>
          <w:lang w:val="en-GB"/>
        </w:rPr>
      </w:pPr>
    </w:p>
    <w:p w14:paraId="67156AD9" w14:textId="77777777" w:rsidR="004015D2" w:rsidRDefault="004015D2" w:rsidP="00D94D00">
      <w:pPr>
        <w:pStyle w:val="BodyText"/>
        <w:ind w:firstLine="360"/>
        <w:jc w:val="both"/>
        <w:rPr>
          <w:b/>
          <w:bCs/>
          <w:lang w:val="en-GB"/>
        </w:rPr>
      </w:pPr>
      <w:r w:rsidRPr="004015D2">
        <w:rPr>
          <w:b/>
          <w:bCs/>
          <w:lang w:val="en-GB"/>
        </w:rPr>
        <w:t>Modular Installation</w:t>
      </w:r>
    </w:p>
    <w:p w14:paraId="4AC9A399" w14:textId="77777777" w:rsidR="00A16A13" w:rsidRPr="004015D2" w:rsidRDefault="00A16A13" w:rsidP="004015D2">
      <w:pPr>
        <w:pStyle w:val="BodyText"/>
        <w:jc w:val="both"/>
        <w:rPr>
          <w:b/>
          <w:bCs/>
          <w:lang w:val="en-GB"/>
        </w:rPr>
      </w:pPr>
    </w:p>
    <w:p w14:paraId="3BB0FEF1" w14:textId="77777777" w:rsidR="004015D2" w:rsidRPr="004015D2" w:rsidRDefault="004015D2">
      <w:pPr>
        <w:pStyle w:val="BodyText"/>
        <w:numPr>
          <w:ilvl w:val="0"/>
          <w:numId w:val="81"/>
        </w:numPr>
        <w:jc w:val="both"/>
        <w:rPr>
          <w:lang w:val="en-GB"/>
        </w:rPr>
      </w:pPr>
      <w:r w:rsidRPr="004015D2">
        <w:rPr>
          <w:lang w:val="en-GB"/>
        </w:rPr>
        <w:t>The modular installation sequence will be carefully planned and coordinated to minimise lifting durations and vehicle movements.</w:t>
      </w:r>
    </w:p>
    <w:p w14:paraId="103143E9" w14:textId="77777777" w:rsidR="004015D2" w:rsidRPr="004015D2" w:rsidRDefault="004015D2">
      <w:pPr>
        <w:pStyle w:val="BodyText"/>
        <w:numPr>
          <w:ilvl w:val="0"/>
          <w:numId w:val="81"/>
        </w:numPr>
        <w:jc w:val="both"/>
        <w:rPr>
          <w:lang w:val="en-GB"/>
        </w:rPr>
      </w:pPr>
      <w:r w:rsidRPr="004015D2">
        <w:rPr>
          <w:lang w:val="en-GB"/>
        </w:rPr>
        <w:t>Craning operations will be undertaken efficiently to reduce the overall installation period.</w:t>
      </w:r>
    </w:p>
    <w:p w14:paraId="4D070BC0" w14:textId="77777777" w:rsidR="004015D2" w:rsidRPr="004015D2" w:rsidRDefault="004015D2">
      <w:pPr>
        <w:pStyle w:val="BodyText"/>
        <w:numPr>
          <w:ilvl w:val="0"/>
          <w:numId w:val="81"/>
        </w:numPr>
        <w:jc w:val="both"/>
        <w:rPr>
          <w:lang w:val="en-GB"/>
        </w:rPr>
      </w:pPr>
      <w:r w:rsidRPr="004015D2">
        <w:rPr>
          <w:lang w:val="en-GB"/>
        </w:rPr>
        <w:t>Modules will be positioned directly from delivery vehicles where possible, reducing handling activities and associated noise.</w:t>
      </w:r>
    </w:p>
    <w:p w14:paraId="225A90E1" w14:textId="4520A2D0" w:rsidR="004015D2" w:rsidRDefault="004015D2">
      <w:pPr>
        <w:pStyle w:val="BodyText"/>
        <w:numPr>
          <w:ilvl w:val="0"/>
          <w:numId w:val="81"/>
        </w:numPr>
        <w:jc w:val="both"/>
        <w:rPr>
          <w:lang w:val="en-GB"/>
        </w:rPr>
      </w:pPr>
      <w:r w:rsidRPr="004015D2">
        <w:rPr>
          <w:lang w:val="en-GB"/>
        </w:rPr>
        <w:t>Banksmen and lifting teams will utilise radio communications where appropriate to reduce shouting and verbal instruction across the site.</w:t>
      </w:r>
    </w:p>
    <w:p w14:paraId="3DE371AB" w14:textId="77777777" w:rsidR="00D94D00" w:rsidRPr="004015D2" w:rsidRDefault="00D94D00" w:rsidP="00D94D00">
      <w:pPr>
        <w:pStyle w:val="BodyText"/>
        <w:ind w:left="720"/>
        <w:jc w:val="both"/>
        <w:rPr>
          <w:lang w:val="en-GB"/>
        </w:rPr>
      </w:pPr>
    </w:p>
    <w:p w14:paraId="0774D033" w14:textId="77777777" w:rsidR="004015D2" w:rsidRDefault="004015D2" w:rsidP="00D94D00">
      <w:pPr>
        <w:pStyle w:val="BodyText"/>
        <w:ind w:firstLine="360"/>
        <w:jc w:val="both"/>
        <w:rPr>
          <w:b/>
          <w:bCs/>
          <w:lang w:val="en-GB"/>
        </w:rPr>
      </w:pPr>
      <w:r w:rsidRPr="004015D2">
        <w:rPr>
          <w:b/>
          <w:bCs/>
          <w:lang w:val="en-GB"/>
        </w:rPr>
        <w:t>Fit-Out Works</w:t>
      </w:r>
    </w:p>
    <w:p w14:paraId="00AC2B53" w14:textId="77777777" w:rsidR="00D94D00" w:rsidRPr="004015D2" w:rsidRDefault="00D94D00" w:rsidP="004015D2">
      <w:pPr>
        <w:pStyle w:val="BodyText"/>
        <w:jc w:val="both"/>
        <w:rPr>
          <w:b/>
          <w:bCs/>
          <w:lang w:val="en-GB"/>
        </w:rPr>
      </w:pPr>
    </w:p>
    <w:p w14:paraId="2763DA71" w14:textId="77777777" w:rsidR="004015D2" w:rsidRPr="004015D2" w:rsidRDefault="004015D2">
      <w:pPr>
        <w:pStyle w:val="BodyText"/>
        <w:numPr>
          <w:ilvl w:val="0"/>
          <w:numId w:val="82"/>
        </w:numPr>
        <w:jc w:val="both"/>
        <w:rPr>
          <w:lang w:val="en-GB"/>
        </w:rPr>
      </w:pPr>
      <w:r w:rsidRPr="004015D2">
        <w:rPr>
          <w:lang w:val="en-GB"/>
        </w:rPr>
        <w:t>Preference will be given to battery-powered equipment where suitable.</w:t>
      </w:r>
    </w:p>
    <w:p w14:paraId="3CBFF772" w14:textId="77777777" w:rsidR="004015D2" w:rsidRPr="004015D2" w:rsidRDefault="004015D2">
      <w:pPr>
        <w:pStyle w:val="BodyText"/>
        <w:numPr>
          <w:ilvl w:val="0"/>
          <w:numId w:val="82"/>
        </w:numPr>
        <w:jc w:val="both"/>
        <w:rPr>
          <w:lang w:val="en-GB"/>
        </w:rPr>
      </w:pPr>
      <w:r w:rsidRPr="004015D2">
        <w:rPr>
          <w:lang w:val="en-GB"/>
        </w:rPr>
        <w:t>Cutting and fabrication activities will be undertaken within the building where practicable to provide additional acoustic screening.</w:t>
      </w:r>
    </w:p>
    <w:p w14:paraId="2B849473" w14:textId="77777777" w:rsidR="004015D2" w:rsidRDefault="004015D2">
      <w:pPr>
        <w:pStyle w:val="BodyText"/>
        <w:numPr>
          <w:ilvl w:val="0"/>
          <w:numId w:val="82"/>
        </w:numPr>
        <w:jc w:val="both"/>
        <w:rPr>
          <w:lang w:val="en-GB"/>
        </w:rPr>
      </w:pPr>
      <w:r w:rsidRPr="004015D2">
        <w:rPr>
          <w:lang w:val="en-GB"/>
        </w:rPr>
        <w:t>Materials will be handled carefully to avoid impact noise.</w:t>
      </w:r>
    </w:p>
    <w:p w14:paraId="67F4FA2F" w14:textId="77777777" w:rsidR="00D94D00" w:rsidRPr="004015D2" w:rsidRDefault="00D94D00" w:rsidP="00D94D00">
      <w:pPr>
        <w:pStyle w:val="BodyText"/>
        <w:ind w:left="720"/>
        <w:jc w:val="both"/>
        <w:rPr>
          <w:lang w:val="en-GB"/>
        </w:rPr>
      </w:pPr>
    </w:p>
    <w:p w14:paraId="183FD6EC" w14:textId="77777777" w:rsidR="004015D2" w:rsidRDefault="004015D2" w:rsidP="00D94D00">
      <w:pPr>
        <w:pStyle w:val="BodyText"/>
        <w:ind w:firstLine="360"/>
        <w:jc w:val="both"/>
        <w:rPr>
          <w:b/>
          <w:bCs/>
          <w:lang w:val="en-GB"/>
        </w:rPr>
      </w:pPr>
      <w:r w:rsidRPr="004015D2">
        <w:rPr>
          <w:b/>
          <w:bCs/>
          <w:lang w:val="en-GB"/>
        </w:rPr>
        <w:t>Noise Monitoring</w:t>
      </w:r>
    </w:p>
    <w:p w14:paraId="69372924" w14:textId="77777777" w:rsidR="00D94D00" w:rsidRPr="004015D2" w:rsidRDefault="00D94D00" w:rsidP="00D94D00">
      <w:pPr>
        <w:pStyle w:val="BodyText"/>
        <w:ind w:firstLine="360"/>
        <w:jc w:val="both"/>
        <w:rPr>
          <w:b/>
          <w:bCs/>
          <w:lang w:val="en-GB"/>
        </w:rPr>
      </w:pPr>
    </w:p>
    <w:p w14:paraId="6424D8B9" w14:textId="77777777" w:rsidR="004015D2" w:rsidRDefault="004015D2" w:rsidP="00D94D00">
      <w:pPr>
        <w:pStyle w:val="BodyText"/>
        <w:ind w:firstLine="360"/>
        <w:jc w:val="both"/>
        <w:rPr>
          <w:lang w:val="en-GB"/>
        </w:rPr>
      </w:pPr>
      <w:r w:rsidRPr="004015D2">
        <w:rPr>
          <w:lang w:val="en-GB"/>
        </w:rPr>
        <w:t>The Site Manager will undertake regular inspections to ensure compliance with this Noise Management Plan.</w:t>
      </w:r>
    </w:p>
    <w:p w14:paraId="151CA314" w14:textId="77777777" w:rsidR="00D94D00" w:rsidRPr="004015D2" w:rsidRDefault="00D94D00" w:rsidP="00D94D00">
      <w:pPr>
        <w:pStyle w:val="BodyText"/>
        <w:ind w:firstLine="360"/>
        <w:jc w:val="both"/>
        <w:rPr>
          <w:lang w:val="en-GB"/>
        </w:rPr>
      </w:pPr>
    </w:p>
    <w:p w14:paraId="749B2BDD" w14:textId="77777777" w:rsidR="004015D2" w:rsidRDefault="004015D2" w:rsidP="00D94D00">
      <w:pPr>
        <w:pStyle w:val="BodyText"/>
        <w:ind w:left="360"/>
        <w:jc w:val="both"/>
        <w:rPr>
          <w:lang w:val="en-GB"/>
        </w:rPr>
      </w:pPr>
      <w:r w:rsidRPr="004015D2">
        <w:rPr>
          <w:lang w:val="en-GB"/>
        </w:rPr>
        <w:t>Where concerns are raised regarding construction noise, additional monitoring may be undertaken to identify the source of the issue and implement corrective actions where necessary.</w:t>
      </w:r>
    </w:p>
    <w:p w14:paraId="18AEB49D" w14:textId="77777777" w:rsidR="00D94D00" w:rsidRPr="004015D2" w:rsidRDefault="00D94D00" w:rsidP="00D94D00">
      <w:pPr>
        <w:pStyle w:val="BodyText"/>
        <w:ind w:left="360"/>
        <w:jc w:val="both"/>
        <w:rPr>
          <w:lang w:val="en-GB"/>
        </w:rPr>
      </w:pPr>
    </w:p>
    <w:p w14:paraId="7FEEA462" w14:textId="77777777" w:rsidR="004015D2" w:rsidRDefault="004015D2" w:rsidP="00D94D00">
      <w:pPr>
        <w:pStyle w:val="BodyText"/>
        <w:ind w:left="360"/>
        <w:jc w:val="both"/>
        <w:rPr>
          <w:lang w:val="en-GB"/>
        </w:rPr>
      </w:pPr>
      <w:r w:rsidRPr="004015D2">
        <w:rPr>
          <w:lang w:val="en-GB"/>
        </w:rPr>
        <w:t>Should any activity be identified as generating excessive or avoidable noise, the Contractor will review the working methodology and implement additional mitigation measures where reasonably practicable.</w:t>
      </w:r>
    </w:p>
    <w:p w14:paraId="005C549C" w14:textId="77777777" w:rsidR="00D94D00" w:rsidRPr="004015D2" w:rsidRDefault="00D94D00" w:rsidP="00D94D00">
      <w:pPr>
        <w:pStyle w:val="BodyText"/>
        <w:ind w:left="360"/>
        <w:jc w:val="both"/>
        <w:rPr>
          <w:lang w:val="en-GB"/>
        </w:rPr>
      </w:pPr>
    </w:p>
    <w:p w14:paraId="01254169" w14:textId="7159FEF5" w:rsidR="004015D2" w:rsidRDefault="004015D2" w:rsidP="00D94D00">
      <w:pPr>
        <w:pStyle w:val="BodyText"/>
        <w:ind w:firstLine="360"/>
        <w:jc w:val="both"/>
        <w:rPr>
          <w:b/>
          <w:bCs/>
          <w:lang w:val="en-GB"/>
        </w:rPr>
      </w:pPr>
      <w:r w:rsidRPr="004015D2">
        <w:rPr>
          <w:b/>
          <w:bCs/>
          <w:lang w:val="en-GB"/>
        </w:rPr>
        <w:t>Community Liaison and Complaints Procedure</w:t>
      </w:r>
    </w:p>
    <w:p w14:paraId="4AD0E1CD" w14:textId="77777777" w:rsidR="00D94D00" w:rsidRPr="004015D2" w:rsidRDefault="00D94D00" w:rsidP="00D94D00">
      <w:pPr>
        <w:pStyle w:val="BodyText"/>
        <w:ind w:firstLine="360"/>
        <w:jc w:val="both"/>
        <w:rPr>
          <w:b/>
          <w:bCs/>
          <w:lang w:val="en-GB"/>
        </w:rPr>
      </w:pPr>
    </w:p>
    <w:p w14:paraId="0D4B0BB9" w14:textId="77777777" w:rsidR="004015D2" w:rsidRPr="004015D2" w:rsidRDefault="004015D2" w:rsidP="00D94D00">
      <w:pPr>
        <w:pStyle w:val="BodyText"/>
        <w:ind w:firstLine="360"/>
        <w:jc w:val="both"/>
        <w:rPr>
          <w:lang w:val="en-GB"/>
        </w:rPr>
      </w:pPr>
      <w:r w:rsidRPr="004015D2">
        <w:rPr>
          <w:lang w:val="en-GB"/>
        </w:rPr>
        <w:t>A Site Manager will be appointed as the primary point of contact for any noise-related enquiries or complaints.</w:t>
      </w:r>
    </w:p>
    <w:p w14:paraId="43E4AB2D" w14:textId="77777777" w:rsidR="00D94D00" w:rsidRDefault="00D94D00" w:rsidP="00D94D00">
      <w:pPr>
        <w:pStyle w:val="BodyText"/>
        <w:ind w:firstLine="360"/>
        <w:jc w:val="both"/>
        <w:rPr>
          <w:lang w:val="en-GB"/>
        </w:rPr>
      </w:pPr>
    </w:p>
    <w:p w14:paraId="130D82FD" w14:textId="4A7349D7" w:rsidR="004015D2" w:rsidRDefault="004015D2" w:rsidP="00D94D00">
      <w:pPr>
        <w:pStyle w:val="BodyText"/>
        <w:ind w:firstLine="360"/>
        <w:jc w:val="both"/>
        <w:rPr>
          <w:lang w:val="en-GB"/>
        </w:rPr>
      </w:pPr>
      <w:r w:rsidRPr="004015D2">
        <w:rPr>
          <w:lang w:val="en-GB"/>
        </w:rPr>
        <w:t>Any complaint received will be:</w:t>
      </w:r>
    </w:p>
    <w:p w14:paraId="738108B4" w14:textId="77777777" w:rsidR="002E5325" w:rsidRPr="004015D2" w:rsidRDefault="002E5325" w:rsidP="00D94D00">
      <w:pPr>
        <w:pStyle w:val="BodyText"/>
        <w:ind w:firstLine="360"/>
        <w:jc w:val="both"/>
        <w:rPr>
          <w:lang w:val="en-GB"/>
        </w:rPr>
      </w:pPr>
    </w:p>
    <w:p w14:paraId="0866ED88" w14:textId="77777777" w:rsidR="004015D2" w:rsidRPr="004015D2" w:rsidRDefault="004015D2">
      <w:pPr>
        <w:pStyle w:val="BodyText"/>
        <w:numPr>
          <w:ilvl w:val="0"/>
          <w:numId w:val="83"/>
        </w:numPr>
        <w:jc w:val="both"/>
        <w:rPr>
          <w:lang w:val="en-GB"/>
        </w:rPr>
      </w:pPr>
      <w:r w:rsidRPr="004015D2">
        <w:rPr>
          <w:lang w:val="en-GB"/>
        </w:rPr>
        <w:t>Logged within the site records.</w:t>
      </w:r>
    </w:p>
    <w:p w14:paraId="6FB32C6B" w14:textId="77777777" w:rsidR="004015D2" w:rsidRPr="004015D2" w:rsidRDefault="004015D2">
      <w:pPr>
        <w:pStyle w:val="BodyText"/>
        <w:numPr>
          <w:ilvl w:val="0"/>
          <w:numId w:val="83"/>
        </w:numPr>
        <w:jc w:val="both"/>
        <w:rPr>
          <w:lang w:val="en-GB"/>
        </w:rPr>
      </w:pPr>
      <w:r w:rsidRPr="004015D2">
        <w:rPr>
          <w:lang w:val="en-GB"/>
        </w:rPr>
        <w:t>Investigated promptly by the Site Manager.</w:t>
      </w:r>
    </w:p>
    <w:p w14:paraId="47BBFB4C" w14:textId="77777777" w:rsidR="004015D2" w:rsidRPr="004015D2" w:rsidRDefault="004015D2">
      <w:pPr>
        <w:pStyle w:val="BodyText"/>
        <w:numPr>
          <w:ilvl w:val="0"/>
          <w:numId w:val="83"/>
        </w:numPr>
        <w:jc w:val="both"/>
        <w:rPr>
          <w:lang w:val="en-GB"/>
        </w:rPr>
      </w:pPr>
      <w:r w:rsidRPr="004015D2">
        <w:rPr>
          <w:lang w:val="en-GB"/>
        </w:rPr>
        <w:t>Reviewed to identify the source and cause of the issue.</w:t>
      </w:r>
    </w:p>
    <w:p w14:paraId="11A45C91" w14:textId="77777777" w:rsidR="004015D2" w:rsidRPr="004015D2" w:rsidRDefault="004015D2">
      <w:pPr>
        <w:pStyle w:val="BodyText"/>
        <w:numPr>
          <w:ilvl w:val="0"/>
          <w:numId w:val="83"/>
        </w:numPr>
        <w:jc w:val="both"/>
        <w:rPr>
          <w:lang w:val="en-GB"/>
        </w:rPr>
      </w:pPr>
      <w:r w:rsidRPr="004015D2">
        <w:rPr>
          <w:lang w:val="en-GB"/>
        </w:rPr>
        <w:t>Subject to corrective action where appropriate.</w:t>
      </w:r>
    </w:p>
    <w:p w14:paraId="697FE4DD" w14:textId="77777777" w:rsidR="004015D2" w:rsidRDefault="004015D2">
      <w:pPr>
        <w:pStyle w:val="BodyText"/>
        <w:numPr>
          <w:ilvl w:val="0"/>
          <w:numId w:val="83"/>
        </w:numPr>
        <w:jc w:val="both"/>
        <w:rPr>
          <w:lang w:val="en-GB"/>
        </w:rPr>
      </w:pPr>
      <w:r w:rsidRPr="004015D2">
        <w:rPr>
          <w:lang w:val="en-GB"/>
        </w:rPr>
        <w:t>Responded to within a reasonable timescale.</w:t>
      </w:r>
    </w:p>
    <w:p w14:paraId="500D760A" w14:textId="77777777" w:rsidR="002E5325" w:rsidRPr="004015D2" w:rsidRDefault="002E5325" w:rsidP="002E5325">
      <w:pPr>
        <w:pStyle w:val="BodyText"/>
        <w:ind w:left="720"/>
        <w:jc w:val="both"/>
        <w:rPr>
          <w:lang w:val="en-GB"/>
        </w:rPr>
      </w:pPr>
    </w:p>
    <w:p w14:paraId="6A7BE958" w14:textId="77777777" w:rsidR="004015D2" w:rsidRPr="004015D2" w:rsidRDefault="004015D2" w:rsidP="002E5325">
      <w:pPr>
        <w:pStyle w:val="BodyText"/>
        <w:ind w:firstLine="360"/>
        <w:jc w:val="both"/>
        <w:rPr>
          <w:lang w:val="en-GB"/>
        </w:rPr>
      </w:pPr>
      <w:r w:rsidRPr="004015D2">
        <w:rPr>
          <w:lang w:val="en-GB"/>
        </w:rPr>
        <w:t>Records of complaints and actions taken will be maintained for the duration of the project.</w:t>
      </w:r>
    </w:p>
    <w:p w14:paraId="64241B2C" w14:textId="77777777" w:rsidR="002E5325" w:rsidRDefault="002E5325" w:rsidP="004015D2">
      <w:pPr>
        <w:pStyle w:val="BodyText"/>
        <w:jc w:val="both"/>
        <w:rPr>
          <w:b/>
          <w:bCs/>
          <w:lang w:val="en-GB"/>
        </w:rPr>
      </w:pPr>
    </w:p>
    <w:p w14:paraId="2EB3C6DC" w14:textId="2F763035" w:rsidR="004015D2" w:rsidRPr="004015D2" w:rsidRDefault="004015D2" w:rsidP="002E5325">
      <w:pPr>
        <w:pStyle w:val="BodyText"/>
        <w:ind w:firstLine="360"/>
        <w:jc w:val="both"/>
        <w:rPr>
          <w:b/>
          <w:bCs/>
          <w:lang w:val="en-GB"/>
        </w:rPr>
      </w:pPr>
      <w:r w:rsidRPr="004015D2">
        <w:rPr>
          <w:b/>
          <w:bCs/>
          <w:lang w:val="en-GB"/>
        </w:rPr>
        <w:t>Target Noise Levels</w:t>
      </w:r>
    </w:p>
    <w:p w14:paraId="43A3754C" w14:textId="77777777" w:rsidR="002E5325" w:rsidRDefault="002E5325" w:rsidP="004015D2">
      <w:pPr>
        <w:pStyle w:val="BodyText"/>
        <w:jc w:val="both"/>
        <w:rPr>
          <w:lang w:val="en-GB"/>
        </w:rPr>
      </w:pPr>
    </w:p>
    <w:p w14:paraId="41E0C35C" w14:textId="5833507B" w:rsidR="004015D2" w:rsidRPr="004015D2" w:rsidRDefault="004015D2" w:rsidP="002E5325">
      <w:pPr>
        <w:pStyle w:val="BodyText"/>
        <w:ind w:left="360"/>
        <w:jc w:val="both"/>
        <w:rPr>
          <w:lang w:val="en-GB"/>
        </w:rPr>
      </w:pPr>
      <w:r w:rsidRPr="004015D2">
        <w:rPr>
          <w:lang w:val="en-GB"/>
        </w:rPr>
        <w:t>The Contractor will seek to ensure that noise arising from construction activities is kept to the lowest practicable level and managed in accordance with BS 5228 principles.</w:t>
      </w:r>
    </w:p>
    <w:p w14:paraId="1D08D21A" w14:textId="77777777" w:rsidR="002E5325" w:rsidRDefault="002E5325" w:rsidP="004015D2">
      <w:pPr>
        <w:pStyle w:val="BodyText"/>
        <w:jc w:val="both"/>
        <w:rPr>
          <w:lang w:val="en-GB"/>
        </w:rPr>
      </w:pPr>
    </w:p>
    <w:p w14:paraId="66B3674D" w14:textId="70D7ACB0" w:rsidR="004015D2" w:rsidRDefault="004015D2" w:rsidP="002E5325">
      <w:pPr>
        <w:pStyle w:val="BodyText"/>
        <w:ind w:left="360"/>
        <w:jc w:val="both"/>
        <w:rPr>
          <w:lang w:val="en-GB"/>
        </w:rPr>
      </w:pPr>
      <w:r w:rsidRPr="004015D2">
        <w:rPr>
          <w:lang w:val="en-GB"/>
        </w:rPr>
        <w:t xml:space="preserve">Construction activities will be planned and undertaken so as not to create unnecessary disturbance to neighbouring properties or other local receptors. Where particularly noisy activities are required, their duration </w:t>
      </w:r>
      <w:r w:rsidRPr="004015D2">
        <w:rPr>
          <w:lang w:val="en-GB"/>
        </w:rPr>
        <w:lastRenderedPageBreak/>
        <w:t>will be minimised and undertaken during normal daytime working hours only.</w:t>
      </w:r>
    </w:p>
    <w:p w14:paraId="66536BA9" w14:textId="77777777" w:rsidR="002E5325" w:rsidRPr="004015D2" w:rsidRDefault="002E5325" w:rsidP="002E5325">
      <w:pPr>
        <w:pStyle w:val="BodyText"/>
        <w:ind w:left="360"/>
        <w:jc w:val="both"/>
        <w:rPr>
          <w:lang w:val="en-GB"/>
        </w:rPr>
      </w:pPr>
    </w:p>
    <w:p w14:paraId="0B8EEEBC" w14:textId="77777777" w:rsidR="004015D2" w:rsidRDefault="004015D2" w:rsidP="002E5325">
      <w:pPr>
        <w:pStyle w:val="BodyText"/>
        <w:ind w:left="360"/>
        <w:jc w:val="both"/>
        <w:rPr>
          <w:lang w:val="en-GB"/>
        </w:rPr>
      </w:pPr>
      <w:r w:rsidRPr="004015D2">
        <w:rPr>
          <w:lang w:val="en-GB"/>
        </w:rPr>
        <w:t>The use of modular construction significantly reduces overall construction duration and associated noise impacts compared with traditional building methods due to the high proportion of off-site manufacture.</w:t>
      </w:r>
    </w:p>
    <w:p w14:paraId="66BE18D8" w14:textId="77777777" w:rsidR="002E5325" w:rsidRPr="004015D2" w:rsidRDefault="002E5325" w:rsidP="002E5325">
      <w:pPr>
        <w:pStyle w:val="BodyText"/>
        <w:ind w:left="360"/>
        <w:jc w:val="both"/>
        <w:rPr>
          <w:lang w:val="en-GB"/>
        </w:rPr>
      </w:pPr>
    </w:p>
    <w:p w14:paraId="03FBED2C" w14:textId="77777777" w:rsidR="00917707" w:rsidRDefault="00917707" w:rsidP="00D419D2">
      <w:pPr>
        <w:pStyle w:val="BodyText"/>
        <w:jc w:val="both"/>
      </w:pPr>
    </w:p>
    <w:p w14:paraId="3FC0F7C6" w14:textId="2FEE85D2" w:rsidR="00917707" w:rsidRDefault="00193F43">
      <w:pPr>
        <w:pStyle w:val="Heading1"/>
        <w:numPr>
          <w:ilvl w:val="1"/>
          <w:numId w:val="46"/>
        </w:numPr>
        <w:tabs>
          <w:tab w:val="left" w:pos="725"/>
        </w:tabs>
        <w:jc w:val="both"/>
      </w:pPr>
      <w:bookmarkStart w:id="188" w:name="_Toc133332557"/>
      <w:bookmarkStart w:id="189" w:name="_Toc198189955"/>
      <w:r>
        <w:t>Occupational</w:t>
      </w:r>
      <w:r>
        <w:rPr>
          <w:spacing w:val="-13"/>
        </w:rPr>
        <w:t xml:space="preserve"> </w:t>
      </w:r>
      <w:r w:rsidR="00BC6D67">
        <w:t>H</w:t>
      </w:r>
      <w:r>
        <w:t>ealth</w:t>
      </w:r>
      <w:r>
        <w:rPr>
          <w:spacing w:val="-11"/>
        </w:rPr>
        <w:t xml:space="preserve"> </w:t>
      </w:r>
      <w:r w:rsidR="00BC6D67">
        <w:t>M</w:t>
      </w:r>
      <w:r>
        <w:t>onitoring</w:t>
      </w:r>
      <w:r>
        <w:rPr>
          <w:spacing w:val="-10"/>
        </w:rPr>
        <w:t xml:space="preserve"> </w:t>
      </w:r>
      <w:r>
        <w:t>and</w:t>
      </w:r>
      <w:r>
        <w:rPr>
          <w:spacing w:val="-11"/>
        </w:rPr>
        <w:t xml:space="preserve"> </w:t>
      </w:r>
      <w:r w:rsidR="00BC6D67">
        <w:rPr>
          <w:spacing w:val="-2"/>
        </w:rPr>
        <w:t>S</w:t>
      </w:r>
      <w:r>
        <w:rPr>
          <w:spacing w:val="-2"/>
        </w:rPr>
        <w:t>urveillance</w:t>
      </w:r>
      <w:bookmarkEnd w:id="188"/>
      <w:bookmarkEnd w:id="189"/>
    </w:p>
    <w:p w14:paraId="09F57F29" w14:textId="77777777" w:rsidR="00BC6D67" w:rsidRDefault="00BC6D67" w:rsidP="00D419D2">
      <w:pPr>
        <w:pStyle w:val="BodyText"/>
        <w:spacing w:before="1"/>
        <w:ind w:left="724"/>
        <w:jc w:val="both"/>
      </w:pPr>
    </w:p>
    <w:p w14:paraId="7E8E03DD" w14:textId="06031080" w:rsidR="001F1392" w:rsidRDefault="00193F43" w:rsidP="002E5325">
      <w:pPr>
        <w:pStyle w:val="BodyText"/>
        <w:spacing w:before="1"/>
        <w:ind w:left="724"/>
        <w:jc w:val="both"/>
      </w:pPr>
      <w:r>
        <w:t>Requirements</w:t>
      </w:r>
      <w:r>
        <w:rPr>
          <w:spacing w:val="-3"/>
        </w:rPr>
        <w:t xml:space="preserve"> </w:t>
      </w:r>
      <w:r>
        <w:t>for</w:t>
      </w:r>
      <w:r>
        <w:rPr>
          <w:spacing w:val="-1"/>
        </w:rPr>
        <w:t xml:space="preserve"> </w:t>
      </w:r>
      <w:r>
        <w:t>occupational</w:t>
      </w:r>
      <w:r>
        <w:rPr>
          <w:spacing w:val="-3"/>
        </w:rPr>
        <w:t xml:space="preserve"> </w:t>
      </w:r>
      <w:r>
        <w:t>health</w:t>
      </w:r>
      <w:r>
        <w:rPr>
          <w:spacing w:val="-2"/>
        </w:rPr>
        <w:t xml:space="preserve"> </w:t>
      </w:r>
      <w:r>
        <w:t>monitoring</w:t>
      </w:r>
      <w:r>
        <w:rPr>
          <w:spacing w:val="-4"/>
        </w:rPr>
        <w:t xml:space="preserve"> </w:t>
      </w:r>
      <w:r>
        <w:t>will</w:t>
      </w:r>
      <w:r>
        <w:rPr>
          <w:spacing w:val="-5"/>
        </w:rPr>
        <w:t xml:space="preserve"> </w:t>
      </w:r>
      <w:r>
        <w:t>be</w:t>
      </w:r>
      <w:r>
        <w:rPr>
          <w:spacing w:val="-4"/>
        </w:rPr>
        <w:t xml:space="preserve"> </w:t>
      </w:r>
      <w:r>
        <w:t>assessed</w:t>
      </w:r>
      <w:r>
        <w:rPr>
          <w:spacing w:val="-5"/>
        </w:rPr>
        <w:t xml:space="preserve"> </w:t>
      </w:r>
      <w:r>
        <w:t>on</w:t>
      </w:r>
      <w:r>
        <w:rPr>
          <w:spacing w:val="-2"/>
        </w:rPr>
        <w:t xml:space="preserve"> </w:t>
      </w:r>
      <w:r>
        <w:t>a</w:t>
      </w:r>
      <w:r>
        <w:rPr>
          <w:spacing w:val="-5"/>
        </w:rPr>
        <w:t xml:space="preserve"> </w:t>
      </w:r>
      <w:r>
        <w:t>task</w:t>
      </w:r>
      <w:r>
        <w:rPr>
          <w:spacing w:val="-3"/>
        </w:rPr>
        <w:t xml:space="preserve"> </w:t>
      </w:r>
      <w:r>
        <w:t>specific</w:t>
      </w:r>
      <w:r>
        <w:rPr>
          <w:spacing w:val="-3"/>
        </w:rPr>
        <w:t xml:space="preserve"> </w:t>
      </w:r>
      <w:r>
        <w:t>basis</w:t>
      </w:r>
      <w:r>
        <w:rPr>
          <w:spacing w:val="-1"/>
        </w:rPr>
        <w:t xml:space="preserve"> </w:t>
      </w:r>
      <w:r>
        <w:t>and</w:t>
      </w:r>
      <w:r>
        <w:rPr>
          <w:spacing w:val="-2"/>
        </w:rPr>
        <w:t xml:space="preserve"> </w:t>
      </w:r>
      <w:r>
        <w:t>in</w:t>
      </w:r>
      <w:r>
        <w:rPr>
          <w:spacing w:val="-2"/>
        </w:rPr>
        <w:t xml:space="preserve"> </w:t>
      </w:r>
      <w:r>
        <w:t>line with</w:t>
      </w:r>
      <w:r>
        <w:rPr>
          <w:spacing w:val="-2"/>
        </w:rPr>
        <w:t xml:space="preserve"> </w:t>
      </w:r>
      <w:r>
        <w:t>the</w:t>
      </w:r>
      <w:r>
        <w:rPr>
          <w:spacing w:val="-2"/>
        </w:rPr>
        <w:t xml:space="preserve"> </w:t>
      </w:r>
      <w:r w:rsidR="005D598D">
        <w:t>PML</w:t>
      </w:r>
      <w:r>
        <w:rPr>
          <w:spacing w:val="-5"/>
        </w:rPr>
        <w:t xml:space="preserve"> </w:t>
      </w:r>
      <w:r>
        <w:t>company</w:t>
      </w:r>
      <w:r>
        <w:rPr>
          <w:spacing w:val="-1"/>
        </w:rPr>
        <w:t xml:space="preserve"> </w:t>
      </w:r>
      <w:r>
        <w:t>policies</w:t>
      </w:r>
      <w:r>
        <w:rPr>
          <w:spacing w:val="-3"/>
        </w:rPr>
        <w:t xml:space="preserve"> </w:t>
      </w:r>
      <w:r>
        <w:t>process,</w:t>
      </w:r>
      <w:r>
        <w:rPr>
          <w:spacing w:val="-4"/>
        </w:rPr>
        <w:t xml:space="preserve"> </w:t>
      </w:r>
      <w:r w:rsidR="006F0B37">
        <w:t>standards,</w:t>
      </w:r>
      <w:r>
        <w:t xml:space="preserve"> and</w:t>
      </w:r>
      <w:r>
        <w:rPr>
          <w:spacing w:val="-1"/>
        </w:rPr>
        <w:t xml:space="preserve"> </w:t>
      </w:r>
      <w:r>
        <w:t>guidance.</w:t>
      </w:r>
      <w:r>
        <w:rPr>
          <w:spacing w:val="40"/>
        </w:rPr>
        <w:t xml:space="preserve"> </w:t>
      </w:r>
      <w:r>
        <w:t>Risk</w:t>
      </w:r>
      <w:r>
        <w:rPr>
          <w:spacing w:val="-3"/>
        </w:rPr>
        <w:t xml:space="preserve"> </w:t>
      </w:r>
      <w:r>
        <w:t>assessments</w:t>
      </w:r>
      <w:r>
        <w:rPr>
          <w:spacing w:val="-3"/>
        </w:rPr>
        <w:t xml:space="preserve"> </w:t>
      </w:r>
      <w:r>
        <w:t>may identify circumstances when additional health surveillance is required (unless already identified by existing legislation).</w:t>
      </w:r>
    </w:p>
    <w:p w14:paraId="01362B52" w14:textId="77777777" w:rsidR="001F1392" w:rsidRPr="001F1392" w:rsidRDefault="001F1392" w:rsidP="001F1392">
      <w:pPr>
        <w:pStyle w:val="BodyText"/>
        <w:spacing w:before="1"/>
        <w:ind w:left="724"/>
        <w:jc w:val="both"/>
      </w:pPr>
    </w:p>
    <w:p w14:paraId="49092EB3" w14:textId="5E8DEA50" w:rsidR="00917707" w:rsidRDefault="00193F43">
      <w:pPr>
        <w:pStyle w:val="Heading1"/>
        <w:numPr>
          <w:ilvl w:val="1"/>
          <w:numId w:val="46"/>
        </w:numPr>
        <w:tabs>
          <w:tab w:val="left" w:pos="725"/>
        </w:tabs>
        <w:jc w:val="both"/>
      </w:pPr>
      <w:bookmarkStart w:id="190" w:name="_Toc133332558"/>
      <w:bookmarkStart w:id="191" w:name="_Toc198189956"/>
      <w:r>
        <w:t>Permits</w:t>
      </w:r>
      <w:r>
        <w:rPr>
          <w:spacing w:val="-7"/>
        </w:rPr>
        <w:t xml:space="preserve"> </w:t>
      </w:r>
      <w:r>
        <w:t>to</w:t>
      </w:r>
      <w:r>
        <w:rPr>
          <w:spacing w:val="-6"/>
        </w:rPr>
        <w:t xml:space="preserve"> </w:t>
      </w:r>
      <w:r w:rsidR="00BC6D67">
        <w:rPr>
          <w:spacing w:val="-4"/>
        </w:rPr>
        <w:t>Work</w:t>
      </w:r>
      <w:bookmarkEnd w:id="190"/>
      <w:bookmarkEnd w:id="191"/>
    </w:p>
    <w:p w14:paraId="025675A8" w14:textId="77777777" w:rsidR="00BC6D67" w:rsidRDefault="00BC6D67" w:rsidP="00D419D2">
      <w:pPr>
        <w:pStyle w:val="BodyText"/>
        <w:ind w:left="724"/>
        <w:jc w:val="both"/>
      </w:pPr>
    </w:p>
    <w:p w14:paraId="005165CB" w14:textId="01E326DC" w:rsidR="00917707" w:rsidRDefault="00193F43" w:rsidP="00D419D2">
      <w:pPr>
        <w:pStyle w:val="BodyText"/>
        <w:ind w:left="724"/>
        <w:jc w:val="both"/>
      </w:pPr>
      <w:r>
        <w:t>The</w:t>
      </w:r>
      <w:r>
        <w:rPr>
          <w:spacing w:val="-5"/>
        </w:rPr>
        <w:t xml:space="preserve"> </w:t>
      </w:r>
      <w:r>
        <w:t>use</w:t>
      </w:r>
      <w:r>
        <w:rPr>
          <w:spacing w:val="-2"/>
        </w:rPr>
        <w:t xml:space="preserve"> </w:t>
      </w:r>
      <w:r>
        <w:t>and</w:t>
      </w:r>
      <w:r>
        <w:rPr>
          <w:spacing w:val="-2"/>
        </w:rPr>
        <w:t xml:space="preserve"> </w:t>
      </w:r>
      <w:r>
        <w:t>issue</w:t>
      </w:r>
      <w:r>
        <w:rPr>
          <w:spacing w:val="-3"/>
        </w:rPr>
        <w:t xml:space="preserve"> </w:t>
      </w:r>
      <w:r>
        <w:t>of</w:t>
      </w:r>
      <w:r>
        <w:rPr>
          <w:spacing w:val="-5"/>
        </w:rPr>
        <w:t xml:space="preserve"> </w:t>
      </w:r>
      <w:r>
        <w:t>permits</w:t>
      </w:r>
      <w:r>
        <w:rPr>
          <w:spacing w:val="-3"/>
        </w:rPr>
        <w:t xml:space="preserve"> </w:t>
      </w:r>
      <w:r>
        <w:t>shall</w:t>
      </w:r>
      <w:r>
        <w:rPr>
          <w:spacing w:val="-3"/>
        </w:rPr>
        <w:t xml:space="preserve"> </w:t>
      </w:r>
      <w:r>
        <w:t>be</w:t>
      </w:r>
      <w:r>
        <w:rPr>
          <w:spacing w:val="-3"/>
        </w:rPr>
        <w:t xml:space="preserve"> </w:t>
      </w:r>
      <w:r>
        <w:t>in</w:t>
      </w:r>
      <w:r>
        <w:rPr>
          <w:spacing w:val="-2"/>
        </w:rPr>
        <w:t xml:space="preserve"> </w:t>
      </w:r>
      <w:r>
        <w:t>accordance</w:t>
      </w:r>
      <w:r>
        <w:rPr>
          <w:spacing w:val="-2"/>
        </w:rPr>
        <w:t xml:space="preserve"> </w:t>
      </w:r>
      <w:r>
        <w:t>with</w:t>
      </w:r>
      <w:r>
        <w:rPr>
          <w:spacing w:val="-4"/>
        </w:rPr>
        <w:t xml:space="preserve"> </w:t>
      </w:r>
      <w:r w:rsidR="005D598D">
        <w:t>PML</w:t>
      </w:r>
      <w:r>
        <w:rPr>
          <w:spacing w:val="-5"/>
        </w:rPr>
        <w:t xml:space="preserve"> </w:t>
      </w:r>
      <w:r>
        <w:t>permit</w:t>
      </w:r>
      <w:r>
        <w:rPr>
          <w:spacing w:val="-2"/>
        </w:rPr>
        <w:t xml:space="preserve"> </w:t>
      </w:r>
      <w:r>
        <w:t>to</w:t>
      </w:r>
      <w:r>
        <w:rPr>
          <w:spacing w:val="-2"/>
        </w:rPr>
        <w:t xml:space="preserve"> </w:t>
      </w:r>
      <w:r>
        <w:t>work</w:t>
      </w:r>
      <w:r>
        <w:rPr>
          <w:spacing w:val="-3"/>
        </w:rPr>
        <w:t xml:space="preserve"> </w:t>
      </w:r>
      <w:r>
        <w:t>systems</w:t>
      </w:r>
      <w:r>
        <w:rPr>
          <w:spacing w:val="-3"/>
        </w:rPr>
        <w:t xml:space="preserve"> </w:t>
      </w:r>
      <w:r>
        <w:t>and contract specific requirements.</w:t>
      </w:r>
    </w:p>
    <w:p w14:paraId="4DBACB47" w14:textId="77777777" w:rsidR="00917707" w:rsidRDefault="00917707" w:rsidP="00D419D2">
      <w:pPr>
        <w:pStyle w:val="BodyText"/>
        <w:jc w:val="both"/>
      </w:pPr>
    </w:p>
    <w:p w14:paraId="121534EB" w14:textId="77777777" w:rsidR="00917707" w:rsidRDefault="00193F43" w:rsidP="00D419D2">
      <w:pPr>
        <w:pStyle w:val="BodyText"/>
        <w:ind w:left="724"/>
        <w:jc w:val="both"/>
      </w:pPr>
      <w:r>
        <w:t>Risk assessments will identify operations or areas where permits to work are required as part of the control</w:t>
      </w:r>
      <w:r>
        <w:rPr>
          <w:spacing w:val="-3"/>
        </w:rPr>
        <w:t xml:space="preserve"> </w:t>
      </w:r>
      <w:r>
        <w:t>procedure.</w:t>
      </w:r>
      <w:r>
        <w:rPr>
          <w:spacing w:val="-5"/>
        </w:rPr>
        <w:t xml:space="preserve"> </w:t>
      </w:r>
      <w:r>
        <w:t>Only</w:t>
      </w:r>
      <w:r>
        <w:rPr>
          <w:spacing w:val="-3"/>
        </w:rPr>
        <w:t xml:space="preserve"> </w:t>
      </w:r>
      <w:r>
        <w:t>qualified</w:t>
      </w:r>
      <w:r>
        <w:rPr>
          <w:spacing w:val="-4"/>
        </w:rPr>
        <w:t xml:space="preserve"> </w:t>
      </w:r>
      <w:r>
        <w:t>and</w:t>
      </w:r>
      <w:r>
        <w:rPr>
          <w:spacing w:val="-5"/>
        </w:rPr>
        <w:t xml:space="preserve"> </w:t>
      </w:r>
      <w:r>
        <w:t>competent</w:t>
      </w:r>
      <w:r>
        <w:rPr>
          <w:spacing w:val="-2"/>
        </w:rPr>
        <w:t xml:space="preserve"> </w:t>
      </w:r>
      <w:r>
        <w:t>persons</w:t>
      </w:r>
      <w:r>
        <w:rPr>
          <w:spacing w:val="-3"/>
        </w:rPr>
        <w:t xml:space="preserve"> </w:t>
      </w:r>
      <w:r>
        <w:t>are</w:t>
      </w:r>
      <w:r>
        <w:rPr>
          <w:spacing w:val="-4"/>
        </w:rPr>
        <w:t xml:space="preserve"> </w:t>
      </w:r>
      <w:r>
        <w:t>to</w:t>
      </w:r>
      <w:r>
        <w:rPr>
          <w:spacing w:val="-4"/>
        </w:rPr>
        <w:t xml:space="preserve"> </w:t>
      </w:r>
      <w:r>
        <w:t>operate</w:t>
      </w:r>
      <w:r>
        <w:rPr>
          <w:spacing w:val="-2"/>
        </w:rPr>
        <w:t xml:space="preserve"> </w:t>
      </w:r>
      <w:r>
        <w:t>and</w:t>
      </w:r>
      <w:r>
        <w:rPr>
          <w:spacing w:val="-4"/>
        </w:rPr>
        <w:t xml:space="preserve"> </w:t>
      </w:r>
      <w:r>
        <w:t>be</w:t>
      </w:r>
      <w:r>
        <w:rPr>
          <w:spacing w:val="-2"/>
        </w:rPr>
        <w:t xml:space="preserve"> </w:t>
      </w:r>
      <w:r>
        <w:t>employed</w:t>
      </w:r>
      <w:r>
        <w:rPr>
          <w:spacing w:val="-2"/>
        </w:rPr>
        <w:t xml:space="preserve"> </w:t>
      </w:r>
      <w:r>
        <w:t>on</w:t>
      </w:r>
      <w:r>
        <w:rPr>
          <w:spacing w:val="-3"/>
        </w:rPr>
        <w:t xml:space="preserve"> </w:t>
      </w:r>
      <w:r>
        <w:t>‘permit</w:t>
      </w:r>
      <w:r>
        <w:rPr>
          <w:spacing w:val="-2"/>
        </w:rPr>
        <w:t xml:space="preserve"> </w:t>
      </w:r>
      <w:r>
        <w:t>to work’ systems. These include for this project:</w:t>
      </w:r>
    </w:p>
    <w:p w14:paraId="529BE03B" w14:textId="77777777" w:rsidR="00917707" w:rsidRDefault="00917707" w:rsidP="00D419D2">
      <w:pPr>
        <w:pStyle w:val="BodyText"/>
        <w:jc w:val="both"/>
      </w:pPr>
    </w:p>
    <w:p w14:paraId="40F60E80" w14:textId="0D03481E" w:rsidR="00917707" w:rsidRPr="00F07B3E" w:rsidRDefault="00986795">
      <w:pPr>
        <w:pStyle w:val="ListParagraph"/>
        <w:numPr>
          <w:ilvl w:val="2"/>
          <w:numId w:val="13"/>
        </w:numPr>
        <w:tabs>
          <w:tab w:val="left" w:pos="1011"/>
        </w:tabs>
        <w:spacing w:line="245" w:lineRule="exact"/>
        <w:jc w:val="both"/>
        <w:rPr>
          <w:sz w:val="20"/>
        </w:rPr>
      </w:pPr>
      <w:r>
        <w:rPr>
          <w:sz w:val="20"/>
        </w:rPr>
        <w:t>Excavation / Demolition (Permit to Break Ground)</w:t>
      </w:r>
      <w:r w:rsidR="001E1ED8">
        <w:rPr>
          <w:spacing w:val="-2"/>
          <w:sz w:val="20"/>
        </w:rPr>
        <w:t>;</w:t>
      </w:r>
    </w:p>
    <w:p w14:paraId="2A856853" w14:textId="23680C4E" w:rsidR="00F07B3E" w:rsidRDefault="00F07B3E">
      <w:pPr>
        <w:pStyle w:val="ListParagraph"/>
        <w:numPr>
          <w:ilvl w:val="2"/>
          <w:numId w:val="13"/>
        </w:numPr>
        <w:tabs>
          <w:tab w:val="left" w:pos="1011"/>
        </w:tabs>
        <w:spacing w:line="245" w:lineRule="exact"/>
        <w:jc w:val="both"/>
        <w:rPr>
          <w:sz w:val="20"/>
        </w:rPr>
      </w:pPr>
      <w:r>
        <w:rPr>
          <w:spacing w:val="-2"/>
          <w:sz w:val="20"/>
        </w:rPr>
        <w:t>Electrical Work</w:t>
      </w:r>
      <w:r w:rsidR="007E49F6">
        <w:rPr>
          <w:spacing w:val="-2"/>
          <w:sz w:val="20"/>
        </w:rPr>
        <w:t>;</w:t>
      </w:r>
    </w:p>
    <w:p w14:paraId="24662055" w14:textId="17311D6B" w:rsidR="007E49F6" w:rsidRDefault="007E49F6">
      <w:pPr>
        <w:pStyle w:val="ListParagraph"/>
        <w:numPr>
          <w:ilvl w:val="2"/>
          <w:numId w:val="13"/>
        </w:numPr>
        <w:tabs>
          <w:tab w:val="left" w:pos="1011"/>
        </w:tabs>
        <w:spacing w:line="244" w:lineRule="exact"/>
        <w:jc w:val="both"/>
        <w:rPr>
          <w:sz w:val="20"/>
        </w:rPr>
      </w:pPr>
      <w:r>
        <w:rPr>
          <w:sz w:val="20"/>
        </w:rPr>
        <w:t>Hot</w:t>
      </w:r>
      <w:r>
        <w:rPr>
          <w:spacing w:val="-6"/>
          <w:sz w:val="20"/>
        </w:rPr>
        <w:t xml:space="preserve"> </w:t>
      </w:r>
      <w:r>
        <w:rPr>
          <w:sz w:val="20"/>
        </w:rPr>
        <w:t>works</w:t>
      </w:r>
      <w:r>
        <w:rPr>
          <w:spacing w:val="-2"/>
          <w:sz w:val="20"/>
        </w:rPr>
        <w:t>;</w:t>
      </w:r>
    </w:p>
    <w:p w14:paraId="28A59CAC" w14:textId="77777777" w:rsidR="007E49F6" w:rsidRDefault="007E49F6">
      <w:pPr>
        <w:pStyle w:val="ListParagraph"/>
        <w:numPr>
          <w:ilvl w:val="2"/>
          <w:numId w:val="13"/>
        </w:numPr>
        <w:tabs>
          <w:tab w:val="left" w:pos="1011"/>
        </w:tabs>
        <w:spacing w:line="244" w:lineRule="exact"/>
        <w:jc w:val="both"/>
        <w:rPr>
          <w:sz w:val="20"/>
        </w:rPr>
      </w:pPr>
      <w:r>
        <w:rPr>
          <w:sz w:val="20"/>
        </w:rPr>
        <w:t>Working at Height;</w:t>
      </w:r>
    </w:p>
    <w:p w14:paraId="3A9720E3" w14:textId="2D646145" w:rsidR="00917707" w:rsidRDefault="00986795">
      <w:pPr>
        <w:pStyle w:val="ListParagraph"/>
        <w:numPr>
          <w:ilvl w:val="2"/>
          <w:numId w:val="13"/>
        </w:numPr>
        <w:tabs>
          <w:tab w:val="left" w:pos="1011"/>
        </w:tabs>
        <w:spacing w:line="244" w:lineRule="exact"/>
        <w:jc w:val="both"/>
        <w:rPr>
          <w:sz w:val="20"/>
        </w:rPr>
      </w:pPr>
      <w:r>
        <w:rPr>
          <w:sz w:val="20"/>
        </w:rPr>
        <w:t>Lifting Operations</w:t>
      </w:r>
      <w:r w:rsidR="001E1ED8">
        <w:rPr>
          <w:spacing w:val="-4"/>
          <w:sz w:val="20"/>
        </w:rPr>
        <w:t>;</w:t>
      </w:r>
    </w:p>
    <w:p w14:paraId="42A5AF45" w14:textId="1DACC988" w:rsidR="00917707" w:rsidRDefault="00193F43">
      <w:pPr>
        <w:pStyle w:val="ListParagraph"/>
        <w:numPr>
          <w:ilvl w:val="2"/>
          <w:numId w:val="13"/>
        </w:numPr>
        <w:tabs>
          <w:tab w:val="left" w:pos="1011"/>
        </w:tabs>
        <w:spacing w:line="244" w:lineRule="exact"/>
        <w:jc w:val="both"/>
        <w:rPr>
          <w:sz w:val="20"/>
        </w:rPr>
      </w:pPr>
      <w:r>
        <w:rPr>
          <w:sz w:val="20"/>
        </w:rPr>
        <w:t>Work</w:t>
      </w:r>
      <w:r>
        <w:rPr>
          <w:spacing w:val="-7"/>
          <w:sz w:val="20"/>
        </w:rPr>
        <w:t xml:space="preserve"> </w:t>
      </w:r>
      <w:r>
        <w:rPr>
          <w:sz w:val="20"/>
        </w:rPr>
        <w:t>o</w:t>
      </w:r>
      <w:r w:rsidR="002273DA">
        <w:rPr>
          <w:sz w:val="20"/>
        </w:rPr>
        <w:t>n Machinery/Plant &amp; Equipment</w:t>
      </w:r>
      <w:r w:rsidR="00986795">
        <w:rPr>
          <w:spacing w:val="-2"/>
          <w:sz w:val="20"/>
        </w:rPr>
        <w:t>;</w:t>
      </w:r>
    </w:p>
    <w:p w14:paraId="1A43C645" w14:textId="34BA9327" w:rsidR="00917707" w:rsidRDefault="00193F43">
      <w:pPr>
        <w:pStyle w:val="ListParagraph"/>
        <w:numPr>
          <w:ilvl w:val="2"/>
          <w:numId w:val="13"/>
        </w:numPr>
        <w:tabs>
          <w:tab w:val="left" w:pos="1011"/>
        </w:tabs>
        <w:spacing w:line="244" w:lineRule="exact"/>
        <w:jc w:val="both"/>
        <w:rPr>
          <w:sz w:val="20"/>
        </w:rPr>
      </w:pPr>
      <w:r>
        <w:rPr>
          <w:sz w:val="20"/>
        </w:rPr>
        <w:t>Permit</w:t>
      </w:r>
      <w:r>
        <w:rPr>
          <w:spacing w:val="-8"/>
          <w:sz w:val="20"/>
        </w:rPr>
        <w:t xml:space="preserve"> </w:t>
      </w:r>
      <w:r>
        <w:rPr>
          <w:sz w:val="20"/>
        </w:rPr>
        <w:t>to</w:t>
      </w:r>
      <w:r>
        <w:rPr>
          <w:spacing w:val="-6"/>
          <w:sz w:val="20"/>
        </w:rPr>
        <w:t xml:space="preserve"> </w:t>
      </w:r>
      <w:r>
        <w:rPr>
          <w:sz w:val="20"/>
        </w:rPr>
        <w:t>load</w:t>
      </w:r>
      <w:r>
        <w:rPr>
          <w:spacing w:val="-8"/>
          <w:sz w:val="20"/>
        </w:rPr>
        <w:t xml:space="preserve"> </w:t>
      </w:r>
      <w:r>
        <w:rPr>
          <w:sz w:val="20"/>
        </w:rPr>
        <w:t>(temporary</w:t>
      </w:r>
      <w:r>
        <w:rPr>
          <w:spacing w:val="-6"/>
          <w:sz w:val="20"/>
        </w:rPr>
        <w:t xml:space="preserve"> </w:t>
      </w:r>
      <w:r>
        <w:rPr>
          <w:spacing w:val="-2"/>
          <w:sz w:val="20"/>
        </w:rPr>
        <w:t>works)</w:t>
      </w:r>
      <w:r w:rsidR="00986795">
        <w:rPr>
          <w:spacing w:val="-2"/>
          <w:sz w:val="20"/>
        </w:rPr>
        <w:t>.</w:t>
      </w:r>
    </w:p>
    <w:p w14:paraId="3FE523BB" w14:textId="77777777" w:rsidR="00917707" w:rsidRDefault="00193F43">
      <w:pPr>
        <w:pStyle w:val="Heading1"/>
        <w:numPr>
          <w:ilvl w:val="1"/>
          <w:numId w:val="46"/>
        </w:numPr>
        <w:tabs>
          <w:tab w:val="left" w:pos="725"/>
        </w:tabs>
        <w:spacing w:before="182"/>
        <w:jc w:val="both"/>
      </w:pPr>
      <w:bookmarkStart w:id="192" w:name="_Toc133332559"/>
      <w:bookmarkStart w:id="193" w:name="_Toc198189957"/>
      <w:r>
        <w:t>Personal</w:t>
      </w:r>
      <w:r>
        <w:rPr>
          <w:spacing w:val="-12"/>
        </w:rPr>
        <w:t xml:space="preserve"> </w:t>
      </w:r>
      <w:r>
        <w:t>Protective</w:t>
      </w:r>
      <w:r>
        <w:rPr>
          <w:spacing w:val="-12"/>
        </w:rPr>
        <w:t xml:space="preserve"> </w:t>
      </w:r>
      <w:r>
        <w:t>Equipment</w:t>
      </w:r>
      <w:r>
        <w:rPr>
          <w:spacing w:val="-13"/>
        </w:rPr>
        <w:t xml:space="preserve"> </w:t>
      </w:r>
      <w:r>
        <w:rPr>
          <w:spacing w:val="-4"/>
        </w:rPr>
        <w:t>(PPE)</w:t>
      </w:r>
      <w:bookmarkEnd w:id="192"/>
      <w:bookmarkEnd w:id="193"/>
    </w:p>
    <w:p w14:paraId="5F155393" w14:textId="77777777" w:rsidR="002273DA" w:rsidRDefault="002273DA" w:rsidP="00D419D2">
      <w:pPr>
        <w:pStyle w:val="BodyText"/>
        <w:ind w:left="724"/>
        <w:jc w:val="both"/>
      </w:pPr>
    </w:p>
    <w:p w14:paraId="549887B6" w14:textId="615B474F" w:rsidR="00917707" w:rsidRDefault="005D598D" w:rsidP="00D419D2">
      <w:pPr>
        <w:pStyle w:val="BodyText"/>
        <w:ind w:left="724"/>
        <w:jc w:val="both"/>
      </w:pPr>
      <w:r>
        <w:t>PML</w:t>
      </w:r>
      <w:r w:rsidR="00193F43">
        <w:rPr>
          <w:spacing w:val="-4"/>
        </w:rPr>
        <w:t xml:space="preserve"> </w:t>
      </w:r>
      <w:r w:rsidR="00193F43">
        <w:t>will</w:t>
      </w:r>
      <w:r w:rsidR="00193F43">
        <w:rPr>
          <w:spacing w:val="-4"/>
        </w:rPr>
        <w:t xml:space="preserve"> </w:t>
      </w:r>
      <w:r w:rsidR="00193F43">
        <w:t>supply</w:t>
      </w:r>
      <w:r w:rsidR="00193F43">
        <w:rPr>
          <w:spacing w:val="-2"/>
        </w:rPr>
        <w:t xml:space="preserve"> </w:t>
      </w:r>
      <w:r w:rsidR="003135F1">
        <w:t>to and</w:t>
      </w:r>
      <w:r w:rsidR="00193F43">
        <w:rPr>
          <w:spacing w:val="-3"/>
        </w:rPr>
        <w:t xml:space="preserve"> </w:t>
      </w:r>
      <w:r w:rsidR="00193F43">
        <w:t>ensure</w:t>
      </w:r>
      <w:r w:rsidR="00193F43">
        <w:rPr>
          <w:spacing w:val="-3"/>
        </w:rPr>
        <w:t xml:space="preserve"> </w:t>
      </w:r>
      <w:r w:rsidR="00193F43">
        <w:t>the</w:t>
      </w:r>
      <w:r w:rsidR="00193F43">
        <w:rPr>
          <w:spacing w:val="-3"/>
        </w:rPr>
        <w:t xml:space="preserve"> </w:t>
      </w:r>
      <w:r w:rsidR="00193F43">
        <w:t>use</w:t>
      </w:r>
      <w:r w:rsidR="00193F43">
        <w:rPr>
          <w:spacing w:val="-1"/>
        </w:rPr>
        <w:t xml:space="preserve"> </w:t>
      </w:r>
      <w:r w:rsidR="00193F43">
        <w:t>of</w:t>
      </w:r>
      <w:r w:rsidR="00193F43">
        <w:rPr>
          <w:spacing w:val="-4"/>
        </w:rPr>
        <w:t xml:space="preserve"> </w:t>
      </w:r>
      <w:r w:rsidR="00193F43">
        <w:t>PPE by</w:t>
      </w:r>
      <w:r w:rsidR="00193F43">
        <w:rPr>
          <w:spacing w:val="-2"/>
        </w:rPr>
        <w:t xml:space="preserve"> </w:t>
      </w:r>
      <w:r w:rsidR="00193F43">
        <w:t>all</w:t>
      </w:r>
      <w:r w:rsidR="00193F43">
        <w:rPr>
          <w:spacing w:val="-1"/>
        </w:rPr>
        <w:t xml:space="preserve"> </w:t>
      </w:r>
      <w:r w:rsidR="00193F43">
        <w:t>employees</w:t>
      </w:r>
      <w:r w:rsidR="00193F43">
        <w:rPr>
          <w:spacing w:val="-1"/>
        </w:rPr>
        <w:t xml:space="preserve"> </w:t>
      </w:r>
      <w:r w:rsidR="00193F43">
        <w:t>and</w:t>
      </w:r>
      <w:r w:rsidR="00193F43">
        <w:rPr>
          <w:spacing w:val="-3"/>
        </w:rPr>
        <w:t xml:space="preserve"> </w:t>
      </w:r>
      <w:r w:rsidR="00193F43">
        <w:t>visitors.</w:t>
      </w:r>
      <w:r w:rsidR="00193F43">
        <w:rPr>
          <w:spacing w:val="-2"/>
        </w:rPr>
        <w:t xml:space="preserve"> </w:t>
      </w:r>
      <w:r w:rsidR="00193F43">
        <w:t>Contractors</w:t>
      </w:r>
      <w:r w:rsidR="00193F43">
        <w:rPr>
          <w:spacing w:val="-1"/>
        </w:rPr>
        <w:t xml:space="preserve"> </w:t>
      </w:r>
      <w:r w:rsidR="00193F43">
        <w:t>will be required to supply PPE to their own personnel to the minimum requirement noted:</w:t>
      </w:r>
    </w:p>
    <w:p w14:paraId="7B20D6AB" w14:textId="77777777" w:rsidR="002273DA" w:rsidRDefault="002273DA" w:rsidP="00D419D2">
      <w:pPr>
        <w:pStyle w:val="BodyText"/>
        <w:ind w:left="724"/>
        <w:jc w:val="both"/>
      </w:pPr>
    </w:p>
    <w:p w14:paraId="7A9B3598" w14:textId="37DE39DF" w:rsidR="00917707" w:rsidRDefault="00193F43">
      <w:pPr>
        <w:pStyle w:val="ListParagraph"/>
        <w:numPr>
          <w:ilvl w:val="5"/>
          <w:numId w:val="33"/>
        </w:numPr>
        <w:tabs>
          <w:tab w:val="left" w:pos="1011"/>
        </w:tabs>
        <w:spacing w:before="2" w:line="244" w:lineRule="exact"/>
        <w:jc w:val="both"/>
        <w:rPr>
          <w:sz w:val="20"/>
        </w:rPr>
      </w:pPr>
      <w:r>
        <w:rPr>
          <w:sz w:val="20"/>
        </w:rPr>
        <w:t>Safety</w:t>
      </w:r>
      <w:r>
        <w:rPr>
          <w:spacing w:val="-8"/>
          <w:sz w:val="20"/>
        </w:rPr>
        <w:t xml:space="preserve"> </w:t>
      </w:r>
      <w:r w:rsidR="002273DA">
        <w:rPr>
          <w:spacing w:val="-2"/>
          <w:sz w:val="20"/>
        </w:rPr>
        <w:t>H</w:t>
      </w:r>
      <w:r>
        <w:rPr>
          <w:spacing w:val="-2"/>
          <w:sz w:val="20"/>
        </w:rPr>
        <w:t>elmet</w:t>
      </w:r>
      <w:r w:rsidR="002273DA">
        <w:rPr>
          <w:spacing w:val="-2"/>
          <w:sz w:val="20"/>
        </w:rPr>
        <w:t xml:space="preserve"> (Hard Hat)</w:t>
      </w:r>
    </w:p>
    <w:p w14:paraId="2F63F850" w14:textId="225FD90C" w:rsidR="00917707" w:rsidRDefault="00193F43">
      <w:pPr>
        <w:pStyle w:val="ListParagraph"/>
        <w:numPr>
          <w:ilvl w:val="5"/>
          <w:numId w:val="33"/>
        </w:numPr>
        <w:tabs>
          <w:tab w:val="left" w:pos="1011"/>
        </w:tabs>
        <w:spacing w:line="244" w:lineRule="exact"/>
        <w:jc w:val="both"/>
        <w:rPr>
          <w:sz w:val="20"/>
        </w:rPr>
      </w:pPr>
      <w:r>
        <w:rPr>
          <w:sz w:val="20"/>
        </w:rPr>
        <w:t>Light</w:t>
      </w:r>
      <w:r>
        <w:rPr>
          <w:spacing w:val="-11"/>
          <w:sz w:val="20"/>
        </w:rPr>
        <w:t xml:space="preserve"> </w:t>
      </w:r>
      <w:r>
        <w:rPr>
          <w:sz w:val="20"/>
        </w:rPr>
        <w:t>eye</w:t>
      </w:r>
      <w:r>
        <w:rPr>
          <w:spacing w:val="-7"/>
          <w:sz w:val="20"/>
        </w:rPr>
        <w:t xml:space="preserve"> </w:t>
      </w:r>
      <w:r>
        <w:rPr>
          <w:sz w:val="20"/>
        </w:rPr>
        <w:t>protection</w:t>
      </w:r>
      <w:r>
        <w:rPr>
          <w:spacing w:val="-6"/>
          <w:sz w:val="20"/>
        </w:rPr>
        <w:t xml:space="preserve"> </w:t>
      </w:r>
      <w:r>
        <w:rPr>
          <w:spacing w:val="-4"/>
          <w:sz w:val="20"/>
        </w:rPr>
        <w:t>(LEP)</w:t>
      </w:r>
      <w:r w:rsidR="002273DA">
        <w:rPr>
          <w:spacing w:val="-4"/>
          <w:sz w:val="20"/>
        </w:rPr>
        <w:t xml:space="preserve"> (EN166 Class 1)</w:t>
      </w:r>
    </w:p>
    <w:p w14:paraId="2939E4B7" w14:textId="62D524D3" w:rsidR="00917707" w:rsidRDefault="00193F43">
      <w:pPr>
        <w:pStyle w:val="ListParagraph"/>
        <w:numPr>
          <w:ilvl w:val="5"/>
          <w:numId w:val="33"/>
        </w:numPr>
        <w:tabs>
          <w:tab w:val="left" w:pos="1011"/>
        </w:tabs>
        <w:spacing w:line="244" w:lineRule="exact"/>
        <w:jc w:val="both"/>
        <w:rPr>
          <w:sz w:val="20"/>
        </w:rPr>
      </w:pPr>
      <w:r>
        <w:rPr>
          <w:spacing w:val="-2"/>
          <w:sz w:val="20"/>
        </w:rPr>
        <w:t>Gloves</w:t>
      </w:r>
      <w:r w:rsidR="002273DA">
        <w:rPr>
          <w:spacing w:val="-2"/>
          <w:sz w:val="20"/>
        </w:rPr>
        <w:t xml:space="preserve"> (EN388)</w:t>
      </w:r>
    </w:p>
    <w:p w14:paraId="2D07F72E" w14:textId="71EDE357" w:rsidR="00917707" w:rsidRDefault="00193F43">
      <w:pPr>
        <w:pStyle w:val="ListParagraph"/>
        <w:numPr>
          <w:ilvl w:val="5"/>
          <w:numId w:val="33"/>
        </w:numPr>
        <w:tabs>
          <w:tab w:val="left" w:pos="1011"/>
        </w:tabs>
        <w:spacing w:line="244" w:lineRule="exact"/>
        <w:jc w:val="both"/>
        <w:rPr>
          <w:sz w:val="20"/>
        </w:rPr>
      </w:pPr>
      <w:r>
        <w:rPr>
          <w:sz w:val="20"/>
        </w:rPr>
        <w:t>Safety</w:t>
      </w:r>
      <w:r>
        <w:rPr>
          <w:spacing w:val="-8"/>
          <w:sz w:val="20"/>
        </w:rPr>
        <w:t xml:space="preserve"> </w:t>
      </w:r>
      <w:r w:rsidR="002273DA">
        <w:rPr>
          <w:spacing w:val="-2"/>
          <w:sz w:val="20"/>
        </w:rPr>
        <w:t>F</w:t>
      </w:r>
      <w:r>
        <w:rPr>
          <w:spacing w:val="-2"/>
          <w:sz w:val="20"/>
        </w:rPr>
        <w:t>ootwear</w:t>
      </w:r>
      <w:r w:rsidR="002273DA">
        <w:rPr>
          <w:spacing w:val="-2"/>
          <w:sz w:val="20"/>
        </w:rPr>
        <w:t xml:space="preserve"> (S3, must have midsole protection)</w:t>
      </w:r>
    </w:p>
    <w:p w14:paraId="25A26A1E" w14:textId="192FB9AA" w:rsidR="00917707" w:rsidRDefault="002273DA">
      <w:pPr>
        <w:pStyle w:val="ListParagraph"/>
        <w:numPr>
          <w:ilvl w:val="5"/>
          <w:numId w:val="33"/>
        </w:numPr>
        <w:tabs>
          <w:tab w:val="left" w:pos="1011"/>
        </w:tabs>
        <w:spacing w:line="463" w:lineRule="auto"/>
        <w:jc w:val="both"/>
        <w:rPr>
          <w:sz w:val="20"/>
        </w:rPr>
      </w:pPr>
      <w:r>
        <w:rPr>
          <w:sz w:val="20"/>
        </w:rPr>
        <w:t xml:space="preserve">Hi-Visibility </w:t>
      </w:r>
      <w:r w:rsidR="00C53198">
        <w:rPr>
          <w:sz w:val="20"/>
        </w:rPr>
        <w:t>Clothing (EN201471 Class 2)</w:t>
      </w:r>
    </w:p>
    <w:p w14:paraId="62CDC289" w14:textId="77777777" w:rsidR="00917707" w:rsidRDefault="00193F43" w:rsidP="00D419D2">
      <w:pPr>
        <w:pStyle w:val="BodyText"/>
        <w:spacing w:before="16"/>
        <w:ind w:left="724"/>
        <w:jc w:val="both"/>
      </w:pPr>
      <w:r>
        <w:t>Other</w:t>
      </w:r>
      <w:r>
        <w:rPr>
          <w:spacing w:val="-7"/>
        </w:rPr>
        <w:t xml:space="preserve"> </w:t>
      </w:r>
      <w:r>
        <w:t>PPE</w:t>
      </w:r>
      <w:r>
        <w:rPr>
          <w:spacing w:val="-5"/>
        </w:rPr>
        <w:t xml:space="preserve"> </w:t>
      </w:r>
      <w:r>
        <w:t>required</w:t>
      </w:r>
      <w:r>
        <w:rPr>
          <w:spacing w:val="-6"/>
        </w:rPr>
        <w:t xml:space="preserve"> </w:t>
      </w:r>
      <w:r>
        <w:t>will</w:t>
      </w:r>
      <w:r>
        <w:rPr>
          <w:spacing w:val="-7"/>
        </w:rPr>
        <w:t xml:space="preserve"> </w:t>
      </w:r>
      <w:r>
        <w:t>be</w:t>
      </w:r>
      <w:r>
        <w:rPr>
          <w:spacing w:val="-6"/>
        </w:rPr>
        <w:t xml:space="preserve"> </w:t>
      </w:r>
      <w:r>
        <w:t>specified</w:t>
      </w:r>
      <w:r>
        <w:rPr>
          <w:spacing w:val="-6"/>
        </w:rPr>
        <w:t xml:space="preserve"> </w:t>
      </w:r>
      <w:r>
        <w:t>in</w:t>
      </w:r>
      <w:r>
        <w:rPr>
          <w:spacing w:val="-7"/>
        </w:rPr>
        <w:t xml:space="preserve"> </w:t>
      </w:r>
      <w:r>
        <w:t>activity</w:t>
      </w:r>
      <w:r>
        <w:rPr>
          <w:spacing w:val="-6"/>
        </w:rPr>
        <w:t xml:space="preserve"> </w:t>
      </w:r>
      <w:r>
        <w:rPr>
          <w:spacing w:val="-4"/>
        </w:rPr>
        <w:t>RAMS.</w:t>
      </w:r>
    </w:p>
    <w:p w14:paraId="0AACE01C" w14:textId="77777777" w:rsidR="00917707" w:rsidRDefault="00917707" w:rsidP="00D419D2">
      <w:pPr>
        <w:pStyle w:val="BodyText"/>
        <w:spacing w:before="9"/>
        <w:jc w:val="both"/>
        <w:rPr>
          <w:sz w:val="19"/>
        </w:rPr>
      </w:pPr>
    </w:p>
    <w:p w14:paraId="251E3996" w14:textId="6A313624" w:rsidR="00917707" w:rsidRDefault="00193F43">
      <w:pPr>
        <w:pStyle w:val="Heading1"/>
        <w:numPr>
          <w:ilvl w:val="1"/>
          <w:numId w:val="46"/>
        </w:numPr>
        <w:tabs>
          <w:tab w:val="left" w:pos="725"/>
        </w:tabs>
        <w:spacing w:before="1"/>
        <w:jc w:val="both"/>
      </w:pPr>
      <w:bookmarkStart w:id="194" w:name="_Toc133332560"/>
      <w:bookmarkStart w:id="195" w:name="_Toc198189958"/>
      <w:r>
        <w:t>Piling</w:t>
      </w:r>
      <w:r>
        <w:rPr>
          <w:spacing w:val="-7"/>
        </w:rPr>
        <w:t xml:space="preserve"> </w:t>
      </w:r>
      <w:r w:rsidR="00C53198">
        <w:rPr>
          <w:spacing w:val="-2"/>
        </w:rPr>
        <w:t>O</w:t>
      </w:r>
      <w:r>
        <w:rPr>
          <w:spacing w:val="-2"/>
        </w:rPr>
        <w:t>perations</w:t>
      </w:r>
      <w:bookmarkEnd w:id="194"/>
      <w:bookmarkEnd w:id="195"/>
    </w:p>
    <w:p w14:paraId="2D6A158E" w14:textId="77777777" w:rsidR="00C53198" w:rsidRDefault="00C53198" w:rsidP="00D419D2">
      <w:pPr>
        <w:pStyle w:val="BodyText"/>
        <w:spacing w:before="1"/>
        <w:ind w:left="724"/>
        <w:jc w:val="both"/>
      </w:pPr>
    </w:p>
    <w:p w14:paraId="1393F7CD" w14:textId="6EA3F67D" w:rsidR="00917707" w:rsidRDefault="00A54EF9" w:rsidP="00D419D2">
      <w:pPr>
        <w:pStyle w:val="BodyText"/>
        <w:spacing w:before="1"/>
        <w:ind w:left="724"/>
        <w:jc w:val="both"/>
      </w:pPr>
      <w:r>
        <w:t>Not Applicable on this project</w:t>
      </w:r>
      <w:r w:rsidR="00C35512">
        <w:t>.</w:t>
      </w:r>
    </w:p>
    <w:p w14:paraId="2E9631D0" w14:textId="77777777" w:rsidR="00917707" w:rsidRDefault="00917707" w:rsidP="00D419D2">
      <w:pPr>
        <w:pStyle w:val="BodyText"/>
        <w:spacing w:before="10"/>
        <w:jc w:val="both"/>
        <w:rPr>
          <w:sz w:val="19"/>
        </w:rPr>
      </w:pPr>
    </w:p>
    <w:p w14:paraId="5301D732" w14:textId="47181ECD" w:rsidR="00917707" w:rsidRDefault="00193F43">
      <w:pPr>
        <w:pStyle w:val="Heading1"/>
        <w:numPr>
          <w:ilvl w:val="1"/>
          <w:numId w:val="46"/>
        </w:numPr>
        <w:tabs>
          <w:tab w:val="left" w:pos="725"/>
        </w:tabs>
        <w:jc w:val="both"/>
      </w:pPr>
      <w:bookmarkStart w:id="196" w:name="_Toc133332561"/>
      <w:bookmarkStart w:id="197" w:name="_Toc198189959"/>
      <w:r>
        <w:t>Pressurised</w:t>
      </w:r>
      <w:r>
        <w:rPr>
          <w:spacing w:val="-13"/>
        </w:rPr>
        <w:t xml:space="preserve"> </w:t>
      </w:r>
      <w:r w:rsidR="004D274C">
        <w:rPr>
          <w:spacing w:val="-2"/>
        </w:rPr>
        <w:t>S</w:t>
      </w:r>
      <w:r>
        <w:rPr>
          <w:spacing w:val="-2"/>
        </w:rPr>
        <w:t>ystems</w:t>
      </w:r>
      <w:bookmarkEnd w:id="196"/>
      <w:bookmarkEnd w:id="197"/>
    </w:p>
    <w:p w14:paraId="29044600" w14:textId="77777777" w:rsidR="00C53198" w:rsidRDefault="00C53198" w:rsidP="00D419D2">
      <w:pPr>
        <w:pStyle w:val="BodyText"/>
        <w:ind w:left="724"/>
        <w:jc w:val="both"/>
      </w:pPr>
    </w:p>
    <w:p w14:paraId="08A982D1" w14:textId="7B072F68" w:rsidR="00917707" w:rsidRDefault="00193F43" w:rsidP="00D419D2">
      <w:pPr>
        <w:pStyle w:val="BodyText"/>
        <w:ind w:left="724"/>
        <w:jc w:val="both"/>
      </w:pPr>
      <w:r>
        <w:t>Pressurised</w:t>
      </w:r>
      <w:r>
        <w:rPr>
          <w:spacing w:val="-4"/>
        </w:rPr>
        <w:t xml:space="preserve"> </w:t>
      </w:r>
      <w:r>
        <w:t>system</w:t>
      </w:r>
      <w:r w:rsidR="00C35512">
        <w:t>s</w:t>
      </w:r>
      <w:r>
        <w:rPr>
          <w:spacing w:val="-3"/>
        </w:rPr>
        <w:t xml:space="preserve"> </w:t>
      </w:r>
      <w:r>
        <w:t>can</w:t>
      </w:r>
      <w:r>
        <w:rPr>
          <w:spacing w:val="-3"/>
        </w:rPr>
        <w:t xml:space="preserve"> </w:t>
      </w:r>
      <w:r>
        <w:t>contain</w:t>
      </w:r>
      <w:r>
        <w:rPr>
          <w:spacing w:val="-3"/>
        </w:rPr>
        <w:t xml:space="preserve"> </w:t>
      </w:r>
      <w:r>
        <w:t>potential</w:t>
      </w:r>
      <w:r>
        <w:rPr>
          <w:spacing w:val="-4"/>
        </w:rPr>
        <w:t xml:space="preserve"> </w:t>
      </w:r>
      <w:r>
        <w:t>energy</w:t>
      </w:r>
      <w:r>
        <w:rPr>
          <w:spacing w:val="-2"/>
        </w:rPr>
        <w:t xml:space="preserve"> </w:t>
      </w:r>
      <w:r>
        <w:t>that</w:t>
      </w:r>
      <w:r>
        <w:rPr>
          <w:spacing w:val="-2"/>
        </w:rPr>
        <w:t xml:space="preserve"> </w:t>
      </w:r>
      <w:r>
        <w:t>may</w:t>
      </w:r>
      <w:r>
        <w:rPr>
          <w:spacing w:val="-2"/>
        </w:rPr>
        <w:t xml:space="preserve"> </w:t>
      </w:r>
      <w:r>
        <w:t>be</w:t>
      </w:r>
      <w:r>
        <w:rPr>
          <w:spacing w:val="-4"/>
        </w:rPr>
        <w:t xml:space="preserve"> </w:t>
      </w:r>
      <w:r>
        <w:t>released</w:t>
      </w:r>
      <w:r>
        <w:rPr>
          <w:spacing w:val="-2"/>
        </w:rPr>
        <w:t xml:space="preserve"> </w:t>
      </w:r>
      <w:r>
        <w:t>under</w:t>
      </w:r>
      <w:r>
        <w:rPr>
          <w:spacing w:val="-3"/>
        </w:rPr>
        <w:t xml:space="preserve"> </w:t>
      </w:r>
      <w:r>
        <w:t>certain</w:t>
      </w:r>
      <w:r>
        <w:rPr>
          <w:spacing w:val="-3"/>
        </w:rPr>
        <w:t xml:space="preserve"> </w:t>
      </w:r>
      <w:r>
        <w:t>conditions. When working on pressurised systems specific risk assessments and precautions will be taken.</w:t>
      </w:r>
    </w:p>
    <w:p w14:paraId="6A0C43BF" w14:textId="77777777" w:rsidR="00917707" w:rsidRDefault="00917707" w:rsidP="00D419D2">
      <w:pPr>
        <w:pStyle w:val="BodyText"/>
        <w:spacing w:before="2"/>
        <w:jc w:val="both"/>
      </w:pPr>
    </w:p>
    <w:p w14:paraId="6AAA2E22" w14:textId="7C41B52F" w:rsidR="00917707" w:rsidRDefault="00193F43">
      <w:pPr>
        <w:pStyle w:val="Heading1"/>
        <w:numPr>
          <w:ilvl w:val="1"/>
          <w:numId w:val="46"/>
        </w:numPr>
        <w:tabs>
          <w:tab w:val="left" w:pos="725"/>
        </w:tabs>
        <w:jc w:val="both"/>
      </w:pPr>
      <w:bookmarkStart w:id="198" w:name="_Toc133332562"/>
      <w:bookmarkStart w:id="199" w:name="_Toc198189960"/>
      <w:r>
        <w:t>Safety</w:t>
      </w:r>
      <w:r>
        <w:rPr>
          <w:spacing w:val="-13"/>
        </w:rPr>
        <w:t xml:space="preserve"> </w:t>
      </w:r>
      <w:r>
        <w:rPr>
          <w:spacing w:val="-2"/>
        </w:rPr>
        <w:t>training</w:t>
      </w:r>
      <w:bookmarkEnd w:id="198"/>
      <w:bookmarkEnd w:id="199"/>
    </w:p>
    <w:p w14:paraId="42E7A797" w14:textId="77777777" w:rsidR="004D274C" w:rsidRDefault="004D274C" w:rsidP="00D419D2">
      <w:pPr>
        <w:pStyle w:val="BodyText"/>
        <w:spacing w:before="1"/>
        <w:ind w:left="724"/>
        <w:jc w:val="both"/>
      </w:pPr>
    </w:p>
    <w:p w14:paraId="4138BF26" w14:textId="77777777" w:rsidR="00917707" w:rsidRDefault="00193F43" w:rsidP="004D274C">
      <w:pPr>
        <w:pStyle w:val="BodyText"/>
        <w:spacing w:before="1"/>
        <w:ind w:left="724"/>
        <w:jc w:val="both"/>
        <w:rPr>
          <w:spacing w:val="-2"/>
        </w:rPr>
      </w:pPr>
      <w:r>
        <w:lastRenderedPageBreak/>
        <w:t>Specific</w:t>
      </w:r>
      <w:r>
        <w:rPr>
          <w:spacing w:val="-2"/>
        </w:rPr>
        <w:t xml:space="preserve"> </w:t>
      </w:r>
      <w:r>
        <w:t>health</w:t>
      </w:r>
      <w:r>
        <w:rPr>
          <w:spacing w:val="-2"/>
        </w:rPr>
        <w:t xml:space="preserve"> </w:t>
      </w:r>
      <w:r>
        <w:t>and</w:t>
      </w:r>
      <w:r>
        <w:rPr>
          <w:spacing w:val="-4"/>
        </w:rPr>
        <w:t xml:space="preserve"> </w:t>
      </w:r>
      <w:r>
        <w:t>safety</w:t>
      </w:r>
      <w:r>
        <w:rPr>
          <w:spacing w:val="-1"/>
        </w:rPr>
        <w:t xml:space="preserve"> </w:t>
      </w:r>
      <w:r>
        <w:t>training</w:t>
      </w:r>
      <w:r>
        <w:rPr>
          <w:spacing w:val="-3"/>
        </w:rPr>
        <w:t xml:space="preserve"> </w:t>
      </w:r>
      <w:r>
        <w:t>will</w:t>
      </w:r>
      <w:r>
        <w:rPr>
          <w:spacing w:val="-3"/>
        </w:rPr>
        <w:t xml:space="preserve"> </w:t>
      </w:r>
      <w:r>
        <w:t>be</w:t>
      </w:r>
      <w:r>
        <w:rPr>
          <w:spacing w:val="-3"/>
        </w:rPr>
        <w:t xml:space="preserve"> </w:t>
      </w:r>
      <w:r>
        <w:t>identified</w:t>
      </w:r>
      <w:r>
        <w:rPr>
          <w:spacing w:val="-4"/>
        </w:rPr>
        <w:t xml:space="preserve"> </w:t>
      </w:r>
      <w:r>
        <w:t>in</w:t>
      </w:r>
      <w:r>
        <w:rPr>
          <w:spacing w:val="-4"/>
        </w:rPr>
        <w:t xml:space="preserve"> </w:t>
      </w:r>
      <w:r>
        <w:t>the</w:t>
      </w:r>
      <w:r>
        <w:rPr>
          <w:spacing w:val="-5"/>
        </w:rPr>
        <w:t xml:space="preserve"> </w:t>
      </w:r>
      <w:r>
        <w:t>contract</w:t>
      </w:r>
      <w:r>
        <w:rPr>
          <w:spacing w:val="-4"/>
        </w:rPr>
        <w:t xml:space="preserve"> </w:t>
      </w:r>
      <w:r>
        <w:t>specific</w:t>
      </w:r>
      <w:r>
        <w:rPr>
          <w:spacing w:val="-3"/>
        </w:rPr>
        <w:t xml:space="preserve"> </w:t>
      </w:r>
      <w:r>
        <w:t>training</w:t>
      </w:r>
      <w:r>
        <w:rPr>
          <w:spacing w:val="-2"/>
        </w:rPr>
        <w:t xml:space="preserve"> </w:t>
      </w:r>
      <w:r>
        <w:t>and</w:t>
      </w:r>
      <w:r>
        <w:rPr>
          <w:spacing w:val="-4"/>
        </w:rPr>
        <w:t xml:space="preserve"> </w:t>
      </w:r>
      <w:r>
        <w:t xml:space="preserve">competence </w:t>
      </w:r>
      <w:r>
        <w:rPr>
          <w:spacing w:val="-2"/>
        </w:rPr>
        <w:t>plan.</w:t>
      </w:r>
      <w:r w:rsidR="004D274C">
        <w:rPr>
          <w:spacing w:val="-2"/>
        </w:rPr>
        <w:t xml:space="preserve">   As directed within the context of this document the following training is likely to be required:</w:t>
      </w:r>
      <w:r w:rsidR="004D274C">
        <w:rPr>
          <w:spacing w:val="-2"/>
        </w:rPr>
        <w:br/>
      </w:r>
    </w:p>
    <w:p w14:paraId="5359C1B7" w14:textId="77777777" w:rsidR="004D274C" w:rsidRDefault="004D274C">
      <w:pPr>
        <w:pStyle w:val="BodyText"/>
        <w:numPr>
          <w:ilvl w:val="0"/>
          <w:numId w:val="14"/>
        </w:numPr>
        <w:spacing w:before="1"/>
        <w:jc w:val="both"/>
        <w:rPr>
          <w:spacing w:val="-2"/>
        </w:rPr>
      </w:pPr>
      <w:r>
        <w:rPr>
          <w:spacing w:val="-2"/>
        </w:rPr>
        <w:t>Asbestos Awareness;</w:t>
      </w:r>
    </w:p>
    <w:p w14:paraId="127C7EF8" w14:textId="5871BF7D" w:rsidR="00917707" w:rsidRDefault="004D274C">
      <w:pPr>
        <w:pStyle w:val="BodyText"/>
        <w:numPr>
          <w:ilvl w:val="0"/>
          <w:numId w:val="14"/>
        </w:numPr>
        <w:spacing w:before="1"/>
        <w:jc w:val="both"/>
      </w:pPr>
      <w:r w:rsidRPr="00304A30">
        <w:rPr>
          <w:spacing w:val="-2"/>
        </w:rPr>
        <w:t>Manual Handling.</w:t>
      </w:r>
    </w:p>
    <w:p w14:paraId="4D1FB6C0" w14:textId="77777777" w:rsidR="00917707" w:rsidRDefault="00917707" w:rsidP="00D419D2">
      <w:pPr>
        <w:pStyle w:val="BodyText"/>
        <w:spacing w:before="8"/>
        <w:jc w:val="both"/>
        <w:rPr>
          <w:sz w:val="21"/>
        </w:rPr>
      </w:pPr>
    </w:p>
    <w:p w14:paraId="54B2C89A" w14:textId="2A26E85C" w:rsidR="00917707" w:rsidRDefault="00193F43" w:rsidP="00D419D2">
      <w:pPr>
        <w:pStyle w:val="BodyText"/>
        <w:ind w:left="724"/>
        <w:jc w:val="both"/>
      </w:pPr>
      <w:r>
        <w:t>Where</w:t>
      </w:r>
      <w:r>
        <w:rPr>
          <w:spacing w:val="-2"/>
        </w:rPr>
        <w:t xml:space="preserve"> </w:t>
      </w:r>
      <w:r>
        <w:t>required,</w:t>
      </w:r>
      <w:r>
        <w:rPr>
          <w:spacing w:val="-4"/>
        </w:rPr>
        <w:t xml:space="preserve"> </w:t>
      </w:r>
      <w:r>
        <w:t>site</w:t>
      </w:r>
      <w:r>
        <w:rPr>
          <w:spacing w:val="-2"/>
        </w:rPr>
        <w:t xml:space="preserve"> </w:t>
      </w:r>
      <w:r>
        <w:t>supervision</w:t>
      </w:r>
      <w:r w:rsidR="005E4A6D">
        <w:t xml:space="preserve"> and appropriate subcontractors</w:t>
      </w:r>
      <w:r>
        <w:rPr>
          <w:spacing w:val="-5"/>
        </w:rPr>
        <w:t xml:space="preserve"> </w:t>
      </w:r>
      <w:r>
        <w:t>will</w:t>
      </w:r>
      <w:r>
        <w:rPr>
          <w:spacing w:val="-5"/>
        </w:rPr>
        <w:t xml:space="preserve"> </w:t>
      </w:r>
      <w:r w:rsidR="005E4A6D">
        <w:t>ensure</w:t>
      </w:r>
      <w:r>
        <w:rPr>
          <w:spacing w:val="-3"/>
        </w:rPr>
        <w:t xml:space="preserve"> </w:t>
      </w:r>
      <w:r>
        <w:t>safety</w:t>
      </w:r>
      <w:r>
        <w:rPr>
          <w:spacing w:val="-3"/>
        </w:rPr>
        <w:t xml:space="preserve"> </w:t>
      </w:r>
      <w:r>
        <w:t>training</w:t>
      </w:r>
      <w:r>
        <w:rPr>
          <w:spacing w:val="-3"/>
        </w:rPr>
        <w:t xml:space="preserve"> </w:t>
      </w:r>
      <w:r>
        <w:t>associated</w:t>
      </w:r>
      <w:r>
        <w:rPr>
          <w:spacing w:val="-4"/>
        </w:rPr>
        <w:t xml:space="preserve"> </w:t>
      </w:r>
      <w:r>
        <w:t>with</w:t>
      </w:r>
      <w:r>
        <w:rPr>
          <w:spacing w:val="-4"/>
        </w:rPr>
        <w:t xml:space="preserve"> </w:t>
      </w:r>
      <w:r>
        <w:t>specific</w:t>
      </w:r>
      <w:r>
        <w:rPr>
          <w:spacing w:val="-3"/>
        </w:rPr>
        <w:t xml:space="preserve"> </w:t>
      </w:r>
      <w:r>
        <w:t>tasks</w:t>
      </w:r>
      <w:r>
        <w:rPr>
          <w:spacing w:val="-3"/>
        </w:rPr>
        <w:t xml:space="preserve"> </w:t>
      </w:r>
      <w:r>
        <w:t>such</w:t>
      </w:r>
      <w:r>
        <w:rPr>
          <w:spacing w:val="-4"/>
        </w:rPr>
        <w:t xml:space="preserve"> </w:t>
      </w:r>
      <w:r>
        <w:t>as abrasive wheel training</w:t>
      </w:r>
      <w:r w:rsidR="005E4A6D">
        <w:t xml:space="preserve"> has been completed by operatives prior to attending site</w:t>
      </w:r>
      <w:r>
        <w:t>.</w:t>
      </w:r>
      <w:r>
        <w:rPr>
          <w:spacing w:val="40"/>
        </w:rPr>
        <w:t xml:space="preserve"> </w:t>
      </w:r>
      <w:r>
        <w:t xml:space="preserve">Records of all specific training whether delivered on or off site will be </w:t>
      </w:r>
      <w:r>
        <w:rPr>
          <w:spacing w:val="-2"/>
        </w:rPr>
        <w:t>recorded.</w:t>
      </w:r>
    </w:p>
    <w:p w14:paraId="69C6A884" w14:textId="77777777" w:rsidR="00917707" w:rsidRDefault="00917707" w:rsidP="00D419D2">
      <w:pPr>
        <w:pStyle w:val="BodyText"/>
        <w:spacing w:before="11"/>
        <w:jc w:val="both"/>
        <w:rPr>
          <w:sz w:val="19"/>
        </w:rPr>
      </w:pPr>
    </w:p>
    <w:p w14:paraId="053BB15D" w14:textId="6E5050B0" w:rsidR="00917707" w:rsidRDefault="00193F43" w:rsidP="00D419D2">
      <w:pPr>
        <w:pStyle w:val="BodyText"/>
        <w:ind w:left="724"/>
        <w:jc w:val="both"/>
      </w:pPr>
      <w:r>
        <w:t>The project manager will ensure that United Kingdom Contractors Group (UKCG) standards of competence</w:t>
      </w:r>
      <w:r>
        <w:rPr>
          <w:spacing w:val="-4"/>
        </w:rPr>
        <w:t xml:space="preserve"> </w:t>
      </w:r>
      <w:r>
        <w:t>for</w:t>
      </w:r>
      <w:r>
        <w:rPr>
          <w:spacing w:val="-4"/>
        </w:rPr>
        <w:t xml:space="preserve"> </w:t>
      </w:r>
      <w:r>
        <w:t>persons</w:t>
      </w:r>
      <w:r>
        <w:rPr>
          <w:spacing w:val="-1"/>
        </w:rPr>
        <w:t xml:space="preserve"> </w:t>
      </w:r>
      <w:r>
        <w:t>employed</w:t>
      </w:r>
      <w:r>
        <w:rPr>
          <w:spacing w:val="-3"/>
        </w:rPr>
        <w:t xml:space="preserve"> </w:t>
      </w:r>
      <w:r>
        <w:t>on</w:t>
      </w:r>
      <w:r>
        <w:rPr>
          <w:spacing w:val="-5"/>
        </w:rPr>
        <w:t xml:space="preserve"> </w:t>
      </w:r>
      <w:r w:rsidR="005D598D">
        <w:t>PML</w:t>
      </w:r>
      <w:r>
        <w:rPr>
          <w:spacing w:val="-3"/>
        </w:rPr>
        <w:t xml:space="preserve"> </w:t>
      </w:r>
      <w:r>
        <w:t>projects</w:t>
      </w:r>
      <w:r>
        <w:rPr>
          <w:spacing w:val="-3"/>
        </w:rPr>
        <w:t xml:space="preserve"> </w:t>
      </w:r>
      <w:r>
        <w:t>are</w:t>
      </w:r>
      <w:r>
        <w:rPr>
          <w:spacing w:val="-4"/>
        </w:rPr>
        <w:t xml:space="preserve"> </w:t>
      </w:r>
      <w:r>
        <w:t xml:space="preserve">achieved, </w:t>
      </w:r>
      <w:r w:rsidR="00304A30">
        <w:t>i.e.</w:t>
      </w:r>
      <w:r>
        <w:rPr>
          <w:spacing w:val="-4"/>
        </w:rPr>
        <w:t xml:space="preserve"> </w:t>
      </w:r>
      <w:r>
        <w:t>working</w:t>
      </w:r>
      <w:r>
        <w:rPr>
          <w:spacing w:val="-5"/>
        </w:rPr>
        <w:t xml:space="preserve"> </w:t>
      </w:r>
      <w:r>
        <w:t>towards</w:t>
      </w:r>
      <w:r>
        <w:rPr>
          <w:spacing w:val="-3"/>
        </w:rPr>
        <w:t xml:space="preserve"> </w:t>
      </w:r>
      <w:r>
        <w:t>100% CSCS or equivalent.</w:t>
      </w:r>
    </w:p>
    <w:p w14:paraId="5E0FF55B" w14:textId="77777777" w:rsidR="00917707" w:rsidRDefault="00917707" w:rsidP="00D419D2">
      <w:pPr>
        <w:pStyle w:val="BodyText"/>
        <w:spacing w:before="11"/>
        <w:jc w:val="both"/>
        <w:rPr>
          <w:sz w:val="19"/>
        </w:rPr>
      </w:pPr>
    </w:p>
    <w:p w14:paraId="25448338" w14:textId="77777777" w:rsidR="00917707" w:rsidRDefault="00193F43">
      <w:pPr>
        <w:pStyle w:val="Heading1"/>
        <w:numPr>
          <w:ilvl w:val="1"/>
          <w:numId w:val="46"/>
        </w:numPr>
        <w:tabs>
          <w:tab w:val="left" w:pos="725"/>
        </w:tabs>
        <w:jc w:val="both"/>
      </w:pPr>
      <w:bookmarkStart w:id="200" w:name="_bookmark42"/>
      <w:bookmarkStart w:id="201" w:name="_Toc133332563"/>
      <w:bookmarkStart w:id="202" w:name="_Toc198189961"/>
      <w:bookmarkEnd w:id="200"/>
      <w:r>
        <w:rPr>
          <w:spacing w:val="-2"/>
        </w:rPr>
        <w:t>Scaffolding</w:t>
      </w:r>
      <w:bookmarkEnd w:id="201"/>
      <w:bookmarkEnd w:id="202"/>
    </w:p>
    <w:p w14:paraId="4D1B90F1" w14:textId="77777777" w:rsidR="005E4A6D" w:rsidRDefault="005E4A6D" w:rsidP="00D419D2">
      <w:pPr>
        <w:pStyle w:val="BodyText"/>
        <w:ind w:left="724"/>
        <w:jc w:val="both"/>
      </w:pPr>
    </w:p>
    <w:p w14:paraId="506AC90B" w14:textId="15A50123" w:rsidR="00917707" w:rsidRDefault="005E4A6D" w:rsidP="00D419D2">
      <w:pPr>
        <w:pStyle w:val="BodyText"/>
        <w:ind w:left="724"/>
        <w:jc w:val="both"/>
      </w:pPr>
      <w:r>
        <w:t>If applicable, t</w:t>
      </w:r>
      <w:r w:rsidR="00193F43">
        <w:t xml:space="preserve">he project team will ensure that </w:t>
      </w:r>
      <w:r w:rsidR="008E71D5">
        <w:t>scaffolds are</w:t>
      </w:r>
      <w:r w:rsidR="00193F43">
        <w:t xml:space="preserve"> erected in accordance with BSEN 12811, CDM2015,</w:t>
      </w:r>
      <w:r w:rsidR="00193F43">
        <w:rPr>
          <w:spacing w:val="-3"/>
        </w:rPr>
        <w:t xml:space="preserve"> </w:t>
      </w:r>
      <w:r w:rsidR="00193F43">
        <w:t>National</w:t>
      </w:r>
      <w:r w:rsidR="00193F43">
        <w:rPr>
          <w:spacing w:val="-4"/>
        </w:rPr>
        <w:t xml:space="preserve"> </w:t>
      </w:r>
      <w:r w:rsidR="00193F43">
        <w:t>Access</w:t>
      </w:r>
      <w:r w:rsidR="00193F43">
        <w:rPr>
          <w:spacing w:val="-4"/>
        </w:rPr>
        <w:t xml:space="preserve"> </w:t>
      </w:r>
      <w:r w:rsidR="00193F43">
        <w:t>and</w:t>
      </w:r>
      <w:r w:rsidR="00193F43">
        <w:rPr>
          <w:spacing w:val="-2"/>
        </w:rPr>
        <w:t xml:space="preserve"> </w:t>
      </w:r>
      <w:r w:rsidR="00193F43">
        <w:t>Scaffolding</w:t>
      </w:r>
      <w:r w:rsidR="00193F43">
        <w:rPr>
          <w:spacing w:val="-4"/>
        </w:rPr>
        <w:t xml:space="preserve"> </w:t>
      </w:r>
      <w:r w:rsidR="00193F43">
        <w:t>Confederation</w:t>
      </w:r>
      <w:r w:rsidR="00193F43">
        <w:rPr>
          <w:spacing w:val="-3"/>
        </w:rPr>
        <w:t xml:space="preserve"> </w:t>
      </w:r>
      <w:r w:rsidR="00193F43">
        <w:t>(NASC)</w:t>
      </w:r>
      <w:r w:rsidR="00193F43">
        <w:rPr>
          <w:spacing w:val="-4"/>
        </w:rPr>
        <w:t xml:space="preserve"> </w:t>
      </w:r>
      <w:r w:rsidR="00193F43">
        <w:t>Guidance</w:t>
      </w:r>
      <w:r w:rsidR="00193F43">
        <w:rPr>
          <w:spacing w:val="-4"/>
        </w:rPr>
        <w:t xml:space="preserve"> </w:t>
      </w:r>
      <w:r w:rsidR="00193F43">
        <w:t>SG4:</w:t>
      </w:r>
      <w:r w:rsidR="007A727C">
        <w:t>22</w:t>
      </w:r>
      <w:r w:rsidR="00193F43">
        <w:t>,</w:t>
      </w:r>
      <w:r w:rsidR="00193F43">
        <w:rPr>
          <w:spacing w:val="-5"/>
        </w:rPr>
        <w:t xml:space="preserve"> </w:t>
      </w:r>
      <w:r w:rsidR="00193F43">
        <w:t>company standards and temporary works requirements.</w:t>
      </w:r>
    </w:p>
    <w:p w14:paraId="2BAF92B3" w14:textId="77777777" w:rsidR="00917707" w:rsidRDefault="00917707" w:rsidP="00D419D2">
      <w:pPr>
        <w:pStyle w:val="BodyText"/>
        <w:jc w:val="both"/>
      </w:pPr>
    </w:p>
    <w:p w14:paraId="099B9F7E" w14:textId="541BE5C7" w:rsidR="00917707" w:rsidRDefault="00193F43">
      <w:pPr>
        <w:pStyle w:val="Heading1"/>
        <w:numPr>
          <w:ilvl w:val="1"/>
          <w:numId w:val="46"/>
        </w:numPr>
        <w:tabs>
          <w:tab w:val="left" w:pos="725"/>
        </w:tabs>
        <w:jc w:val="both"/>
      </w:pPr>
      <w:bookmarkStart w:id="203" w:name="_bookmark43"/>
      <w:bookmarkStart w:id="204" w:name="_Toc133332564"/>
      <w:bookmarkStart w:id="205" w:name="_Toc198189962"/>
      <w:bookmarkEnd w:id="203"/>
      <w:r>
        <w:t>Site</w:t>
      </w:r>
      <w:r>
        <w:rPr>
          <w:spacing w:val="-8"/>
        </w:rPr>
        <w:t xml:space="preserve"> </w:t>
      </w:r>
      <w:r w:rsidR="007A727C">
        <w:t>Of</w:t>
      </w:r>
      <w:r>
        <w:t>fice</w:t>
      </w:r>
      <w:r>
        <w:rPr>
          <w:spacing w:val="-4"/>
        </w:rPr>
        <w:t xml:space="preserve"> </w:t>
      </w:r>
      <w:r w:rsidR="007A727C">
        <w:rPr>
          <w:spacing w:val="-2"/>
        </w:rPr>
        <w:t>S</w:t>
      </w:r>
      <w:r>
        <w:rPr>
          <w:spacing w:val="-2"/>
        </w:rPr>
        <w:t>afety</w:t>
      </w:r>
      <w:bookmarkEnd w:id="204"/>
      <w:bookmarkEnd w:id="205"/>
    </w:p>
    <w:p w14:paraId="2FACC0AE" w14:textId="77777777" w:rsidR="007A727C" w:rsidRDefault="007A727C" w:rsidP="00D419D2">
      <w:pPr>
        <w:pStyle w:val="BodyText"/>
        <w:spacing w:before="1"/>
        <w:ind w:left="724"/>
        <w:jc w:val="both"/>
      </w:pPr>
    </w:p>
    <w:p w14:paraId="32425CAC" w14:textId="51193FA9" w:rsidR="00917707" w:rsidRDefault="00193F43" w:rsidP="00D419D2">
      <w:pPr>
        <w:pStyle w:val="BodyText"/>
        <w:spacing w:before="1"/>
        <w:ind w:left="724"/>
        <w:jc w:val="both"/>
      </w:pPr>
      <w:r>
        <w:t>A</w:t>
      </w:r>
      <w:r w:rsidR="007A727C">
        <w:t xml:space="preserve">n </w:t>
      </w:r>
      <w:r>
        <w:t xml:space="preserve">assessment for </w:t>
      </w:r>
      <w:r w:rsidR="007A727C">
        <w:t xml:space="preserve">the requirement </w:t>
      </w:r>
      <w:r w:rsidR="00C233F5">
        <w:t>of</w:t>
      </w:r>
      <w:r w:rsidR="007A727C">
        <w:t xml:space="preserve"> site</w:t>
      </w:r>
      <w:r>
        <w:t xml:space="preserve"> office</w:t>
      </w:r>
      <w:r w:rsidR="007A727C">
        <w:t>s</w:t>
      </w:r>
      <w:r>
        <w:t xml:space="preserve"> and welfare will be carried out. This will identify any specific </w:t>
      </w:r>
      <w:r w:rsidR="007A727C">
        <w:t>requirements</w:t>
      </w:r>
      <w:r>
        <w:t xml:space="preserve"> to be adopted at that location.</w:t>
      </w:r>
      <w:r>
        <w:rPr>
          <w:spacing w:val="40"/>
        </w:rPr>
        <w:t xml:space="preserve"> </w:t>
      </w:r>
      <w:r>
        <w:t>The site establishment</w:t>
      </w:r>
      <w:r>
        <w:rPr>
          <w:spacing w:val="-2"/>
        </w:rPr>
        <w:t xml:space="preserve"> </w:t>
      </w:r>
      <w:r>
        <w:t>and</w:t>
      </w:r>
      <w:r>
        <w:rPr>
          <w:spacing w:val="-2"/>
        </w:rPr>
        <w:t xml:space="preserve"> </w:t>
      </w:r>
      <w:r>
        <w:t>welfare will</w:t>
      </w:r>
      <w:r>
        <w:rPr>
          <w:spacing w:val="-5"/>
        </w:rPr>
        <w:t xml:space="preserve"> </w:t>
      </w:r>
      <w:r>
        <w:t>be</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5"/>
        </w:rPr>
        <w:t xml:space="preserve"> </w:t>
      </w:r>
      <w:r w:rsidR="005D598D">
        <w:t>PML</w:t>
      </w:r>
      <w:r>
        <w:rPr>
          <w:spacing w:val="-5"/>
        </w:rPr>
        <w:t xml:space="preserve"> </w:t>
      </w:r>
      <w:r>
        <w:t>minimum</w:t>
      </w:r>
      <w:r>
        <w:rPr>
          <w:spacing w:val="-4"/>
        </w:rPr>
        <w:t xml:space="preserve"> </w:t>
      </w:r>
      <w:r>
        <w:t>standards.</w:t>
      </w:r>
    </w:p>
    <w:p w14:paraId="36E9F94B" w14:textId="77777777" w:rsidR="00917707" w:rsidRDefault="00917707" w:rsidP="00D419D2">
      <w:pPr>
        <w:pStyle w:val="BodyText"/>
        <w:spacing w:before="11"/>
        <w:jc w:val="both"/>
        <w:rPr>
          <w:sz w:val="19"/>
        </w:rPr>
      </w:pPr>
    </w:p>
    <w:p w14:paraId="490D7EAC" w14:textId="34734D8F" w:rsidR="00917707" w:rsidRDefault="00193F43">
      <w:pPr>
        <w:pStyle w:val="Heading1"/>
        <w:numPr>
          <w:ilvl w:val="1"/>
          <w:numId w:val="46"/>
        </w:numPr>
        <w:tabs>
          <w:tab w:val="left" w:pos="725"/>
        </w:tabs>
        <w:jc w:val="both"/>
      </w:pPr>
      <w:bookmarkStart w:id="206" w:name="_bookmark44"/>
      <w:bookmarkStart w:id="207" w:name="_Toc133332565"/>
      <w:bookmarkStart w:id="208" w:name="_Toc198189963"/>
      <w:bookmarkEnd w:id="206"/>
      <w:r>
        <w:t>Site</w:t>
      </w:r>
      <w:r>
        <w:rPr>
          <w:spacing w:val="-6"/>
        </w:rPr>
        <w:t xml:space="preserve"> </w:t>
      </w:r>
      <w:r>
        <w:rPr>
          <w:spacing w:val="-2"/>
        </w:rPr>
        <w:t>security</w:t>
      </w:r>
      <w:bookmarkEnd w:id="207"/>
      <w:bookmarkEnd w:id="208"/>
    </w:p>
    <w:p w14:paraId="08CEEA3C" w14:textId="77777777" w:rsidR="009A288F" w:rsidRDefault="009A288F" w:rsidP="00D419D2">
      <w:pPr>
        <w:pStyle w:val="BodyText"/>
        <w:ind w:left="724"/>
        <w:jc w:val="both"/>
      </w:pPr>
    </w:p>
    <w:p w14:paraId="25C170D1" w14:textId="5708D48C" w:rsidR="00917707" w:rsidRDefault="00193F43" w:rsidP="00D419D2">
      <w:pPr>
        <w:pStyle w:val="BodyText"/>
        <w:ind w:left="724"/>
        <w:jc w:val="both"/>
        <w:rPr>
          <w:spacing w:val="-5"/>
        </w:rPr>
      </w:pPr>
      <w:r>
        <w:t>Security</w:t>
      </w:r>
      <w:r>
        <w:rPr>
          <w:spacing w:val="-8"/>
        </w:rPr>
        <w:t xml:space="preserve"> </w:t>
      </w:r>
      <w:r>
        <w:t>arrangements</w:t>
      </w:r>
      <w:r>
        <w:rPr>
          <w:spacing w:val="-8"/>
        </w:rPr>
        <w:t xml:space="preserve"> </w:t>
      </w:r>
      <w:r>
        <w:t>which</w:t>
      </w:r>
      <w:r>
        <w:rPr>
          <w:spacing w:val="-10"/>
        </w:rPr>
        <w:t xml:space="preserve"> </w:t>
      </w:r>
      <w:r>
        <w:t>require</w:t>
      </w:r>
      <w:r>
        <w:rPr>
          <w:spacing w:val="-9"/>
        </w:rPr>
        <w:t xml:space="preserve"> </w:t>
      </w:r>
      <w:r>
        <w:t>consideration,</w:t>
      </w:r>
      <w:r>
        <w:rPr>
          <w:spacing w:val="-10"/>
        </w:rPr>
        <w:t xml:space="preserve"> </w:t>
      </w:r>
      <w:r>
        <w:t>include</w:t>
      </w:r>
      <w:r>
        <w:rPr>
          <w:spacing w:val="-8"/>
        </w:rPr>
        <w:t xml:space="preserve"> </w:t>
      </w:r>
      <w:r>
        <w:t>but</w:t>
      </w:r>
      <w:r>
        <w:rPr>
          <w:spacing w:val="-8"/>
        </w:rPr>
        <w:t xml:space="preserve"> </w:t>
      </w:r>
      <w:r>
        <w:t>not</w:t>
      </w:r>
      <w:r>
        <w:rPr>
          <w:spacing w:val="-8"/>
        </w:rPr>
        <w:t xml:space="preserve"> </w:t>
      </w:r>
      <w:r>
        <w:t>limited</w:t>
      </w:r>
      <w:r>
        <w:rPr>
          <w:spacing w:val="-8"/>
        </w:rPr>
        <w:t xml:space="preserve"> </w:t>
      </w:r>
      <w:r>
        <w:rPr>
          <w:spacing w:val="-5"/>
        </w:rPr>
        <w:t>to:</w:t>
      </w:r>
    </w:p>
    <w:p w14:paraId="6F22A2D4" w14:textId="77777777" w:rsidR="009A288F" w:rsidRDefault="009A288F" w:rsidP="00D419D2">
      <w:pPr>
        <w:pStyle w:val="BodyText"/>
        <w:ind w:left="724"/>
        <w:jc w:val="both"/>
      </w:pPr>
    </w:p>
    <w:p w14:paraId="0911BDB9" w14:textId="287D3840" w:rsidR="00917707" w:rsidRDefault="00193F43">
      <w:pPr>
        <w:pStyle w:val="ListParagraph"/>
        <w:numPr>
          <w:ilvl w:val="2"/>
          <w:numId w:val="15"/>
        </w:numPr>
        <w:tabs>
          <w:tab w:val="left" w:pos="1011"/>
        </w:tabs>
        <w:spacing w:before="2" w:line="245" w:lineRule="exact"/>
        <w:jc w:val="both"/>
        <w:rPr>
          <w:sz w:val="20"/>
        </w:rPr>
      </w:pPr>
      <w:r>
        <w:rPr>
          <w:sz w:val="20"/>
        </w:rPr>
        <w:t>Site</w:t>
      </w:r>
      <w:r>
        <w:rPr>
          <w:spacing w:val="-6"/>
          <w:sz w:val="20"/>
        </w:rPr>
        <w:t xml:space="preserve"> </w:t>
      </w:r>
      <w:r>
        <w:rPr>
          <w:spacing w:val="-2"/>
          <w:sz w:val="20"/>
        </w:rPr>
        <w:t>boundary</w:t>
      </w:r>
      <w:r w:rsidR="00AF4142">
        <w:rPr>
          <w:spacing w:val="-2"/>
          <w:sz w:val="20"/>
        </w:rPr>
        <w:t xml:space="preserve"> – hoarding / heras fencing (classed as Temporary Works)</w:t>
      </w:r>
      <w:r w:rsidR="00334179">
        <w:rPr>
          <w:spacing w:val="-2"/>
          <w:sz w:val="20"/>
        </w:rPr>
        <w:t>;</w:t>
      </w:r>
    </w:p>
    <w:p w14:paraId="08A813BD" w14:textId="109E6B0B" w:rsidR="00917707" w:rsidRDefault="00AF4142">
      <w:pPr>
        <w:pStyle w:val="ListParagraph"/>
        <w:numPr>
          <w:ilvl w:val="2"/>
          <w:numId w:val="15"/>
        </w:numPr>
        <w:tabs>
          <w:tab w:val="left" w:pos="1011"/>
        </w:tabs>
        <w:spacing w:line="244" w:lineRule="exact"/>
        <w:jc w:val="both"/>
        <w:rPr>
          <w:sz w:val="20"/>
        </w:rPr>
      </w:pPr>
      <w:r>
        <w:rPr>
          <w:spacing w:val="-2"/>
          <w:sz w:val="20"/>
        </w:rPr>
        <w:t xml:space="preserve">Welfare / Offices </w:t>
      </w:r>
      <w:r w:rsidR="00193F43">
        <w:rPr>
          <w:spacing w:val="-2"/>
          <w:sz w:val="20"/>
        </w:rPr>
        <w:t>Compound</w:t>
      </w:r>
      <w:r w:rsidR="00334179">
        <w:rPr>
          <w:spacing w:val="-2"/>
          <w:sz w:val="20"/>
        </w:rPr>
        <w:t>;</w:t>
      </w:r>
    </w:p>
    <w:p w14:paraId="3309EF9C" w14:textId="1398B80E" w:rsidR="00917707" w:rsidRDefault="00AF4142">
      <w:pPr>
        <w:pStyle w:val="ListParagraph"/>
        <w:numPr>
          <w:ilvl w:val="2"/>
          <w:numId w:val="15"/>
        </w:numPr>
        <w:tabs>
          <w:tab w:val="left" w:pos="1011"/>
        </w:tabs>
        <w:spacing w:line="244" w:lineRule="exact"/>
        <w:jc w:val="both"/>
        <w:rPr>
          <w:sz w:val="20"/>
        </w:rPr>
      </w:pPr>
      <w:r>
        <w:rPr>
          <w:spacing w:val="-2"/>
          <w:sz w:val="20"/>
        </w:rPr>
        <w:t>Site Storage</w:t>
      </w:r>
      <w:r w:rsidR="00334179">
        <w:rPr>
          <w:spacing w:val="-2"/>
          <w:sz w:val="20"/>
        </w:rPr>
        <w:t>;</w:t>
      </w:r>
    </w:p>
    <w:p w14:paraId="1F3A051F" w14:textId="66E3AC04" w:rsidR="00917707" w:rsidRDefault="00193F43">
      <w:pPr>
        <w:pStyle w:val="ListParagraph"/>
        <w:numPr>
          <w:ilvl w:val="2"/>
          <w:numId w:val="15"/>
        </w:numPr>
        <w:tabs>
          <w:tab w:val="left" w:pos="1011"/>
        </w:tabs>
        <w:spacing w:line="244" w:lineRule="exact"/>
        <w:jc w:val="both"/>
        <w:rPr>
          <w:sz w:val="20"/>
        </w:rPr>
      </w:pPr>
      <w:r>
        <w:rPr>
          <w:sz w:val="20"/>
        </w:rPr>
        <w:t>Plant</w:t>
      </w:r>
      <w:r>
        <w:rPr>
          <w:spacing w:val="-5"/>
          <w:sz w:val="20"/>
        </w:rPr>
        <w:t xml:space="preserve"> </w:t>
      </w:r>
      <w:r>
        <w:rPr>
          <w:sz w:val="20"/>
        </w:rPr>
        <w:t>/</w:t>
      </w:r>
      <w:r>
        <w:rPr>
          <w:spacing w:val="-4"/>
          <w:sz w:val="20"/>
        </w:rPr>
        <w:t xml:space="preserve"> </w:t>
      </w:r>
      <w:r>
        <w:rPr>
          <w:spacing w:val="-2"/>
          <w:sz w:val="20"/>
        </w:rPr>
        <w:t>equipment</w:t>
      </w:r>
      <w:r w:rsidR="00334179">
        <w:rPr>
          <w:spacing w:val="-2"/>
          <w:sz w:val="20"/>
        </w:rPr>
        <w:t>;</w:t>
      </w:r>
    </w:p>
    <w:p w14:paraId="0FE33AC0" w14:textId="474AFB35" w:rsidR="00917707" w:rsidRDefault="00193F43">
      <w:pPr>
        <w:pStyle w:val="ListParagraph"/>
        <w:numPr>
          <w:ilvl w:val="2"/>
          <w:numId w:val="15"/>
        </w:numPr>
        <w:tabs>
          <w:tab w:val="left" w:pos="1011"/>
        </w:tabs>
        <w:spacing w:line="243" w:lineRule="exact"/>
        <w:jc w:val="both"/>
        <w:rPr>
          <w:sz w:val="20"/>
        </w:rPr>
      </w:pPr>
      <w:r>
        <w:rPr>
          <w:sz w:val="20"/>
        </w:rPr>
        <w:t>Building</w:t>
      </w:r>
      <w:r>
        <w:rPr>
          <w:spacing w:val="-11"/>
          <w:sz w:val="20"/>
        </w:rPr>
        <w:t xml:space="preserve"> </w:t>
      </w:r>
      <w:r>
        <w:rPr>
          <w:sz w:val="20"/>
        </w:rPr>
        <w:t>under</w:t>
      </w:r>
      <w:r>
        <w:rPr>
          <w:spacing w:val="-9"/>
          <w:sz w:val="20"/>
        </w:rPr>
        <w:t xml:space="preserve"> </w:t>
      </w:r>
      <w:r>
        <w:rPr>
          <w:spacing w:val="-2"/>
          <w:sz w:val="20"/>
        </w:rPr>
        <w:t>construction</w:t>
      </w:r>
      <w:r w:rsidR="00334179">
        <w:rPr>
          <w:spacing w:val="-2"/>
          <w:sz w:val="20"/>
        </w:rPr>
        <w:t>;</w:t>
      </w:r>
    </w:p>
    <w:p w14:paraId="1B518BFA" w14:textId="2293ED5B" w:rsidR="00917707" w:rsidRDefault="00193F43">
      <w:pPr>
        <w:pStyle w:val="ListParagraph"/>
        <w:numPr>
          <w:ilvl w:val="2"/>
          <w:numId w:val="15"/>
        </w:numPr>
        <w:tabs>
          <w:tab w:val="left" w:pos="1011"/>
        </w:tabs>
        <w:spacing w:line="244" w:lineRule="exact"/>
        <w:jc w:val="both"/>
        <w:rPr>
          <w:sz w:val="20"/>
        </w:rPr>
      </w:pPr>
      <w:r>
        <w:rPr>
          <w:sz w:val="20"/>
        </w:rPr>
        <w:t>Children</w:t>
      </w:r>
      <w:r>
        <w:rPr>
          <w:spacing w:val="-8"/>
          <w:sz w:val="20"/>
        </w:rPr>
        <w:t xml:space="preserve"> </w:t>
      </w:r>
      <w:r>
        <w:rPr>
          <w:sz w:val="20"/>
        </w:rPr>
        <w:t>/</w:t>
      </w:r>
      <w:r>
        <w:rPr>
          <w:spacing w:val="-6"/>
          <w:sz w:val="20"/>
        </w:rPr>
        <w:t xml:space="preserve"> </w:t>
      </w:r>
      <w:r>
        <w:rPr>
          <w:spacing w:val="-2"/>
          <w:sz w:val="20"/>
        </w:rPr>
        <w:t>public</w:t>
      </w:r>
      <w:r w:rsidR="00334179">
        <w:rPr>
          <w:spacing w:val="-2"/>
          <w:sz w:val="20"/>
        </w:rPr>
        <w:t>;</w:t>
      </w:r>
    </w:p>
    <w:p w14:paraId="2273C073" w14:textId="20059261" w:rsidR="00917707" w:rsidRDefault="00193F43">
      <w:pPr>
        <w:pStyle w:val="ListParagraph"/>
        <w:numPr>
          <w:ilvl w:val="2"/>
          <w:numId w:val="15"/>
        </w:numPr>
        <w:tabs>
          <w:tab w:val="left" w:pos="1011"/>
        </w:tabs>
        <w:jc w:val="both"/>
        <w:rPr>
          <w:sz w:val="20"/>
        </w:rPr>
      </w:pPr>
      <w:r>
        <w:rPr>
          <w:spacing w:val="-2"/>
          <w:sz w:val="20"/>
        </w:rPr>
        <w:t>Trespassers</w:t>
      </w:r>
      <w:r w:rsidR="00334179">
        <w:rPr>
          <w:spacing w:val="-2"/>
          <w:sz w:val="20"/>
        </w:rPr>
        <w:t>.</w:t>
      </w:r>
    </w:p>
    <w:p w14:paraId="4DAAD252" w14:textId="77777777" w:rsidR="00917707" w:rsidRDefault="00917707" w:rsidP="00D419D2">
      <w:pPr>
        <w:pStyle w:val="BodyText"/>
        <w:spacing w:before="8"/>
        <w:jc w:val="both"/>
        <w:rPr>
          <w:sz w:val="19"/>
        </w:rPr>
      </w:pPr>
    </w:p>
    <w:p w14:paraId="2D5365C3" w14:textId="10CD504F" w:rsidR="00917707" w:rsidRDefault="00193F43" w:rsidP="00D419D2">
      <w:pPr>
        <w:pStyle w:val="BodyText"/>
        <w:ind w:left="724"/>
        <w:jc w:val="both"/>
        <w:rPr>
          <w:spacing w:val="-2"/>
        </w:rPr>
      </w:pPr>
      <w:r>
        <w:t>The</w:t>
      </w:r>
      <w:r>
        <w:rPr>
          <w:spacing w:val="-12"/>
        </w:rPr>
        <w:t xml:space="preserve"> </w:t>
      </w:r>
      <w:r>
        <w:t>contract</w:t>
      </w:r>
      <w:r>
        <w:rPr>
          <w:spacing w:val="-11"/>
        </w:rPr>
        <w:t xml:space="preserve"> </w:t>
      </w:r>
      <w:r>
        <w:t>specific</w:t>
      </w:r>
      <w:r>
        <w:rPr>
          <w:spacing w:val="-11"/>
        </w:rPr>
        <w:t xml:space="preserve"> </w:t>
      </w:r>
      <w:r>
        <w:t>arrangements</w:t>
      </w:r>
      <w:r>
        <w:rPr>
          <w:spacing w:val="-10"/>
        </w:rPr>
        <w:t xml:space="preserve"> </w:t>
      </w:r>
      <w:r>
        <w:rPr>
          <w:spacing w:val="-2"/>
        </w:rPr>
        <w:t>are:</w:t>
      </w:r>
    </w:p>
    <w:p w14:paraId="0CF41F91" w14:textId="77777777" w:rsidR="00334179" w:rsidRDefault="00334179" w:rsidP="00D419D2">
      <w:pPr>
        <w:pStyle w:val="BodyText"/>
        <w:ind w:left="724"/>
        <w:jc w:val="both"/>
      </w:pPr>
    </w:p>
    <w:p w14:paraId="7373B8BD" w14:textId="1A6E5A55" w:rsidR="00917707" w:rsidRDefault="00193F43">
      <w:pPr>
        <w:pStyle w:val="ListParagraph"/>
        <w:numPr>
          <w:ilvl w:val="2"/>
          <w:numId w:val="16"/>
        </w:numPr>
        <w:tabs>
          <w:tab w:val="left" w:pos="1011"/>
        </w:tabs>
        <w:spacing w:before="1"/>
        <w:jc w:val="both"/>
        <w:rPr>
          <w:sz w:val="20"/>
        </w:rPr>
      </w:pPr>
      <w:r>
        <w:rPr>
          <w:sz w:val="20"/>
        </w:rPr>
        <w:t>None</w:t>
      </w:r>
      <w:r>
        <w:rPr>
          <w:spacing w:val="-7"/>
          <w:sz w:val="20"/>
        </w:rPr>
        <w:t xml:space="preserve"> </w:t>
      </w:r>
      <w:r>
        <w:rPr>
          <w:sz w:val="20"/>
        </w:rPr>
        <w:t>specified</w:t>
      </w:r>
      <w:r>
        <w:rPr>
          <w:spacing w:val="-4"/>
          <w:sz w:val="20"/>
        </w:rPr>
        <w:t xml:space="preserve"> </w:t>
      </w:r>
      <w:r>
        <w:rPr>
          <w:sz w:val="20"/>
        </w:rPr>
        <w:t>by</w:t>
      </w:r>
      <w:r>
        <w:rPr>
          <w:spacing w:val="-5"/>
          <w:sz w:val="20"/>
        </w:rPr>
        <w:t xml:space="preserve"> </w:t>
      </w:r>
      <w:r>
        <w:rPr>
          <w:sz w:val="20"/>
        </w:rPr>
        <w:t>the</w:t>
      </w:r>
      <w:r>
        <w:rPr>
          <w:spacing w:val="-4"/>
          <w:sz w:val="20"/>
        </w:rPr>
        <w:t xml:space="preserve"> </w:t>
      </w:r>
      <w:r>
        <w:rPr>
          <w:sz w:val="20"/>
        </w:rPr>
        <w:t>Client.</w:t>
      </w:r>
      <w:r>
        <w:rPr>
          <w:spacing w:val="44"/>
          <w:sz w:val="20"/>
        </w:rPr>
        <w:t xml:space="preserve"> </w:t>
      </w:r>
      <w:r w:rsidR="005D598D">
        <w:rPr>
          <w:sz w:val="20"/>
        </w:rPr>
        <w:t>PML</w:t>
      </w:r>
      <w:r>
        <w:rPr>
          <w:spacing w:val="-7"/>
          <w:sz w:val="20"/>
        </w:rPr>
        <w:t xml:space="preserve"> </w:t>
      </w:r>
      <w:r>
        <w:rPr>
          <w:sz w:val="20"/>
        </w:rPr>
        <w:t>to</w:t>
      </w:r>
      <w:r>
        <w:rPr>
          <w:spacing w:val="-4"/>
          <w:sz w:val="20"/>
        </w:rPr>
        <w:t xml:space="preserve"> </w:t>
      </w:r>
      <w:r>
        <w:rPr>
          <w:sz w:val="20"/>
        </w:rPr>
        <w:t>manage</w:t>
      </w:r>
      <w:r>
        <w:rPr>
          <w:spacing w:val="-6"/>
          <w:sz w:val="20"/>
        </w:rPr>
        <w:t xml:space="preserve"> </w:t>
      </w:r>
      <w:r>
        <w:rPr>
          <w:sz w:val="20"/>
        </w:rPr>
        <w:t>the</w:t>
      </w:r>
      <w:r>
        <w:rPr>
          <w:spacing w:val="-4"/>
          <w:sz w:val="20"/>
        </w:rPr>
        <w:t xml:space="preserve"> </w:t>
      </w:r>
      <w:r>
        <w:rPr>
          <w:sz w:val="20"/>
        </w:rPr>
        <w:t>security</w:t>
      </w:r>
      <w:r>
        <w:rPr>
          <w:spacing w:val="-1"/>
          <w:sz w:val="20"/>
        </w:rPr>
        <w:t xml:space="preserve"> </w:t>
      </w:r>
      <w:r>
        <w:rPr>
          <w:sz w:val="20"/>
        </w:rPr>
        <w:t>of</w:t>
      </w:r>
      <w:r>
        <w:rPr>
          <w:spacing w:val="-5"/>
          <w:sz w:val="20"/>
        </w:rPr>
        <w:t xml:space="preserve"> </w:t>
      </w:r>
      <w:r>
        <w:rPr>
          <w:sz w:val="20"/>
        </w:rPr>
        <w:t>the</w:t>
      </w:r>
      <w:r>
        <w:rPr>
          <w:spacing w:val="-6"/>
          <w:sz w:val="20"/>
        </w:rPr>
        <w:t xml:space="preserve"> </w:t>
      </w:r>
      <w:r>
        <w:rPr>
          <w:spacing w:val="-2"/>
          <w:sz w:val="20"/>
        </w:rPr>
        <w:t>site.</w:t>
      </w:r>
    </w:p>
    <w:p w14:paraId="39830EC4" w14:textId="77777777" w:rsidR="00917707" w:rsidRDefault="00917707" w:rsidP="00D419D2">
      <w:pPr>
        <w:pStyle w:val="BodyText"/>
        <w:spacing w:before="8"/>
        <w:jc w:val="both"/>
        <w:rPr>
          <w:sz w:val="19"/>
        </w:rPr>
      </w:pPr>
    </w:p>
    <w:p w14:paraId="73DA4274" w14:textId="77777777" w:rsidR="00917707" w:rsidRDefault="00193F43">
      <w:pPr>
        <w:pStyle w:val="Heading1"/>
        <w:numPr>
          <w:ilvl w:val="1"/>
          <w:numId w:val="46"/>
        </w:numPr>
        <w:tabs>
          <w:tab w:val="left" w:pos="725"/>
        </w:tabs>
        <w:spacing w:before="1"/>
        <w:jc w:val="both"/>
      </w:pPr>
      <w:bookmarkStart w:id="209" w:name="_bookmark45"/>
      <w:bookmarkStart w:id="210" w:name="_Toc133332566"/>
      <w:bookmarkStart w:id="211" w:name="_Toc198189964"/>
      <w:bookmarkEnd w:id="209"/>
      <w:r>
        <w:rPr>
          <w:spacing w:val="-2"/>
        </w:rPr>
        <w:t>Smoking</w:t>
      </w:r>
      <w:bookmarkEnd w:id="210"/>
      <w:bookmarkEnd w:id="211"/>
    </w:p>
    <w:p w14:paraId="1A2A5A56" w14:textId="77777777" w:rsidR="00334179" w:rsidRDefault="00334179" w:rsidP="00D419D2">
      <w:pPr>
        <w:pStyle w:val="BodyText"/>
        <w:ind w:left="724"/>
        <w:jc w:val="both"/>
      </w:pPr>
    </w:p>
    <w:p w14:paraId="7D3BC177" w14:textId="07D563E3" w:rsidR="00917707" w:rsidRDefault="005D598D" w:rsidP="009B2E3E">
      <w:pPr>
        <w:pStyle w:val="BodyText"/>
        <w:ind w:left="724"/>
        <w:jc w:val="both"/>
      </w:pPr>
      <w:r>
        <w:t>PML</w:t>
      </w:r>
      <w:r w:rsidR="00193F43">
        <w:rPr>
          <w:spacing w:val="-5"/>
        </w:rPr>
        <w:t xml:space="preserve"> </w:t>
      </w:r>
      <w:r w:rsidR="005B3790">
        <w:t>will</w:t>
      </w:r>
      <w:r w:rsidR="00193F43">
        <w:rPr>
          <w:spacing w:val="-3"/>
        </w:rPr>
        <w:t xml:space="preserve"> </w:t>
      </w:r>
      <w:r w:rsidR="00193F43">
        <w:t>not</w:t>
      </w:r>
      <w:r w:rsidR="00193F43">
        <w:rPr>
          <w:spacing w:val="-5"/>
        </w:rPr>
        <w:t xml:space="preserve"> </w:t>
      </w:r>
      <w:r w:rsidR="00193F43">
        <w:t>allow</w:t>
      </w:r>
      <w:r w:rsidR="00193F43">
        <w:rPr>
          <w:spacing w:val="-4"/>
        </w:rPr>
        <w:t xml:space="preserve"> </w:t>
      </w:r>
      <w:r w:rsidR="00193F43">
        <w:t>smoking</w:t>
      </w:r>
      <w:r w:rsidR="005B3790">
        <w:t xml:space="preserve"> or vaping on the site,</w:t>
      </w:r>
      <w:r w:rsidR="00193F43">
        <w:rPr>
          <w:spacing w:val="-3"/>
        </w:rPr>
        <w:t xml:space="preserve"> </w:t>
      </w:r>
      <w:r w:rsidR="00193F43">
        <w:t>in</w:t>
      </w:r>
      <w:r w:rsidR="00193F43">
        <w:rPr>
          <w:spacing w:val="-2"/>
        </w:rPr>
        <w:t xml:space="preserve"> </w:t>
      </w:r>
      <w:r w:rsidR="00193F43">
        <w:t>any</w:t>
      </w:r>
      <w:r w:rsidR="00193F43">
        <w:rPr>
          <w:spacing w:val="-3"/>
        </w:rPr>
        <w:t xml:space="preserve"> </w:t>
      </w:r>
      <w:r w:rsidR="00193F43">
        <w:t>building</w:t>
      </w:r>
      <w:r w:rsidR="00193F43">
        <w:rPr>
          <w:spacing w:val="-3"/>
        </w:rPr>
        <w:t xml:space="preserve"> </w:t>
      </w:r>
      <w:r w:rsidR="00193F43">
        <w:t>or</w:t>
      </w:r>
      <w:r w:rsidR="00193F43">
        <w:rPr>
          <w:spacing w:val="-4"/>
        </w:rPr>
        <w:t xml:space="preserve"> </w:t>
      </w:r>
      <w:r w:rsidR="00193F43">
        <w:t>vehicle</w:t>
      </w:r>
      <w:r w:rsidR="009B2E3E">
        <w:t>.</w:t>
      </w:r>
    </w:p>
    <w:p w14:paraId="21941F25" w14:textId="77777777" w:rsidR="005070EC" w:rsidRDefault="005070EC" w:rsidP="00D419D2">
      <w:pPr>
        <w:pStyle w:val="BodyText"/>
        <w:spacing w:before="1"/>
        <w:ind w:left="724"/>
        <w:jc w:val="both"/>
      </w:pPr>
    </w:p>
    <w:p w14:paraId="7879EE4F" w14:textId="143DCAA7" w:rsidR="00917707" w:rsidRDefault="005D598D" w:rsidP="00D419D2">
      <w:pPr>
        <w:pStyle w:val="BodyText"/>
        <w:spacing w:before="1"/>
        <w:ind w:left="724"/>
        <w:jc w:val="both"/>
      </w:pPr>
      <w:r>
        <w:t>PML</w:t>
      </w:r>
      <w:r w:rsidR="00193F43">
        <w:rPr>
          <w:spacing w:val="-6"/>
        </w:rPr>
        <w:t xml:space="preserve"> </w:t>
      </w:r>
      <w:r w:rsidR="00193F43">
        <w:t>will</w:t>
      </w:r>
      <w:r w:rsidR="00193F43">
        <w:rPr>
          <w:spacing w:val="-7"/>
        </w:rPr>
        <w:t xml:space="preserve"> </w:t>
      </w:r>
      <w:r w:rsidR="00193F43">
        <w:t>obtain</w:t>
      </w:r>
      <w:r w:rsidR="00193F43">
        <w:rPr>
          <w:spacing w:val="-6"/>
        </w:rPr>
        <w:t xml:space="preserve"> </w:t>
      </w:r>
      <w:r w:rsidR="00193F43">
        <w:t>the</w:t>
      </w:r>
      <w:r w:rsidR="00193F43">
        <w:rPr>
          <w:spacing w:val="-7"/>
        </w:rPr>
        <w:t xml:space="preserve"> </w:t>
      </w:r>
      <w:r w:rsidR="00193F43">
        <w:t>F10</w:t>
      </w:r>
      <w:r w:rsidR="00193F43">
        <w:rPr>
          <w:spacing w:val="-4"/>
        </w:rPr>
        <w:t xml:space="preserve"> </w:t>
      </w:r>
      <w:r w:rsidR="00193F43">
        <w:t>notification</w:t>
      </w:r>
      <w:r w:rsidR="00193F43">
        <w:rPr>
          <w:spacing w:val="-7"/>
        </w:rPr>
        <w:t xml:space="preserve"> </w:t>
      </w:r>
      <w:r w:rsidR="00193F43">
        <w:t>from</w:t>
      </w:r>
      <w:r w:rsidR="00193F43">
        <w:rPr>
          <w:spacing w:val="-6"/>
        </w:rPr>
        <w:t xml:space="preserve"> </w:t>
      </w:r>
      <w:r w:rsidR="00193F43">
        <w:t>the</w:t>
      </w:r>
      <w:r w:rsidR="00193F43">
        <w:rPr>
          <w:spacing w:val="-4"/>
        </w:rPr>
        <w:t xml:space="preserve"> </w:t>
      </w:r>
      <w:r w:rsidR="00193F43">
        <w:rPr>
          <w:spacing w:val="-2"/>
        </w:rPr>
        <w:t>client.</w:t>
      </w:r>
    </w:p>
    <w:p w14:paraId="78B8451B" w14:textId="77777777" w:rsidR="00917707" w:rsidRDefault="00917707" w:rsidP="00D419D2">
      <w:pPr>
        <w:pStyle w:val="BodyText"/>
        <w:spacing w:before="10"/>
        <w:jc w:val="both"/>
        <w:rPr>
          <w:sz w:val="19"/>
        </w:rPr>
      </w:pPr>
    </w:p>
    <w:p w14:paraId="5040191D" w14:textId="0937E122" w:rsidR="00917707" w:rsidRDefault="00193F43" w:rsidP="00D419D2">
      <w:pPr>
        <w:pStyle w:val="BodyText"/>
        <w:ind w:left="724"/>
        <w:jc w:val="both"/>
        <w:rPr>
          <w:spacing w:val="-2"/>
        </w:rPr>
      </w:pPr>
      <w:r>
        <w:t>The</w:t>
      </w:r>
      <w:r>
        <w:rPr>
          <w:spacing w:val="-7"/>
        </w:rPr>
        <w:t xml:space="preserve"> </w:t>
      </w:r>
      <w:r>
        <w:t>contract</w:t>
      </w:r>
      <w:r>
        <w:rPr>
          <w:spacing w:val="-5"/>
        </w:rPr>
        <w:t xml:space="preserve"> </w:t>
      </w:r>
      <w:r>
        <w:t>manager</w:t>
      </w:r>
      <w:r>
        <w:rPr>
          <w:spacing w:val="-6"/>
        </w:rPr>
        <w:t xml:space="preserve"> </w:t>
      </w:r>
      <w:r>
        <w:t>will</w:t>
      </w:r>
      <w:r>
        <w:rPr>
          <w:spacing w:val="-5"/>
        </w:rPr>
        <w:t xml:space="preserve"> </w:t>
      </w:r>
      <w:r>
        <w:t>arrange</w:t>
      </w:r>
      <w:r>
        <w:rPr>
          <w:spacing w:val="-5"/>
        </w:rPr>
        <w:t xml:space="preserve"> </w:t>
      </w:r>
      <w:r>
        <w:t>for</w:t>
      </w:r>
      <w:r>
        <w:rPr>
          <w:spacing w:val="-6"/>
        </w:rPr>
        <w:t xml:space="preserve"> </w:t>
      </w:r>
      <w:r>
        <w:t>a</w:t>
      </w:r>
      <w:r>
        <w:rPr>
          <w:spacing w:val="-6"/>
        </w:rPr>
        <w:t xml:space="preserve"> </w:t>
      </w:r>
      <w:r>
        <w:t>copy</w:t>
      </w:r>
      <w:r>
        <w:rPr>
          <w:spacing w:val="-1"/>
        </w:rPr>
        <w:t xml:space="preserve"> </w:t>
      </w:r>
      <w:r>
        <w:t>of</w:t>
      </w:r>
      <w:r>
        <w:rPr>
          <w:spacing w:val="-7"/>
        </w:rPr>
        <w:t xml:space="preserve"> </w:t>
      </w:r>
      <w:r>
        <w:t>the</w:t>
      </w:r>
      <w:r>
        <w:rPr>
          <w:spacing w:val="-7"/>
        </w:rPr>
        <w:t xml:space="preserve"> </w:t>
      </w:r>
      <w:r>
        <w:t>following</w:t>
      </w:r>
      <w:r>
        <w:rPr>
          <w:spacing w:val="-4"/>
        </w:rPr>
        <w:t xml:space="preserve"> </w:t>
      </w:r>
      <w:r>
        <w:t>to</w:t>
      </w:r>
      <w:r>
        <w:rPr>
          <w:spacing w:val="-6"/>
        </w:rPr>
        <w:t xml:space="preserve"> </w:t>
      </w:r>
      <w:r>
        <w:t>be</w:t>
      </w:r>
      <w:r>
        <w:rPr>
          <w:spacing w:val="-6"/>
        </w:rPr>
        <w:t xml:space="preserve"> </w:t>
      </w:r>
      <w:r>
        <w:t>posted</w:t>
      </w:r>
      <w:r>
        <w:rPr>
          <w:spacing w:val="-4"/>
        </w:rPr>
        <w:t xml:space="preserve"> </w:t>
      </w:r>
      <w:r>
        <w:t>on</w:t>
      </w:r>
      <w:r>
        <w:rPr>
          <w:spacing w:val="-7"/>
        </w:rPr>
        <w:t xml:space="preserve"> </w:t>
      </w:r>
      <w:r>
        <w:t>site</w:t>
      </w:r>
      <w:r>
        <w:rPr>
          <w:spacing w:val="-4"/>
        </w:rPr>
        <w:t xml:space="preserve"> </w:t>
      </w:r>
      <w:r w:rsidR="005070EC">
        <w:t>notice</w:t>
      </w:r>
      <w:r w:rsidR="005070EC">
        <w:rPr>
          <w:spacing w:val="-4"/>
        </w:rPr>
        <w:t>boards</w:t>
      </w:r>
      <w:r w:rsidR="005070EC">
        <w:rPr>
          <w:spacing w:val="-2"/>
        </w:rPr>
        <w:t>:</w:t>
      </w:r>
    </w:p>
    <w:p w14:paraId="73740B28" w14:textId="77777777" w:rsidR="005070EC" w:rsidRDefault="005070EC" w:rsidP="00D419D2">
      <w:pPr>
        <w:pStyle w:val="BodyText"/>
        <w:ind w:left="724"/>
        <w:jc w:val="both"/>
      </w:pPr>
    </w:p>
    <w:p w14:paraId="46105490" w14:textId="5F87D22F" w:rsidR="00917707" w:rsidRDefault="00193F43">
      <w:pPr>
        <w:pStyle w:val="ListParagraph"/>
        <w:numPr>
          <w:ilvl w:val="2"/>
          <w:numId w:val="17"/>
        </w:numPr>
        <w:tabs>
          <w:tab w:val="left" w:pos="1011"/>
        </w:tabs>
        <w:spacing w:before="1" w:line="245" w:lineRule="exact"/>
        <w:jc w:val="both"/>
        <w:rPr>
          <w:sz w:val="20"/>
        </w:rPr>
      </w:pPr>
      <w:r>
        <w:rPr>
          <w:sz w:val="20"/>
        </w:rPr>
        <w:t>F10</w:t>
      </w:r>
      <w:r>
        <w:rPr>
          <w:spacing w:val="-7"/>
          <w:sz w:val="20"/>
        </w:rPr>
        <w:t xml:space="preserve"> </w:t>
      </w:r>
      <w:r>
        <w:rPr>
          <w:sz w:val="20"/>
        </w:rPr>
        <w:t>notification</w:t>
      </w:r>
      <w:r>
        <w:rPr>
          <w:spacing w:val="-8"/>
          <w:sz w:val="20"/>
        </w:rPr>
        <w:t xml:space="preserve"> </w:t>
      </w:r>
      <w:r>
        <w:rPr>
          <w:sz w:val="20"/>
        </w:rPr>
        <w:t>to</w:t>
      </w:r>
      <w:r>
        <w:rPr>
          <w:spacing w:val="-7"/>
          <w:sz w:val="20"/>
        </w:rPr>
        <w:t xml:space="preserve"> </w:t>
      </w:r>
      <w:r>
        <w:rPr>
          <w:spacing w:val="-5"/>
          <w:sz w:val="20"/>
        </w:rPr>
        <w:t>HSE</w:t>
      </w:r>
      <w:r w:rsidR="005070EC">
        <w:rPr>
          <w:spacing w:val="-5"/>
          <w:sz w:val="20"/>
        </w:rPr>
        <w:t>;</w:t>
      </w:r>
    </w:p>
    <w:p w14:paraId="7B88E8C8" w14:textId="3491FC46" w:rsidR="00917707" w:rsidRDefault="00193F43">
      <w:pPr>
        <w:pStyle w:val="ListParagraph"/>
        <w:numPr>
          <w:ilvl w:val="2"/>
          <w:numId w:val="17"/>
        </w:numPr>
        <w:tabs>
          <w:tab w:val="left" w:pos="1011"/>
        </w:tabs>
        <w:spacing w:line="244" w:lineRule="exact"/>
        <w:jc w:val="both"/>
        <w:rPr>
          <w:sz w:val="20"/>
        </w:rPr>
      </w:pPr>
      <w:r>
        <w:rPr>
          <w:sz w:val="20"/>
        </w:rPr>
        <w:t>Health</w:t>
      </w:r>
      <w:r>
        <w:rPr>
          <w:spacing w:val="-6"/>
          <w:sz w:val="20"/>
        </w:rPr>
        <w:t xml:space="preserve"> </w:t>
      </w:r>
      <w:r>
        <w:rPr>
          <w:sz w:val="20"/>
        </w:rPr>
        <w:t>and</w:t>
      </w:r>
      <w:r>
        <w:rPr>
          <w:spacing w:val="-7"/>
          <w:sz w:val="20"/>
        </w:rPr>
        <w:t xml:space="preserve"> </w:t>
      </w:r>
      <w:r w:rsidR="005070EC">
        <w:rPr>
          <w:sz w:val="20"/>
        </w:rPr>
        <w:t>S</w:t>
      </w:r>
      <w:r>
        <w:rPr>
          <w:sz w:val="20"/>
        </w:rPr>
        <w:t>afety</w:t>
      </w:r>
      <w:r>
        <w:rPr>
          <w:spacing w:val="-4"/>
          <w:sz w:val="20"/>
        </w:rPr>
        <w:t xml:space="preserve"> </w:t>
      </w:r>
      <w:r w:rsidR="005070EC">
        <w:rPr>
          <w:sz w:val="20"/>
        </w:rPr>
        <w:t>L</w:t>
      </w:r>
      <w:r>
        <w:rPr>
          <w:sz w:val="20"/>
        </w:rPr>
        <w:t>aw</w:t>
      </w:r>
      <w:r>
        <w:rPr>
          <w:spacing w:val="-4"/>
          <w:sz w:val="20"/>
        </w:rPr>
        <w:t xml:space="preserve"> </w:t>
      </w:r>
      <w:r>
        <w:rPr>
          <w:sz w:val="20"/>
        </w:rPr>
        <w:t>-</w:t>
      </w:r>
      <w:r>
        <w:rPr>
          <w:spacing w:val="-5"/>
          <w:sz w:val="20"/>
        </w:rPr>
        <w:t xml:space="preserve"> </w:t>
      </w:r>
      <w:r>
        <w:rPr>
          <w:sz w:val="20"/>
        </w:rPr>
        <w:t>what</w:t>
      </w:r>
      <w:r>
        <w:rPr>
          <w:spacing w:val="-7"/>
          <w:sz w:val="20"/>
        </w:rPr>
        <w:t xml:space="preserve"> </w:t>
      </w:r>
      <w:r>
        <w:rPr>
          <w:sz w:val="20"/>
        </w:rPr>
        <w:t>you</w:t>
      </w:r>
      <w:r>
        <w:rPr>
          <w:spacing w:val="-6"/>
          <w:sz w:val="20"/>
        </w:rPr>
        <w:t xml:space="preserve"> </w:t>
      </w:r>
      <w:r>
        <w:rPr>
          <w:sz w:val="20"/>
        </w:rPr>
        <w:t>should</w:t>
      </w:r>
      <w:r>
        <w:rPr>
          <w:spacing w:val="-6"/>
          <w:sz w:val="20"/>
        </w:rPr>
        <w:t xml:space="preserve"> </w:t>
      </w:r>
      <w:r>
        <w:rPr>
          <w:sz w:val="20"/>
        </w:rPr>
        <w:t>know</w:t>
      </w:r>
      <w:r>
        <w:rPr>
          <w:spacing w:val="-3"/>
          <w:sz w:val="20"/>
        </w:rPr>
        <w:t xml:space="preserve"> </w:t>
      </w:r>
      <w:r>
        <w:rPr>
          <w:spacing w:val="-2"/>
          <w:sz w:val="20"/>
        </w:rPr>
        <w:t>poster</w:t>
      </w:r>
      <w:r w:rsidR="005070EC">
        <w:rPr>
          <w:spacing w:val="-2"/>
          <w:sz w:val="20"/>
        </w:rPr>
        <w:t>;</w:t>
      </w:r>
    </w:p>
    <w:p w14:paraId="4E574401" w14:textId="78973D39" w:rsidR="00917707" w:rsidRDefault="00193F43">
      <w:pPr>
        <w:pStyle w:val="ListParagraph"/>
        <w:numPr>
          <w:ilvl w:val="2"/>
          <w:numId w:val="17"/>
        </w:numPr>
        <w:tabs>
          <w:tab w:val="left" w:pos="1011"/>
        </w:tabs>
        <w:spacing w:line="244" w:lineRule="exact"/>
        <w:jc w:val="both"/>
        <w:rPr>
          <w:sz w:val="20"/>
        </w:rPr>
      </w:pPr>
      <w:r>
        <w:rPr>
          <w:sz w:val="20"/>
        </w:rPr>
        <w:t>Employers</w:t>
      </w:r>
      <w:r>
        <w:rPr>
          <w:spacing w:val="-12"/>
          <w:sz w:val="20"/>
        </w:rPr>
        <w:t xml:space="preserve"> </w:t>
      </w:r>
      <w:r>
        <w:rPr>
          <w:sz w:val="20"/>
        </w:rPr>
        <w:t>liability</w:t>
      </w:r>
      <w:r>
        <w:rPr>
          <w:spacing w:val="-10"/>
          <w:sz w:val="20"/>
        </w:rPr>
        <w:t xml:space="preserve"> </w:t>
      </w:r>
      <w:r>
        <w:rPr>
          <w:sz w:val="20"/>
        </w:rPr>
        <w:t>insurance</w:t>
      </w:r>
      <w:r>
        <w:rPr>
          <w:spacing w:val="-14"/>
          <w:sz w:val="20"/>
        </w:rPr>
        <w:t xml:space="preserve"> </w:t>
      </w:r>
      <w:r>
        <w:rPr>
          <w:spacing w:val="-2"/>
          <w:sz w:val="20"/>
        </w:rPr>
        <w:t>certificate</w:t>
      </w:r>
      <w:r w:rsidR="005070EC">
        <w:rPr>
          <w:spacing w:val="-2"/>
          <w:sz w:val="20"/>
        </w:rPr>
        <w:t>;</w:t>
      </w:r>
    </w:p>
    <w:p w14:paraId="04D8C43E" w14:textId="5D149FFA" w:rsidR="00917707" w:rsidRDefault="00193F43">
      <w:pPr>
        <w:pStyle w:val="ListParagraph"/>
        <w:numPr>
          <w:ilvl w:val="2"/>
          <w:numId w:val="17"/>
        </w:numPr>
        <w:tabs>
          <w:tab w:val="left" w:pos="1011"/>
        </w:tabs>
        <w:spacing w:line="244" w:lineRule="exact"/>
        <w:jc w:val="both"/>
        <w:rPr>
          <w:sz w:val="20"/>
        </w:rPr>
      </w:pPr>
      <w:r>
        <w:rPr>
          <w:sz w:val="20"/>
        </w:rPr>
        <w:lastRenderedPageBreak/>
        <w:t>Fire</w:t>
      </w:r>
      <w:r>
        <w:rPr>
          <w:spacing w:val="-7"/>
          <w:sz w:val="20"/>
        </w:rPr>
        <w:t xml:space="preserve"> </w:t>
      </w:r>
      <w:r>
        <w:rPr>
          <w:sz w:val="20"/>
        </w:rPr>
        <w:t>action</w:t>
      </w:r>
      <w:r>
        <w:rPr>
          <w:spacing w:val="-5"/>
          <w:sz w:val="20"/>
        </w:rPr>
        <w:t xml:space="preserve"> </w:t>
      </w:r>
      <w:r>
        <w:rPr>
          <w:spacing w:val="-2"/>
          <w:sz w:val="20"/>
        </w:rPr>
        <w:t>notice</w:t>
      </w:r>
      <w:r w:rsidR="005070EC">
        <w:rPr>
          <w:spacing w:val="-2"/>
          <w:sz w:val="20"/>
        </w:rPr>
        <w:t>;</w:t>
      </w:r>
    </w:p>
    <w:p w14:paraId="0AED24E4" w14:textId="7B4A25CA" w:rsidR="00917707" w:rsidRDefault="00193F43">
      <w:pPr>
        <w:pStyle w:val="ListParagraph"/>
        <w:numPr>
          <w:ilvl w:val="2"/>
          <w:numId w:val="17"/>
        </w:numPr>
        <w:tabs>
          <w:tab w:val="left" w:pos="1011"/>
        </w:tabs>
        <w:spacing w:line="244" w:lineRule="exact"/>
        <w:jc w:val="both"/>
        <w:rPr>
          <w:sz w:val="20"/>
        </w:rPr>
      </w:pPr>
      <w:r>
        <w:rPr>
          <w:sz w:val="20"/>
        </w:rPr>
        <w:t>First</w:t>
      </w:r>
      <w:r>
        <w:rPr>
          <w:spacing w:val="-7"/>
          <w:sz w:val="20"/>
        </w:rPr>
        <w:t xml:space="preserve"> </w:t>
      </w:r>
      <w:r>
        <w:rPr>
          <w:sz w:val="20"/>
        </w:rPr>
        <w:t>aid</w:t>
      </w:r>
      <w:r>
        <w:rPr>
          <w:spacing w:val="-4"/>
          <w:sz w:val="20"/>
        </w:rPr>
        <w:t xml:space="preserve"> </w:t>
      </w:r>
      <w:r>
        <w:rPr>
          <w:spacing w:val="-2"/>
          <w:sz w:val="20"/>
        </w:rPr>
        <w:t>notice</w:t>
      </w:r>
      <w:r w:rsidR="005070EC">
        <w:rPr>
          <w:spacing w:val="-2"/>
          <w:sz w:val="20"/>
        </w:rPr>
        <w:t>;</w:t>
      </w:r>
    </w:p>
    <w:p w14:paraId="46ACF24E" w14:textId="77777777" w:rsidR="00917707" w:rsidRDefault="00193F43">
      <w:pPr>
        <w:pStyle w:val="ListParagraph"/>
        <w:numPr>
          <w:ilvl w:val="2"/>
          <w:numId w:val="17"/>
        </w:numPr>
        <w:tabs>
          <w:tab w:val="left" w:pos="1011"/>
        </w:tabs>
        <w:jc w:val="both"/>
        <w:rPr>
          <w:sz w:val="20"/>
        </w:rPr>
      </w:pPr>
      <w:r>
        <w:rPr>
          <w:sz w:val="20"/>
        </w:rPr>
        <w:t>Site</w:t>
      </w:r>
      <w:r>
        <w:rPr>
          <w:spacing w:val="-9"/>
          <w:sz w:val="20"/>
        </w:rPr>
        <w:t xml:space="preserve"> </w:t>
      </w:r>
      <w:r>
        <w:rPr>
          <w:sz w:val="20"/>
        </w:rPr>
        <w:t>specific</w:t>
      </w:r>
      <w:r>
        <w:rPr>
          <w:spacing w:val="-7"/>
          <w:sz w:val="20"/>
        </w:rPr>
        <w:t xml:space="preserve"> </w:t>
      </w:r>
      <w:r>
        <w:rPr>
          <w:sz w:val="20"/>
        </w:rPr>
        <w:t>safety</w:t>
      </w:r>
      <w:r>
        <w:rPr>
          <w:spacing w:val="-8"/>
          <w:sz w:val="20"/>
        </w:rPr>
        <w:t xml:space="preserve"> </w:t>
      </w:r>
      <w:r>
        <w:rPr>
          <w:spacing w:val="-2"/>
          <w:sz w:val="20"/>
        </w:rPr>
        <w:t>rules.</w:t>
      </w:r>
    </w:p>
    <w:p w14:paraId="73D86C01" w14:textId="77777777" w:rsidR="00917707" w:rsidRDefault="00917707" w:rsidP="00D419D2">
      <w:pPr>
        <w:pStyle w:val="BodyText"/>
        <w:spacing w:before="8"/>
        <w:jc w:val="both"/>
        <w:rPr>
          <w:sz w:val="19"/>
        </w:rPr>
      </w:pPr>
    </w:p>
    <w:p w14:paraId="25686211" w14:textId="77777777" w:rsidR="00917707" w:rsidRDefault="00193F43">
      <w:pPr>
        <w:pStyle w:val="Heading1"/>
        <w:numPr>
          <w:ilvl w:val="1"/>
          <w:numId w:val="46"/>
        </w:numPr>
        <w:tabs>
          <w:tab w:val="left" w:pos="725"/>
        </w:tabs>
        <w:spacing w:before="93"/>
        <w:jc w:val="both"/>
      </w:pPr>
      <w:bookmarkStart w:id="212" w:name="_bookmark47"/>
      <w:bookmarkStart w:id="213" w:name="_bookmark48"/>
      <w:bookmarkStart w:id="214" w:name="_Toc133332568"/>
      <w:bookmarkStart w:id="215" w:name="_Toc198189966"/>
      <w:bookmarkEnd w:id="212"/>
      <w:bookmarkEnd w:id="213"/>
      <w:r>
        <w:rPr>
          <w:spacing w:val="-2"/>
        </w:rPr>
        <w:t>Temporary</w:t>
      </w:r>
      <w:r>
        <w:rPr>
          <w:spacing w:val="3"/>
        </w:rPr>
        <w:t xml:space="preserve"> </w:t>
      </w:r>
      <w:r>
        <w:rPr>
          <w:spacing w:val="-4"/>
        </w:rPr>
        <w:t>works</w:t>
      </w:r>
      <w:bookmarkEnd w:id="214"/>
      <w:bookmarkEnd w:id="215"/>
    </w:p>
    <w:p w14:paraId="6D806D14" w14:textId="77777777" w:rsidR="00C12AAF" w:rsidRDefault="00C12AAF" w:rsidP="00D419D2">
      <w:pPr>
        <w:pStyle w:val="BodyText"/>
        <w:ind w:left="724"/>
        <w:jc w:val="both"/>
      </w:pPr>
    </w:p>
    <w:p w14:paraId="3086F72D" w14:textId="041BDF86" w:rsidR="00917707" w:rsidRDefault="00193F43" w:rsidP="00D419D2">
      <w:pPr>
        <w:pStyle w:val="BodyText"/>
        <w:ind w:left="724"/>
        <w:jc w:val="both"/>
      </w:pPr>
      <w:r>
        <w:t xml:space="preserve">Temporary works will be </w:t>
      </w:r>
      <w:r w:rsidR="008E71D5">
        <w:t>coordinated</w:t>
      </w:r>
      <w:r>
        <w:t xml:space="preserve"> by an appointed Temporary Works Co-</w:t>
      </w:r>
      <w:r w:rsidR="008E71D5">
        <w:t>Ordinator</w:t>
      </w:r>
      <w:r>
        <w:t xml:space="preserve"> (TWC) who will be</w:t>
      </w:r>
      <w:r>
        <w:rPr>
          <w:spacing w:val="-3"/>
        </w:rPr>
        <w:t xml:space="preserve"> </w:t>
      </w:r>
      <w:r>
        <w:t>responsible</w:t>
      </w:r>
      <w:r>
        <w:rPr>
          <w:spacing w:val="-2"/>
        </w:rPr>
        <w:t xml:space="preserve"> </w:t>
      </w:r>
      <w:r>
        <w:t>for</w:t>
      </w:r>
      <w:r>
        <w:rPr>
          <w:spacing w:val="-2"/>
        </w:rPr>
        <w:t xml:space="preserve"> </w:t>
      </w:r>
      <w:r>
        <w:t>ensuring that</w:t>
      </w:r>
      <w:r>
        <w:rPr>
          <w:spacing w:val="-3"/>
        </w:rPr>
        <w:t xml:space="preserve"> </w:t>
      </w:r>
      <w:r>
        <w:t>the</w:t>
      </w:r>
      <w:r>
        <w:rPr>
          <w:spacing w:val="-1"/>
        </w:rPr>
        <w:t xml:space="preserve"> </w:t>
      </w:r>
      <w:r>
        <w:t>planning,</w:t>
      </w:r>
      <w:r>
        <w:rPr>
          <w:spacing w:val="-2"/>
        </w:rPr>
        <w:t xml:space="preserve"> </w:t>
      </w:r>
      <w:r>
        <w:t>erection, use,</w:t>
      </w:r>
      <w:r>
        <w:rPr>
          <w:spacing w:val="-3"/>
        </w:rPr>
        <w:t xml:space="preserve"> </w:t>
      </w:r>
      <w:r>
        <w:t>maintenance and dismantling</w:t>
      </w:r>
      <w:r>
        <w:rPr>
          <w:spacing w:val="-1"/>
        </w:rPr>
        <w:t xml:space="preserve"> </w:t>
      </w:r>
      <w:r>
        <w:t>of</w:t>
      </w:r>
      <w:r>
        <w:rPr>
          <w:spacing w:val="-3"/>
        </w:rPr>
        <w:t xml:space="preserve"> </w:t>
      </w:r>
      <w:r>
        <w:t xml:space="preserve">temporary works is undertaken in line with </w:t>
      </w:r>
      <w:r w:rsidR="005D598D">
        <w:t>PML</w:t>
      </w:r>
      <w:r>
        <w:t xml:space="preserve"> temporary works process as agreed</w:t>
      </w:r>
      <w:r w:rsidR="00C12AAF">
        <w:t xml:space="preserve"> in </w:t>
      </w:r>
      <w:hyperlink r:id="rId17" w:history="1">
        <w:r w:rsidR="00D46CFF" w:rsidRPr="00D46CFF">
          <w:rPr>
            <w:rStyle w:val="Hyperlink"/>
          </w:rPr>
          <w:t>SOP-HS-002 Temporary Works Procedure v1.00 dtd 03.2023</w:t>
        </w:r>
      </w:hyperlink>
      <w:r>
        <w:t>.</w:t>
      </w:r>
      <w:r>
        <w:rPr>
          <w:spacing w:val="-5"/>
        </w:rPr>
        <w:t xml:space="preserve"> </w:t>
      </w:r>
      <w:r>
        <w:t>A</w:t>
      </w:r>
      <w:r>
        <w:rPr>
          <w:spacing w:val="-4"/>
        </w:rPr>
        <w:t xml:space="preserve"> </w:t>
      </w:r>
      <w:r>
        <w:t>temporary</w:t>
      </w:r>
      <w:r>
        <w:rPr>
          <w:spacing w:val="-3"/>
        </w:rPr>
        <w:t xml:space="preserve"> </w:t>
      </w:r>
      <w:r>
        <w:t>works</w:t>
      </w:r>
      <w:r>
        <w:rPr>
          <w:spacing w:val="-4"/>
        </w:rPr>
        <w:t xml:space="preserve"> </w:t>
      </w:r>
      <w:r>
        <w:t>schedule</w:t>
      </w:r>
      <w:r>
        <w:rPr>
          <w:spacing w:val="-1"/>
        </w:rPr>
        <w:t xml:space="preserve"> </w:t>
      </w:r>
      <w:r w:rsidR="00FA10F0">
        <w:rPr>
          <w:spacing w:val="-1"/>
        </w:rPr>
        <w:t xml:space="preserve">will be </w:t>
      </w:r>
      <w:r>
        <w:t>produced</w:t>
      </w:r>
      <w:r w:rsidR="00FA10F0">
        <w:rPr>
          <w:spacing w:val="-5"/>
        </w:rPr>
        <w:t xml:space="preserve">, </w:t>
      </w:r>
      <w:r>
        <w:t>reviewed and updated at regular intervals.</w:t>
      </w:r>
    </w:p>
    <w:p w14:paraId="44C53A63" w14:textId="77777777" w:rsidR="00917707" w:rsidRDefault="00917707" w:rsidP="00D419D2">
      <w:pPr>
        <w:pStyle w:val="BodyText"/>
        <w:jc w:val="both"/>
      </w:pPr>
    </w:p>
    <w:p w14:paraId="5D5DB4EA" w14:textId="0E4541B5" w:rsidR="00917707" w:rsidRDefault="00193F43" w:rsidP="00D419D2">
      <w:pPr>
        <w:pStyle w:val="BodyText"/>
        <w:ind w:left="724"/>
        <w:jc w:val="both"/>
      </w:pPr>
      <w:r>
        <w:t>Details</w:t>
      </w:r>
      <w:r>
        <w:rPr>
          <w:spacing w:val="-7"/>
        </w:rPr>
        <w:t xml:space="preserve"> </w:t>
      </w:r>
      <w:r>
        <w:t>shall</w:t>
      </w:r>
      <w:r>
        <w:rPr>
          <w:spacing w:val="-6"/>
        </w:rPr>
        <w:t xml:space="preserve"> </w:t>
      </w:r>
      <w:r>
        <w:t>be</w:t>
      </w:r>
      <w:r>
        <w:rPr>
          <w:spacing w:val="-7"/>
        </w:rPr>
        <w:t xml:space="preserve"> </w:t>
      </w:r>
      <w:r>
        <w:t>listed</w:t>
      </w:r>
      <w:r>
        <w:rPr>
          <w:spacing w:val="-6"/>
        </w:rPr>
        <w:t xml:space="preserve"> </w:t>
      </w:r>
      <w:r>
        <w:t>in</w:t>
      </w:r>
      <w:r>
        <w:rPr>
          <w:spacing w:val="-8"/>
        </w:rPr>
        <w:t xml:space="preserve"> </w:t>
      </w:r>
      <w:r>
        <w:t>the</w:t>
      </w:r>
      <w:r>
        <w:rPr>
          <w:spacing w:val="-5"/>
        </w:rPr>
        <w:t xml:space="preserve"> </w:t>
      </w:r>
      <w:r w:rsidR="00FA10F0">
        <w:t>temporary works register</w:t>
      </w:r>
      <w:r>
        <w:rPr>
          <w:spacing w:val="-2"/>
        </w:rPr>
        <w:t>.</w:t>
      </w:r>
    </w:p>
    <w:p w14:paraId="6EF263C0" w14:textId="77777777" w:rsidR="00917707" w:rsidRDefault="00917707" w:rsidP="00D419D2">
      <w:pPr>
        <w:pStyle w:val="BodyText"/>
        <w:spacing w:before="10"/>
        <w:jc w:val="both"/>
        <w:rPr>
          <w:sz w:val="19"/>
        </w:rPr>
      </w:pPr>
    </w:p>
    <w:p w14:paraId="63E9A86C" w14:textId="518C96EC" w:rsidR="00917707" w:rsidRDefault="00193F43" w:rsidP="00D419D2">
      <w:pPr>
        <w:pStyle w:val="BodyText"/>
        <w:ind w:left="724"/>
        <w:jc w:val="both"/>
      </w:pPr>
      <w:r>
        <w:t>A detailed RAMS including calculations and designs, and pre and post loading checks will form the control</w:t>
      </w:r>
      <w:r>
        <w:rPr>
          <w:spacing w:val="-3"/>
        </w:rPr>
        <w:t xml:space="preserve"> </w:t>
      </w:r>
      <w:r>
        <w:t>measures</w:t>
      </w:r>
      <w:r>
        <w:rPr>
          <w:spacing w:val="-3"/>
        </w:rPr>
        <w:t xml:space="preserve"> </w:t>
      </w:r>
      <w:r>
        <w:t>for</w:t>
      </w:r>
      <w:r>
        <w:rPr>
          <w:spacing w:val="-3"/>
        </w:rPr>
        <w:t xml:space="preserve"> </w:t>
      </w:r>
      <w:r>
        <w:t>all</w:t>
      </w:r>
      <w:r>
        <w:rPr>
          <w:spacing w:val="-3"/>
        </w:rPr>
        <w:t xml:space="preserve"> </w:t>
      </w:r>
      <w:r>
        <w:t>defined</w:t>
      </w:r>
      <w:r>
        <w:rPr>
          <w:spacing w:val="-4"/>
        </w:rPr>
        <w:t xml:space="preserve"> </w:t>
      </w:r>
      <w:r>
        <w:t>temporary</w:t>
      </w:r>
      <w:r>
        <w:rPr>
          <w:spacing w:val="-3"/>
        </w:rPr>
        <w:t xml:space="preserve"> </w:t>
      </w:r>
      <w:r>
        <w:t>works</w:t>
      </w:r>
      <w:r>
        <w:rPr>
          <w:spacing w:val="-3"/>
        </w:rPr>
        <w:t xml:space="preserve"> </w:t>
      </w:r>
      <w:r>
        <w:t>which</w:t>
      </w:r>
      <w:r>
        <w:rPr>
          <w:spacing w:val="-4"/>
        </w:rPr>
        <w:t xml:space="preserve"> </w:t>
      </w:r>
      <w:r>
        <w:t>are</w:t>
      </w:r>
      <w:r>
        <w:rPr>
          <w:spacing w:val="-4"/>
        </w:rPr>
        <w:t xml:space="preserve"> </w:t>
      </w:r>
      <w:r>
        <w:t>required</w:t>
      </w:r>
      <w:r>
        <w:rPr>
          <w:spacing w:val="-5"/>
        </w:rPr>
        <w:t xml:space="preserve"> </w:t>
      </w:r>
      <w:r>
        <w:t>for</w:t>
      </w:r>
      <w:r>
        <w:rPr>
          <w:spacing w:val="-4"/>
        </w:rPr>
        <w:t xml:space="preserve"> </w:t>
      </w:r>
      <w:r>
        <w:t>the</w:t>
      </w:r>
      <w:r>
        <w:rPr>
          <w:spacing w:val="-2"/>
        </w:rPr>
        <w:t xml:space="preserve"> </w:t>
      </w:r>
      <w:r>
        <w:t>execution</w:t>
      </w:r>
      <w:r>
        <w:rPr>
          <w:spacing w:val="-4"/>
        </w:rPr>
        <w:t xml:space="preserve"> </w:t>
      </w:r>
      <w:r>
        <w:t>of</w:t>
      </w:r>
      <w:r>
        <w:rPr>
          <w:spacing w:val="-2"/>
        </w:rPr>
        <w:t xml:space="preserve"> </w:t>
      </w:r>
      <w:r>
        <w:t xml:space="preserve">permanent works or temporary structures </w:t>
      </w:r>
      <w:r w:rsidR="000B0113">
        <w:t>i.e.</w:t>
      </w:r>
      <w:r>
        <w:t xml:space="preserve"> not directly connected with the permanent works.</w:t>
      </w:r>
    </w:p>
    <w:p w14:paraId="15EF11D3" w14:textId="77777777" w:rsidR="00917707" w:rsidRDefault="00917707" w:rsidP="00D419D2">
      <w:pPr>
        <w:pStyle w:val="BodyText"/>
        <w:spacing w:before="2"/>
        <w:jc w:val="both"/>
      </w:pPr>
    </w:p>
    <w:p w14:paraId="0F8B9649" w14:textId="77777777" w:rsidR="00917707" w:rsidRDefault="00193F43">
      <w:pPr>
        <w:pStyle w:val="Heading1"/>
        <w:numPr>
          <w:ilvl w:val="1"/>
          <w:numId w:val="46"/>
        </w:numPr>
        <w:tabs>
          <w:tab w:val="left" w:pos="725"/>
        </w:tabs>
        <w:spacing w:before="1" w:line="229" w:lineRule="exact"/>
        <w:jc w:val="both"/>
      </w:pPr>
      <w:bookmarkStart w:id="216" w:name="_bookmark49"/>
      <w:bookmarkStart w:id="217" w:name="_Toc133332569"/>
      <w:bookmarkStart w:id="218" w:name="_Toc198189967"/>
      <w:bookmarkEnd w:id="216"/>
      <w:r>
        <w:t>Traffic</w:t>
      </w:r>
      <w:r>
        <w:rPr>
          <w:spacing w:val="-10"/>
        </w:rPr>
        <w:t xml:space="preserve"> </w:t>
      </w:r>
      <w:r>
        <w:rPr>
          <w:spacing w:val="-2"/>
        </w:rPr>
        <w:t>management</w:t>
      </w:r>
      <w:bookmarkEnd w:id="217"/>
      <w:bookmarkEnd w:id="218"/>
    </w:p>
    <w:p w14:paraId="61270C1B" w14:textId="77777777" w:rsidR="000B0113" w:rsidRDefault="000B0113" w:rsidP="00D419D2">
      <w:pPr>
        <w:pStyle w:val="BodyText"/>
        <w:ind w:left="724"/>
        <w:jc w:val="both"/>
      </w:pPr>
    </w:p>
    <w:p w14:paraId="79111EB2" w14:textId="6FF2753A" w:rsidR="00917707" w:rsidRDefault="000B0113" w:rsidP="00D419D2">
      <w:pPr>
        <w:pStyle w:val="BodyText"/>
        <w:ind w:left="724"/>
        <w:jc w:val="both"/>
      </w:pPr>
      <w:r>
        <w:t>The project will have a specific Traffic Management Plan (TMP)</w:t>
      </w:r>
      <w:r w:rsidR="006F0B37">
        <w:t xml:space="preserve"> (Appendix L)</w:t>
      </w:r>
      <w:r>
        <w:t xml:space="preserve">.  </w:t>
      </w:r>
      <w:r w:rsidR="00193F43">
        <w:t>The</w:t>
      </w:r>
      <w:r w:rsidR="00193F43">
        <w:rPr>
          <w:spacing w:val="-4"/>
        </w:rPr>
        <w:t xml:space="preserve"> </w:t>
      </w:r>
      <w:r w:rsidR="00193F43">
        <w:t>TMP</w:t>
      </w:r>
      <w:r w:rsidR="00193F43">
        <w:rPr>
          <w:spacing w:val="-3"/>
        </w:rPr>
        <w:t xml:space="preserve"> </w:t>
      </w:r>
      <w:r w:rsidR="00193F43">
        <w:t>will</w:t>
      </w:r>
      <w:r w:rsidR="00193F43">
        <w:rPr>
          <w:spacing w:val="-3"/>
        </w:rPr>
        <w:t xml:space="preserve"> </w:t>
      </w:r>
      <w:r w:rsidR="00193F43">
        <w:t>be</w:t>
      </w:r>
      <w:r w:rsidR="00193F43">
        <w:rPr>
          <w:spacing w:val="-5"/>
        </w:rPr>
        <w:t xml:space="preserve"> </w:t>
      </w:r>
      <w:r w:rsidR="00193F43">
        <w:t>managed</w:t>
      </w:r>
      <w:r w:rsidR="00193F43">
        <w:rPr>
          <w:spacing w:val="-2"/>
        </w:rPr>
        <w:t xml:space="preserve"> </w:t>
      </w:r>
      <w:r w:rsidR="00193F43">
        <w:t>by</w:t>
      </w:r>
      <w:r w:rsidR="00193F43">
        <w:rPr>
          <w:spacing w:val="-3"/>
        </w:rPr>
        <w:t xml:space="preserve"> </w:t>
      </w:r>
      <w:r>
        <w:t>the site manager</w:t>
      </w:r>
      <w:r w:rsidR="00193F43">
        <w:t>.</w:t>
      </w:r>
    </w:p>
    <w:p w14:paraId="20D38B00" w14:textId="77777777" w:rsidR="00917707" w:rsidRDefault="00917707" w:rsidP="00D419D2">
      <w:pPr>
        <w:pStyle w:val="BodyText"/>
        <w:jc w:val="both"/>
      </w:pPr>
    </w:p>
    <w:p w14:paraId="6E884E0C" w14:textId="77777777" w:rsidR="00917707" w:rsidRDefault="00193F43" w:rsidP="00D419D2">
      <w:pPr>
        <w:pStyle w:val="BodyText"/>
        <w:ind w:left="724"/>
        <w:jc w:val="both"/>
      </w:pPr>
      <w:r>
        <w:t>The site layout will be planned to provide safe segregation between plant, vehicles and pedestrians wherever</w:t>
      </w:r>
      <w:r>
        <w:rPr>
          <w:spacing w:val="-4"/>
        </w:rPr>
        <w:t xml:space="preserve"> </w:t>
      </w:r>
      <w:r>
        <w:t>practical.</w:t>
      </w:r>
      <w:r>
        <w:rPr>
          <w:spacing w:val="-2"/>
        </w:rPr>
        <w:t xml:space="preserve"> </w:t>
      </w:r>
      <w:r>
        <w:t>The</w:t>
      </w:r>
      <w:r>
        <w:rPr>
          <w:spacing w:val="-2"/>
        </w:rPr>
        <w:t xml:space="preserve"> </w:t>
      </w:r>
      <w:r>
        <w:t>reversing</w:t>
      </w:r>
      <w:r>
        <w:rPr>
          <w:spacing w:val="-5"/>
        </w:rPr>
        <w:t xml:space="preserve"> </w:t>
      </w:r>
      <w:r>
        <w:t>of</w:t>
      </w:r>
      <w:r>
        <w:rPr>
          <w:spacing w:val="-4"/>
        </w:rPr>
        <w:t xml:space="preserve"> </w:t>
      </w:r>
      <w:r>
        <w:t>site</w:t>
      </w:r>
      <w:r>
        <w:rPr>
          <w:spacing w:val="-2"/>
        </w:rPr>
        <w:t xml:space="preserve"> </w:t>
      </w:r>
      <w:r>
        <w:t>plant,</w:t>
      </w:r>
      <w:r>
        <w:rPr>
          <w:spacing w:val="-4"/>
        </w:rPr>
        <w:t xml:space="preserve"> </w:t>
      </w:r>
      <w:r>
        <w:t>vans</w:t>
      </w:r>
      <w:r>
        <w:rPr>
          <w:spacing w:val="-3"/>
        </w:rPr>
        <w:t xml:space="preserve"> </w:t>
      </w:r>
      <w:r>
        <w:t>and</w:t>
      </w:r>
      <w:r>
        <w:rPr>
          <w:spacing w:val="-4"/>
        </w:rPr>
        <w:t xml:space="preserve"> </w:t>
      </w:r>
      <w:r>
        <w:t>lorries</w:t>
      </w:r>
      <w:r>
        <w:rPr>
          <w:spacing w:val="-3"/>
        </w:rPr>
        <w:t xml:space="preserve"> </w:t>
      </w:r>
      <w:r>
        <w:t>will</w:t>
      </w:r>
      <w:r>
        <w:rPr>
          <w:spacing w:val="-3"/>
        </w:rPr>
        <w:t xml:space="preserve"> </w:t>
      </w:r>
      <w:r>
        <w:t>be</w:t>
      </w:r>
      <w:r>
        <w:rPr>
          <w:spacing w:val="-3"/>
        </w:rPr>
        <w:t xml:space="preserve"> </w:t>
      </w:r>
      <w:r>
        <w:t>avoided</w:t>
      </w:r>
      <w:r>
        <w:rPr>
          <w:spacing w:val="-2"/>
        </w:rPr>
        <w:t xml:space="preserve"> </w:t>
      </w:r>
      <w:r>
        <w:t>if</w:t>
      </w:r>
      <w:r>
        <w:rPr>
          <w:spacing w:val="-2"/>
        </w:rPr>
        <w:t xml:space="preserve"> </w:t>
      </w:r>
      <w:r>
        <w:t>possible</w:t>
      </w:r>
      <w:r>
        <w:rPr>
          <w:spacing w:val="-2"/>
        </w:rPr>
        <w:t xml:space="preserve"> </w:t>
      </w:r>
      <w:r>
        <w:t>but</w:t>
      </w:r>
      <w:r>
        <w:rPr>
          <w:spacing w:val="-2"/>
        </w:rPr>
        <w:t xml:space="preserve"> </w:t>
      </w:r>
      <w:r>
        <w:t>where</w:t>
      </w:r>
      <w:r>
        <w:rPr>
          <w:spacing w:val="-4"/>
        </w:rPr>
        <w:t xml:space="preserve"> </w:t>
      </w:r>
      <w:r>
        <w:t>this is necessary will be under the supervision of a vehicle banksman / controller.</w:t>
      </w:r>
    </w:p>
    <w:p w14:paraId="73F194E9" w14:textId="77777777" w:rsidR="000B0113" w:rsidRDefault="000B0113" w:rsidP="00D419D2">
      <w:pPr>
        <w:pStyle w:val="BodyText"/>
        <w:ind w:left="724"/>
        <w:jc w:val="both"/>
      </w:pPr>
    </w:p>
    <w:p w14:paraId="19ACA084" w14:textId="15F1A190" w:rsidR="000070F6" w:rsidRDefault="00193F43" w:rsidP="00027DD4">
      <w:pPr>
        <w:pStyle w:val="BodyText"/>
        <w:ind w:left="724"/>
        <w:jc w:val="both"/>
      </w:pPr>
      <w:r>
        <w:t>Car</w:t>
      </w:r>
      <w:r>
        <w:rPr>
          <w:spacing w:val="-4"/>
        </w:rPr>
        <w:t xml:space="preserve"> </w:t>
      </w:r>
      <w:r>
        <w:t>parking</w:t>
      </w:r>
      <w:r>
        <w:rPr>
          <w:spacing w:val="-5"/>
        </w:rPr>
        <w:t xml:space="preserve"> </w:t>
      </w:r>
      <w:r>
        <w:t>arrangements</w:t>
      </w:r>
      <w:r>
        <w:rPr>
          <w:spacing w:val="-2"/>
        </w:rPr>
        <w:t xml:space="preserve"> </w:t>
      </w:r>
      <w:r>
        <w:t>and</w:t>
      </w:r>
      <w:r>
        <w:rPr>
          <w:spacing w:val="-3"/>
        </w:rPr>
        <w:t xml:space="preserve"> </w:t>
      </w:r>
      <w:r>
        <w:t>access</w:t>
      </w:r>
      <w:r>
        <w:rPr>
          <w:spacing w:val="-4"/>
        </w:rPr>
        <w:t xml:space="preserve"> </w:t>
      </w:r>
      <w:r>
        <w:t>routes</w:t>
      </w:r>
      <w:r>
        <w:rPr>
          <w:spacing w:val="-4"/>
        </w:rPr>
        <w:t xml:space="preserve"> </w:t>
      </w:r>
      <w:r>
        <w:t>will</w:t>
      </w:r>
      <w:r>
        <w:rPr>
          <w:spacing w:val="-4"/>
        </w:rPr>
        <w:t xml:space="preserve"> </w:t>
      </w:r>
      <w:r>
        <w:t>be</w:t>
      </w:r>
      <w:r>
        <w:rPr>
          <w:spacing w:val="-6"/>
        </w:rPr>
        <w:t xml:space="preserve"> </w:t>
      </w:r>
      <w:r>
        <w:t>clearly</w:t>
      </w:r>
      <w:r>
        <w:rPr>
          <w:spacing w:val="-4"/>
        </w:rPr>
        <w:t xml:space="preserve"> </w:t>
      </w:r>
      <w:r>
        <w:t>identified</w:t>
      </w:r>
      <w:r>
        <w:rPr>
          <w:spacing w:val="-3"/>
        </w:rPr>
        <w:t xml:space="preserve"> </w:t>
      </w:r>
      <w:r>
        <w:t>in</w:t>
      </w:r>
      <w:r>
        <w:rPr>
          <w:spacing w:val="-3"/>
        </w:rPr>
        <w:t xml:space="preserve"> </w:t>
      </w:r>
      <w:r>
        <w:t>the</w:t>
      </w:r>
      <w:r>
        <w:rPr>
          <w:spacing w:val="-3"/>
        </w:rPr>
        <w:t xml:space="preserve"> </w:t>
      </w:r>
      <w:r>
        <w:t>plan. Particular consideration will be given to the delivery, loading and offloading of materials.</w:t>
      </w:r>
    </w:p>
    <w:p w14:paraId="3C467894" w14:textId="77777777" w:rsidR="00917707" w:rsidRDefault="00917707" w:rsidP="00D419D2">
      <w:pPr>
        <w:pStyle w:val="BodyText"/>
        <w:jc w:val="both"/>
      </w:pPr>
    </w:p>
    <w:p w14:paraId="768C926A" w14:textId="798D847C" w:rsidR="00917707" w:rsidRPr="00A1787B" w:rsidRDefault="00193F43">
      <w:pPr>
        <w:pStyle w:val="ListParagraph"/>
        <w:numPr>
          <w:ilvl w:val="1"/>
          <w:numId w:val="46"/>
        </w:numPr>
        <w:jc w:val="both"/>
        <w:rPr>
          <w:b/>
          <w:sz w:val="20"/>
        </w:rPr>
      </w:pPr>
      <w:r w:rsidRPr="00A1787B">
        <w:rPr>
          <w:b/>
          <w:sz w:val="20"/>
        </w:rPr>
        <w:t>Visitors,</w:t>
      </w:r>
      <w:r w:rsidRPr="00A1787B">
        <w:rPr>
          <w:b/>
          <w:spacing w:val="-10"/>
          <w:sz w:val="20"/>
        </w:rPr>
        <w:t xml:space="preserve"> </w:t>
      </w:r>
      <w:r w:rsidR="00A1787B">
        <w:rPr>
          <w:b/>
          <w:sz w:val="20"/>
        </w:rPr>
        <w:t>P</w:t>
      </w:r>
      <w:r w:rsidRPr="00A1787B">
        <w:rPr>
          <w:b/>
          <w:sz w:val="20"/>
        </w:rPr>
        <w:t>ublic</w:t>
      </w:r>
      <w:r w:rsidRPr="00A1787B">
        <w:rPr>
          <w:b/>
          <w:spacing w:val="-6"/>
          <w:sz w:val="20"/>
        </w:rPr>
        <w:t xml:space="preserve"> </w:t>
      </w:r>
      <w:r w:rsidR="00A1787B">
        <w:rPr>
          <w:b/>
          <w:sz w:val="20"/>
        </w:rPr>
        <w:t>P</w:t>
      </w:r>
      <w:r w:rsidRPr="00A1787B">
        <w:rPr>
          <w:b/>
          <w:sz w:val="20"/>
        </w:rPr>
        <w:t>rotection</w:t>
      </w:r>
      <w:r w:rsidRPr="00A1787B">
        <w:rPr>
          <w:b/>
          <w:spacing w:val="-7"/>
          <w:sz w:val="20"/>
        </w:rPr>
        <w:t xml:space="preserve"> </w:t>
      </w:r>
      <w:r w:rsidRPr="00A1787B">
        <w:rPr>
          <w:b/>
          <w:sz w:val="20"/>
        </w:rPr>
        <w:t>and</w:t>
      </w:r>
      <w:r w:rsidRPr="00A1787B">
        <w:rPr>
          <w:b/>
          <w:spacing w:val="-7"/>
          <w:sz w:val="20"/>
        </w:rPr>
        <w:t xml:space="preserve"> </w:t>
      </w:r>
      <w:r w:rsidR="00A1787B">
        <w:rPr>
          <w:b/>
          <w:sz w:val="20"/>
        </w:rPr>
        <w:t>I</w:t>
      </w:r>
      <w:r w:rsidRPr="00A1787B">
        <w:rPr>
          <w:b/>
          <w:sz w:val="20"/>
        </w:rPr>
        <w:t>nterface</w:t>
      </w:r>
      <w:r w:rsidRPr="00A1787B">
        <w:rPr>
          <w:b/>
          <w:spacing w:val="-9"/>
          <w:sz w:val="20"/>
        </w:rPr>
        <w:t xml:space="preserve"> </w:t>
      </w:r>
      <w:r w:rsidRPr="00A1787B">
        <w:rPr>
          <w:b/>
          <w:sz w:val="20"/>
        </w:rPr>
        <w:t>with</w:t>
      </w:r>
      <w:r w:rsidRPr="00A1787B">
        <w:rPr>
          <w:b/>
          <w:spacing w:val="-7"/>
          <w:sz w:val="20"/>
        </w:rPr>
        <w:t xml:space="preserve"> </w:t>
      </w:r>
      <w:r w:rsidRPr="00A1787B">
        <w:rPr>
          <w:b/>
          <w:spacing w:val="-2"/>
          <w:sz w:val="20"/>
        </w:rPr>
        <w:t>others</w:t>
      </w:r>
    </w:p>
    <w:p w14:paraId="09D9E5BF" w14:textId="77777777" w:rsidR="00917707" w:rsidRDefault="00917707" w:rsidP="00D419D2">
      <w:pPr>
        <w:pStyle w:val="BodyText"/>
        <w:spacing w:before="11"/>
        <w:jc w:val="both"/>
        <w:rPr>
          <w:b/>
          <w:sz w:val="19"/>
        </w:rPr>
      </w:pPr>
    </w:p>
    <w:p w14:paraId="074F7FF8" w14:textId="0C9E6D91" w:rsidR="00917707" w:rsidRDefault="00193F43" w:rsidP="00D419D2">
      <w:pPr>
        <w:pStyle w:val="BodyText"/>
        <w:ind w:left="724"/>
        <w:jc w:val="both"/>
      </w:pPr>
      <w:r>
        <w:t>Measures</w:t>
      </w:r>
      <w:r>
        <w:rPr>
          <w:spacing w:val="-2"/>
        </w:rPr>
        <w:t xml:space="preserve"> </w:t>
      </w:r>
      <w:r>
        <w:t>will</w:t>
      </w:r>
      <w:r>
        <w:rPr>
          <w:spacing w:val="-4"/>
        </w:rPr>
        <w:t xml:space="preserve"> </w:t>
      </w:r>
      <w:r>
        <w:t>be</w:t>
      </w:r>
      <w:r>
        <w:rPr>
          <w:spacing w:val="-3"/>
        </w:rPr>
        <w:t xml:space="preserve"> </w:t>
      </w:r>
      <w:r>
        <w:t>developed</w:t>
      </w:r>
      <w:r>
        <w:rPr>
          <w:spacing w:val="-3"/>
        </w:rPr>
        <w:t xml:space="preserve"> </w:t>
      </w:r>
      <w:r>
        <w:t>as</w:t>
      </w:r>
      <w:r>
        <w:rPr>
          <w:spacing w:val="-2"/>
        </w:rPr>
        <w:t xml:space="preserve"> </w:t>
      </w:r>
      <w:r>
        <w:t>required</w:t>
      </w:r>
      <w:r>
        <w:rPr>
          <w:spacing w:val="-1"/>
        </w:rPr>
        <w:t xml:space="preserve"> </w:t>
      </w:r>
      <w:r>
        <w:t>to</w:t>
      </w:r>
      <w:r>
        <w:rPr>
          <w:spacing w:val="-1"/>
        </w:rPr>
        <w:t xml:space="preserve"> </w:t>
      </w:r>
      <w:r>
        <w:t>ensure</w:t>
      </w:r>
      <w:r>
        <w:rPr>
          <w:spacing w:val="-3"/>
        </w:rPr>
        <w:t xml:space="preserve"> </w:t>
      </w:r>
      <w:r>
        <w:t>the</w:t>
      </w:r>
      <w:r>
        <w:rPr>
          <w:spacing w:val="-2"/>
        </w:rPr>
        <w:t xml:space="preserve"> </w:t>
      </w:r>
      <w:r>
        <w:t>protection</w:t>
      </w:r>
      <w:r>
        <w:rPr>
          <w:spacing w:val="-4"/>
        </w:rPr>
        <w:t xml:space="preserve"> </w:t>
      </w:r>
      <w:r>
        <w:t>of</w:t>
      </w:r>
      <w:r>
        <w:rPr>
          <w:spacing w:val="-3"/>
        </w:rPr>
        <w:t xml:space="preserve"> </w:t>
      </w:r>
      <w:r>
        <w:t>the</w:t>
      </w:r>
      <w:r>
        <w:rPr>
          <w:spacing w:val="-3"/>
        </w:rPr>
        <w:t xml:space="preserve"> </w:t>
      </w:r>
      <w:r>
        <w:t>public</w:t>
      </w:r>
      <w:r w:rsidR="00A57E10">
        <w:t xml:space="preserve">, </w:t>
      </w:r>
      <w:r>
        <w:t>client</w:t>
      </w:r>
      <w:r>
        <w:rPr>
          <w:spacing w:val="-3"/>
        </w:rPr>
        <w:t xml:space="preserve"> </w:t>
      </w:r>
      <w:r>
        <w:t>staff</w:t>
      </w:r>
      <w:r>
        <w:rPr>
          <w:spacing w:val="-1"/>
        </w:rPr>
        <w:t xml:space="preserve"> </w:t>
      </w:r>
      <w:r w:rsidR="00A57E10">
        <w:rPr>
          <w:spacing w:val="-1"/>
        </w:rPr>
        <w:t xml:space="preserve">and </w:t>
      </w:r>
      <w:r w:rsidR="00096F80">
        <w:rPr>
          <w:spacing w:val="-1"/>
        </w:rPr>
        <w:t>visitors,</w:t>
      </w:r>
      <w:r w:rsidR="00A57E10">
        <w:rPr>
          <w:spacing w:val="-1"/>
        </w:rPr>
        <w:t xml:space="preserve"> </w:t>
      </w:r>
      <w:r>
        <w:t>which</w:t>
      </w:r>
      <w:r>
        <w:rPr>
          <w:spacing w:val="-3"/>
        </w:rPr>
        <w:t xml:space="preserve"> </w:t>
      </w:r>
      <w:r>
        <w:t>will</w:t>
      </w:r>
      <w:r>
        <w:rPr>
          <w:spacing w:val="-4"/>
        </w:rPr>
        <w:t xml:space="preserve"> </w:t>
      </w:r>
      <w:r>
        <w:t>be continually reviewed as work progresses. Security and public protection will be achieved as follows:</w:t>
      </w:r>
    </w:p>
    <w:p w14:paraId="0FED0DAF" w14:textId="77777777" w:rsidR="00917707" w:rsidRDefault="00917707" w:rsidP="00D419D2">
      <w:pPr>
        <w:pStyle w:val="BodyText"/>
        <w:spacing w:before="2"/>
        <w:jc w:val="both"/>
      </w:pPr>
    </w:p>
    <w:p w14:paraId="1432BC15" w14:textId="4F661148" w:rsidR="00917707" w:rsidRDefault="00193F43">
      <w:pPr>
        <w:pStyle w:val="ListParagraph"/>
        <w:numPr>
          <w:ilvl w:val="2"/>
          <w:numId w:val="34"/>
        </w:numPr>
        <w:tabs>
          <w:tab w:val="left" w:pos="1011"/>
        </w:tabs>
        <w:spacing w:line="244" w:lineRule="exact"/>
        <w:ind w:firstLine="46"/>
        <w:jc w:val="both"/>
        <w:rPr>
          <w:sz w:val="20"/>
        </w:rPr>
      </w:pPr>
      <w:r>
        <w:rPr>
          <w:sz w:val="20"/>
        </w:rPr>
        <w:t>Hoarding</w:t>
      </w:r>
      <w:r>
        <w:rPr>
          <w:spacing w:val="-7"/>
          <w:sz w:val="20"/>
        </w:rPr>
        <w:t xml:space="preserve"> </w:t>
      </w:r>
      <w:r>
        <w:rPr>
          <w:sz w:val="20"/>
        </w:rPr>
        <w:t>and</w:t>
      </w:r>
      <w:r>
        <w:rPr>
          <w:spacing w:val="-6"/>
          <w:sz w:val="20"/>
        </w:rPr>
        <w:t xml:space="preserve"> </w:t>
      </w:r>
      <w:r>
        <w:rPr>
          <w:sz w:val="20"/>
        </w:rPr>
        <w:t>signage</w:t>
      </w:r>
      <w:r>
        <w:rPr>
          <w:spacing w:val="-6"/>
          <w:sz w:val="20"/>
        </w:rPr>
        <w:t xml:space="preserve"> </w:t>
      </w:r>
      <w:r>
        <w:rPr>
          <w:sz w:val="20"/>
        </w:rPr>
        <w:t>in</w:t>
      </w:r>
      <w:r>
        <w:rPr>
          <w:spacing w:val="-8"/>
          <w:sz w:val="20"/>
        </w:rPr>
        <w:t xml:space="preserve"> </w:t>
      </w:r>
      <w:r>
        <w:rPr>
          <w:sz w:val="20"/>
        </w:rPr>
        <w:t>accordance</w:t>
      </w:r>
      <w:r>
        <w:rPr>
          <w:spacing w:val="-7"/>
          <w:sz w:val="20"/>
        </w:rPr>
        <w:t xml:space="preserve"> </w:t>
      </w:r>
      <w:r>
        <w:rPr>
          <w:sz w:val="20"/>
        </w:rPr>
        <w:t>with</w:t>
      </w:r>
      <w:r>
        <w:rPr>
          <w:spacing w:val="-8"/>
          <w:sz w:val="20"/>
        </w:rPr>
        <w:t xml:space="preserve"> </w:t>
      </w:r>
      <w:r>
        <w:rPr>
          <w:sz w:val="20"/>
        </w:rPr>
        <w:t>client</w:t>
      </w:r>
      <w:r>
        <w:rPr>
          <w:spacing w:val="-4"/>
          <w:sz w:val="20"/>
        </w:rPr>
        <w:t xml:space="preserve"> </w:t>
      </w:r>
      <w:r>
        <w:rPr>
          <w:sz w:val="20"/>
        </w:rPr>
        <w:t>/</w:t>
      </w:r>
      <w:r>
        <w:rPr>
          <w:spacing w:val="-6"/>
          <w:sz w:val="20"/>
        </w:rPr>
        <w:t xml:space="preserve"> </w:t>
      </w:r>
      <w:r w:rsidR="005D598D">
        <w:rPr>
          <w:sz w:val="20"/>
        </w:rPr>
        <w:t>PML</w:t>
      </w:r>
      <w:r>
        <w:rPr>
          <w:spacing w:val="-9"/>
          <w:sz w:val="20"/>
        </w:rPr>
        <w:t xml:space="preserve"> </w:t>
      </w:r>
      <w:r>
        <w:rPr>
          <w:sz w:val="20"/>
        </w:rPr>
        <w:t>standard</w:t>
      </w:r>
      <w:r>
        <w:rPr>
          <w:spacing w:val="-7"/>
          <w:sz w:val="20"/>
        </w:rPr>
        <w:t xml:space="preserve"> </w:t>
      </w:r>
      <w:r>
        <w:rPr>
          <w:spacing w:val="-2"/>
          <w:sz w:val="20"/>
        </w:rPr>
        <w:t>requirements</w:t>
      </w:r>
      <w:r w:rsidR="00A57E10">
        <w:rPr>
          <w:spacing w:val="-2"/>
          <w:sz w:val="20"/>
        </w:rPr>
        <w:t>;</w:t>
      </w:r>
    </w:p>
    <w:p w14:paraId="79662C5F" w14:textId="1DA4D528" w:rsidR="00917707" w:rsidRDefault="00193F43">
      <w:pPr>
        <w:pStyle w:val="ListParagraph"/>
        <w:numPr>
          <w:ilvl w:val="2"/>
          <w:numId w:val="34"/>
        </w:numPr>
        <w:tabs>
          <w:tab w:val="left" w:pos="1011"/>
        </w:tabs>
        <w:spacing w:line="244" w:lineRule="exact"/>
        <w:ind w:firstLine="46"/>
        <w:jc w:val="both"/>
        <w:rPr>
          <w:sz w:val="20"/>
        </w:rPr>
      </w:pPr>
      <w:r>
        <w:rPr>
          <w:sz w:val="20"/>
        </w:rPr>
        <w:t>Traffic</w:t>
      </w:r>
      <w:r>
        <w:rPr>
          <w:spacing w:val="-11"/>
          <w:sz w:val="20"/>
        </w:rPr>
        <w:t xml:space="preserve"> </w:t>
      </w:r>
      <w:r>
        <w:rPr>
          <w:sz w:val="20"/>
        </w:rPr>
        <w:t>management</w:t>
      </w:r>
      <w:r>
        <w:rPr>
          <w:spacing w:val="-9"/>
          <w:sz w:val="20"/>
        </w:rPr>
        <w:t xml:space="preserve"> </w:t>
      </w:r>
      <w:r>
        <w:rPr>
          <w:sz w:val="20"/>
        </w:rPr>
        <w:t>‘best</w:t>
      </w:r>
      <w:r>
        <w:rPr>
          <w:spacing w:val="-10"/>
          <w:sz w:val="20"/>
        </w:rPr>
        <w:t xml:space="preserve"> </w:t>
      </w:r>
      <w:r>
        <w:rPr>
          <w:spacing w:val="-2"/>
          <w:sz w:val="20"/>
        </w:rPr>
        <w:t>practice’</w:t>
      </w:r>
      <w:r w:rsidR="00A57E10">
        <w:rPr>
          <w:spacing w:val="-2"/>
          <w:sz w:val="20"/>
        </w:rPr>
        <w:t>; and</w:t>
      </w:r>
    </w:p>
    <w:p w14:paraId="5FC121EF" w14:textId="77777777" w:rsidR="00917707" w:rsidRDefault="00193F43">
      <w:pPr>
        <w:pStyle w:val="ListParagraph"/>
        <w:numPr>
          <w:ilvl w:val="2"/>
          <w:numId w:val="34"/>
        </w:numPr>
        <w:tabs>
          <w:tab w:val="left" w:pos="1011"/>
        </w:tabs>
        <w:ind w:firstLine="46"/>
        <w:jc w:val="both"/>
        <w:rPr>
          <w:sz w:val="20"/>
        </w:rPr>
      </w:pPr>
      <w:r>
        <w:rPr>
          <w:sz w:val="20"/>
        </w:rPr>
        <w:t>Security</w:t>
      </w:r>
      <w:r>
        <w:rPr>
          <w:spacing w:val="-12"/>
          <w:sz w:val="20"/>
        </w:rPr>
        <w:t xml:space="preserve"> </w:t>
      </w:r>
      <w:r>
        <w:rPr>
          <w:spacing w:val="-2"/>
          <w:sz w:val="20"/>
        </w:rPr>
        <w:t>arrangements.</w:t>
      </w:r>
    </w:p>
    <w:p w14:paraId="0F3FBD8C" w14:textId="77777777" w:rsidR="00917707" w:rsidRDefault="00917707" w:rsidP="00D419D2">
      <w:pPr>
        <w:pStyle w:val="BodyText"/>
        <w:spacing w:before="8"/>
        <w:jc w:val="both"/>
        <w:rPr>
          <w:sz w:val="19"/>
        </w:rPr>
      </w:pPr>
    </w:p>
    <w:p w14:paraId="1B5750AB" w14:textId="77777777" w:rsidR="00917707" w:rsidRDefault="00193F43">
      <w:pPr>
        <w:pStyle w:val="Heading1"/>
        <w:numPr>
          <w:ilvl w:val="1"/>
          <w:numId w:val="46"/>
        </w:numPr>
        <w:tabs>
          <w:tab w:val="left" w:pos="725"/>
        </w:tabs>
        <w:jc w:val="both"/>
      </w:pPr>
      <w:bookmarkStart w:id="219" w:name="_bookmark50"/>
      <w:bookmarkStart w:id="220" w:name="_Toc133332570"/>
      <w:bookmarkStart w:id="221" w:name="_Toc198189968"/>
      <w:bookmarkEnd w:id="219"/>
      <w:r>
        <w:t>Welfare</w:t>
      </w:r>
      <w:r>
        <w:rPr>
          <w:spacing w:val="-7"/>
        </w:rPr>
        <w:t xml:space="preserve"> </w:t>
      </w:r>
      <w:r>
        <w:t>and</w:t>
      </w:r>
      <w:r>
        <w:rPr>
          <w:spacing w:val="-7"/>
        </w:rPr>
        <w:t xml:space="preserve"> </w:t>
      </w:r>
      <w:r>
        <w:t>first</w:t>
      </w:r>
      <w:r>
        <w:rPr>
          <w:spacing w:val="-8"/>
        </w:rPr>
        <w:t xml:space="preserve"> </w:t>
      </w:r>
      <w:r>
        <w:rPr>
          <w:spacing w:val="-5"/>
        </w:rPr>
        <w:t>aid</w:t>
      </w:r>
      <w:bookmarkEnd w:id="220"/>
      <w:bookmarkEnd w:id="221"/>
    </w:p>
    <w:p w14:paraId="1CDB63C7" w14:textId="77777777" w:rsidR="00A57E10" w:rsidRDefault="00A57E10" w:rsidP="00D419D2">
      <w:pPr>
        <w:pStyle w:val="BodyText"/>
        <w:spacing w:before="1"/>
        <w:ind w:left="724"/>
        <w:jc w:val="both"/>
      </w:pPr>
    </w:p>
    <w:p w14:paraId="6D0EEF33" w14:textId="62BC3649" w:rsidR="00917707" w:rsidRDefault="005D598D" w:rsidP="00BA56A6">
      <w:pPr>
        <w:pStyle w:val="BodyText"/>
        <w:spacing w:before="1"/>
        <w:ind w:left="724"/>
        <w:jc w:val="both"/>
      </w:pPr>
      <w:r>
        <w:t>PML</w:t>
      </w:r>
      <w:r w:rsidR="00193F43">
        <w:rPr>
          <w:spacing w:val="-4"/>
        </w:rPr>
        <w:t xml:space="preserve"> </w:t>
      </w:r>
      <w:r w:rsidR="00193F43">
        <w:t>will</w:t>
      </w:r>
      <w:r w:rsidR="00193F43">
        <w:rPr>
          <w:spacing w:val="-4"/>
        </w:rPr>
        <w:t xml:space="preserve"> </w:t>
      </w:r>
      <w:r w:rsidR="00193F43">
        <w:t>provide</w:t>
      </w:r>
      <w:r w:rsidR="00193F43">
        <w:rPr>
          <w:spacing w:val="-2"/>
        </w:rPr>
        <w:t xml:space="preserve"> </w:t>
      </w:r>
      <w:r w:rsidR="00193F43">
        <w:t>welfare</w:t>
      </w:r>
      <w:r w:rsidR="00193F43">
        <w:rPr>
          <w:spacing w:val="-3"/>
        </w:rPr>
        <w:t xml:space="preserve"> </w:t>
      </w:r>
      <w:r w:rsidR="00193F43">
        <w:t>and</w:t>
      </w:r>
      <w:r w:rsidR="00193F43">
        <w:rPr>
          <w:spacing w:val="-4"/>
        </w:rPr>
        <w:t xml:space="preserve"> </w:t>
      </w:r>
      <w:r w:rsidR="00193F43">
        <w:t>first</w:t>
      </w:r>
      <w:r w:rsidR="00193F43">
        <w:rPr>
          <w:spacing w:val="-3"/>
        </w:rPr>
        <w:t xml:space="preserve"> </w:t>
      </w:r>
      <w:r w:rsidR="00193F43">
        <w:t>aid</w:t>
      </w:r>
      <w:r w:rsidR="00193F43">
        <w:rPr>
          <w:spacing w:val="-3"/>
        </w:rPr>
        <w:t xml:space="preserve"> </w:t>
      </w:r>
      <w:r w:rsidR="00193F43">
        <w:t>that</w:t>
      </w:r>
      <w:r w:rsidR="00193F43">
        <w:rPr>
          <w:spacing w:val="-4"/>
        </w:rPr>
        <w:t xml:space="preserve"> </w:t>
      </w:r>
      <w:r w:rsidR="00193F43">
        <w:t>exceed</w:t>
      </w:r>
      <w:r w:rsidR="00193F43">
        <w:rPr>
          <w:spacing w:val="-3"/>
        </w:rPr>
        <w:t xml:space="preserve"> </w:t>
      </w:r>
      <w:r w:rsidR="00193F43">
        <w:t>the</w:t>
      </w:r>
      <w:r w:rsidR="00193F43">
        <w:rPr>
          <w:spacing w:val="-3"/>
        </w:rPr>
        <w:t xml:space="preserve"> </w:t>
      </w:r>
      <w:r w:rsidR="00F9195B">
        <w:rPr>
          <w:spacing w:val="-3"/>
        </w:rPr>
        <w:t xml:space="preserve">regulatory </w:t>
      </w:r>
      <w:r w:rsidR="00193F43">
        <w:t>minimum</w:t>
      </w:r>
      <w:r w:rsidR="00193F43">
        <w:rPr>
          <w:spacing w:val="-3"/>
        </w:rPr>
        <w:t xml:space="preserve"> </w:t>
      </w:r>
      <w:r w:rsidR="00193F43">
        <w:t>standards</w:t>
      </w:r>
      <w:r w:rsidR="00193F43">
        <w:rPr>
          <w:spacing w:val="-2"/>
        </w:rPr>
        <w:t xml:space="preserve"> </w:t>
      </w:r>
      <w:r w:rsidR="00193F43">
        <w:t>of</w:t>
      </w:r>
      <w:r w:rsidR="00193F43">
        <w:rPr>
          <w:spacing w:val="-4"/>
        </w:rPr>
        <w:t xml:space="preserve"> </w:t>
      </w:r>
      <w:r w:rsidR="00F9195B">
        <w:t>Schedule 2 of CDM2015, and the Workplace (Health, Safety &amp; Welfare) Regulations 1992.</w:t>
      </w:r>
    </w:p>
    <w:p w14:paraId="777E1183" w14:textId="77777777" w:rsidR="00BA56A6" w:rsidRDefault="00BA56A6" w:rsidP="00BA56A6">
      <w:pPr>
        <w:pStyle w:val="BodyText"/>
        <w:spacing w:before="1"/>
        <w:ind w:left="724"/>
        <w:jc w:val="both"/>
      </w:pPr>
    </w:p>
    <w:tbl>
      <w:tblPr>
        <w:tblW w:w="9450" w:type="dxa"/>
        <w:tblInd w:w="715" w:type="dxa"/>
        <w:tblBorders>
          <w:top w:val="single" w:sz="4" w:space="0" w:color="1E1E1E"/>
          <w:left w:val="single" w:sz="4" w:space="0" w:color="1E1E1E"/>
          <w:bottom w:val="single" w:sz="4" w:space="0" w:color="1E1E1E"/>
          <w:right w:val="single" w:sz="4" w:space="0" w:color="1E1E1E"/>
          <w:insideH w:val="single" w:sz="4" w:space="0" w:color="1E1E1E"/>
          <w:insideV w:val="single" w:sz="4" w:space="0" w:color="1E1E1E"/>
        </w:tblBorders>
        <w:tblLayout w:type="fixed"/>
        <w:tblCellMar>
          <w:left w:w="0" w:type="dxa"/>
          <w:right w:w="0" w:type="dxa"/>
        </w:tblCellMar>
        <w:tblLook w:val="01E0" w:firstRow="1" w:lastRow="1" w:firstColumn="1" w:lastColumn="1" w:noHBand="0" w:noVBand="0"/>
      </w:tblPr>
      <w:tblGrid>
        <w:gridCol w:w="2700"/>
        <w:gridCol w:w="1620"/>
        <w:gridCol w:w="5130"/>
      </w:tblGrid>
      <w:tr w:rsidR="00BA56A6" w:rsidRPr="006F7E8E" w14:paraId="44685E66" w14:textId="77777777" w:rsidTr="006F7E8E">
        <w:trPr>
          <w:trHeight w:val="230"/>
        </w:trPr>
        <w:tc>
          <w:tcPr>
            <w:tcW w:w="2700" w:type="dxa"/>
            <w:tcBorders>
              <w:top w:val="single" w:sz="4" w:space="0" w:color="000000"/>
              <w:left w:val="single" w:sz="4" w:space="0" w:color="000000"/>
              <w:bottom w:val="single" w:sz="4" w:space="0" w:color="000000"/>
              <w:right w:val="single" w:sz="4" w:space="0" w:color="000000"/>
            </w:tcBorders>
            <w:shd w:val="clear" w:color="auto" w:fill="D8D8D8"/>
          </w:tcPr>
          <w:p w14:paraId="25CD83F0" w14:textId="77777777" w:rsidR="00BA56A6" w:rsidRPr="006F7E8E" w:rsidRDefault="00BA56A6" w:rsidP="002E111B">
            <w:pPr>
              <w:pStyle w:val="TableParagraph"/>
              <w:spacing w:line="210" w:lineRule="exact"/>
              <w:ind w:left="107"/>
              <w:jc w:val="both"/>
              <w:rPr>
                <w:b/>
                <w:sz w:val="18"/>
                <w:szCs w:val="18"/>
              </w:rPr>
            </w:pPr>
            <w:r w:rsidRPr="006F7E8E">
              <w:rPr>
                <w:b/>
                <w:sz w:val="18"/>
                <w:szCs w:val="18"/>
              </w:rPr>
              <w:t>Welfare</w:t>
            </w:r>
            <w:r w:rsidRPr="006F7E8E">
              <w:rPr>
                <w:b/>
                <w:spacing w:val="-12"/>
                <w:sz w:val="18"/>
                <w:szCs w:val="18"/>
              </w:rPr>
              <w:t xml:space="preserve"> </w:t>
            </w:r>
            <w:r w:rsidRPr="006F7E8E">
              <w:rPr>
                <w:b/>
                <w:spacing w:val="-2"/>
                <w:sz w:val="18"/>
                <w:szCs w:val="18"/>
              </w:rPr>
              <w:t>facility</w:t>
            </w:r>
          </w:p>
        </w:tc>
        <w:tc>
          <w:tcPr>
            <w:tcW w:w="1620" w:type="dxa"/>
            <w:tcBorders>
              <w:top w:val="single" w:sz="4" w:space="0" w:color="000000"/>
              <w:left w:val="single" w:sz="4" w:space="0" w:color="000000"/>
              <w:bottom w:val="single" w:sz="4" w:space="0" w:color="000000"/>
              <w:right w:val="single" w:sz="4" w:space="0" w:color="000000"/>
            </w:tcBorders>
            <w:shd w:val="clear" w:color="auto" w:fill="D8D8D8"/>
          </w:tcPr>
          <w:p w14:paraId="584B6494" w14:textId="77777777" w:rsidR="00BA56A6" w:rsidRPr="006F7E8E" w:rsidRDefault="00BA56A6" w:rsidP="006F7E8E">
            <w:pPr>
              <w:pStyle w:val="TableParagraph"/>
              <w:spacing w:line="210" w:lineRule="exact"/>
              <w:jc w:val="center"/>
              <w:rPr>
                <w:b/>
                <w:sz w:val="18"/>
                <w:szCs w:val="18"/>
              </w:rPr>
            </w:pPr>
            <w:r w:rsidRPr="006F7E8E">
              <w:rPr>
                <w:b/>
                <w:spacing w:val="-2"/>
                <w:sz w:val="18"/>
                <w:szCs w:val="18"/>
              </w:rPr>
              <w:t>Quantity</w:t>
            </w:r>
          </w:p>
        </w:tc>
        <w:tc>
          <w:tcPr>
            <w:tcW w:w="5130" w:type="dxa"/>
            <w:tcBorders>
              <w:top w:val="single" w:sz="4" w:space="0" w:color="000000"/>
              <w:left w:val="single" w:sz="4" w:space="0" w:color="000000"/>
              <w:bottom w:val="single" w:sz="4" w:space="0" w:color="000000"/>
              <w:right w:val="single" w:sz="4" w:space="0" w:color="000000"/>
            </w:tcBorders>
            <w:shd w:val="clear" w:color="auto" w:fill="D8D8D8"/>
            <w:vAlign w:val="center"/>
          </w:tcPr>
          <w:p w14:paraId="5F5E6C2A" w14:textId="77777777" w:rsidR="00BA56A6" w:rsidRPr="006F7E8E" w:rsidRDefault="00BA56A6" w:rsidP="00BA56A6">
            <w:pPr>
              <w:pStyle w:val="TableParagraph"/>
              <w:spacing w:line="210" w:lineRule="exact"/>
              <w:jc w:val="center"/>
              <w:rPr>
                <w:b/>
                <w:sz w:val="18"/>
                <w:szCs w:val="18"/>
              </w:rPr>
            </w:pPr>
            <w:r w:rsidRPr="006F7E8E">
              <w:rPr>
                <w:b/>
                <w:sz w:val="18"/>
                <w:szCs w:val="18"/>
              </w:rPr>
              <w:t>Type</w:t>
            </w:r>
            <w:r w:rsidRPr="006F7E8E">
              <w:rPr>
                <w:b/>
                <w:spacing w:val="-5"/>
                <w:sz w:val="18"/>
                <w:szCs w:val="18"/>
              </w:rPr>
              <w:t xml:space="preserve"> </w:t>
            </w:r>
            <w:r w:rsidRPr="006F7E8E">
              <w:rPr>
                <w:b/>
                <w:sz w:val="18"/>
                <w:szCs w:val="18"/>
              </w:rPr>
              <w:t>/</w:t>
            </w:r>
            <w:r w:rsidRPr="006F7E8E">
              <w:rPr>
                <w:b/>
                <w:spacing w:val="-5"/>
                <w:sz w:val="18"/>
                <w:szCs w:val="18"/>
              </w:rPr>
              <w:t xml:space="preserve"> </w:t>
            </w:r>
            <w:r w:rsidRPr="006F7E8E">
              <w:rPr>
                <w:b/>
                <w:spacing w:val="-2"/>
                <w:sz w:val="18"/>
                <w:szCs w:val="18"/>
              </w:rPr>
              <w:t>comments</w:t>
            </w:r>
          </w:p>
        </w:tc>
      </w:tr>
      <w:tr w:rsidR="00BA56A6" w:rsidRPr="006F7E8E" w14:paraId="11A139B3" w14:textId="77777777" w:rsidTr="006F7E8E">
        <w:trPr>
          <w:trHeight w:val="235"/>
        </w:trPr>
        <w:tc>
          <w:tcPr>
            <w:tcW w:w="2700" w:type="dxa"/>
            <w:tcBorders>
              <w:top w:val="single" w:sz="4" w:space="0" w:color="000000"/>
              <w:left w:val="single" w:sz="4" w:space="0" w:color="000000"/>
              <w:bottom w:val="single" w:sz="4" w:space="0" w:color="000000"/>
              <w:right w:val="single" w:sz="4" w:space="0" w:color="000000"/>
            </w:tcBorders>
            <w:vAlign w:val="center"/>
          </w:tcPr>
          <w:p w14:paraId="72FA5268" w14:textId="77777777" w:rsidR="00BA56A6" w:rsidRPr="006F7E8E" w:rsidRDefault="00BA56A6" w:rsidP="002E111B">
            <w:pPr>
              <w:pStyle w:val="TableParagraph"/>
              <w:spacing w:line="229" w:lineRule="exact"/>
              <w:ind w:left="107"/>
              <w:jc w:val="both"/>
              <w:rPr>
                <w:sz w:val="18"/>
                <w:szCs w:val="18"/>
              </w:rPr>
            </w:pPr>
            <w:r w:rsidRPr="006F7E8E">
              <w:rPr>
                <w:spacing w:val="-2"/>
                <w:sz w:val="18"/>
                <w:szCs w:val="18"/>
              </w:rPr>
              <w:t>Offices</w:t>
            </w:r>
          </w:p>
        </w:tc>
        <w:tc>
          <w:tcPr>
            <w:tcW w:w="1620" w:type="dxa"/>
            <w:tcBorders>
              <w:top w:val="single" w:sz="4" w:space="0" w:color="000000"/>
              <w:left w:val="single" w:sz="4" w:space="0" w:color="000000"/>
              <w:bottom w:val="single" w:sz="4" w:space="0" w:color="000000"/>
              <w:right w:val="single" w:sz="4" w:space="0" w:color="000000"/>
            </w:tcBorders>
            <w:vAlign w:val="center"/>
          </w:tcPr>
          <w:p w14:paraId="08385A71" w14:textId="13128E39" w:rsidR="00BA56A6" w:rsidRPr="006F7E8E" w:rsidRDefault="00165233" w:rsidP="006F7E8E">
            <w:pPr>
              <w:pStyle w:val="TableParagraph"/>
              <w:spacing w:line="230" w:lineRule="exact"/>
              <w:jc w:val="center"/>
              <w:rPr>
                <w:sz w:val="18"/>
                <w:szCs w:val="18"/>
              </w:rPr>
            </w:pPr>
            <w:r>
              <w:rPr>
                <w:sz w:val="18"/>
                <w:szCs w:val="18"/>
              </w:rPr>
              <w:t>1</w:t>
            </w:r>
          </w:p>
        </w:tc>
        <w:tc>
          <w:tcPr>
            <w:tcW w:w="5130" w:type="dxa"/>
            <w:tcBorders>
              <w:top w:val="single" w:sz="4" w:space="0" w:color="000000"/>
              <w:left w:val="single" w:sz="4" w:space="0" w:color="000000"/>
              <w:bottom w:val="single" w:sz="4" w:space="0" w:color="000000"/>
              <w:right w:val="single" w:sz="4" w:space="0" w:color="000000"/>
            </w:tcBorders>
            <w:vAlign w:val="center"/>
          </w:tcPr>
          <w:p w14:paraId="74F261DC" w14:textId="28D14895" w:rsidR="00BA56A6" w:rsidRPr="006F7E8E" w:rsidRDefault="006F0B37" w:rsidP="00BA56A6">
            <w:pPr>
              <w:pStyle w:val="TableParagraph"/>
              <w:jc w:val="center"/>
              <w:rPr>
                <w:sz w:val="18"/>
                <w:szCs w:val="18"/>
              </w:rPr>
            </w:pPr>
            <w:r>
              <w:rPr>
                <w:sz w:val="18"/>
                <w:szCs w:val="18"/>
              </w:rPr>
              <w:t>4 No. 32’</w:t>
            </w:r>
          </w:p>
        </w:tc>
      </w:tr>
      <w:tr w:rsidR="00BA56A6" w:rsidRPr="006F7E8E" w14:paraId="29A99F13" w14:textId="77777777" w:rsidTr="006F7E8E">
        <w:trPr>
          <w:trHeight w:val="163"/>
        </w:trPr>
        <w:tc>
          <w:tcPr>
            <w:tcW w:w="2700" w:type="dxa"/>
            <w:tcBorders>
              <w:top w:val="single" w:sz="4" w:space="0" w:color="000000"/>
              <w:left w:val="single" w:sz="4" w:space="0" w:color="000000"/>
              <w:bottom w:val="single" w:sz="4" w:space="0" w:color="000000"/>
              <w:right w:val="single" w:sz="4" w:space="0" w:color="000000"/>
            </w:tcBorders>
            <w:vAlign w:val="center"/>
          </w:tcPr>
          <w:p w14:paraId="712F3668" w14:textId="77777777" w:rsidR="00BA56A6" w:rsidRPr="006F7E8E" w:rsidRDefault="00BA56A6" w:rsidP="002E111B">
            <w:pPr>
              <w:pStyle w:val="TableParagraph"/>
              <w:spacing w:line="229" w:lineRule="exact"/>
              <w:ind w:left="107"/>
              <w:jc w:val="both"/>
              <w:rPr>
                <w:sz w:val="18"/>
                <w:szCs w:val="18"/>
              </w:rPr>
            </w:pPr>
            <w:r w:rsidRPr="006F7E8E">
              <w:rPr>
                <w:sz w:val="18"/>
                <w:szCs w:val="18"/>
              </w:rPr>
              <w:t>Drying</w:t>
            </w:r>
            <w:r w:rsidRPr="006F7E8E">
              <w:rPr>
                <w:spacing w:val="-10"/>
                <w:sz w:val="18"/>
                <w:szCs w:val="18"/>
              </w:rPr>
              <w:t xml:space="preserve"> </w:t>
            </w:r>
            <w:r w:rsidRPr="006F7E8E">
              <w:rPr>
                <w:spacing w:val="-4"/>
                <w:sz w:val="18"/>
                <w:szCs w:val="18"/>
              </w:rPr>
              <w:t>room</w:t>
            </w:r>
          </w:p>
        </w:tc>
        <w:tc>
          <w:tcPr>
            <w:tcW w:w="1620" w:type="dxa"/>
            <w:tcBorders>
              <w:top w:val="single" w:sz="4" w:space="0" w:color="000000"/>
              <w:left w:val="single" w:sz="4" w:space="0" w:color="000000"/>
              <w:bottom w:val="single" w:sz="4" w:space="0" w:color="000000"/>
              <w:right w:val="single" w:sz="4" w:space="0" w:color="000000"/>
            </w:tcBorders>
            <w:vAlign w:val="center"/>
          </w:tcPr>
          <w:p w14:paraId="3B471E54" w14:textId="3727A398" w:rsidR="00BA56A6" w:rsidRPr="006F7E8E" w:rsidRDefault="00165233" w:rsidP="006F7E8E">
            <w:pPr>
              <w:pStyle w:val="TableParagraph"/>
              <w:spacing w:line="229" w:lineRule="exact"/>
              <w:jc w:val="center"/>
              <w:rPr>
                <w:sz w:val="18"/>
                <w:szCs w:val="18"/>
              </w:rPr>
            </w:pPr>
            <w:r>
              <w:rPr>
                <w:sz w:val="18"/>
                <w:szCs w:val="18"/>
              </w:rPr>
              <w:t>1</w:t>
            </w:r>
          </w:p>
        </w:tc>
        <w:tc>
          <w:tcPr>
            <w:tcW w:w="5130" w:type="dxa"/>
            <w:tcBorders>
              <w:top w:val="single" w:sz="4" w:space="0" w:color="000000"/>
              <w:left w:val="single" w:sz="4" w:space="0" w:color="000000"/>
              <w:bottom w:val="single" w:sz="4" w:space="0" w:color="000000"/>
              <w:right w:val="single" w:sz="4" w:space="0" w:color="000000"/>
            </w:tcBorders>
            <w:vAlign w:val="center"/>
          </w:tcPr>
          <w:p w14:paraId="326361BF" w14:textId="6F959E83" w:rsidR="00BA56A6" w:rsidRPr="006F7E8E" w:rsidRDefault="006F0B37" w:rsidP="00BA56A6">
            <w:pPr>
              <w:pStyle w:val="TableParagraph"/>
              <w:spacing w:line="230" w:lineRule="exact"/>
              <w:jc w:val="center"/>
              <w:rPr>
                <w:sz w:val="18"/>
                <w:szCs w:val="18"/>
              </w:rPr>
            </w:pPr>
            <w:r>
              <w:rPr>
                <w:sz w:val="18"/>
                <w:szCs w:val="18"/>
              </w:rPr>
              <w:t>2 No. 32’</w:t>
            </w:r>
          </w:p>
        </w:tc>
      </w:tr>
      <w:tr w:rsidR="00BA56A6" w:rsidRPr="006F7E8E" w14:paraId="404F7508" w14:textId="77777777" w:rsidTr="006F7E8E">
        <w:trPr>
          <w:trHeight w:val="230"/>
        </w:trPr>
        <w:tc>
          <w:tcPr>
            <w:tcW w:w="2700" w:type="dxa"/>
            <w:tcBorders>
              <w:top w:val="single" w:sz="4" w:space="0" w:color="000000"/>
              <w:left w:val="single" w:sz="4" w:space="0" w:color="000000"/>
              <w:bottom w:val="single" w:sz="4" w:space="0" w:color="000000"/>
              <w:right w:val="single" w:sz="4" w:space="0" w:color="000000"/>
            </w:tcBorders>
            <w:vAlign w:val="center"/>
          </w:tcPr>
          <w:p w14:paraId="6B4868B4" w14:textId="77777777" w:rsidR="00BA56A6" w:rsidRPr="006F7E8E" w:rsidRDefault="00BA56A6" w:rsidP="002E111B">
            <w:pPr>
              <w:pStyle w:val="TableParagraph"/>
              <w:spacing w:line="210" w:lineRule="exact"/>
              <w:ind w:left="107"/>
              <w:jc w:val="both"/>
              <w:rPr>
                <w:sz w:val="18"/>
                <w:szCs w:val="18"/>
              </w:rPr>
            </w:pPr>
            <w:r w:rsidRPr="006F7E8E">
              <w:rPr>
                <w:spacing w:val="-2"/>
                <w:sz w:val="18"/>
                <w:szCs w:val="18"/>
              </w:rPr>
              <w:t>Lockers</w:t>
            </w:r>
          </w:p>
        </w:tc>
        <w:tc>
          <w:tcPr>
            <w:tcW w:w="1620" w:type="dxa"/>
            <w:tcBorders>
              <w:top w:val="single" w:sz="4" w:space="0" w:color="000000"/>
              <w:left w:val="single" w:sz="4" w:space="0" w:color="000000"/>
              <w:bottom w:val="single" w:sz="4" w:space="0" w:color="000000"/>
              <w:right w:val="single" w:sz="4" w:space="0" w:color="000000"/>
            </w:tcBorders>
            <w:vAlign w:val="center"/>
          </w:tcPr>
          <w:p w14:paraId="53E5A232" w14:textId="77777777" w:rsidR="00BA56A6" w:rsidRPr="006F7E8E" w:rsidRDefault="00BA56A6" w:rsidP="006F7E8E">
            <w:pPr>
              <w:pStyle w:val="TableParagraph"/>
              <w:spacing w:line="210" w:lineRule="exact"/>
              <w:jc w:val="center"/>
              <w:rPr>
                <w:sz w:val="18"/>
                <w:szCs w:val="18"/>
              </w:rPr>
            </w:pPr>
          </w:p>
        </w:tc>
        <w:tc>
          <w:tcPr>
            <w:tcW w:w="5130" w:type="dxa"/>
            <w:tcBorders>
              <w:top w:val="single" w:sz="4" w:space="0" w:color="000000"/>
              <w:left w:val="single" w:sz="4" w:space="0" w:color="000000"/>
              <w:bottom w:val="single" w:sz="4" w:space="0" w:color="000000"/>
              <w:right w:val="single" w:sz="4" w:space="0" w:color="000000"/>
            </w:tcBorders>
            <w:vAlign w:val="center"/>
          </w:tcPr>
          <w:p w14:paraId="2B8C4C14" w14:textId="77777777" w:rsidR="00BA56A6" w:rsidRPr="006F7E8E" w:rsidRDefault="00BA56A6" w:rsidP="00BA56A6">
            <w:pPr>
              <w:pStyle w:val="TableParagraph"/>
              <w:spacing w:line="210" w:lineRule="exact"/>
              <w:jc w:val="center"/>
              <w:rPr>
                <w:sz w:val="18"/>
                <w:szCs w:val="18"/>
              </w:rPr>
            </w:pPr>
          </w:p>
        </w:tc>
      </w:tr>
      <w:tr w:rsidR="00BA56A6" w:rsidRPr="006F7E8E" w14:paraId="2993AC71" w14:textId="77777777" w:rsidTr="006F7E8E">
        <w:trPr>
          <w:trHeight w:val="230"/>
        </w:trPr>
        <w:tc>
          <w:tcPr>
            <w:tcW w:w="2700" w:type="dxa"/>
            <w:tcBorders>
              <w:top w:val="single" w:sz="4" w:space="0" w:color="000000"/>
              <w:left w:val="single" w:sz="4" w:space="0" w:color="000000"/>
              <w:bottom w:val="single" w:sz="4" w:space="0" w:color="000000"/>
              <w:right w:val="single" w:sz="4" w:space="0" w:color="000000"/>
            </w:tcBorders>
            <w:vAlign w:val="center"/>
          </w:tcPr>
          <w:p w14:paraId="43497E9C" w14:textId="77777777" w:rsidR="00BA56A6" w:rsidRPr="006F7E8E" w:rsidRDefault="00BA56A6" w:rsidP="002E111B">
            <w:pPr>
              <w:pStyle w:val="TableParagraph"/>
              <w:spacing w:line="210" w:lineRule="exact"/>
              <w:ind w:left="107"/>
              <w:jc w:val="both"/>
              <w:rPr>
                <w:sz w:val="18"/>
                <w:szCs w:val="18"/>
              </w:rPr>
            </w:pPr>
            <w:r w:rsidRPr="006F7E8E">
              <w:rPr>
                <w:sz w:val="18"/>
                <w:szCs w:val="18"/>
              </w:rPr>
              <w:t>Toilets</w:t>
            </w:r>
            <w:r w:rsidRPr="006F7E8E">
              <w:rPr>
                <w:spacing w:val="-8"/>
                <w:sz w:val="18"/>
                <w:szCs w:val="18"/>
              </w:rPr>
              <w:t xml:space="preserve"> </w:t>
            </w:r>
            <w:r w:rsidRPr="006F7E8E">
              <w:rPr>
                <w:sz w:val="18"/>
                <w:szCs w:val="18"/>
              </w:rPr>
              <w:t>–</w:t>
            </w:r>
            <w:r w:rsidRPr="006F7E8E">
              <w:rPr>
                <w:spacing w:val="-4"/>
                <w:sz w:val="18"/>
                <w:szCs w:val="18"/>
              </w:rPr>
              <w:t xml:space="preserve"> male</w:t>
            </w:r>
          </w:p>
        </w:tc>
        <w:tc>
          <w:tcPr>
            <w:tcW w:w="1620" w:type="dxa"/>
            <w:tcBorders>
              <w:top w:val="single" w:sz="4" w:space="0" w:color="000000"/>
              <w:left w:val="single" w:sz="4" w:space="0" w:color="000000"/>
              <w:bottom w:val="single" w:sz="4" w:space="0" w:color="000000"/>
              <w:right w:val="single" w:sz="4" w:space="0" w:color="000000"/>
            </w:tcBorders>
            <w:vAlign w:val="center"/>
          </w:tcPr>
          <w:p w14:paraId="758B042E" w14:textId="26A3A03C" w:rsidR="00BA56A6" w:rsidRPr="006F7E8E" w:rsidRDefault="006F0B37" w:rsidP="006F7E8E">
            <w:pPr>
              <w:pStyle w:val="TableParagraph"/>
              <w:spacing w:line="210" w:lineRule="exact"/>
              <w:jc w:val="center"/>
              <w:rPr>
                <w:sz w:val="18"/>
                <w:szCs w:val="18"/>
              </w:rPr>
            </w:pPr>
            <w:r>
              <w:rPr>
                <w:sz w:val="18"/>
                <w:szCs w:val="18"/>
              </w:rPr>
              <w:t>15</w:t>
            </w:r>
          </w:p>
        </w:tc>
        <w:tc>
          <w:tcPr>
            <w:tcW w:w="5130" w:type="dxa"/>
            <w:tcBorders>
              <w:top w:val="single" w:sz="4" w:space="0" w:color="000000"/>
              <w:left w:val="single" w:sz="4" w:space="0" w:color="000000"/>
              <w:bottom w:val="single" w:sz="4" w:space="0" w:color="000000"/>
              <w:right w:val="single" w:sz="4" w:space="0" w:color="000000"/>
            </w:tcBorders>
            <w:vAlign w:val="center"/>
          </w:tcPr>
          <w:p w14:paraId="57CB33EB" w14:textId="77777777" w:rsidR="00BA56A6" w:rsidRPr="006F7E8E" w:rsidRDefault="00BA56A6" w:rsidP="00BA56A6">
            <w:pPr>
              <w:pStyle w:val="TableParagraph"/>
              <w:spacing w:line="210" w:lineRule="exact"/>
              <w:jc w:val="center"/>
              <w:rPr>
                <w:sz w:val="18"/>
                <w:szCs w:val="18"/>
              </w:rPr>
            </w:pPr>
          </w:p>
        </w:tc>
      </w:tr>
      <w:tr w:rsidR="00BA56A6" w:rsidRPr="006F7E8E" w14:paraId="2ED436C6" w14:textId="77777777" w:rsidTr="006F7E8E">
        <w:trPr>
          <w:trHeight w:val="199"/>
        </w:trPr>
        <w:tc>
          <w:tcPr>
            <w:tcW w:w="2700" w:type="dxa"/>
            <w:tcBorders>
              <w:top w:val="single" w:sz="4" w:space="0" w:color="000000"/>
              <w:left w:val="single" w:sz="4" w:space="0" w:color="000000"/>
              <w:bottom w:val="single" w:sz="4" w:space="0" w:color="000000"/>
              <w:right w:val="single" w:sz="4" w:space="0" w:color="000000"/>
            </w:tcBorders>
            <w:vAlign w:val="center"/>
          </w:tcPr>
          <w:p w14:paraId="214B3E60" w14:textId="77777777" w:rsidR="00BA56A6" w:rsidRPr="006F7E8E" w:rsidRDefault="00BA56A6" w:rsidP="002E111B">
            <w:pPr>
              <w:pStyle w:val="TableParagraph"/>
              <w:spacing w:line="229" w:lineRule="exact"/>
              <w:ind w:left="107"/>
              <w:jc w:val="both"/>
              <w:rPr>
                <w:sz w:val="18"/>
                <w:szCs w:val="18"/>
              </w:rPr>
            </w:pPr>
            <w:r w:rsidRPr="006F7E8E">
              <w:rPr>
                <w:sz w:val="18"/>
                <w:szCs w:val="18"/>
              </w:rPr>
              <w:t>Toilets</w:t>
            </w:r>
            <w:r w:rsidRPr="006F7E8E">
              <w:rPr>
                <w:spacing w:val="-8"/>
                <w:sz w:val="18"/>
                <w:szCs w:val="18"/>
              </w:rPr>
              <w:t xml:space="preserve"> </w:t>
            </w:r>
            <w:r w:rsidRPr="006F7E8E">
              <w:rPr>
                <w:sz w:val="18"/>
                <w:szCs w:val="18"/>
              </w:rPr>
              <w:t>–</w:t>
            </w:r>
            <w:r w:rsidRPr="006F7E8E">
              <w:rPr>
                <w:spacing w:val="-6"/>
                <w:sz w:val="18"/>
                <w:szCs w:val="18"/>
              </w:rPr>
              <w:t xml:space="preserve"> </w:t>
            </w:r>
            <w:r w:rsidRPr="006F7E8E">
              <w:rPr>
                <w:spacing w:val="-2"/>
                <w:sz w:val="18"/>
                <w:szCs w:val="18"/>
              </w:rPr>
              <w:t>female</w:t>
            </w:r>
          </w:p>
        </w:tc>
        <w:tc>
          <w:tcPr>
            <w:tcW w:w="1620" w:type="dxa"/>
            <w:tcBorders>
              <w:top w:val="single" w:sz="4" w:space="0" w:color="000000"/>
              <w:left w:val="single" w:sz="4" w:space="0" w:color="000000"/>
              <w:bottom w:val="single" w:sz="4" w:space="0" w:color="000000"/>
              <w:right w:val="single" w:sz="4" w:space="0" w:color="000000"/>
            </w:tcBorders>
            <w:vAlign w:val="center"/>
          </w:tcPr>
          <w:p w14:paraId="5EA49BC0" w14:textId="6E46D7DD" w:rsidR="00BA56A6" w:rsidRPr="006F7E8E" w:rsidRDefault="006F0B37" w:rsidP="006F7E8E">
            <w:pPr>
              <w:pStyle w:val="TableParagraph"/>
              <w:spacing w:line="229" w:lineRule="exact"/>
              <w:jc w:val="center"/>
              <w:rPr>
                <w:sz w:val="18"/>
                <w:szCs w:val="18"/>
              </w:rPr>
            </w:pPr>
            <w:r>
              <w:rPr>
                <w:sz w:val="18"/>
                <w:szCs w:val="18"/>
              </w:rPr>
              <w:t>2</w:t>
            </w:r>
          </w:p>
        </w:tc>
        <w:tc>
          <w:tcPr>
            <w:tcW w:w="5130" w:type="dxa"/>
            <w:tcBorders>
              <w:top w:val="single" w:sz="4" w:space="0" w:color="000000"/>
              <w:left w:val="single" w:sz="4" w:space="0" w:color="000000"/>
              <w:bottom w:val="single" w:sz="4" w:space="0" w:color="000000"/>
              <w:right w:val="single" w:sz="4" w:space="0" w:color="000000"/>
            </w:tcBorders>
            <w:vAlign w:val="center"/>
          </w:tcPr>
          <w:p w14:paraId="4657BC00" w14:textId="77777777" w:rsidR="00BA56A6" w:rsidRPr="006F7E8E" w:rsidRDefault="00BA56A6" w:rsidP="00BA56A6">
            <w:pPr>
              <w:pStyle w:val="TableParagraph"/>
              <w:spacing w:line="229" w:lineRule="exact"/>
              <w:jc w:val="center"/>
              <w:rPr>
                <w:sz w:val="18"/>
                <w:szCs w:val="18"/>
              </w:rPr>
            </w:pPr>
          </w:p>
        </w:tc>
      </w:tr>
      <w:tr w:rsidR="00BA56A6" w:rsidRPr="006F7E8E" w14:paraId="5F1ED59E" w14:textId="77777777" w:rsidTr="006F7E8E">
        <w:trPr>
          <w:trHeight w:val="208"/>
        </w:trPr>
        <w:tc>
          <w:tcPr>
            <w:tcW w:w="2700" w:type="dxa"/>
            <w:tcBorders>
              <w:top w:val="single" w:sz="4" w:space="0" w:color="000000"/>
              <w:left w:val="single" w:sz="4" w:space="0" w:color="000000"/>
              <w:bottom w:val="single" w:sz="4" w:space="0" w:color="000000"/>
              <w:right w:val="single" w:sz="4" w:space="0" w:color="000000"/>
            </w:tcBorders>
            <w:vAlign w:val="center"/>
          </w:tcPr>
          <w:p w14:paraId="1E461D8D" w14:textId="77777777" w:rsidR="00BA56A6" w:rsidRPr="006F7E8E" w:rsidRDefault="00BA56A6" w:rsidP="002E111B">
            <w:pPr>
              <w:pStyle w:val="TableParagraph"/>
              <w:spacing w:line="229" w:lineRule="exact"/>
              <w:ind w:left="107"/>
              <w:jc w:val="both"/>
              <w:rPr>
                <w:sz w:val="18"/>
                <w:szCs w:val="18"/>
              </w:rPr>
            </w:pPr>
            <w:r w:rsidRPr="006F7E8E">
              <w:rPr>
                <w:spacing w:val="-2"/>
                <w:sz w:val="18"/>
                <w:szCs w:val="18"/>
              </w:rPr>
              <w:t>Showers</w:t>
            </w:r>
          </w:p>
        </w:tc>
        <w:tc>
          <w:tcPr>
            <w:tcW w:w="1620" w:type="dxa"/>
            <w:tcBorders>
              <w:top w:val="single" w:sz="4" w:space="0" w:color="000000"/>
              <w:left w:val="single" w:sz="4" w:space="0" w:color="000000"/>
              <w:bottom w:val="single" w:sz="4" w:space="0" w:color="000000"/>
              <w:right w:val="single" w:sz="4" w:space="0" w:color="000000"/>
            </w:tcBorders>
            <w:vAlign w:val="center"/>
          </w:tcPr>
          <w:p w14:paraId="02E878FA" w14:textId="06BBBF2F" w:rsidR="00BA56A6" w:rsidRPr="006F7E8E" w:rsidRDefault="00BA56A6" w:rsidP="006F7E8E">
            <w:pPr>
              <w:pStyle w:val="TableParagraph"/>
              <w:spacing w:line="229" w:lineRule="exact"/>
              <w:jc w:val="center"/>
              <w:rPr>
                <w:sz w:val="18"/>
                <w:szCs w:val="18"/>
              </w:rPr>
            </w:pPr>
          </w:p>
        </w:tc>
        <w:tc>
          <w:tcPr>
            <w:tcW w:w="5130" w:type="dxa"/>
            <w:tcBorders>
              <w:top w:val="single" w:sz="4" w:space="0" w:color="000000"/>
              <w:left w:val="single" w:sz="4" w:space="0" w:color="000000"/>
              <w:bottom w:val="single" w:sz="4" w:space="0" w:color="000000"/>
              <w:right w:val="single" w:sz="4" w:space="0" w:color="000000"/>
            </w:tcBorders>
            <w:vAlign w:val="center"/>
          </w:tcPr>
          <w:p w14:paraId="2B75BEA0" w14:textId="77777777" w:rsidR="00BA56A6" w:rsidRPr="006F7E8E" w:rsidRDefault="00BA56A6" w:rsidP="00BA56A6">
            <w:pPr>
              <w:pStyle w:val="TableParagraph"/>
              <w:spacing w:line="230" w:lineRule="exact"/>
              <w:jc w:val="center"/>
              <w:rPr>
                <w:sz w:val="18"/>
                <w:szCs w:val="18"/>
              </w:rPr>
            </w:pPr>
          </w:p>
        </w:tc>
      </w:tr>
      <w:tr w:rsidR="00BA56A6" w:rsidRPr="006F7E8E" w14:paraId="08AA0534" w14:textId="77777777" w:rsidTr="006F7E8E">
        <w:trPr>
          <w:trHeight w:val="226"/>
        </w:trPr>
        <w:tc>
          <w:tcPr>
            <w:tcW w:w="2700" w:type="dxa"/>
            <w:tcBorders>
              <w:top w:val="single" w:sz="4" w:space="0" w:color="000000"/>
              <w:left w:val="single" w:sz="4" w:space="0" w:color="000000"/>
              <w:bottom w:val="single" w:sz="4" w:space="0" w:color="000000"/>
              <w:right w:val="single" w:sz="4" w:space="0" w:color="000000"/>
            </w:tcBorders>
            <w:vAlign w:val="center"/>
          </w:tcPr>
          <w:p w14:paraId="3CF608E8" w14:textId="37F6630E" w:rsidR="00BA56A6" w:rsidRPr="006F7E8E" w:rsidRDefault="00BA56A6" w:rsidP="002E111B">
            <w:pPr>
              <w:pStyle w:val="TableParagraph"/>
              <w:spacing w:line="229" w:lineRule="exact"/>
              <w:ind w:left="107"/>
              <w:jc w:val="both"/>
              <w:rPr>
                <w:sz w:val="18"/>
                <w:szCs w:val="18"/>
              </w:rPr>
            </w:pPr>
            <w:r w:rsidRPr="006F7E8E">
              <w:rPr>
                <w:sz w:val="18"/>
                <w:szCs w:val="18"/>
              </w:rPr>
              <w:t>Canteen</w:t>
            </w:r>
            <w:r w:rsidRPr="006F7E8E">
              <w:rPr>
                <w:spacing w:val="-9"/>
                <w:sz w:val="18"/>
                <w:szCs w:val="18"/>
              </w:rPr>
              <w:t xml:space="preserve"> </w:t>
            </w:r>
            <w:r w:rsidRPr="006F7E8E">
              <w:rPr>
                <w:spacing w:val="-4"/>
                <w:sz w:val="18"/>
                <w:szCs w:val="18"/>
              </w:rPr>
              <w:t>Unit</w:t>
            </w:r>
          </w:p>
        </w:tc>
        <w:tc>
          <w:tcPr>
            <w:tcW w:w="1620" w:type="dxa"/>
            <w:tcBorders>
              <w:top w:val="single" w:sz="4" w:space="0" w:color="000000"/>
              <w:left w:val="single" w:sz="4" w:space="0" w:color="000000"/>
              <w:bottom w:val="single" w:sz="4" w:space="0" w:color="000000"/>
              <w:right w:val="single" w:sz="4" w:space="0" w:color="000000"/>
            </w:tcBorders>
            <w:vAlign w:val="center"/>
          </w:tcPr>
          <w:p w14:paraId="45C08572" w14:textId="48B3EFF3" w:rsidR="00BA56A6" w:rsidRPr="006F7E8E" w:rsidRDefault="00165233" w:rsidP="006F7E8E">
            <w:pPr>
              <w:pStyle w:val="TableParagraph"/>
              <w:spacing w:line="228" w:lineRule="exact"/>
              <w:jc w:val="center"/>
              <w:rPr>
                <w:sz w:val="18"/>
                <w:szCs w:val="18"/>
              </w:rPr>
            </w:pPr>
            <w:r>
              <w:rPr>
                <w:sz w:val="18"/>
                <w:szCs w:val="18"/>
              </w:rPr>
              <w:t>1</w:t>
            </w:r>
          </w:p>
        </w:tc>
        <w:tc>
          <w:tcPr>
            <w:tcW w:w="5130" w:type="dxa"/>
            <w:tcBorders>
              <w:top w:val="single" w:sz="4" w:space="0" w:color="000000"/>
              <w:left w:val="single" w:sz="4" w:space="0" w:color="000000"/>
              <w:bottom w:val="single" w:sz="4" w:space="0" w:color="000000"/>
              <w:right w:val="single" w:sz="4" w:space="0" w:color="000000"/>
            </w:tcBorders>
            <w:vAlign w:val="center"/>
          </w:tcPr>
          <w:p w14:paraId="05CC461A" w14:textId="770EB3D5" w:rsidR="00BA56A6" w:rsidRPr="006F7E8E" w:rsidRDefault="001C11A7" w:rsidP="00BA56A6">
            <w:pPr>
              <w:pStyle w:val="TableParagraph"/>
              <w:spacing w:line="228" w:lineRule="exact"/>
              <w:jc w:val="center"/>
              <w:rPr>
                <w:sz w:val="18"/>
                <w:szCs w:val="18"/>
              </w:rPr>
            </w:pPr>
            <w:r w:rsidRPr="006F7E8E">
              <w:rPr>
                <w:sz w:val="18"/>
                <w:szCs w:val="18"/>
              </w:rPr>
              <w:t>Provision of Table &amp; Chairs, Sink, Utensils</w:t>
            </w:r>
          </w:p>
        </w:tc>
      </w:tr>
      <w:tr w:rsidR="00BA56A6" w:rsidRPr="006F7E8E" w14:paraId="76FF4F9F" w14:textId="77777777" w:rsidTr="006F7E8E">
        <w:trPr>
          <w:trHeight w:val="253"/>
        </w:trPr>
        <w:tc>
          <w:tcPr>
            <w:tcW w:w="2700" w:type="dxa"/>
            <w:tcBorders>
              <w:top w:val="single" w:sz="4" w:space="0" w:color="000000"/>
              <w:left w:val="single" w:sz="4" w:space="0" w:color="000000"/>
              <w:bottom w:val="single" w:sz="4" w:space="0" w:color="000000"/>
              <w:right w:val="single" w:sz="4" w:space="0" w:color="000000"/>
            </w:tcBorders>
            <w:vAlign w:val="center"/>
          </w:tcPr>
          <w:p w14:paraId="7D964061" w14:textId="77777777" w:rsidR="00BA56A6" w:rsidRPr="006F7E8E" w:rsidRDefault="00BA56A6" w:rsidP="002E111B">
            <w:pPr>
              <w:pStyle w:val="TableParagraph"/>
              <w:spacing w:line="230" w:lineRule="exact"/>
              <w:ind w:left="107"/>
              <w:jc w:val="both"/>
              <w:rPr>
                <w:sz w:val="18"/>
                <w:szCs w:val="18"/>
              </w:rPr>
            </w:pPr>
            <w:r w:rsidRPr="006F7E8E">
              <w:rPr>
                <w:sz w:val="18"/>
                <w:szCs w:val="18"/>
              </w:rPr>
              <w:t>Hot</w:t>
            </w:r>
            <w:r w:rsidRPr="006F7E8E">
              <w:rPr>
                <w:spacing w:val="-14"/>
                <w:sz w:val="18"/>
                <w:szCs w:val="18"/>
              </w:rPr>
              <w:t xml:space="preserve"> </w:t>
            </w:r>
            <w:r w:rsidRPr="006F7E8E">
              <w:rPr>
                <w:sz w:val="18"/>
                <w:szCs w:val="18"/>
              </w:rPr>
              <w:t>water</w:t>
            </w:r>
            <w:r w:rsidRPr="006F7E8E">
              <w:rPr>
                <w:spacing w:val="-14"/>
                <w:sz w:val="18"/>
                <w:szCs w:val="18"/>
              </w:rPr>
              <w:t xml:space="preserve"> </w:t>
            </w:r>
            <w:r w:rsidRPr="006F7E8E">
              <w:rPr>
                <w:sz w:val="18"/>
                <w:szCs w:val="18"/>
              </w:rPr>
              <w:t>for</w:t>
            </w:r>
            <w:r w:rsidRPr="006F7E8E">
              <w:rPr>
                <w:spacing w:val="-13"/>
                <w:sz w:val="18"/>
                <w:szCs w:val="18"/>
              </w:rPr>
              <w:t xml:space="preserve"> </w:t>
            </w:r>
            <w:r w:rsidRPr="006F7E8E">
              <w:rPr>
                <w:sz w:val="18"/>
                <w:szCs w:val="18"/>
              </w:rPr>
              <w:t xml:space="preserve">washing </w:t>
            </w:r>
            <w:r w:rsidRPr="006F7E8E">
              <w:rPr>
                <w:spacing w:val="-2"/>
                <w:sz w:val="18"/>
                <w:szCs w:val="18"/>
              </w:rPr>
              <w:t>hands</w:t>
            </w:r>
          </w:p>
        </w:tc>
        <w:tc>
          <w:tcPr>
            <w:tcW w:w="1620" w:type="dxa"/>
            <w:tcBorders>
              <w:top w:val="single" w:sz="4" w:space="0" w:color="000000"/>
              <w:left w:val="single" w:sz="4" w:space="0" w:color="000000"/>
              <w:bottom w:val="single" w:sz="4" w:space="0" w:color="000000"/>
              <w:right w:val="single" w:sz="4" w:space="0" w:color="000000"/>
            </w:tcBorders>
            <w:vAlign w:val="center"/>
          </w:tcPr>
          <w:p w14:paraId="0830B4B0" w14:textId="77777777" w:rsidR="00BA56A6" w:rsidRPr="006F7E8E" w:rsidRDefault="00BA56A6" w:rsidP="006F7E8E">
            <w:pPr>
              <w:pStyle w:val="TableParagraph"/>
              <w:spacing w:line="229" w:lineRule="exact"/>
              <w:jc w:val="center"/>
              <w:rPr>
                <w:sz w:val="18"/>
                <w:szCs w:val="18"/>
              </w:rPr>
            </w:pPr>
          </w:p>
        </w:tc>
        <w:tc>
          <w:tcPr>
            <w:tcW w:w="5130" w:type="dxa"/>
            <w:tcBorders>
              <w:top w:val="single" w:sz="4" w:space="0" w:color="000000"/>
              <w:left w:val="single" w:sz="4" w:space="0" w:color="000000"/>
              <w:bottom w:val="single" w:sz="4" w:space="0" w:color="000000"/>
              <w:right w:val="single" w:sz="4" w:space="0" w:color="000000"/>
            </w:tcBorders>
            <w:vAlign w:val="center"/>
          </w:tcPr>
          <w:p w14:paraId="4F9089B2" w14:textId="611A8078" w:rsidR="00BA56A6" w:rsidRPr="006F7E8E" w:rsidRDefault="006F0B37" w:rsidP="00BA56A6">
            <w:pPr>
              <w:pStyle w:val="TableParagraph"/>
              <w:spacing w:line="229" w:lineRule="exact"/>
              <w:jc w:val="center"/>
              <w:rPr>
                <w:sz w:val="18"/>
                <w:szCs w:val="18"/>
              </w:rPr>
            </w:pPr>
            <w:r>
              <w:rPr>
                <w:sz w:val="18"/>
                <w:szCs w:val="18"/>
              </w:rPr>
              <w:t>Within welfare units</w:t>
            </w:r>
          </w:p>
        </w:tc>
      </w:tr>
      <w:tr w:rsidR="00BA56A6" w:rsidRPr="006F7E8E" w14:paraId="21968934" w14:textId="77777777" w:rsidTr="006F7E8E">
        <w:trPr>
          <w:trHeight w:val="230"/>
        </w:trPr>
        <w:tc>
          <w:tcPr>
            <w:tcW w:w="2700" w:type="dxa"/>
            <w:tcBorders>
              <w:top w:val="single" w:sz="4" w:space="0" w:color="000000"/>
              <w:left w:val="single" w:sz="4" w:space="0" w:color="000000"/>
              <w:bottom w:val="single" w:sz="4" w:space="0" w:color="000000"/>
              <w:right w:val="single" w:sz="4" w:space="0" w:color="000000"/>
            </w:tcBorders>
            <w:vAlign w:val="center"/>
          </w:tcPr>
          <w:p w14:paraId="3B9E7E6C" w14:textId="77777777" w:rsidR="00BA56A6" w:rsidRPr="006F7E8E" w:rsidRDefault="00BA56A6" w:rsidP="002E111B">
            <w:pPr>
              <w:pStyle w:val="TableParagraph"/>
              <w:spacing w:line="210" w:lineRule="exact"/>
              <w:ind w:left="107"/>
              <w:jc w:val="both"/>
              <w:rPr>
                <w:sz w:val="18"/>
                <w:szCs w:val="18"/>
              </w:rPr>
            </w:pPr>
            <w:r w:rsidRPr="006F7E8E">
              <w:rPr>
                <w:sz w:val="18"/>
                <w:szCs w:val="18"/>
              </w:rPr>
              <w:lastRenderedPageBreak/>
              <w:t>Drinking</w:t>
            </w:r>
            <w:r w:rsidRPr="006F7E8E">
              <w:rPr>
                <w:spacing w:val="-10"/>
                <w:sz w:val="18"/>
                <w:szCs w:val="18"/>
              </w:rPr>
              <w:t xml:space="preserve"> </w:t>
            </w:r>
            <w:r w:rsidRPr="006F7E8E">
              <w:rPr>
                <w:sz w:val="18"/>
                <w:szCs w:val="18"/>
              </w:rPr>
              <w:t>water</w:t>
            </w:r>
            <w:r w:rsidRPr="006F7E8E">
              <w:rPr>
                <w:spacing w:val="-9"/>
                <w:sz w:val="18"/>
                <w:szCs w:val="18"/>
              </w:rPr>
              <w:t xml:space="preserve"> </w:t>
            </w:r>
            <w:r w:rsidRPr="006F7E8E">
              <w:rPr>
                <w:spacing w:val="-2"/>
                <w:sz w:val="18"/>
                <w:szCs w:val="18"/>
              </w:rPr>
              <w:t>supply</w:t>
            </w:r>
          </w:p>
        </w:tc>
        <w:tc>
          <w:tcPr>
            <w:tcW w:w="1620" w:type="dxa"/>
            <w:tcBorders>
              <w:top w:val="single" w:sz="4" w:space="0" w:color="000000"/>
              <w:left w:val="single" w:sz="4" w:space="0" w:color="000000"/>
              <w:bottom w:val="single" w:sz="4" w:space="0" w:color="000000"/>
              <w:right w:val="single" w:sz="4" w:space="0" w:color="000000"/>
            </w:tcBorders>
            <w:vAlign w:val="center"/>
          </w:tcPr>
          <w:p w14:paraId="4A64D238" w14:textId="77777777" w:rsidR="00BA56A6" w:rsidRPr="006F7E8E" w:rsidRDefault="00BA56A6" w:rsidP="006F7E8E">
            <w:pPr>
              <w:pStyle w:val="TableParagraph"/>
              <w:spacing w:line="210" w:lineRule="exact"/>
              <w:jc w:val="center"/>
              <w:rPr>
                <w:sz w:val="18"/>
                <w:szCs w:val="18"/>
              </w:rPr>
            </w:pPr>
          </w:p>
        </w:tc>
        <w:tc>
          <w:tcPr>
            <w:tcW w:w="5130" w:type="dxa"/>
            <w:tcBorders>
              <w:top w:val="single" w:sz="4" w:space="0" w:color="000000"/>
              <w:left w:val="single" w:sz="4" w:space="0" w:color="000000"/>
              <w:bottom w:val="single" w:sz="4" w:space="0" w:color="000000"/>
              <w:right w:val="single" w:sz="4" w:space="0" w:color="000000"/>
            </w:tcBorders>
            <w:vAlign w:val="center"/>
          </w:tcPr>
          <w:p w14:paraId="18E19825" w14:textId="6D4CCDDD" w:rsidR="00BA56A6" w:rsidRPr="006F7E8E" w:rsidRDefault="006F0B37" w:rsidP="00BA56A6">
            <w:pPr>
              <w:pStyle w:val="TableParagraph"/>
              <w:jc w:val="center"/>
              <w:rPr>
                <w:sz w:val="18"/>
                <w:szCs w:val="18"/>
              </w:rPr>
            </w:pPr>
            <w:r>
              <w:rPr>
                <w:sz w:val="18"/>
                <w:szCs w:val="18"/>
              </w:rPr>
              <w:t>Potable metered supply</w:t>
            </w:r>
          </w:p>
        </w:tc>
      </w:tr>
      <w:tr w:rsidR="00BA56A6" w:rsidRPr="006F7E8E" w14:paraId="42313797" w14:textId="77777777" w:rsidTr="006F7E8E">
        <w:trPr>
          <w:trHeight w:val="230"/>
        </w:trPr>
        <w:tc>
          <w:tcPr>
            <w:tcW w:w="2700" w:type="dxa"/>
            <w:tcBorders>
              <w:top w:val="single" w:sz="4" w:space="0" w:color="000000"/>
              <w:left w:val="single" w:sz="4" w:space="0" w:color="000000"/>
              <w:bottom w:val="single" w:sz="4" w:space="0" w:color="000000"/>
              <w:right w:val="single" w:sz="4" w:space="0" w:color="000000"/>
            </w:tcBorders>
            <w:vAlign w:val="center"/>
          </w:tcPr>
          <w:p w14:paraId="271A477D" w14:textId="3E0E2709" w:rsidR="00BA56A6" w:rsidRPr="006F7E8E" w:rsidRDefault="00BA56A6" w:rsidP="002E111B">
            <w:pPr>
              <w:pStyle w:val="TableParagraph"/>
              <w:spacing w:line="210" w:lineRule="exact"/>
              <w:ind w:left="107"/>
              <w:jc w:val="both"/>
              <w:rPr>
                <w:sz w:val="18"/>
                <w:szCs w:val="18"/>
              </w:rPr>
            </w:pPr>
            <w:r w:rsidRPr="006F7E8E">
              <w:rPr>
                <w:sz w:val="18"/>
                <w:szCs w:val="18"/>
              </w:rPr>
              <w:t>Means</w:t>
            </w:r>
            <w:r w:rsidRPr="006F7E8E">
              <w:rPr>
                <w:spacing w:val="-5"/>
                <w:sz w:val="18"/>
                <w:szCs w:val="18"/>
              </w:rPr>
              <w:t xml:space="preserve"> </w:t>
            </w:r>
            <w:r w:rsidRPr="006F7E8E">
              <w:rPr>
                <w:sz w:val="18"/>
                <w:szCs w:val="18"/>
              </w:rPr>
              <w:t>of</w:t>
            </w:r>
            <w:r w:rsidRPr="006F7E8E">
              <w:rPr>
                <w:spacing w:val="-9"/>
                <w:sz w:val="18"/>
                <w:szCs w:val="18"/>
              </w:rPr>
              <w:t xml:space="preserve"> </w:t>
            </w:r>
            <w:r w:rsidRPr="006F7E8E">
              <w:rPr>
                <w:sz w:val="18"/>
                <w:szCs w:val="18"/>
              </w:rPr>
              <w:t>boiling</w:t>
            </w:r>
            <w:r w:rsidRPr="006F7E8E">
              <w:rPr>
                <w:spacing w:val="-8"/>
                <w:sz w:val="18"/>
                <w:szCs w:val="18"/>
              </w:rPr>
              <w:t xml:space="preserve"> </w:t>
            </w:r>
            <w:r w:rsidRPr="006F7E8E">
              <w:rPr>
                <w:spacing w:val="-4"/>
                <w:sz w:val="18"/>
                <w:szCs w:val="18"/>
              </w:rPr>
              <w:t>water</w:t>
            </w:r>
          </w:p>
        </w:tc>
        <w:tc>
          <w:tcPr>
            <w:tcW w:w="1620" w:type="dxa"/>
            <w:tcBorders>
              <w:top w:val="single" w:sz="4" w:space="0" w:color="000000"/>
              <w:left w:val="single" w:sz="4" w:space="0" w:color="000000"/>
              <w:bottom w:val="single" w:sz="4" w:space="0" w:color="000000"/>
              <w:right w:val="single" w:sz="4" w:space="0" w:color="000000"/>
            </w:tcBorders>
            <w:vAlign w:val="center"/>
          </w:tcPr>
          <w:p w14:paraId="363557B5" w14:textId="77777777" w:rsidR="00BA56A6" w:rsidRPr="006F7E8E" w:rsidRDefault="00BA56A6" w:rsidP="006F7E8E">
            <w:pPr>
              <w:pStyle w:val="TableParagraph"/>
              <w:spacing w:line="210" w:lineRule="exact"/>
              <w:jc w:val="center"/>
              <w:rPr>
                <w:sz w:val="18"/>
                <w:szCs w:val="18"/>
              </w:rPr>
            </w:pPr>
          </w:p>
        </w:tc>
        <w:tc>
          <w:tcPr>
            <w:tcW w:w="5130" w:type="dxa"/>
            <w:tcBorders>
              <w:top w:val="single" w:sz="4" w:space="0" w:color="000000"/>
              <w:left w:val="single" w:sz="4" w:space="0" w:color="000000"/>
              <w:bottom w:val="single" w:sz="4" w:space="0" w:color="000000"/>
              <w:right w:val="single" w:sz="4" w:space="0" w:color="000000"/>
            </w:tcBorders>
            <w:vAlign w:val="center"/>
          </w:tcPr>
          <w:p w14:paraId="377297AA" w14:textId="0B5BF964" w:rsidR="00BA56A6" w:rsidRPr="006F7E8E" w:rsidRDefault="00BA56A6" w:rsidP="00BA56A6">
            <w:pPr>
              <w:pStyle w:val="TableParagraph"/>
              <w:jc w:val="center"/>
              <w:rPr>
                <w:sz w:val="18"/>
                <w:szCs w:val="18"/>
              </w:rPr>
            </w:pPr>
            <w:r w:rsidRPr="006F7E8E">
              <w:rPr>
                <w:sz w:val="18"/>
                <w:szCs w:val="18"/>
              </w:rPr>
              <w:t>Kettle</w:t>
            </w:r>
          </w:p>
        </w:tc>
      </w:tr>
      <w:tr w:rsidR="00BA56A6" w:rsidRPr="006F7E8E" w14:paraId="0742BCC3" w14:textId="77777777" w:rsidTr="006F7E8E">
        <w:trPr>
          <w:trHeight w:val="239"/>
        </w:trPr>
        <w:tc>
          <w:tcPr>
            <w:tcW w:w="2700" w:type="dxa"/>
            <w:tcBorders>
              <w:top w:val="single" w:sz="4" w:space="0" w:color="000000"/>
              <w:left w:val="single" w:sz="4" w:space="0" w:color="000000"/>
              <w:bottom w:val="single" w:sz="4" w:space="0" w:color="auto"/>
              <w:right w:val="single" w:sz="4" w:space="0" w:color="000000"/>
            </w:tcBorders>
            <w:vAlign w:val="center"/>
          </w:tcPr>
          <w:p w14:paraId="752E65BB" w14:textId="77777777" w:rsidR="00BA56A6" w:rsidRPr="006F7E8E" w:rsidRDefault="00BA56A6" w:rsidP="002E111B">
            <w:pPr>
              <w:pStyle w:val="TableParagraph"/>
              <w:spacing w:line="219" w:lineRule="exact"/>
              <w:ind w:left="107"/>
              <w:jc w:val="both"/>
              <w:rPr>
                <w:sz w:val="18"/>
                <w:szCs w:val="18"/>
              </w:rPr>
            </w:pPr>
            <w:r w:rsidRPr="006F7E8E">
              <w:rPr>
                <w:sz w:val="18"/>
                <w:szCs w:val="18"/>
              </w:rPr>
              <w:t>Facilities</w:t>
            </w:r>
            <w:r w:rsidRPr="006F7E8E">
              <w:rPr>
                <w:spacing w:val="-9"/>
                <w:sz w:val="18"/>
                <w:szCs w:val="18"/>
              </w:rPr>
              <w:t xml:space="preserve"> </w:t>
            </w:r>
            <w:r w:rsidRPr="006F7E8E">
              <w:rPr>
                <w:sz w:val="18"/>
                <w:szCs w:val="18"/>
              </w:rPr>
              <w:t>for</w:t>
            </w:r>
            <w:r w:rsidRPr="006F7E8E">
              <w:rPr>
                <w:spacing w:val="-10"/>
                <w:sz w:val="18"/>
                <w:szCs w:val="18"/>
              </w:rPr>
              <w:t xml:space="preserve"> </w:t>
            </w:r>
            <w:r w:rsidRPr="006F7E8E">
              <w:rPr>
                <w:sz w:val="18"/>
                <w:szCs w:val="18"/>
              </w:rPr>
              <w:t>warming</w:t>
            </w:r>
            <w:r w:rsidRPr="006F7E8E">
              <w:rPr>
                <w:spacing w:val="-10"/>
                <w:sz w:val="18"/>
                <w:szCs w:val="18"/>
              </w:rPr>
              <w:t xml:space="preserve"> </w:t>
            </w:r>
            <w:r w:rsidRPr="006F7E8E">
              <w:rPr>
                <w:spacing w:val="-4"/>
                <w:sz w:val="18"/>
                <w:szCs w:val="18"/>
              </w:rPr>
              <w:t>food</w:t>
            </w:r>
          </w:p>
        </w:tc>
        <w:tc>
          <w:tcPr>
            <w:tcW w:w="1620" w:type="dxa"/>
            <w:tcBorders>
              <w:top w:val="single" w:sz="4" w:space="0" w:color="000000"/>
              <w:left w:val="single" w:sz="4" w:space="0" w:color="000000"/>
              <w:bottom w:val="single" w:sz="4" w:space="0" w:color="auto"/>
              <w:right w:val="single" w:sz="4" w:space="0" w:color="000000"/>
            </w:tcBorders>
            <w:vAlign w:val="center"/>
          </w:tcPr>
          <w:p w14:paraId="1001BAE3" w14:textId="77777777" w:rsidR="00BA56A6" w:rsidRPr="006F7E8E" w:rsidRDefault="00BA56A6" w:rsidP="006F7E8E">
            <w:pPr>
              <w:pStyle w:val="TableParagraph"/>
              <w:spacing w:line="219" w:lineRule="exact"/>
              <w:jc w:val="center"/>
              <w:rPr>
                <w:sz w:val="18"/>
                <w:szCs w:val="18"/>
              </w:rPr>
            </w:pPr>
          </w:p>
        </w:tc>
        <w:tc>
          <w:tcPr>
            <w:tcW w:w="5130" w:type="dxa"/>
            <w:tcBorders>
              <w:top w:val="single" w:sz="4" w:space="0" w:color="000000"/>
              <w:left w:val="single" w:sz="4" w:space="0" w:color="000000"/>
              <w:bottom w:val="single" w:sz="4" w:space="0" w:color="auto"/>
              <w:right w:val="single" w:sz="4" w:space="0" w:color="000000"/>
            </w:tcBorders>
            <w:vAlign w:val="center"/>
          </w:tcPr>
          <w:p w14:paraId="2D6B44FF" w14:textId="16003694" w:rsidR="00BA56A6" w:rsidRPr="006F7E8E" w:rsidRDefault="00BA56A6" w:rsidP="006F7E8E">
            <w:pPr>
              <w:pStyle w:val="TableParagraph"/>
              <w:jc w:val="center"/>
              <w:rPr>
                <w:sz w:val="18"/>
                <w:szCs w:val="18"/>
              </w:rPr>
            </w:pPr>
            <w:r w:rsidRPr="006F7E8E">
              <w:rPr>
                <w:sz w:val="18"/>
                <w:szCs w:val="18"/>
              </w:rPr>
              <w:t>Microwave</w:t>
            </w:r>
          </w:p>
        </w:tc>
      </w:tr>
      <w:tr w:rsidR="00917707" w:rsidRPr="006F7E8E" w14:paraId="60172540" w14:textId="77777777" w:rsidTr="006F7E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
        </w:trPr>
        <w:tc>
          <w:tcPr>
            <w:tcW w:w="2700" w:type="dxa"/>
          </w:tcPr>
          <w:p w14:paraId="24A68F7F" w14:textId="46362F1C" w:rsidR="00917707" w:rsidRPr="006F7E8E" w:rsidRDefault="00193F43" w:rsidP="00D419D2">
            <w:pPr>
              <w:pStyle w:val="TableParagraph"/>
              <w:spacing w:line="210" w:lineRule="exact"/>
              <w:ind w:left="107"/>
              <w:jc w:val="both"/>
              <w:rPr>
                <w:sz w:val="18"/>
                <w:szCs w:val="18"/>
              </w:rPr>
            </w:pPr>
            <w:r w:rsidRPr="006F7E8E">
              <w:rPr>
                <w:sz w:val="18"/>
                <w:szCs w:val="18"/>
              </w:rPr>
              <w:t>LEP</w:t>
            </w:r>
            <w:r w:rsidRPr="006F7E8E">
              <w:rPr>
                <w:spacing w:val="-8"/>
                <w:sz w:val="18"/>
                <w:szCs w:val="18"/>
              </w:rPr>
              <w:t xml:space="preserve"> </w:t>
            </w:r>
            <w:r w:rsidR="006F7E8E">
              <w:rPr>
                <w:sz w:val="18"/>
                <w:szCs w:val="18"/>
              </w:rPr>
              <w:t>C</w:t>
            </w:r>
            <w:r w:rsidRPr="006F7E8E">
              <w:rPr>
                <w:sz w:val="18"/>
                <w:szCs w:val="18"/>
              </w:rPr>
              <w:t>leaning</w:t>
            </w:r>
            <w:r w:rsidRPr="006F7E8E">
              <w:rPr>
                <w:spacing w:val="-9"/>
                <w:sz w:val="18"/>
                <w:szCs w:val="18"/>
              </w:rPr>
              <w:t xml:space="preserve"> </w:t>
            </w:r>
            <w:r w:rsidR="006F7E8E">
              <w:rPr>
                <w:spacing w:val="-2"/>
                <w:sz w:val="18"/>
                <w:szCs w:val="18"/>
              </w:rPr>
              <w:t>S</w:t>
            </w:r>
            <w:r w:rsidRPr="006F7E8E">
              <w:rPr>
                <w:spacing w:val="-2"/>
                <w:sz w:val="18"/>
                <w:szCs w:val="18"/>
              </w:rPr>
              <w:t>tation</w:t>
            </w:r>
          </w:p>
        </w:tc>
        <w:tc>
          <w:tcPr>
            <w:tcW w:w="1620" w:type="dxa"/>
          </w:tcPr>
          <w:p w14:paraId="24DBAE8A" w14:textId="137AF14A" w:rsidR="00917707" w:rsidRPr="006F7E8E" w:rsidRDefault="00917707" w:rsidP="006F7E8E">
            <w:pPr>
              <w:pStyle w:val="TableParagraph"/>
              <w:spacing w:line="210" w:lineRule="exact"/>
              <w:jc w:val="center"/>
              <w:rPr>
                <w:sz w:val="18"/>
                <w:szCs w:val="18"/>
              </w:rPr>
            </w:pPr>
          </w:p>
        </w:tc>
        <w:tc>
          <w:tcPr>
            <w:tcW w:w="5130" w:type="dxa"/>
          </w:tcPr>
          <w:p w14:paraId="1AC3AED7" w14:textId="721BC69D" w:rsidR="00917707" w:rsidRPr="006F7E8E" w:rsidRDefault="006F7E8E" w:rsidP="006F7E8E">
            <w:pPr>
              <w:pStyle w:val="TableParagraph"/>
              <w:spacing w:line="210" w:lineRule="exact"/>
              <w:ind w:left="106"/>
              <w:jc w:val="center"/>
              <w:rPr>
                <w:sz w:val="18"/>
                <w:szCs w:val="18"/>
              </w:rPr>
            </w:pPr>
            <w:r>
              <w:rPr>
                <w:sz w:val="18"/>
                <w:szCs w:val="18"/>
              </w:rPr>
              <w:t>Spray / Wipes</w:t>
            </w:r>
          </w:p>
        </w:tc>
      </w:tr>
      <w:tr w:rsidR="00917707" w:rsidRPr="006F7E8E" w14:paraId="1BA8A53E" w14:textId="77777777" w:rsidTr="006F7E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
        </w:trPr>
        <w:tc>
          <w:tcPr>
            <w:tcW w:w="2700" w:type="dxa"/>
          </w:tcPr>
          <w:p w14:paraId="72FCFC76" w14:textId="12C87D49" w:rsidR="00917707" w:rsidRPr="006F7E8E" w:rsidRDefault="00193F43" w:rsidP="00D419D2">
            <w:pPr>
              <w:pStyle w:val="TableParagraph"/>
              <w:spacing w:line="210" w:lineRule="exact"/>
              <w:ind w:left="107"/>
              <w:jc w:val="both"/>
              <w:rPr>
                <w:sz w:val="18"/>
                <w:szCs w:val="18"/>
              </w:rPr>
            </w:pPr>
            <w:r w:rsidRPr="006F7E8E">
              <w:rPr>
                <w:sz w:val="18"/>
                <w:szCs w:val="18"/>
              </w:rPr>
              <w:t>Hand</w:t>
            </w:r>
            <w:r w:rsidRPr="006F7E8E">
              <w:rPr>
                <w:spacing w:val="-5"/>
                <w:sz w:val="18"/>
                <w:szCs w:val="18"/>
              </w:rPr>
              <w:t xml:space="preserve"> </w:t>
            </w:r>
            <w:r w:rsidR="006F7E8E">
              <w:rPr>
                <w:sz w:val="18"/>
                <w:szCs w:val="18"/>
              </w:rPr>
              <w:t>C</w:t>
            </w:r>
            <w:r w:rsidRPr="006F7E8E">
              <w:rPr>
                <w:sz w:val="18"/>
                <w:szCs w:val="18"/>
              </w:rPr>
              <w:t>are</w:t>
            </w:r>
            <w:r w:rsidRPr="006F7E8E">
              <w:rPr>
                <w:spacing w:val="-5"/>
                <w:sz w:val="18"/>
                <w:szCs w:val="18"/>
              </w:rPr>
              <w:t xml:space="preserve"> </w:t>
            </w:r>
            <w:r w:rsidR="006F7E8E">
              <w:rPr>
                <w:spacing w:val="-2"/>
                <w:sz w:val="18"/>
                <w:szCs w:val="18"/>
              </w:rPr>
              <w:t>S</w:t>
            </w:r>
            <w:r w:rsidRPr="006F7E8E">
              <w:rPr>
                <w:spacing w:val="-2"/>
                <w:sz w:val="18"/>
                <w:szCs w:val="18"/>
              </w:rPr>
              <w:t>tation</w:t>
            </w:r>
          </w:p>
        </w:tc>
        <w:tc>
          <w:tcPr>
            <w:tcW w:w="1620" w:type="dxa"/>
          </w:tcPr>
          <w:p w14:paraId="6E6E3081" w14:textId="6E8771F5" w:rsidR="00917707" w:rsidRPr="006F7E8E" w:rsidRDefault="00917707" w:rsidP="006F7E8E">
            <w:pPr>
              <w:pStyle w:val="TableParagraph"/>
              <w:spacing w:line="210" w:lineRule="exact"/>
              <w:jc w:val="center"/>
              <w:rPr>
                <w:sz w:val="18"/>
                <w:szCs w:val="18"/>
              </w:rPr>
            </w:pPr>
          </w:p>
        </w:tc>
        <w:tc>
          <w:tcPr>
            <w:tcW w:w="5130" w:type="dxa"/>
          </w:tcPr>
          <w:p w14:paraId="1447A599" w14:textId="6BA61ECB" w:rsidR="00917707" w:rsidRPr="006F7E8E" w:rsidRDefault="00494636" w:rsidP="006F7E8E">
            <w:pPr>
              <w:pStyle w:val="TableParagraph"/>
              <w:spacing w:line="210" w:lineRule="exact"/>
              <w:ind w:left="106"/>
              <w:jc w:val="center"/>
              <w:rPr>
                <w:sz w:val="18"/>
                <w:szCs w:val="18"/>
              </w:rPr>
            </w:pPr>
            <w:r>
              <w:rPr>
                <w:sz w:val="18"/>
                <w:szCs w:val="18"/>
              </w:rPr>
              <w:t>Soap, Barrier Cream, Aftercare Cream, Suncream</w:t>
            </w:r>
          </w:p>
        </w:tc>
      </w:tr>
      <w:tr w:rsidR="00917707" w:rsidRPr="006F7E8E" w14:paraId="59EEF468" w14:textId="77777777" w:rsidTr="006F7E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
        </w:trPr>
        <w:tc>
          <w:tcPr>
            <w:tcW w:w="2700" w:type="dxa"/>
          </w:tcPr>
          <w:p w14:paraId="2FD7FA04" w14:textId="77777777" w:rsidR="00917707" w:rsidRPr="006F7E8E" w:rsidRDefault="00193F43" w:rsidP="00D419D2">
            <w:pPr>
              <w:pStyle w:val="TableParagraph"/>
              <w:spacing w:line="210" w:lineRule="exact"/>
              <w:ind w:left="107"/>
              <w:jc w:val="both"/>
              <w:rPr>
                <w:sz w:val="18"/>
                <w:szCs w:val="18"/>
              </w:rPr>
            </w:pPr>
            <w:r w:rsidRPr="006F7E8E">
              <w:rPr>
                <w:spacing w:val="-2"/>
                <w:sz w:val="18"/>
                <w:szCs w:val="18"/>
              </w:rPr>
              <w:t>Other</w:t>
            </w:r>
          </w:p>
        </w:tc>
        <w:tc>
          <w:tcPr>
            <w:tcW w:w="1620" w:type="dxa"/>
          </w:tcPr>
          <w:p w14:paraId="0B9F31AA" w14:textId="77777777" w:rsidR="00917707" w:rsidRPr="006F7E8E" w:rsidRDefault="00917707" w:rsidP="006F7E8E">
            <w:pPr>
              <w:pStyle w:val="TableParagraph"/>
              <w:jc w:val="center"/>
              <w:rPr>
                <w:sz w:val="18"/>
                <w:szCs w:val="18"/>
              </w:rPr>
            </w:pPr>
          </w:p>
        </w:tc>
        <w:tc>
          <w:tcPr>
            <w:tcW w:w="5130" w:type="dxa"/>
          </w:tcPr>
          <w:p w14:paraId="754101CC" w14:textId="77777777" w:rsidR="00917707" w:rsidRPr="006F7E8E" w:rsidRDefault="00917707" w:rsidP="006F7E8E">
            <w:pPr>
              <w:pStyle w:val="TableParagraph"/>
              <w:jc w:val="center"/>
              <w:rPr>
                <w:sz w:val="18"/>
                <w:szCs w:val="18"/>
              </w:rPr>
            </w:pPr>
          </w:p>
        </w:tc>
      </w:tr>
    </w:tbl>
    <w:p w14:paraId="3F231904" w14:textId="77777777" w:rsidR="00917707" w:rsidRDefault="00917707" w:rsidP="00D419D2">
      <w:pPr>
        <w:pStyle w:val="BodyText"/>
        <w:spacing w:before="10"/>
        <w:jc w:val="both"/>
        <w:rPr>
          <w:sz w:val="11"/>
        </w:rPr>
      </w:pPr>
    </w:p>
    <w:p w14:paraId="4083831F" w14:textId="17EBD5F4" w:rsidR="00917707" w:rsidRDefault="005D598D" w:rsidP="00D419D2">
      <w:pPr>
        <w:pStyle w:val="BodyText"/>
        <w:spacing w:before="93"/>
        <w:ind w:left="724"/>
        <w:jc w:val="both"/>
      </w:pPr>
      <w:r>
        <w:t>PML</w:t>
      </w:r>
      <w:r w:rsidR="00193F43">
        <w:rPr>
          <w:spacing w:val="-4"/>
        </w:rPr>
        <w:t xml:space="preserve"> </w:t>
      </w:r>
      <w:r w:rsidR="00193F43">
        <w:t>will</w:t>
      </w:r>
      <w:r w:rsidR="00193F43">
        <w:rPr>
          <w:spacing w:val="-4"/>
        </w:rPr>
        <w:t xml:space="preserve"> </w:t>
      </w:r>
      <w:r w:rsidR="00193F43">
        <w:t>ensure</w:t>
      </w:r>
      <w:r w:rsidR="00193F43">
        <w:rPr>
          <w:spacing w:val="-4"/>
        </w:rPr>
        <w:t xml:space="preserve"> </w:t>
      </w:r>
      <w:r w:rsidR="00193F43">
        <w:t>that</w:t>
      </w:r>
      <w:r w:rsidR="00193F43">
        <w:rPr>
          <w:spacing w:val="-4"/>
        </w:rPr>
        <w:t xml:space="preserve"> </w:t>
      </w:r>
      <w:r w:rsidR="00193F43">
        <w:t>adequate</w:t>
      </w:r>
      <w:r w:rsidR="00193F43">
        <w:rPr>
          <w:spacing w:val="-4"/>
        </w:rPr>
        <w:t xml:space="preserve"> </w:t>
      </w:r>
      <w:r w:rsidR="00193F43">
        <w:t>numbers</w:t>
      </w:r>
      <w:r w:rsidR="00193F43">
        <w:rPr>
          <w:spacing w:val="-2"/>
        </w:rPr>
        <w:t xml:space="preserve"> </w:t>
      </w:r>
      <w:r w:rsidR="00193F43">
        <w:t>of first</w:t>
      </w:r>
      <w:r w:rsidR="00193F43">
        <w:rPr>
          <w:spacing w:val="-4"/>
        </w:rPr>
        <w:t xml:space="preserve"> </w:t>
      </w:r>
      <w:r w:rsidR="00193F43">
        <w:t>aid</w:t>
      </w:r>
      <w:r w:rsidR="00193F43">
        <w:rPr>
          <w:spacing w:val="-2"/>
        </w:rPr>
        <w:t xml:space="preserve"> </w:t>
      </w:r>
      <w:r w:rsidR="00193F43">
        <w:t>trained</w:t>
      </w:r>
      <w:r w:rsidR="00193F43">
        <w:rPr>
          <w:spacing w:val="-3"/>
        </w:rPr>
        <w:t xml:space="preserve"> </w:t>
      </w:r>
      <w:r w:rsidR="00193F43">
        <w:t>personnel</w:t>
      </w:r>
      <w:r w:rsidR="00193F43">
        <w:rPr>
          <w:spacing w:val="-3"/>
        </w:rPr>
        <w:t xml:space="preserve"> </w:t>
      </w:r>
      <w:r w:rsidR="00193F43">
        <w:t>and</w:t>
      </w:r>
      <w:r w:rsidR="00193F43">
        <w:rPr>
          <w:spacing w:val="-4"/>
        </w:rPr>
        <w:t xml:space="preserve"> </w:t>
      </w:r>
      <w:r w:rsidR="00193F43">
        <w:t>first</w:t>
      </w:r>
      <w:r w:rsidR="00193F43">
        <w:rPr>
          <w:spacing w:val="-4"/>
        </w:rPr>
        <w:t xml:space="preserve"> </w:t>
      </w:r>
      <w:r w:rsidR="00193F43">
        <w:t>aid</w:t>
      </w:r>
      <w:r w:rsidR="00193F43">
        <w:rPr>
          <w:spacing w:val="-4"/>
        </w:rPr>
        <w:t xml:space="preserve"> </w:t>
      </w:r>
      <w:r w:rsidR="00193F43">
        <w:t>kits</w:t>
      </w:r>
      <w:r w:rsidR="00193F43">
        <w:rPr>
          <w:spacing w:val="-3"/>
        </w:rPr>
        <w:t xml:space="preserve"> </w:t>
      </w:r>
      <w:r w:rsidR="00193F43">
        <w:t>are available at:</w:t>
      </w:r>
    </w:p>
    <w:p w14:paraId="7364B760" w14:textId="77777777" w:rsidR="00494636" w:rsidRDefault="00494636" w:rsidP="00494636">
      <w:pPr>
        <w:pStyle w:val="ListParagraph"/>
        <w:tabs>
          <w:tab w:val="left" w:pos="1011"/>
        </w:tabs>
        <w:spacing w:before="2" w:line="244" w:lineRule="exact"/>
        <w:ind w:firstLine="0"/>
        <w:jc w:val="both"/>
        <w:rPr>
          <w:sz w:val="20"/>
        </w:rPr>
      </w:pPr>
    </w:p>
    <w:p w14:paraId="104A1FD8" w14:textId="4BF8878D" w:rsidR="00917707" w:rsidRDefault="00494636">
      <w:pPr>
        <w:pStyle w:val="ListParagraph"/>
        <w:numPr>
          <w:ilvl w:val="2"/>
          <w:numId w:val="18"/>
        </w:numPr>
        <w:tabs>
          <w:tab w:val="left" w:pos="1011"/>
        </w:tabs>
        <w:spacing w:before="2" w:line="244" w:lineRule="exact"/>
        <w:jc w:val="both"/>
        <w:rPr>
          <w:sz w:val="20"/>
        </w:rPr>
      </w:pPr>
      <w:r>
        <w:rPr>
          <w:sz w:val="20"/>
        </w:rPr>
        <w:t>Site Manager’s Office;</w:t>
      </w:r>
    </w:p>
    <w:p w14:paraId="5D67DA9F" w14:textId="230495E4" w:rsidR="00494636" w:rsidRDefault="00494636">
      <w:pPr>
        <w:pStyle w:val="ListParagraph"/>
        <w:numPr>
          <w:ilvl w:val="2"/>
          <w:numId w:val="18"/>
        </w:numPr>
        <w:tabs>
          <w:tab w:val="left" w:pos="1011"/>
        </w:tabs>
        <w:spacing w:before="2" w:line="244" w:lineRule="exact"/>
        <w:jc w:val="both"/>
        <w:rPr>
          <w:sz w:val="20"/>
        </w:rPr>
      </w:pPr>
      <w:r>
        <w:rPr>
          <w:sz w:val="20"/>
        </w:rPr>
        <w:t xml:space="preserve">External </w:t>
      </w:r>
      <w:r w:rsidR="004B5DAC">
        <w:rPr>
          <w:sz w:val="20"/>
        </w:rPr>
        <w:t>to Welfare Facility (tie wrapped, so if open, denotes use and need for incident report);</w:t>
      </w:r>
    </w:p>
    <w:p w14:paraId="5178DF13" w14:textId="2A36D09A" w:rsidR="00917707" w:rsidRDefault="00193F43">
      <w:pPr>
        <w:pStyle w:val="ListParagraph"/>
        <w:numPr>
          <w:ilvl w:val="2"/>
          <w:numId w:val="18"/>
        </w:numPr>
        <w:tabs>
          <w:tab w:val="left" w:pos="1011"/>
        </w:tabs>
        <w:jc w:val="both"/>
        <w:rPr>
          <w:sz w:val="20"/>
        </w:rPr>
      </w:pPr>
      <w:r>
        <w:rPr>
          <w:sz w:val="20"/>
        </w:rPr>
        <w:t>In</w:t>
      </w:r>
      <w:r>
        <w:rPr>
          <w:spacing w:val="-9"/>
          <w:sz w:val="20"/>
        </w:rPr>
        <w:t xml:space="preserve"> </w:t>
      </w:r>
      <w:r>
        <w:rPr>
          <w:sz w:val="20"/>
        </w:rPr>
        <w:t>strategic</w:t>
      </w:r>
      <w:r>
        <w:rPr>
          <w:spacing w:val="-8"/>
          <w:sz w:val="20"/>
        </w:rPr>
        <w:t xml:space="preserve"> </w:t>
      </w:r>
      <w:r>
        <w:rPr>
          <w:sz w:val="20"/>
        </w:rPr>
        <w:t>locations</w:t>
      </w:r>
      <w:r>
        <w:rPr>
          <w:spacing w:val="-8"/>
          <w:sz w:val="20"/>
        </w:rPr>
        <w:t xml:space="preserve"> </w:t>
      </w:r>
      <w:r>
        <w:rPr>
          <w:sz w:val="20"/>
        </w:rPr>
        <w:t>within</w:t>
      </w:r>
      <w:r>
        <w:rPr>
          <w:spacing w:val="-8"/>
          <w:sz w:val="20"/>
        </w:rPr>
        <w:t xml:space="preserve"> </w:t>
      </w:r>
      <w:r w:rsidR="00347EF9">
        <w:rPr>
          <w:sz w:val="20"/>
        </w:rPr>
        <w:t>building</w:t>
      </w:r>
      <w:r>
        <w:rPr>
          <w:spacing w:val="-9"/>
          <w:sz w:val="20"/>
        </w:rPr>
        <w:t xml:space="preserve"> </w:t>
      </w:r>
      <w:r>
        <w:rPr>
          <w:spacing w:val="-2"/>
          <w:sz w:val="20"/>
        </w:rPr>
        <w:t>setup.</w:t>
      </w:r>
    </w:p>
    <w:p w14:paraId="2512B478" w14:textId="77777777" w:rsidR="00917707" w:rsidRDefault="00917707" w:rsidP="00D419D2">
      <w:pPr>
        <w:pStyle w:val="BodyText"/>
        <w:spacing w:before="8"/>
        <w:jc w:val="both"/>
        <w:rPr>
          <w:sz w:val="19"/>
        </w:rPr>
      </w:pPr>
    </w:p>
    <w:tbl>
      <w:tblPr>
        <w:tblW w:w="0" w:type="auto"/>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2"/>
        <w:gridCol w:w="2293"/>
        <w:gridCol w:w="2298"/>
        <w:gridCol w:w="2276"/>
      </w:tblGrid>
      <w:tr w:rsidR="00917707" w14:paraId="637F4C7E" w14:textId="77777777">
        <w:trPr>
          <w:trHeight w:val="230"/>
        </w:trPr>
        <w:tc>
          <w:tcPr>
            <w:tcW w:w="2312" w:type="dxa"/>
            <w:shd w:val="clear" w:color="auto" w:fill="D8D8D8"/>
          </w:tcPr>
          <w:p w14:paraId="59A22DE4" w14:textId="77777777" w:rsidR="00917707" w:rsidRDefault="00193F43" w:rsidP="00D419D2">
            <w:pPr>
              <w:pStyle w:val="TableParagraph"/>
              <w:spacing w:line="211" w:lineRule="exact"/>
              <w:ind w:left="107"/>
              <w:jc w:val="both"/>
              <w:rPr>
                <w:b/>
                <w:sz w:val="20"/>
              </w:rPr>
            </w:pPr>
            <w:r>
              <w:rPr>
                <w:b/>
                <w:spacing w:val="-2"/>
                <w:sz w:val="20"/>
              </w:rPr>
              <w:t>Facility</w:t>
            </w:r>
          </w:p>
        </w:tc>
        <w:tc>
          <w:tcPr>
            <w:tcW w:w="2293" w:type="dxa"/>
            <w:shd w:val="clear" w:color="auto" w:fill="D8D8D8"/>
          </w:tcPr>
          <w:p w14:paraId="3DC77CEA" w14:textId="77777777" w:rsidR="00917707" w:rsidRDefault="00193F43" w:rsidP="00347EF9">
            <w:pPr>
              <w:pStyle w:val="TableParagraph"/>
              <w:spacing w:line="211" w:lineRule="exact"/>
              <w:ind w:left="107"/>
              <w:jc w:val="center"/>
              <w:rPr>
                <w:b/>
                <w:sz w:val="20"/>
              </w:rPr>
            </w:pPr>
            <w:r>
              <w:rPr>
                <w:b/>
                <w:sz w:val="20"/>
              </w:rPr>
              <w:t>Size</w:t>
            </w:r>
            <w:r>
              <w:rPr>
                <w:b/>
                <w:spacing w:val="-4"/>
                <w:sz w:val="20"/>
              </w:rPr>
              <w:t xml:space="preserve"> </w:t>
            </w:r>
            <w:r>
              <w:rPr>
                <w:b/>
                <w:sz w:val="20"/>
              </w:rPr>
              <w:t>/</w:t>
            </w:r>
            <w:r>
              <w:rPr>
                <w:b/>
                <w:spacing w:val="-4"/>
                <w:sz w:val="20"/>
              </w:rPr>
              <w:t xml:space="preserve"> </w:t>
            </w:r>
            <w:r>
              <w:rPr>
                <w:b/>
                <w:spacing w:val="-2"/>
                <w:sz w:val="20"/>
              </w:rPr>
              <w:t>quantity</w:t>
            </w:r>
          </w:p>
        </w:tc>
        <w:tc>
          <w:tcPr>
            <w:tcW w:w="2298" w:type="dxa"/>
            <w:shd w:val="clear" w:color="auto" w:fill="D8D8D8"/>
          </w:tcPr>
          <w:p w14:paraId="290FE4DE" w14:textId="77777777" w:rsidR="00917707" w:rsidRDefault="00193F43" w:rsidP="00347EF9">
            <w:pPr>
              <w:pStyle w:val="TableParagraph"/>
              <w:spacing w:line="211" w:lineRule="exact"/>
              <w:ind w:left="106"/>
              <w:jc w:val="center"/>
              <w:rPr>
                <w:b/>
                <w:sz w:val="20"/>
              </w:rPr>
            </w:pPr>
            <w:r>
              <w:rPr>
                <w:b/>
                <w:spacing w:val="-2"/>
                <w:sz w:val="20"/>
              </w:rPr>
              <w:t>Facility</w:t>
            </w:r>
          </w:p>
        </w:tc>
        <w:tc>
          <w:tcPr>
            <w:tcW w:w="2276" w:type="dxa"/>
            <w:shd w:val="clear" w:color="auto" w:fill="D8D8D8"/>
          </w:tcPr>
          <w:p w14:paraId="61CBD38A" w14:textId="77777777" w:rsidR="00917707" w:rsidRDefault="00193F43" w:rsidP="00347EF9">
            <w:pPr>
              <w:pStyle w:val="TableParagraph"/>
              <w:spacing w:line="211" w:lineRule="exact"/>
              <w:ind w:left="106"/>
              <w:jc w:val="center"/>
              <w:rPr>
                <w:b/>
                <w:sz w:val="20"/>
              </w:rPr>
            </w:pPr>
            <w:r>
              <w:rPr>
                <w:b/>
                <w:sz w:val="20"/>
              </w:rPr>
              <w:t>Size</w:t>
            </w:r>
            <w:r>
              <w:rPr>
                <w:b/>
                <w:spacing w:val="-4"/>
                <w:sz w:val="20"/>
              </w:rPr>
              <w:t xml:space="preserve"> </w:t>
            </w:r>
            <w:r>
              <w:rPr>
                <w:b/>
                <w:sz w:val="20"/>
              </w:rPr>
              <w:t>/</w:t>
            </w:r>
            <w:r>
              <w:rPr>
                <w:b/>
                <w:spacing w:val="-4"/>
                <w:sz w:val="20"/>
              </w:rPr>
              <w:t xml:space="preserve"> </w:t>
            </w:r>
            <w:r>
              <w:rPr>
                <w:b/>
                <w:spacing w:val="-2"/>
                <w:sz w:val="20"/>
              </w:rPr>
              <w:t>quality</w:t>
            </w:r>
          </w:p>
        </w:tc>
      </w:tr>
      <w:tr w:rsidR="00917707" w14:paraId="74400666" w14:textId="77777777">
        <w:trPr>
          <w:trHeight w:val="230"/>
        </w:trPr>
        <w:tc>
          <w:tcPr>
            <w:tcW w:w="2312" w:type="dxa"/>
          </w:tcPr>
          <w:p w14:paraId="25A6652D" w14:textId="77777777" w:rsidR="00917707" w:rsidRDefault="00193F43" w:rsidP="00D419D2">
            <w:pPr>
              <w:pStyle w:val="TableParagraph"/>
              <w:spacing w:line="210" w:lineRule="exact"/>
              <w:ind w:left="107"/>
              <w:jc w:val="both"/>
              <w:rPr>
                <w:sz w:val="20"/>
              </w:rPr>
            </w:pPr>
            <w:r>
              <w:rPr>
                <w:sz w:val="20"/>
              </w:rPr>
              <w:t>First</w:t>
            </w:r>
            <w:r>
              <w:rPr>
                <w:spacing w:val="-7"/>
                <w:sz w:val="20"/>
              </w:rPr>
              <w:t xml:space="preserve"> </w:t>
            </w:r>
            <w:r>
              <w:rPr>
                <w:sz w:val="20"/>
              </w:rPr>
              <w:t>aid</w:t>
            </w:r>
            <w:r>
              <w:rPr>
                <w:spacing w:val="-4"/>
                <w:sz w:val="20"/>
              </w:rPr>
              <w:t xml:space="preserve"> </w:t>
            </w:r>
            <w:r>
              <w:rPr>
                <w:spacing w:val="-2"/>
                <w:sz w:val="20"/>
              </w:rPr>
              <w:t>boxes</w:t>
            </w:r>
          </w:p>
        </w:tc>
        <w:tc>
          <w:tcPr>
            <w:tcW w:w="2293" w:type="dxa"/>
          </w:tcPr>
          <w:p w14:paraId="7B843C4C" w14:textId="77777777" w:rsidR="00917707" w:rsidRDefault="00193F43" w:rsidP="00347EF9">
            <w:pPr>
              <w:pStyle w:val="TableParagraph"/>
              <w:spacing w:line="210" w:lineRule="exact"/>
              <w:ind w:left="107"/>
              <w:jc w:val="center"/>
              <w:rPr>
                <w:sz w:val="20"/>
              </w:rPr>
            </w:pPr>
            <w:r>
              <w:rPr>
                <w:w w:val="99"/>
                <w:sz w:val="20"/>
              </w:rPr>
              <w:t>2</w:t>
            </w:r>
          </w:p>
        </w:tc>
        <w:tc>
          <w:tcPr>
            <w:tcW w:w="2298" w:type="dxa"/>
          </w:tcPr>
          <w:p w14:paraId="1B0A1E5B" w14:textId="77777777" w:rsidR="00917707" w:rsidRDefault="00193F43" w:rsidP="00347EF9">
            <w:pPr>
              <w:pStyle w:val="TableParagraph"/>
              <w:spacing w:line="210" w:lineRule="exact"/>
              <w:ind w:left="106"/>
              <w:jc w:val="center"/>
              <w:rPr>
                <w:sz w:val="20"/>
              </w:rPr>
            </w:pPr>
            <w:r>
              <w:rPr>
                <w:sz w:val="20"/>
              </w:rPr>
              <w:t>Eye</w:t>
            </w:r>
            <w:r>
              <w:rPr>
                <w:spacing w:val="-5"/>
                <w:sz w:val="20"/>
              </w:rPr>
              <w:t xml:space="preserve"> </w:t>
            </w:r>
            <w:r>
              <w:rPr>
                <w:spacing w:val="-2"/>
                <w:sz w:val="20"/>
              </w:rPr>
              <w:t>washes</w:t>
            </w:r>
          </w:p>
        </w:tc>
        <w:tc>
          <w:tcPr>
            <w:tcW w:w="2276" w:type="dxa"/>
          </w:tcPr>
          <w:p w14:paraId="6E3B4E84" w14:textId="77777777" w:rsidR="00917707" w:rsidRDefault="00193F43" w:rsidP="00347EF9">
            <w:pPr>
              <w:pStyle w:val="TableParagraph"/>
              <w:spacing w:line="210" w:lineRule="exact"/>
              <w:ind w:left="106"/>
              <w:jc w:val="center"/>
              <w:rPr>
                <w:sz w:val="20"/>
              </w:rPr>
            </w:pPr>
            <w:r>
              <w:rPr>
                <w:w w:val="99"/>
                <w:sz w:val="20"/>
              </w:rPr>
              <w:t>1</w:t>
            </w:r>
          </w:p>
        </w:tc>
      </w:tr>
      <w:tr w:rsidR="00917707" w14:paraId="23FA65A3" w14:textId="77777777">
        <w:trPr>
          <w:trHeight w:val="230"/>
        </w:trPr>
        <w:tc>
          <w:tcPr>
            <w:tcW w:w="2312" w:type="dxa"/>
          </w:tcPr>
          <w:p w14:paraId="57427F59" w14:textId="77777777" w:rsidR="00917707" w:rsidRDefault="00193F43" w:rsidP="00D419D2">
            <w:pPr>
              <w:pStyle w:val="TableParagraph"/>
              <w:spacing w:line="210" w:lineRule="exact"/>
              <w:ind w:left="107"/>
              <w:jc w:val="both"/>
              <w:rPr>
                <w:sz w:val="20"/>
              </w:rPr>
            </w:pPr>
            <w:r>
              <w:rPr>
                <w:sz w:val="20"/>
              </w:rPr>
              <w:t>First</w:t>
            </w:r>
            <w:r>
              <w:rPr>
                <w:spacing w:val="-6"/>
                <w:sz w:val="20"/>
              </w:rPr>
              <w:t xml:space="preserve"> </w:t>
            </w:r>
            <w:r>
              <w:rPr>
                <w:spacing w:val="-2"/>
                <w:sz w:val="20"/>
              </w:rPr>
              <w:t>aiders</w:t>
            </w:r>
          </w:p>
        </w:tc>
        <w:tc>
          <w:tcPr>
            <w:tcW w:w="2293" w:type="dxa"/>
          </w:tcPr>
          <w:p w14:paraId="2D1C62C2" w14:textId="77777777" w:rsidR="00917707" w:rsidRDefault="00193F43" w:rsidP="00347EF9">
            <w:pPr>
              <w:pStyle w:val="TableParagraph"/>
              <w:spacing w:line="210" w:lineRule="exact"/>
              <w:ind w:left="107"/>
              <w:jc w:val="center"/>
              <w:rPr>
                <w:sz w:val="20"/>
              </w:rPr>
            </w:pPr>
            <w:r>
              <w:rPr>
                <w:w w:val="99"/>
                <w:sz w:val="20"/>
              </w:rPr>
              <w:t>2</w:t>
            </w:r>
          </w:p>
        </w:tc>
        <w:tc>
          <w:tcPr>
            <w:tcW w:w="2298" w:type="dxa"/>
          </w:tcPr>
          <w:p w14:paraId="350575C2" w14:textId="77777777" w:rsidR="00917707" w:rsidRDefault="00193F43" w:rsidP="00347EF9">
            <w:pPr>
              <w:pStyle w:val="TableParagraph"/>
              <w:spacing w:line="210" w:lineRule="exact"/>
              <w:ind w:left="106"/>
              <w:jc w:val="center"/>
              <w:rPr>
                <w:sz w:val="20"/>
              </w:rPr>
            </w:pPr>
            <w:r>
              <w:rPr>
                <w:sz w:val="20"/>
              </w:rPr>
              <w:t>Dowsing</w:t>
            </w:r>
            <w:r>
              <w:rPr>
                <w:spacing w:val="-9"/>
                <w:sz w:val="20"/>
              </w:rPr>
              <w:t xml:space="preserve"> </w:t>
            </w:r>
            <w:r>
              <w:rPr>
                <w:spacing w:val="-2"/>
                <w:sz w:val="20"/>
              </w:rPr>
              <w:t>shower</w:t>
            </w:r>
          </w:p>
        </w:tc>
        <w:tc>
          <w:tcPr>
            <w:tcW w:w="2276" w:type="dxa"/>
          </w:tcPr>
          <w:p w14:paraId="2D835FAE" w14:textId="77777777" w:rsidR="00917707" w:rsidRDefault="00193F43" w:rsidP="00347EF9">
            <w:pPr>
              <w:pStyle w:val="TableParagraph"/>
              <w:spacing w:line="210" w:lineRule="exact"/>
              <w:ind w:left="106"/>
              <w:jc w:val="center"/>
              <w:rPr>
                <w:sz w:val="20"/>
              </w:rPr>
            </w:pPr>
            <w:r>
              <w:rPr>
                <w:w w:val="99"/>
                <w:sz w:val="20"/>
              </w:rPr>
              <w:t>1</w:t>
            </w:r>
          </w:p>
        </w:tc>
      </w:tr>
      <w:tr w:rsidR="00917707" w14:paraId="3CD1C8EA" w14:textId="77777777">
        <w:trPr>
          <w:trHeight w:val="230"/>
        </w:trPr>
        <w:tc>
          <w:tcPr>
            <w:tcW w:w="2312" w:type="dxa"/>
          </w:tcPr>
          <w:p w14:paraId="5819E65F" w14:textId="77777777" w:rsidR="00917707" w:rsidRDefault="00193F43" w:rsidP="00D419D2">
            <w:pPr>
              <w:pStyle w:val="TableParagraph"/>
              <w:spacing w:line="210" w:lineRule="exact"/>
              <w:ind w:left="107"/>
              <w:jc w:val="both"/>
              <w:rPr>
                <w:sz w:val="20"/>
              </w:rPr>
            </w:pPr>
            <w:r>
              <w:rPr>
                <w:sz w:val="20"/>
              </w:rPr>
              <w:t>Appointed</w:t>
            </w:r>
            <w:r>
              <w:rPr>
                <w:spacing w:val="-15"/>
                <w:sz w:val="20"/>
              </w:rPr>
              <w:t xml:space="preserve"> </w:t>
            </w:r>
            <w:r>
              <w:rPr>
                <w:spacing w:val="-2"/>
                <w:sz w:val="20"/>
              </w:rPr>
              <w:t>persons</w:t>
            </w:r>
          </w:p>
        </w:tc>
        <w:tc>
          <w:tcPr>
            <w:tcW w:w="2293" w:type="dxa"/>
          </w:tcPr>
          <w:p w14:paraId="74A7A147" w14:textId="77777777" w:rsidR="00917707" w:rsidRDefault="00193F43" w:rsidP="00347EF9">
            <w:pPr>
              <w:pStyle w:val="TableParagraph"/>
              <w:spacing w:line="210" w:lineRule="exact"/>
              <w:ind w:left="107"/>
              <w:jc w:val="center"/>
              <w:rPr>
                <w:sz w:val="20"/>
              </w:rPr>
            </w:pPr>
            <w:r>
              <w:rPr>
                <w:w w:val="99"/>
                <w:sz w:val="20"/>
              </w:rPr>
              <w:t>1</w:t>
            </w:r>
          </w:p>
        </w:tc>
        <w:tc>
          <w:tcPr>
            <w:tcW w:w="2298" w:type="dxa"/>
          </w:tcPr>
          <w:p w14:paraId="5DE307AB" w14:textId="77777777" w:rsidR="00917707" w:rsidRDefault="00193F43" w:rsidP="00347EF9">
            <w:pPr>
              <w:pStyle w:val="TableParagraph"/>
              <w:spacing w:line="210" w:lineRule="exact"/>
              <w:ind w:left="106"/>
              <w:jc w:val="center"/>
              <w:rPr>
                <w:sz w:val="20"/>
              </w:rPr>
            </w:pPr>
            <w:r>
              <w:rPr>
                <w:spacing w:val="-2"/>
                <w:sz w:val="20"/>
              </w:rPr>
              <w:t>Stretcher</w:t>
            </w:r>
          </w:p>
        </w:tc>
        <w:tc>
          <w:tcPr>
            <w:tcW w:w="2276" w:type="dxa"/>
          </w:tcPr>
          <w:p w14:paraId="69AA1418" w14:textId="77777777" w:rsidR="00917707" w:rsidRDefault="00193F43" w:rsidP="00347EF9">
            <w:pPr>
              <w:pStyle w:val="TableParagraph"/>
              <w:spacing w:line="210" w:lineRule="exact"/>
              <w:ind w:left="106"/>
              <w:jc w:val="center"/>
              <w:rPr>
                <w:sz w:val="20"/>
              </w:rPr>
            </w:pPr>
            <w:r>
              <w:rPr>
                <w:w w:val="99"/>
                <w:sz w:val="20"/>
              </w:rPr>
              <w:t>1</w:t>
            </w:r>
          </w:p>
        </w:tc>
      </w:tr>
      <w:tr w:rsidR="00917707" w14:paraId="5BA5E357" w14:textId="77777777">
        <w:trPr>
          <w:trHeight w:val="230"/>
        </w:trPr>
        <w:tc>
          <w:tcPr>
            <w:tcW w:w="2312" w:type="dxa"/>
          </w:tcPr>
          <w:p w14:paraId="57159DEF" w14:textId="77777777" w:rsidR="00917707" w:rsidRDefault="00193F43" w:rsidP="00D419D2">
            <w:pPr>
              <w:pStyle w:val="TableParagraph"/>
              <w:spacing w:line="210" w:lineRule="exact"/>
              <w:ind w:left="107"/>
              <w:jc w:val="both"/>
              <w:rPr>
                <w:sz w:val="20"/>
              </w:rPr>
            </w:pPr>
            <w:r>
              <w:rPr>
                <w:sz w:val="20"/>
              </w:rPr>
              <w:t>First</w:t>
            </w:r>
            <w:r>
              <w:rPr>
                <w:spacing w:val="-7"/>
                <w:sz w:val="20"/>
              </w:rPr>
              <w:t xml:space="preserve"> </w:t>
            </w:r>
            <w:r>
              <w:rPr>
                <w:sz w:val="20"/>
              </w:rPr>
              <w:t>aid</w:t>
            </w:r>
            <w:r>
              <w:rPr>
                <w:spacing w:val="-4"/>
                <w:sz w:val="20"/>
              </w:rPr>
              <w:t xml:space="preserve"> room</w:t>
            </w:r>
          </w:p>
        </w:tc>
        <w:tc>
          <w:tcPr>
            <w:tcW w:w="2293" w:type="dxa"/>
          </w:tcPr>
          <w:p w14:paraId="7358CD5C" w14:textId="77777777" w:rsidR="00917707" w:rsidRDefault="00193F43" w:rsidP="00347EF9">
            <w:pPr>
              <w:pStyle w:val="TableParagraph"/>
              <w:spacing w:line="210" w:lineRule="exact"/>
              <w:ind w:left="107"/>
              <w:jc w:val="center"/>
              <w:rPr>
                <w:sz w:val="20"/>
              </w:rPr>
            </w:pPr>
            <w:r>
              <w:rPr>
                <w:w w:val="99"/>
                <w:sz w:val="20"/>
              </w:rPr>
              <w:t>1</w:t>
            </w:r>
          </w:p>
        </w:tc>
        <w:tc>
          <w:tcPr>
            <w:tcW w:w="2298" w:type="dxa"/>
          </w:tcPr>
          <w:p w14:paraId="30CB4612" w14:textId="77777777" w:rsidR="00917707" w:rsidRDefault="00193F43" w:rsidP="00347EF9">
            <w:pPr>
              <w:pStyle w:val="TableParagraph"/>
              <w:spacing w:line="210" w:lineRule="exact"/>
              <w:ind w:left="106"/>
              <w:jc w:val="center"/>
              <w:rPr>
                <w:sz w:val="20"/>
              </w:rPr>
            </w:pPr>
            <w:r>
              <w:rPr>
                <w:sz w:val="20"/>
              </w:rPr>
              <w:t>Other</w:t>
            </w:r>
            <w:r>
              <w:rPr>
                <w:spacing w:val="-4"/>
                <w:sz w:val="20"/>
              </w:rPr>
              <w:t xml:space="preserve"> </w:t>
            </w:r>
            <w:r>
              <w:rPr>
                <w:sz w:val="20"/>
              </w:rPr>
              <w:t>-</w:t>
            </w:r>
            <w:r>
              <w:rPr>
                <w:spacing w:val="-3"/>
                <w:sz w:val="20"/>
              </w:rPr>
              <w:t xml:space="preserve"> </w:t>
            </w:r>
            <w:r>
              <w:rPr>
                <w:spacing w:val="-2"/>
                <w:sz w:val="20"/>
              </w:rPr>
              <w:t>state</w:t>
            </w:r>
          </w:p>
        </w:tc>
        <w:tc>
          <w:tcPr>
            <w:tcW w:w="2276" w:type="dxa"/>
          </w:tcPr>
          <w:p w14:paraId="014BFFED" w14:textId="77777777" w:rsidR="00917707" w:rsidRDefault="00917707" w:rsidP="00347EF9">
            <w:pPr>
              <w:pStyle w:val="TableParagraph"/>
              <w:jc w:val="center"/>
              <w:rPr>
                <w:rFonts w:ascii="Times New Roman"/>
                <w:sz w:val="16"/>
              </w:rPr>
            </w:pPr>
          </w:p>
        </w:tc>
      </w:tr>
    </w:tbl>
    <w:p w14:paraId="060F5BF3" w14:textId="77777777" w:rsidR="00917707" w:rsidRDefault="00917707" w:rsidP="00D419D2">
      <w:pPr>
        <w:pStyle w:val="BodyText"/>
        <w:jc w:val="both"/>
      </w:pPr>
    </w:p>
    <w:p w14:paraId="164721F7" w14:textId="77777777" w:rsidR="00917707" w:rsidRDefault="00193F43" w:rsidP="00D419D2">
      <w:pPr>
        <w:pStyle w:val="BodyText"/>
        <w:ind w:left="724"/>
        <w:jc w:val="both"/>
      </w:pPr>
      <w:r>
        <w:t>Posters</w:t>
      </w:r>
      <w:r>
        <w:rPr>
          <w:spacing w:val="-2"/>
        </w:rPr>
        <w:t xml:space="preserve"> </w:t>
      </w:r>
      <w:r>
        <w:t>are</w:t>
      </w:r>
      <w:r>
        <w:rPr>
          <w:spacing w:val="-2"/>
        </w:rPr>
        <w:t xml:space="preserve"> </w:t>
      </w:r>
      <w:r>
        <w:t>displayed</w:t>
      </w:r>
      <w:r>
        <w:rPr>
          <w:spacing w:val="-2"/>
        </w:rPr>
        <w:t xml:space="preserve"> </w:t>
      </w:r>
      <w:r>
        <w:t>stating</w:t>
      </w:r>
      <w:r>
        <w:rPr>
          <w:spacing w:val="-5"/>
        </w:rPr>
        <w:t xml:space="preserve"> </w:t>
      </w:r>
      <w:r>
        <w:t>location</w:t>
      </w:r>
      <w:r>
        <w:rPr>
          <w:spacing w:val="-3"/>
        </w:rPr>
        <w:t xml:space="preserve"> </w:t>
      </w:r>
      <w:r>
        <w:t>of</w:t>
      </w:r>
      <w:r>
        <w:rPr>
          <w:spacing w:val="-5"/>
        </w:rPr>
        <w:t xml:space="preserve"> </w:t>
      </w:r>
      <w:r>
        <w:t>first</w:t>
      </w:r>
      <w:r>
        <w:rPr>
          <w:spacing w:val="-4"/>
        </w:rPr>
        <w:t xml:space="preserve"> </w:t>
      </w:r>
      <w:r>
        <w:t>aid</w:t>
      </w:r>
      <w:r>
        <w:rPr>
          <w:spacing w:val="-4"/>
        </w:rPr>
        <w:t xml:space="preserve"> </w:t>
      </w:r>
      <w:r>
        <w:t>boxes,</w:t>
      </w:r>
      <w:r>
        <w:rPr>
          <w:spacing w:val="-4"/>
        </w:rPr>
        <w:t xml:space="preserve"> </w:t>
      </w:r>
      <w:r>
        <w:t>first</w:t>
      </w:r>
      <w:r>
        <w:rPr>
          <w:spacing w:val="-4"/>
        </w:rPr>
        <w:t xml:space="preserve"> </w:t>
      </w:r>
      <w:r>
        <w:t>aiders,</w:t>
      </w:r>
      <w:r>
        <w:rPr>
          <w:spacing w:val="-4"/>
        </w:rPr>
        <w:t xml:space="preserve"> </w:t>
      </w:r>
      <w:r>
        <w:t>appointed</w:t>
      </w:r>
      <w:r>
        <w:rPr>
          <w:spacing w:val="-4"/>
        </w:rPr>
        <w:t xml:space="preserve"> </w:t>
      </w:r>
      <w:r>
        <w:t>persons</w:t>
      </w:r>
      <w:r>
        <w:rPr>
          <w:spacing w:val="-3"/>
        </w:rPr>
        <w:t xml:space="preserve"> </w:t>
      </w:r>
      <w:r>
        <w:t>and</w:t>
      </w:r>
      <w:r>
        <w:rPr>
          <w:spacing w:val="-4"/>
        </w:rPr>
        <w:t xml:space="preserve"> </w:t>
      </w:r>
      <w:r>
        <w:t>action</w:t>
      </w:r>
      <w:r>
        <w:rPr>
          <w:spacing w:val="-4"/>
        </w:rPr>
        <w:t xml:space="preserve"> </w:t>
      </w:r>
      <w:r>
        <w:t>to</w:t>
      </w:r>
      <w:r>
        <w:rPr>
          <w:spacing w:val="-2"/>
        </w:rPr>
        <w:t xml:space="preserve"> </w:t>
      </w:r>
      <w:r>
        <w:t>be taken in case of an incident.</w:t>
      </w:r>
    </w:p>
    <w:p w14:paraId="41EECC69" w14:textId="77777777" w:rsidR="00917707" w:rsidRDefault="00917707" w:rsidP="00D419D2">
      <w:pPr>
        <w:pStyle w:val="BodyText"/>
        <w:spacing w:before="11"/>
        <w:jc w:val="both"/>
        <w:rPr>
          <w:sz w:val="19"/>
        </w:rPr>
      </w:pPr>
    </w:p>
    <w:tbl>
      <w:tblPr>
        <w:tblW w:w="0" w:type="auto"/>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5777"/>
      </w:tblGrid>
      <w:tr w:rsidR="00917707" w14:paraId="74ADC62B" w14:textId="77777777">
        <w:trPr>
          <w:trHeight w:val="230"/>
        </w:trPr>
        <w:tc>
          <w:tcPr>
            <w:tcW w:w="9178" w:type="dxa"/>
            <w:gridSpan w:val="2"/>
            <w:shd w:val="clear" w:color="auto" w:fill="D8D8D8"/>
          </w:tcPr>
          <w:p w14:paraId="01249D28" w14:textId="2CB0E897" w:rsidR="00917707" w:rsidRDefault="00193F43" w:rsidP="00D419D2">
            <w:pPr>
              <w:pStyle w:val="TableParagraph"/>
              <w:spacing w:line="210" w:lineRule="exact"/>
              <w:ind w:left="107"/>
              <w:jc w:val="both"/>
              <w:rPr>
                <w:b/>
                <w:sz w:val="20"/>
              </w:rPr>
            </w:pPr>
            <w:r>
              <w:rPr>
                <w:b/>
                <w:sz w:val="20"/>
              </w:rPr>
              <w:t>First</w:t>
            </w:r>
            <w:r>
              <w:rPr>
                <w:b/>
                <w:spacing w:val="-8"/>
                <w:sz w:val="20"/>
              </w:rPr>
              <w:t xml:space="preserve"> </w:t>
            </w:r>
            <w:r>
              <w:rPr>
                <w:b/>
                <w:spacing w:val="-2"/>
                <w:sz w:val="20"/>
              </w:rPr>
              <w:t>aiders</w:t>
            </w:r>
            <w:r w:rsidR="006F0B37">
              <w:rPr>
                <w:b/>
                <w:spacing w:val="-2"/>
                <w:sz w:val="20"/>
              </w:rPr>
              <w:t xml:space="preserve"> (identified thru’ helmet stickers)</w:t>
            </w:r>
          </w:p>
        </w:tc>
      </w:tr>
      <w:tr w:rsidR="00917707" w14:paraId="7F79ACCD" w14:textId="77777777" w:rsidTr="00347EF9">
        <w:trPr>
          <w:trHeight w:val="230"/>
        </w:trPr>
        <w:tc>
          <w:tcPr>
            <w:tcW w:w="3401" w:type="dxa"/>
            <w:shd w:val="clear" w:color="auto" w:fill="D8D8D8"/>
          </w:tcPr>
          <w:p w14:paraId="49985A21" w14:textId="77777777" w:rsidR="00917707" w:rsidRDefault="00193F43" w:rsidP="00D419D2">
            <w:pPr>
              <w:pStyle w:val="TableParagraph"/>
              <w:spacing w:line="210" w:lineRule="exact"/>
              <w:ind w:left="107"/>
              <w:jc w:val="both"/>
              <w:rPr>
                <w:b/>
                <w:sz w:val="20"/>
              </w:rPr>
            </w:pPr>
            <w:r>
              <w:rPr>
                <w:b/>
                <w:spacing w:val="-4"/>
                <w:sz w:val="20"/>
              </w:rPr>
              <w:t>Name</w:t>
            </w:r>
          </w:p>
        </w:tc>
        <w:tc>
          <w:tcPr>
            <w:tcW w:w="5777" w:type="dxa"/>
            <w:shd w:val="clear" w:color="auto" w:fill="D8D8D8"/>
          </w:tcPr>
          <w:p w14:paraId="74C688C4" w14:textId="77777777" w:rsidR="00917707" w:rsidRDefault="00193F43" w:rsidP="00D419D2">
            <w:pPr>
              <w:pStyle w:val="TableParagraph"/>
              <w:spacing w:line="210" w:lineRule="exact"/>
              <w:ind w:left="107"/>
              <w:jc w:val="both"/>
              <w:rPr>
                <w:b/>
                <w:sz w:val="20"/>
              </w:rPr>
            </w:pPr>
            <w:r>
              <w:rPr>
                <w:b/>
                <w:sz w:val="20"/>
              </w:rPr>
              <w:t>Certificate</w:t>
            </w:r>
            <w:r>
              <w:rPr>
                <w:b/>
                <w:spacing w:val="-10"/>
                <w:sz w:val="20"/>
              </w:rPr>
              <w:t xml:space="preserve"> </w:t>
            </w:r>
            <w:r>
              <w:rPr>
                <w:b/>
                <w:sz w:val="20"/>
              </w:rPr>
              <w:t>expiry</w:t>
            </w:r>
            <w:r>
              <w:rPr>
                <w:b/>
                <w:spacing w:val="-10"/>
                <w:sz w:val="20"/>
              </w:rPr>
              <w:t xml:space="preserve"> </w:t>
            </w:r>
            <w:r>
              <w:rPr>
                <w:b/>
                <w:spacing w:val="-4"/>
                <w:sz w:val="20"/>
              </w:rPr>
              <w:t>date</w:t>
            </w:r>
          </w:p>
        </w:tc>
      </w:tr>
      <w:tr w:rsidR="00917707" w14:paraId="1F3F0899" w14:textId="77777777" w:rsidTr="00347EF9">
        <w:trPr>
          <w:trHeight w:val="230"/>
        </w:trPr>
        <w:tc>
          <w:tcPr>
            <w:tcW w:w="3401" w:type="dxa"/>
          </w:tcPr>
          <w:p w14:paraId="79E7405C" w14:textId="5F462D58" w:rsidR="00917707" w:rsidRPr="00F60E2C" w:rsidRDefault="00EA3D23" w:rsidP="00D419D2">
            <w:pPr>
              <w:pStyle w:val="TableParagraph"/>
              <w:spacing w:line="210" w:lineRule="exact"/>
              <w:ind w:left="107"/>
              <w:jc w:val="both"/>
              <w:rPr>
                <w:color w:val="000000" w:themeColor="text1"/>
                <w:sz w:val="20"/>
              </w:rPr>
            </w:pPr>
            <w:r w:rsidRPr="00F60E2C">
              <w:rPr>
                <w:color w:val="000000" w:themeColor="text1"/>
                <w:sz w:val="20"/>
              </w:rPr>
              <w:t>TBC</w:t>
            </w:r>
            <w:r w:rsidR="006F0B37" w:rsidRPr="00F60E2C">
              <w:rPr>
                <w:color w:val="000000" w:themeColor="text1"/>
                <w:sz w:val="20"/>
              </w:rPr>
              <w:t xml:space="preserve"> </w:t>
            </w:r>
          </w:p>
        </w:tc>
        <w:tc>
          <w:tcPr>
            <w:tcW w:w="5777" w:type="dxa"/>
          </w:tcPr>
          <w:p w14:paraId="379D0E6C" w14:textId="77777777" w:rsidR="00917707" w:rsidRDefault="00917707" w:rsidP="00D419D2">
            <w:pPr>
              <w:pStyle w:val="TableParagraph"/>
              <w:jc w:val="both"/>
              <w:rPr>
                <w:rFonts w:ascii="Times New Roman"/>
                <w:sz w:val="16"/>
              </w:rPr>
            </w:pPr>
          </w:p>
        </w:tc>
      </w:tr>
      <w:tr w:rsidR="00917707" w14:paraId="65EAB224" w14:textId="77777777" w:rsidTr="00347EF9">
        <w:trPr>
          <w:trHeight w:val="230"/>
        </w:trPr>
        <w:tc>
          <w:tcPr>
            <w:tcW w:w="3401" w:type="dxa"/>
          </w:tcPr>
          <w:p w14:paraId="5039945F" w14:textId="0DFB1F4A" w:rsidR="00917707" w:rsidRPr="00F60E2C" w:rsidRDefault="00EA3D23" w:rsidP="00D419D2">
            <w:pPr>
              <w:pStyle w:val="TableParagraph"/>
              <w:spacing w:line="210" w:lineRule="exact"/>
              <w:ind w:left="107"/>
              <w:jc w:val="both"/>
              <w:rPr>
                <w:color w:val="000000" w:themeColor="text1"/>
                <w:sz w:val="20"/>
              </w:rPr>
            </w:pPr>
            <w:r w:rsidRPr="00F60E2C">
              <w:rPr>
                <w:color w:val="000000" w:themeColor="text1"/>
                <w:sz w:val="20"/>
              </w:rPr>
              <w:t>TBC</w:t>
            </w:r>
          </w:p>
        </w:tc>
        <w:tc>
          <w:tcPr>
            <w:tcW w:w="5777" w:type="dxa"/>
          </w:tcPr>
          <w:p w14:paraId="4BFDE298" w14:textId="77777777" w:rsidR="00917707" w:rsidRDefault="00917707" w:rsidP="00D419D2">
            <w:pPr>
              <w:pStyle w:val="TableParagraph"/>
              <w:jc w:val="both"/>
              <w:rPr>
                <w:rFonts w:ascii="Times New Roman"/>
                <w:sz w:val="16"/>
              </w:rPr>
            </w:pPr>
          </w:p>
        </w:tc>
      </w:tr>
      <w:tr w:rsidR="00917707" w14:paraId="0ECA52EB" w14:textId="77777777" w:rsidTr="00347EF9">
        <w:trPr>
          <w:trHeight w:val="230"/>
        </w:trPr>
        <w:tc>
          <w:tcPr>
            <w:tcW w:w="3401" w:type="dxa"/>
          </w:tcPr>
          <w:p w14:paraId="77C0EF82" w14:textId="77777777" w:rsidR="00917707" w:rsidRDefault="00917707" w:rsidP="00D419D2">
            <w:pPr>
              <w:pStyle w:val="TableParagraph"/>
              <w:jc w:val="both"/>
              <w:rPr>
                <w:rFonts w:ascii="Times New Roman"/>
                <w:sz w:val="16"/>
              </w:rPr>
            </w:pPr>
          </w:p>
        </w:tc>
        <w:tc>
          <w:tcPr>
            <w:tcW w:w="5777" w:type="dxa"/>
          </w:tcPr>
          <w:p w14:paraId="3FB145AA" w14:textId="77777777" w:rsidR="00917707" w:rsidRDefault="00917707" w:rsidP="00D419D2">
            <w:pPr>
              <w:pStyle w:val="TableParagraph"/>
              <w:jc w:val="both"/>
              <w:rPr>
                <w:rFonts w:ascii="Times New Roman"/>
                <w:sz w:val="16"/>
              </w:rPr>
            </w:pPr>
          </w:p>
        </w:tc>
      </w:tr>
    </w:tbl>
    <w:p w14:paraId="43BB9249" w14:textId="77777777" w:rsidR="000070F6" w:rsidRDefault="000070F6" w:rsidP="00D419D2">
      <w:pPr>
        <w:pStyle w:val="BodyText"/>
        <w:jc w:val="both"/>
        <w:rPr>
          <w:sz w:val="22"/>
        </w:rPr>
      </w:pPr>
    </w:p>
    <w:p w14:paraId="4A79CABD" w14:textId="06B0770F" w:rsidR="00917707" w:rsidRDefault="00193F43">
      <w:pPr>
        <w:pStyle w:val="Heading1"/>
        <w:numPr>
          <w:ilvl w:val="1"/>
          <w:numId w:val="46"/>
        </w:numPr>
        <w:tabs>
          <w:tab w:val="left" w:pos="725"/>
        </w:tabs>
        <w:jc w:val="both"/>
      </w:pPr>
      <w:bookmarkStart w:id="222" w:name="_Toc133332571"/>
      <w:bookmarkStart w:id="223" w:name="_Toc198189969"/>
      <w:r>
        <w:t>Working</w:t>
      </w:r>
      <w:r>
        <w:rPr>
          <w:spacing w:val="-6"/>
        </w:rPr>
        <w:t xml:space="preserve"> </w:t>
      </w:r>
      <w:r>
        <w:t>at</w:t>
      </w:r>
      <w:r>
        <w:rPr>
          <w:spacing w:val="-7"/>
        </w:rPr>
        <w:t xml:space="preserve"> </w:t>
      </w:r>
      <w:r w:rsidR="00943350">
        <w:rPr>
          <w:spacing w:val="-2"/>
        </w:rPr>
        <w:t>H</w:t>
      </w:r>
      <w:r>
        <w:rPr>
          <w:spacing w:val="-2"/>
        </w:rPr>
        <w:t>eight</w:t>
      </w:r>
      <w:bookmarkEnd w:id="222"/>
      <w:bookmarkEnd w:id="223"/>
    </w:p>
    <w:p w14:paraId="0C22C32F" w14:textId="77777777" w:rsidR="00347EF9" w:rsidRDefault="00347EF9" w:rsidP="00D419D2">
      <w:pPr>
        <w:pStyle w:val="BodyText"/>
        <w:spacing w:before="1"/>
        <w:ind w:left="724"/>
        <w:jc w:val="both"/>
      </w:pPr>
    </w:p>
    <w:p w14:paraId="465A4DB5" w14:textId="41F65B17" w:rsidR="000C2847" w:rsidRDefault="005D598D" w:rsidP="00655D0E">
      <w:pPr>
        <w:pStyle w:val="BodyText"/>
        <w:spacing w:before="1"/>
        <w:ind w:left="724"/>
        <w:jc w:val="both"/>
      </w:pPr>
      <w:r>
        <w:t>PML</w:t>
      </w:r>
      <w:r w:rsidR="00193F43">
        <w:rPr>
          <w:spacing w:val="-4"/>
        </w:rPr>
        <w:t xml:space="preserve"> </w:t>
      </w:r>
      <w:r w:rsidR="00193F43">
        <w:t>will</w:t>
      </w:r>
      <w:r w:rsidR="00193F43">
        <w:rPr>
          <w:spacing w:val="-4"/>
        </w:rPr>
        <w:t xml:space="preserve"> </w:t>
      </w:r>
      <w:r w:rsidR="00193F43">
        <w:t>ensure</w:t>
      </w:r>
      <w:r w:rsidR="00193F43">
        <w:rPr>
          <w:spacing w:val="-3"/>
        </w:rPr>
        <w:t xml:space="preserve"> </w:t>
      </w:r>
      <w:r w:rsidR="00193F43">
        <w:t>that</w:t>
      </w:r>
      <w:r w:rsidR="00193F43">
        <w:rPr>
          <w:spacing w:val="-3"/>
        </w:rPr>
        <w:t xml:space="preserve"> </w:t>
      </w:r>
      <w:r w:rsidR="00193F43">
        <w:t>all</w:t>
      </w:r>
      <w:r w:rsidR="00193F43">
        <w:rPr>
          <w:spacing w:val="-2"/>
        </w:rPr>
        <w:t xml:space="preserve"> </w:t>
      </w:r>
      <w:r w:rsidR="00193F43">
        <w:t>areas</w:t>
      </w:r>
      <w:r w:rsidR="00193F43">
        <w:rPr>
          <w:spacing w:val="-2"/>
        </w:rPr>
        <w:t xml:space="preserve"> </w:t>
      </w:r>
      <w:r w:rsidR="00193F43">
        <w:t>that</w:t>
      </w:r>
      <w:r w:rsidR="00193F43">
        <w:rPr>
          <w:spacing w:val="-3"/>
        </w:rPr>
        <w:t xml:space="preserve"> </w:t>
      </w:r>
      <w:r w:rsidR="00193F43">
        <w:t>can</w:t>
      </w:r>
      <w:r w:rsidR="00193F43">
        <w:rPr>
          <w:spacing w:val="-3"/>
        </w:rPr>
        <w:t xml:space="preserve"> </w:t>
      </w:r>
      <w:r w:rsidR="00193F43">
        <w:t>be</w:t>
      </w:r>
      <w:r w:rsidR="00193F43">
        <w:rPr>
          <w:spacing w:val="-3"/>
        </w:rPr>
        <w:t xml:space="preserve"> </w:t>
      </w:r>
      <w:r w:rsidR="008E71D5">
        <w:t>deemed</w:t>
      </w:r>
      <w:r w:rsidR="00193F43">
        <w:rPr>
          <w:spacing w:val="-2"/>
        </w:rPr>
        <w:t xml:space="preserve"> </w:t>
      </w:r>
      <w:r w:rsidR="00193F43">
        <w:t>working</w:t>
      </w:r>
      <w:r w:rsidR="00193F43">
        <w:rPr>
          <w:spacing w:val="-4"/>
        </w:rPr>
        <w:t xml:space="preserve"> </w:t>
      </w:r>
      <w:r w:rsidR="00193F43">
        <w:t>at</w:t>
      </w:r>
      <w:r w:rsidR="00193F43">
        <w:rPr>
          <w:spacing w:val="-3"/>
        </w:rPr>
        <w:t xml:space="preserve"> </w:t>
      </w:r>
      <w:r w:rsidR="00193F43">
        <w:t>height</w:t>
      </w:r>
      <w:r w:rsidR="00193F43">
        <w:rPr>
          <w:spacing w:val="-1"/>
        </w:rPr>
        <w:t xml:space="preserve"> </w:t>
      </w:r>
      <w:r w:rsidR="005C17B6">
        <w:t>hold</w:t>
      </w:r>
      <w:r w:rsidR="00193F43">
        <w:rPr>
          <w:spacing w:val="-2"/>
        </w:rPr>
        <w:t xml:space="preserve"> </w:t>
      </w:r>
      <w:r w:rsidR="00193F43">
        <w:t>a</w:t>
      </w:r>
      <w:r w:rsidR="00193F43">
        <w:rPr>
          <w:spacing w:val="-4"/>
        </w:rPr>
        <w:t xml:space="preserve"> </w:t>
      </w:r>
      <w:r w:rsidR="00193F43">
        <w:t>suitable</w:t>
      </w:r>
      <w:r w:rsidR="00193F43">
        <w:rPr>
          <w:spacing w:val="-3"/>
        </w:rPr>
        <w:t xml:space="preserve"> </w:t>
      </w:r>
      <w:r w:rsidR="00193F43">
        <w:t xml:space="preserve">risk assessment and method statement in place. </w:t>
      </w:r>
      <w:r w:rsidR="005C17B6">
        <w:t xml:space="preserve"> </w:t>
      </w:r>
      <w:r w:rsidR="00193F43">
        <w:t>Working at height may include working from platforms, structures and or above excavations, shafts, manholes and voids.</w:t>
      </w:r>
      <w:r w:rsidR="005C17B6">
        <w:t xml:space="preserve">  Permits to Work will be issued for all working at height </w:t>
      </w:r>
      <w:r w:rsidR="004A7E49">
        <w:t>activities</w:t>
      </w:r>
      <w:r w:rsidR="006F0B37">
        <w:t xml:space="preserve"> upon approval of activity specific RAMS by </w:t>
      </w:r>
      <w:r w:rsidR="008E71D5">
        <w:t>either</w:t>
      </w:r>
      <w:r w:rsidR="006F0B37">
        <w:t xml:space="preserve"> PML Site Manager, PML HSE Dept.</w:t>
      </w:r>
      <w:bookmarkStart w:id="224" w:name="_bookmark55"/>
      <w:bookmarkEnd w:id="224"/>
    </w:p>
    <w:p w14:paraId="140F44F9" w14:textId="77777777" w:rsidR="000070F6" w:rsidRDefault="000070F6" w:rsidP="00655D0E">
      <w:pPr>
        <w:pStyle w:val="BodyText"/>
        <w:spacing w:before="1"/>
        <w:ind w:left="724"/>
        <w:jc w:val="both"/>
      </w:pPr>
    </w:p>
    <w:p w14:paraId="487B605F" w14:textId="77777777" w:rsidR="000C2847" w:rsidRDefault="000C2847" w:rsidP="000C2847">
      <w:pPr>
        <w:pStyle w:val="Heading1"/>
      </w:pPr>
      <w:bookmarkStart w:id="225" w:name="_Toc198189970"/>
      <w:r>
        <w:t>4.43</w:t>
      </w:r>
      <w:r>
        <w:tab/>
        <w:t>Escape Of Water – Prevention and Management</w:t>
      </w:r>
      <w:bookmarkEnd w:id="225"/>
    </w:p>
    <w:p w14:paraId="176F7252" w14:textId="77777777" w:rsidR="000C2847" w:rsidRDefault="000C2847" w:rsidP="000C2847">
      <w:pPr>
        <w:pStyle w:val="Heading1"/>
      </w:pPr>
    </w:p>
    <w:p w14:paraId="7B27D1E0" w14:textId="77777777" w:rsidR="00F60E2C" w:rsidRDefault="000C2847" w:rsidP="000070F6">
      <w:pPr>
        <w:ind w:left="720"/>
        <w:jc w:val="both"/>
        <w:rPr>
          <w:sz w:val="20"/>
          <w:szCs w:val="20"/>
        </w:rPr>
      </w:pPr>
      <w:r w:rsidRPr="000C2847">
        <w:rPr>
          <w:sz w:val="20"/>
          <w:szCs w:val="20"/>
        </w:rPr>
        <w:t xml:space="preserve">This </w:t>
      </w:r>
      <w:r>
        <w:rPr>
          <w:sz w:val="20"/>
          <w:szCs w:val="20"/>
        </w:rPr>
        <w:t>section only becomes applicable if the original contract value for any single building (or connected group of buildings) is £2.5Million or above, but smaller contracts shall benefit from the proportionate application of the relevant guidance.</w:t>
      </w:r>
    </w:p>
    <w:p w14:paraId="6B68C268" w14:textId="77777777" w:rsidR="00F60E2C" w:rsidRDefault="00F60E2C" w:rsidP="000070F6">
      <w:pPr>
        <w:ind w:left="720"/>
        <w:jc w:val="both"/>
        <w:rPr>
          <w:sz w:val="20"/>
          <w:szCs w:val="20"/>
        </w:rPr>
      </w:pPr>
    </w:p>
    <w:p w14:paraId="4A3BE12F" w14:textId="7E271366" w:rsidR="00537741" w:rsidRDefault="00537741">
      <w:pPr>
        <w:pStyle w:val="ListParagraph"/>
        <w:numPr>
          <w:ilvl w:val="0"/>
          <w:numId w:val="46"/>
        </w:numPr>
        <w:ind w:left="720" w:hanging="540"/>
        <w:jc w:val="both"/>
        <w:rPr>
          <w:b/>
          <w:sz w:val="20"/>
        </w:rPr>
      </w:pPr>
      <w:r>
        <w:rPr>
          <w:b/>
          <w:sz w:val="20"/>
        </w:rPr>
        <w:t>Design</w:t>
      </w:r>
    </w:p>
    <w:p w14:paraId="726D9435" w14:textId="77777777" w:rsidR="00537741" w:rsidRDefault="00537741" w:rsidP="00C233F5">
      <w:pPr>
        <w:ind w:left="720" w:hanging="540"/>
        <w:jc w:val="both"/>
        <w:rPr>
          <w:b/>
          <w:sz w:val="20"/>
        </w:rPr>
      </w:pPr>
    </w:p>
    <w:p w14:paraId="0FD24A31" w14:textId="77777777" w:rsidR="00F94CFE" w:rsidRDefault="00F94CFE">
      <w:pPr>
        <w:pStyle w:val="Heading1"/>
        <w:numPr>
          <w:ilvl w:val="1"/>
          <w:numId w:val="46"/>
        </w:numPr>
        <w:ind w:left="720" w:hanging="540"/>
        <w:jc w:val="both"/>
      </w:pPr>
      <w:bookmarkStart w:id="226" w:name="_Toc198189971"/>
      <w:r>
        <w:t>Design Safety Considerations</w:t>
      </w:r>
      <w:bookmarkEnd w:id="226"/>
    </w:p>
    <w:p w14:paraId="1FF87564" w14:textId="77777777" w:rsidR="00FE32D8" w:rsidRDefault="00FE32D8" w:rsidP="00C233F5">
      <w:pPr>
        <w:pStyle w:val="Heading1"/>
        <w:ind w:left="720" w:hanging="540"/>
        <w:jc w:val="both"/>
      </w:pPr>
    </w:p>
    <w:p w14:paraId="2EF2D78B" w14:textId="6D096C53" w:rsidR="00FE32D8" w:rsidRPr="003A0FCF" w:rsidRDefault="00FE32D8" w:rsidP="000070F6">
      <w:pPr>
        <w:pStyle w:val="BodyText"/>
        <w:ind w:left="720"/>
        <w:rPr>
          <w:b/>
          <w:bCs/>
        </w:rPr>
      </w:pPr>
      <w:bookmarkStart w:id="227" w:name="_Toc133410633"/>
      <w:bookmarkStart w:id="228" w:name="_Toc133411231"/>
      <w:bookmarkStart w:id="229" w:name="_Toc136948753"/>
      <w:bookmarkStart w:id="230" w:name="_Toc136949414"/>
      <w:bookmarkStart w:id="231" w:name="_Toc176174992"/>
      <w:bookmarkStart w:id="232" w:name="_Toc176175259"/>
      <w:bookmarkStart w:id="233" w:name="_Toc198185821"/>
      <w:r w:rsidRPr="003A0FCF">
        <w:t>Designers are required to avoid foreseeable "so far as is reasonably practicable taking due account of other relevant design considerations" The greater the risk, the greater the weight that must be given to eliminating or reducing it.</w:t>
      </w:r>
      <w:bookmarkEnd w:id="227"/>
      <w:bookmarkEnd w:id="228"/>
      <w:bookmarkEnd w:id="229"/>
      <w:bookmarkEnd w:id="230"/>
      <w:r w:rsidRPr="003A0FCF">
        <w:t xml:space="preserve"> </w:t>
      </w:r>
      <w:r w:rsidR="006F0B37">
        <w:t xml:space="preserve"> Coordination and recording of information will be recorded by PML and provided to the PD.</w:t>
      </w:r>
      <w:bookmarkEnd w:id="231"/>
      <w:bookmarkEnd w:id="232"/>
      <w:bookmarkEnd w:id="233"/>
    </w:p>
    <w:p w14:paraId="73952EB8" w14:textId="77777777" w:rsidR="00FE32D8" w:rsidRDefault="00FE32D8" w:rsidP="00C233F5">
      <w:pPr>
        <w:pStyle w:val="Heading1"/>
        <w:ind w:left="720" w:hanging="540"/>
        <w:jc w:val="both"/>
      </w:pPr>
    </w:p>
    <w:p w14:paraId="3543C3A4" w14:textId="6724386A" w:rsidR="00FE32D8" w:rsidRDefault="00FE32D8">
      <w:pPr>
        <w:pStyle w:val="Heading1"/>
        <w:numPr>
          <w:ilvl w:val="1"/>
          <w:numId w:val="46"/>
        </w:numPr>
        <w:ind w:left="720" w:hanging="540"/>
        <w:jc w:val="both"/>
      </w:pPr>
      <w:bookmarkStart w:id="234" w:name="_Toc198189972"/>
      <w:r>
        <w:t>Design Phase</w:t>
      </w:r>
      <w:bookmarkEnd w:id="234"/>
    </w:p>
    <w:p w14:paraId="03D516CD" w14:textId="77777777" w:rsidR="003A0FCF" w:rsidRDefault="003A0FCF" w:rsidP="00C233F5">
      <w:pPr>
        <w:pStyle w:val="Heading1"/>
        <w:ind w:left="720" w:hanging="540"/>
        <w:jc w:val="both"/>
      </w:pPr>
    </w:p>
    <w:p w14:paraId="03B543BF" w14:textId="700C9D29" w:rsidR="00FE32D8" w:rsidRDefault="00FE32D8">
      <w:pPr>
        <w:pStyle w:val="Heading1"/>
        <w:numPr>
          <w:ilvl w:val="2"/>
          <w:numId w:val="30"/>
        </w:numPr>
        <w:ind w:left="720" w:hanging="540"/>
        <w:jc w:val="both"/>
      </w:pPr>
      <w:bookmarkStart w:id="235" w:name="_Toc198189973"/>
      <w:r>
        <w:t>Design Allocation</w:t>
      </w:r>
      <w:bookmarkEnd w:id="235"/>
    </w:p>
    <w:p w14:paraId="31D5775F" w14:textId="77777777" w:rsidR="003A0FCF" w:rsidRDefault="003A0FCF" w:rsidP="00C233F5">
      <w:pPr>
        <w:pStyle w:val="Heading1"/>
        <w:ind w:left="720" w:hanging="540"/>
        <w:jc w:val="both"/>
      </w:pPr>
    </w:p>
    <w:p w14:paraId="5BF4AFB5" w14:textId="6207D88D" w:rsidR="00FE32D8" w:rsidRPr="003A0FCF" w:rsidRDefault="00FE32D8" w:rsidP="000070F6">
      <w:pPr>
        <w:pStyle w:val="BodyText"/>
        <w:ind w:left="720"/>
        <w:rPr>
          <w:b/>
          <w:bCs/>
        </w:rPr>
      </w:pPr>
      <w:bookmarkStart w:id="236" w:name="_Toc133410636"/>
      <w:bookmarkStart w:id="237" w:name="_Toc133411234"/>
      <w:bookmarkStart w:id="238" w:name="_Toc136948756"/>
      <w:bookmarkStart w:id="239" w:name="_Toc136949417"/>
      <w:bookmarkStart w:id="240" w:name="_Toc176174995"/>
      <w:bookmarkStart w:id="241" w:name="_Toc176175262"/>
      <w:bookmarkStart w:id="242" w:name="_Toc198185824"/>
      <w:r w:rsidRPr="003A0FCF">
        <w:t xml:space="preserve">For the purpose of this contract design has been allocated to </w:t>
      </w:r>
      <w:r w:rsidR="00E96EA4" w:rsidRPr="00D15E34">
        <w:t>Vaughan Architects</w:t>
      </w:r>
      <w:r w:rsidR="00EF35BF" w:rsidRPr="00D15E34">
        <w:t>.</w:t>
      </w:r>
      <w:bookmarkEnd w:id="236"/>
      <w:bookmarkEnd w:id="237"/>
      <w:bookmarkEnd w:id="238"/>
      <w:bookmarkEnd w:id="239"/>
      <w:bookmarkEnd w:id="240"/>
      <w:bookmarkEnd w:id="241"/>
      <w:bookmarkEnd w:id="242"/>
      <w:r w:rsidRPr="00D15E34">
        <w:t xml:space="preserve"> </w:t>
      </w:r>
    </w:p>
    <w:p w14:paraId="797194F8" w14:textId="77777777" w:rsidR="003A0FCF" w:rsidRDefault="003A0FCF" w:rsidP="00C233F5">
      <w:pPr>
        <w:pStyle w:val="Heading1"/>
        <w:ind w:left="720" w:hanging="540"/>
        <w:jc w:val="both"/>
      </w:pPr>
    </w:p>
    <w:p w14:paraId="55058ADE" w14:textId="7A7174B5" w:rsidR="00FE32D8" w:rsidRDefault="00C3604E" w:rsidP="00C233F5">
      <w:pPr>
        <w:pStyle w:val="Heading1"/>
        <w:ind w:left="720" w:hanging="540"/>
        <w:jc w:val="both"/>
      </w:pPr>
      <w:bookmarkStart w:id="243" w:name="_Toc198189974"/>
      <w:r>
        <w:t>5.2.2.</w:t>
      </w:r>
      <w:r>
        <w:tab/>
      </w:r>
      <w:r w:rsidR="00FE32D8">
        <w:t>Designers Key Tasks and Responsibilities</w:t>
      </w:r>
      <w:bookmarkEnd w:id="243"/>
    </w:p>
    <w:p w14:paraId="6151ACF4" w14:textId="77777777" w:rsidR="00444276" w:rsidRDefault="00444276" w:rsidP="00C233F5">
      <w:pPr>
        <w:pStyle w:val="Heading1"/>
        <w:ind w:left="720" w:hanging="540"/>
        <w:jc w:val="both"/>
      </w:pPr>
    </w:p>
    <w:p w14:paraId="50AD57DD" w14:textId="5F808A97" w:rsidR="00FE32D8" w:rsidRPr="00444276" w:rsidRDefault="00FE32D8">
      <w:pPr>
        <w:pStyle w:val="BodyText"/>
        <w:numPr>
          <w:ilvl w:val="0"/>
          <w:numId w:val="72"/>
        </w:numPr>
        <w:rPr>
          <w:b/>
          <w:bCs/>
        </w:rPr>
      </w:pPr>
      <w:bookmarkStart w:id="244" w:name="_Toc133410638"/>
      <w:bookmarkStart w:id="245" w:name="_Toc133411236"/>
      <w:bookmarkStart w:id="246" w:name="_Toc136948758"/>
      <w:bookmarkStart w:id="247" w:name="_Toc136949419"/>
      <w:bookmarkStart w:id="248" w:name="_Toc176174997"/>
      <w:bookmarkStart w:id="249" w:name="_Toc176175264"/>
      <w:bookmarkStart w:id="250" w:name="_Toc198185826"/>
      <w:r w:rsidRPr="00444276">
        <w:t>Ensure that they are competent and adequately resourced to address the health and safety issues likely to be involved in the design;</w:t>
      </w:r>
      <w:bookmarkEnd w:id="244"/>
      <w:bookmarkEnd w:id="245"/>
      <w:bookmarkEnd w:id="246"/>
      <w:bookmarkEnd w:id="247"/>
      <w:bookmarkEnd w:id="248"/>
      <w:bookmarkEnd w:id="249"/>
      <w:bookmarkEnd w:id="250"/>
    </w:p>
    <w:p w14:paraId="2510A4BC" w14:textId="77777777" w:rsidR="00FE32D8" w:rsidRPr="00444276" w:rsidRDefault="00FE32D8">
      <w:pPr>
        <w:pStyle w:val="BodyText"/>
        <w:numPr>
          <w:ilvl w:val="0"/>
          <w:numId w:val="72"/>
        </w:numPr>
        <w:rPr>
          <w:b/>
          <w:bCs/>
        </w:rPr>
      </w:pPr>
      <w:bookmarkStart w:id="251" w:name="_Toc133410639"/>
      <w:bookmarkStart w:id="252" w:name="_Toc133411237"/>
      <w:bookmarkStart w:id="253" w:name="_Toc136948759"/>
      <w:bookmarkStart w:id="254" w:name="_Toc136949420"/>
      <w:bookmarkStart w:id="255" w:name="_Toc176174998"/>
      <w:bookmarkStart w:id="256" w:name="_Toc176175265"/>
      <w:bookmarkStart w:id="257" w:name="_Toc198185827"/>
      <w:r w:rsidRPr="00444276">
        <w:t>Check clients are aware of their duties;</w:t>
      </w:r>
      <w:bookmarkEnd w:id="251"/>
      <w:bookmarkEnd w:id="252"/>
      <w:bookmarkEnd w:id="253"/>
      <w:bookmarkEnd w:id="254"/>
      <w:bookmarkEnd w:id="255"/>
      <w:bookmarkEnd w:id="256"/>
      <w:bookmarkEnd w:id="257"/>
    </w:p>
    <w:p w14:paraId="0A8C85E9" w14:textId="77777777" w:rsidR="00FE32D8" w:rsidRPr="00444276" w:rsidRDefault="00FE32D8">
      <w:pPr>
        <w:pStyle w:val="BodyText"/>
        <w:numPr>
          <w:ilvl w:val="0"/>
          <w:numId w:val="72"/>
        </w:numPr>
        <w:rPr>
          <w:b/>
          <w:bCs/>
        </w:rPr>
      </w:pPr>
      <w:bookmarkStart w:id="258" w:name="_Toc133410640"/>
      <w:bookmarkStart w:id="259" w:name="_Toc133411238"/>
      <w:bookmarkStart w:id="260" w:name="_Toc136948760"/>
      <w:bookmarkStart w:id="261" w:name="_Toc136949421"/>
      <w:bookmarkStart w:id="262" w:name="_Toc176174999"/>
      <w:bookmarkStart w:id="263" w:name="_Toc176175266"/>
      <w:bookmarkStart w:id="264" w:name="_Toc198185828"/>
      <w:r w:rsidRPr="00444276">
        <w:t>Ensure the design avoids foreseeable risks to those involved in construction and further use of the structure;</w:t>
      </w:r>
      <w:bookmarkEnd w:id="258"/>
      <w:bookmarkEnd w:id="259"/>
      <w:bookmarkEnd w:id="260"/>
      <w:bookmarkEnd w:id="261"/>
      <w:bookmarkEnd w:id="262"/>
      <w:bookmarkEnd w:id="263"/>
      <w:bookmarkEnd w:id="264"/>
    </w:p>
    <w:p w14:paraId="4BF9E54E" w14:textId="77777777" w:rsidR="00FE32D8" w:rsidRPr="00444276" w:rsidRDefault="00FE32D8">
      <w:pPr>
        <w:pStyle w:val="BodyText"/>
        <w:numPr>
          <w:ilvl w:val="0"/>
          <w:numId w:val="72"/>
        </w:numPr>
        <w:rPr>
          <w:b/>
          <w:bCs/>
        </w:rPr>
      </w:pPr>
      <w:bookmarkStart w:id="265" w:name="_Toc133410641"/>
      <w:bookmarkStart w:id="266" w:name="_Toc133411239"/>
      <w:bookmarkStart w:id="267" w:name="_Toc136948761"/>
      <w:bookmarkStart w:id="268" w:name="_Toc136949422"/>
      <w:bookmarkStart w:id="269" w:name="_Toc176175000"/>
      <w:bookmarkStart w:id="270" w:name="_Toc176175267"/>
      <w:bookmarkStart w:id="271" w:name="_Toc198185829"/>
      <w:r w:rsidRPr="00444276">
        <w:t>Provide adequate information about any significant risks associated with the design;</w:t>
      </w:r>
      <w:bookmarkEnd w:id="265"/>
      <w:bookmarkEnd w:id="266"/>
      <w:bookmarkEnd w:id="267"/>
      <w:bookmarkEnd w:id="268"/>
      <w:bookmarkEnd w:id="269"/>
      <w:bookmarkEnd w:id="270"/>
      <w:bookmarkEnd w:id="271"/>
    </w:p>
    <w:p w14:paraId="4CDEBAE0" w14:textId="77777777" w:rsidR="00FE32D8" w:rsidRPr="00444276" w:rsidRDefault="00FE32D8">
      <w:pPr>
        <w:pStyle w:val="BodyText"/>
        <w:numPr>
          <w:ilvl w:val="0"/>
          <w:numId w:val="72"/>
        </w:numPr>
        <w:rPr>
          <w:b/>
          <w:bCs/>
        </w:rPr>
      </w:pPr>
      <w:bookmarkStart w:id="272" w:name="_Toc133410642"/>
      <w:bookmarkStart w:id="273" w:name="_Toc133411240"/>
      <w:bookmarkStart w:id="274" w:name="_Toc136948762"/>
      <w:bookmarkStart w:id="275" w:name="_Toc136949423"/>
      <w:bookmarkStart w:id="276" w:name="_Toc176175001"/>
      <w:bookmarkStart w:id="277" w:name="_Toc176175268"/>
      <w:bookmarkStart w:id="278" w:name="_Toc198185830"/>
      <w:r w:rsidRPr="00444276">
        <w:t>Co-ordinate their work with that of others to improve the way in which risks are managed and controlled.</w:t>
      </w:r>
      <w:bookmarkEnd w:id="272"/>
      <w:bookmarkEnd w:id="273"/>
      <w:bookmarkEnd w:id="274"/>
      <w:bookmarkEnd w:id="275"/>
      <w:bookmarkEnd w:id="276"/>
      <w:bookmarkEnd w:id="277"/>
      <w:bookmarkEnd w:id="278"/>
    </w:p>
    <w:p w14:paraId="4DFB6E3B" w14:textId="77777777" w:rsidR="00444276" w:rsidRDefault="00444276" w:rsidP="00C233F5">
      <w:pPr>
        <w:pStyle w:val="Heading1"/>
        <w:ind w:left="720" w:hanging="540"/>
        <w:jc w:val="both"/>
      </w:pPr>
    </w:p>
    <w:p w14:paraId="17B3FF8A" w14:textId="1ED05E96" w:rsidR="00FE32D8" w:rsidRDefault="00FE32D8">
      <w:pPr>
        <w:pStyle w:val="Heading1"/>
        <w:numPr>
          <w:ilvl w:val="2"/>
          <w:numId w:val="31"/>
        </w:numPr>
        <w:ind w:left="720" w:hanging="540"/>
        <w:jc w:val="both"/>
      </w:pPr>
      <w:bookmarkStart w:id="279" w:name="_Toc198189975"/>
      <w:r>
        <w:t>Design Philosophy</w:t>
      </w:r>
      <w:bookmarkEnd w:id="279"/>
    </w:p>
    <w:p w14:paraId="201ADC95" w14:textId="77777777" w:rsidR="00444276" w:rsidRDefault="00444276" w:rsidP="00C233F5">
      <w:pPr>
        <w:pStyle w:val="Heading1"/>
        <w:ind w:left="720" w:hanging="540"/>
        <w:jc w:val="both"/>
        <w:rPr>
          <w:b w:val="0"/>
          <w:bCs w:val="0"/>
        </w:rPr>
      </w:pPr>
    </w:p>
    <w:p w14:paraId="6F5F14A4" w14:textId="3AFD3D06" w:rsidR="00FE32D8" w:rsidRPr="00444276" w:rsidRDefault="00FE32D8" w:rsidP="000070F6">
      <w:pPr>
        <w:pStyle w:val="BodyText"/>
        <w:ind w:left="720"/>
        <w:rPr>
          <w:b/>
          <w:bCs/>
        </w:rPr>
      </w:pPr>
      <w:bookmarkStart w:id="280" w:name="_Toc133410644"/>
      <w:bookmarkStart w:id="281" w:name="_Toc133411242"/>
      <w:bookmarkStart w:id="282" w:name="_Toc136948764"/>
      <w:bookmarkStart w:id="283" w:name="_Toc136949425"/>
      <w:bookmarkStart w:id="284" w:name="_Toc176175003"/>
      <w:bookmarkStart w:id="285" w:name="_Toc176175270"/>
      <w:bookmarkStart w:id="286" w:name="_Toc198185832"/>
      <w:r w:rsidRPr="00444276">
        <w:t>Premier Modular recognise that the designer's earliest decisions fundamentally affect the health and safety of construction work. These decisions influence later design choices, and considerable work may be required if it is necessary to unravel earlier decisions. It is therefore vital to address health and safety from the very start.</w:t>
      </w:r>
      <w:bookmarkEnd w:id="280"/>
      <w:bookmarkEnd w:id="281"/>
      <w:bookmarkEnd w:id="282"/>
      <w:bookmarkEnd w:id="283"/>
      <w:bookmarkEnd w:id="284"/>
      <w:bookmarkEnd w:id="285"/>
      <w:bookmarkEnd w:id="286"/>
    </w:p>
    <w:p w14:paraId="5B1088F3" w14:textId="77777777" w:rsidR="00444276" w:rsidRDefault="00444276" w:rsidP="000070F6">
      <w:pPr>
        <w:pStyle w:val="BodyText"/>
        <w:ind w:left="720"/>
        <w:rPr>
          <w:b/>
          <w:bCs/>
        </w:rPr>
      </w:pPr>
    </w:p>
    <w:p w14:paraId="2DA7CAAB" w14:textId="0D7BF82B" w:rsidR="00FE32D8" w:rsidRPr="00444276" w:rsidRDefault="00FE32D8" w:rsidP="000070F6">
      <w:pPr>
        <w:pStyle w:val="BodyText"/>
        <w:ind w:left="720"/>
        <w:rPr>
          <w:b/>
          <w:bCs/>
        </w:rPr>
      </w:pPr>
      <w:bookmarkStart w:id="287" w:name="_Toc133410645"/>
      <w:bookmarkStart w:id="288" w:name="_Toc133411243"/>
      <w:bookmarkStart w:id="289" w:name="_Toc136948765"/>
      <w:bookmarkStart w:id="290" w:name="_Toc136949426"/>
      <w:bookmarkStart w:id="291" w:name="_Toc176175004"/>
      <w:bookmarkStart w:id="292" w:name="_Toc176175271"/>
      <w:bookmarkStart w:id="293" w:name="_Toc198185833"/>
      <w:r w:rsidRPr="00444276">
        <w:t>With the above in mind, our modules are all built to the same standards, ensuring compliance with building and health and safety regulatory requirements, plus an</w:t>
      </w:r>
      <w:r w:rsidR="00444276">
        <w:t>y</w:t>
      </w:r>
      <w:r w:rsidRPr="00444276">
        <w:t xml:space="preserve"> planning consents established for the project; plus any client specifics.</w:t>
      </w:r>
      <w:bookmarkEnd w:id="287"/>
      <w:bookmarkEnd w:id="288"/>
      <w:bookmarkEnd w:id="289"/>
      <w:bookmarkEnd w:id="290"/>
      <w:bookmarkEnd w:id="291"/>
      <w:bookmarkEnd w:id="292"/>
      <w:bookmarkEnd w:id="293"/>
      <w:r w:rsidRPr="00444276">
        <w:t xml:space="preserve"> </w:t>
      </w:r>
    </w:p>
    <w:p w14:paraId="78E1E786" w14:textId="77777777" w:rsidR="00444276" w:rsidRDefault="00444276" w:rsidP="00C233F5">
      <w:pPr>
        <w:pStyle w:val="Heading1"/>
        <w:ind w:left="720" w:hanging="540"/>
      </w:pPr>
    </w:p>
    <w:p w14:paraId="1916DBF6" w14:textId="78C573F7" w:rsidR="00FE32D8" w:rsidRDefault="00FE32D8">
      <w:pPr>
        <w:pStyle w:val="Heading1"/>
        <w:numPr>
          <w:ilvl w:val="2"/>
          <w:numId w:val="31"/>
        </w:numPr>
        <w:ind w:left="720" w:hanging="540"/>
      </w:pPr>
      <w:bookmarkStart w:id="294" w:name="_Toc198189976"/>
      <w:r>
        <w:t>Design Risk Assessments</w:t>
      </w:r>
      <w:bookmarkEnd w:id="294"/>
    </w:p>
    <w:p w14:paraId="3546B7EE" w14:textId="77777777" w:rsidR="00444276" w:rsidRDefault="00444276" w:rsidP="00C233F5">
      <w:pPr>
        <w:pStyle w:val="Heading1"/>
        <w:ind w:left="720" w:hanging="540"/>
      </w:pPr>
    </w:p>
    <w:p w14:paraId="69762D80" w14:textId="77777777" w:rsidR="005B3790" w:rsidRDefault="00FE32D8" w:rsidP="000070F6">
      <w:pPr>
        <w:pStyle w:val="BodyText"/>
        <w:ind w:left="720"/>
        <w:rPr>
          <w:b/>
          <w:bCs/>
        </w:rPr>
      </w:pPr>
      <w:bookmarkStart w:id="295" w:name="_Toc133410647"/>
      <w:bookmarkStart w:id="296" w:name="_Toc133411245"/>
      <w:bookmarkStart w:id="297" w:name="_Toc136948767"/>
      <w:bookmarkStart w:id="298" w:name="_Toc136949428"/>
      <w:bookmarkStart w:id="299" w:name="_Toc176175006"/>
      <w:bookmarkStart w:id="300" w:name="_Toc176175273"/>
      <w:bookmarkStart w:id="301" w:name="_Toc198185835"/>
      <w:r w:rsidRPr="00444276">
        <w:t>These are used to formulate the final design drawings and form part of the controlled documentation which is held by the Senior Management Team in Brandesburton.</w:t>
      </w:r>
      <w:bookmarkEnd w:id="295"/>
      <w:bookmarkEnd w:id="296"/>
      <w:bookmarkEnd w:id="297"/>
      <w:bookmarkEnd w:id="298"/>
      <w:bookmarkEnd w:id="299"/>
      <w:bookmarkEnd w:id="300"/>
      <w:bookmarkEnd w:id="301"/>
      <w:r w:rsidRPr="00444276">
        <w:t xml:space="preserve"> </w:t>
      </w:r>
    </w:p>
    <w:p w14:paraId="4251C08D" w14:textId="77777777" w:rsidR="006F4639" w:rsidRDefault="006F4639" w:rsidP="000070F6">
      <w:pPr>
        <w:pStyle w:val="BodyText"/>
        <w:ind w:left="720"/>
        <w:rPr>
          <w:b/>
          <w:bCs/>
        </w:rPr>
        <w:sectPr w:rsidR="006F4639" w:rsidSect="001321C9">
          <w:headerReference w:type="default" r:id="rId18"/>
          <w:footerReference w:type="default" r:id="rId19"/>
          <w:pgSz w:w="11910" w:h="16840"/>
          <w:pgMar w:top="2500" w:right="820" w:bottom="980" w:left="1080" w:header="347" w:footer="796" w:gutter="0"/>
          <w:cols w:space="720"/>
        </w:sectPr>
      </w:pPr>
    </w:p>
    <w:p w14:paraId="2B492FAA" w14:textId="36409516" w:rsidR="007F75E6" w:rsidRDefault="00193F43" w:rsidP="006F4639">
      <w:pPr>
        <w:pStyle w:val="Heading1"/>
        <w:ind w:left="0" w:hanging="4"/>
      </w:pPr>
      <w:bookmarkStart w:id="302" w:name="_Toc198189977"/>
      <w:r w:rsidRPr="00E22FFB">
        <w:lastRenderedPageBreak/>
        <w:t>Appendix</w:t>
      </w:r>
      <w:r w:rsidRPr="00E22FFB">
        <w:rPr>
          <w:spacing w:val="-13"/>
        </w:rPr>
        <w:t xml:space="preserve"> </w:t>
      </w:r>
      <w:r w:rsidRPr="00E22FFB">
        <w:rPr>
          <w:spacing w:val="-10"/>
        </w:rPr>
        <w:t>A</w:t>
      </w:r>
      <w:r w:rsidR="007F75E6" w:rsidRPr="00E22FFB">
        <w:t xml:space="preserve"> </w:t>
      </w:r>
      <w:r w:rsidR="003B3303">
        <w:t>–</w:t>
      </w:r>
      <w:r w:rsidR="007F75E6" w:rsidRPr="00E22FFB">
        <w:t xml:space="preserve"> Project Directory</w:t>
      </w:r>
      <w:r w:rsidR="006F4639">
        <w:t xml:space="preserve"> –</w:t>
      </w:r>
      <w:bookmarkEnd w:id="302"/>
      <w:r w:rsidR="006F4639">
        <w:t xml:space="preserve"> </w:t>
      </w:r>
    </w:p>
    <w:p w14:paraId="3824C168" w14:textId="77777777" w:rsidR="006F4639" w:rsidRDefault="006F4639" w:rsidP="006F4639">
      <w:pPr>
        <w:pStyle w:val="Heading1"/>
        <w:ind w:left="0" w:hanging="4"/>
      </w:pPr>
    </w:p>
    <w:tbl>
      <w:tblPr>
        <w:tblW w:w="0" w:type="auto"/>
        <w:tblInd w:w="108" w:type="dxa"/>
        <w:tblBorders>
          <w:insideH w:val="single" w:sz="2" w:space="0" w:color="A6A6A6"/>
        </w:tblBorders>
        <w:tblCellMar>
          <w:left w:w="0" w:type="dxa"/>
          <w:right w:w="0" w:type="dxa"/>
        </w:tblCellMar>
        <w:tblLook w:val="04A0" w:firstRow="1" w:lastRow="0" w:firstColumn="1" w:lastColumn="0" w:noHBand="0" w:noVBand="1"/>
      </w:tblPr>
      <w:tblGrid>
        <w:gridCol w:w="1562"/>
        <w:gridCol w:w="1312"/>
        <w:gridCol w:w="1421"/>
        <w:gridCol w:w="1422"/>
        <w:gridCol w:w="4085"/>
      </w:tblGrid>
      <w:tr w:rsidR="006F4639" w:rsidRPr="006F4639" w14:paraId="204D7A76" w14:textId="77777777" w:rsidTr="006F4639">
        <w:trPr>
          <w:trHeight w:val="521"/>
          <w:tblHeader/>
        </w:trPr>
        <w:tc>
          <w:tcPr>
            <w:tcW w:w="3132" w:type="dxa"/>
            <w:tcBorders>
              <w:top w:val="single" w:sz="2" w:space="0" w:color="A6A6A6"/>
              <w:left w:val="nil"/>
              <w:bottom w:val="single" w:sz="2" w:space="0" w:color="A6A6A6"/>
              <w:right w:val="nil"/>
            </w:tcBorders>
            <w:shd w:val="clear" w:color="auto" w:fill="E6ECF1"/>
            <w:tcMar>
              <w:top w:w="0" w:type="dxa"/>
              <w:left w:w="113" w:type="dxa"/>
              <w:bottom w:w="0" w:type="dxa"/>
              <w:right w:w="113" w:type="dxa"/>
            </w:tcMar>
            <w:vAlign w:val="center"/>
            <w:hideMark/>
          </w:tcPr>
          <w:p w14:paraId="23B90AC6" w14:textId="77777777" w:rsidR="006F4639" w:rsidRPr="006F4639" w:rsidRDefault="006F4639">
            <w:pPr>
              <w:rPr>
                <w:color w:val="000000"/>
                <w:sz w:val="20"/>
                <w:szCs w:val="20"/>
              </w:rPr>
            </w:pPr>
            <w:r w:rsidRPr="006F4639">
              <w:rPr>
                <w:b/>
                <w:bCs/>
                <w:color w:val="839FB8"/>
                <w:sz w:val="20"/>
                <w:szCs w:val="20"/>
              </w:rPr>
              <w:t>COMPANY</w:t>
            </w:r>
          </w:p>
        </w:tc>
        <w:tc>
          <w:tcPr>
            <w:tcW w:w="2809" w:type="dxa"/>
            <w:tcBorders>
              <w:top w:val="single" w:sz="2" w:space="0" w:color="A6A6A6"/>
              <w:left w:val="nil"/>
              <w:bottom w:val="single" w:sz="2" w:space="0" w:color="A6A6A6"/>
              <w:right w:val="nil"/>
            </w:tcBorders>
            <w:shd w:val="clear" w:color="auto" w:fill="E6ECF1"/>
            <w:tcMar>
              <w:top w:w="0" w:type="dxa"/>
              <w:left w:w="113" w:type="dxa"/>
              <w:bottom w:w="0" w:type="dxa"/>
              <w:right w:w="113" w:type="dxa"/>
            </w:tcMar>
            <w:vAlign w:val="center"/>
            <w:hideMark/>
          </w:tcPr>
          <w:p w14:paraId="0CDF1783" w14:textId="77777777" w:rsidR="006F4639" w:rsidRPr="006F4639" w:rsidRDefault="006F4639">
            <w:pPr>
              <w:rPr>
                <w:color w:val="000000"/>
                <w:sz w:val="20"/>
                <w:szCs w:val="20"/>
              </w:rPr>
            </w:pPr>
            <w:r w:rsidRPr="006F4639">
              <w:rPr>
                <w:b/>
                <w:bCs/>
                <w:color w:val="839FB8"/>
                <w:sz w:val="20"/>
                <w:szCs w:val="20"/>
              </w:rPr>
              <w:t>CONTACTS</w:t>
            </w:r>
          </w:p>
        </w:tc>
        <w:tc>
          <w:tcPr>
            <w:tcW w:w="1971" w:type="dxa"/>
            <w:tcBorders>
              <w:top w:val="single" w:sz="2" w:space="0" w:color="A6A6A6"/>
              <w:left w:val="nil"/>
              <w:bottom w:val="single" w:sz="2" w:space="0" w:color="A6A6A6"/>
              <w:right w:val="nil"/>
            </w:tcBorders>
            <w:shd w:val="clear" w:color="auto" w:fill="E6ECF1"/>
            <w:tcMar>
              <w:top w:w="0" w:type="dxa"/>
              <w:left w:w="113" w:type="dxa"/>
              <w:bottom w:w="0" w:type="dxa"/>
              <w:right w:w="113" w:type="dxa"/>
            </w:tcMar>
            <w:vAlign w:val="center"/>
            <w:hideMark/>
          </w:tcPr>
          <w:p w14:paraId="6595BE4D" w14:textId="77777777" w:rsidR="006F4639" w:rsidRPr="006F4639" w:rsidRDefault="006F4639">
            <w:pPr>
              <w:rPr>
                <w:color w:val="000000"/>
                <w:sz w:val="20"/>
                <w:szCs w:val="20"/>
              </w:rPr>
            </w:pPr>
            <w:r w:rsidRPr="006F4639">
              <w:rPr>
                <w:b/>
                <w:bCs/>
                <w:color w:val="839FB8"/>
                <w:sz w:val="20"/>
                <w:szCs w:val="20"/>
              </w:rPr>
              <w:t>TELEPHONE</w:t>
            </w:r>
          </w:p>
        </w:tc>
        <w:tc>
          <w:tcPr>
            <w:tcW w:w="1930" w:type="dxa"/>
            <w:tcBorders>
              <w:top w:val="single" w:sz="2" w:space="0" w:color="A6A6A6"/>
              <w:left w:val="nil"/>
              <w:bottom w:val="single" w:sz="2" w:space="0" w:color="A6A6A6"/>
              <w:right w:val="nil"/>
            </w:tcBorders>
            <w:shd w:val="clear" w:color="auto" w:fill="E6ECF1"/>
            <w:tcMar>
              <w:top w:w="0" w:type="dxa"/>
              <w:left w:w="113" w:type="dxa"/>
              <w:bottom w:w="0" w:type="dxa"/>
              <w:right w:w="113" w:type="dxa"/>
            </w:tcMar>
            <w:vAlign w:val="center"/>
            <w:hideMark/>
          </w:tcPr>
          <w:p w14:paraId="3CB27547" w14:textId="77777777" w:rsidR="006F4639" w:rsidRPr="006F4639" w:rsidRDefault="006F4639">
            <w:pPr>
              <w:rPr>
                <w:color w:val="000000"/>
                <w:sz w:val="20"/>
                <w:szCs w:val="20"/>
              </w:rPr>
            </w:pPr>
            <w:r w:rsidRPr="006F4639">
              <w:rPr>
                <w:b/>
                <w:bCs/>
                <w:color w:val="839FB8"/>
                <w:sz w:val="20"/>
                <w:szCs w:val="20"/>
              </w:rPr>
              <w:t>MOBILE</w:t>
            </w:r>
          </w:p>
        </w:tc>
        <w:tc>
          <w:tcPr>
            <w:tcW w:w="4730" w:type="dxa"/>
            <w:tcBorders>
              <w:top w:val="single" w:sz="2" w:space="0" w:color="A6A6A6"/>
              <w:left w:val="nil"/>
              <w:bottom w:val="single" w:sz="2" w:space="0" w:color="A6A6A6"/>
              <w:right w:val="nil"/>
            </w:tcBorders>
            <w:shd w:val="clear" w:color="auto" w:fill="E6ECF1"/>
            <w:tcMar>
              <w:top w:w="0" w:type="dxa"/>
              <w:left w:w="113" w:type="dxa"/>
              <w:bottom w:w="0" w:type="dxa"/>
              <w:right w:w="113" w:type="dxa"/>
            </w:tcMar>
            <w:vAlign w:val="center"/>
            <w:hideMark/>
          </w:tcPr>
          <w:p w14:paraId="2549EE73" w14:textId="77777777" w:rsidR="006F4639" w:rsidRPr="006F4639" w:rsidRDefault="006F4639">
            <w:pPr>
              <w:rPr>
                <w:color w:val="000000"/>
                <w:sz w:val="20"/>
                <w:szCs w:val="20"/>
              </w:rPr>
            </w:pPr>
            <w:r w:rsidRPr="006F4639">
              <w:rPr>
                <w:b/>
                <w:bCs/>
                <w:color w:val="839FB8"/>
                <w:sz w:val="20"/>
                <w:szCs w:val="20"/>
              </w:rPr>
              <w:t>EMAIL</w:t>
            </w:r>
          </w:p>
        </w:tc>
      </w:tr>
      <w:tr w:rsidR="006F4639" w:rsidRPr="006F4639" w14:paraId="779864B3"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28A14321" w14:textId="00AEDA5F" w:rsidR="00975877" w:rsidRDefault="00975877">
            <w:pPr>
              <w:rPr>
                <w:b/>
                <w:bCs/>
                <w:color w:val="000000"/>
                <w:sz w:val="20"/>
                <w:szCs w:val="20"/>
              </w:rPr>
            </w:pPr>
          </w:p>
          <w:p w14:paraId="575FBBAF" w14:textId="77777777" w:rsidR="009C2655" w:rsidRPr="006F4639" w:rsidRDefault="009C2655">
            <w:pPr>
              <w:rPr>
                <w:color w:val="000000"/>
                <w:sz w:val="20"/>
                <w:szCs w:val="20"/>
              </w:rPr>
            </w:pP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EB018F8" w14:textId="77777777" w:rsidR="006F4639" w:rsidRPr="006F4639" w:rsidRDefault="006F4639">
            <w:pPr>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14BAA741" w14:textId="77777777" w:rsidR="006F4639" w:rsidRPr="006F4639" w:rsidRDefault="006F4639">
            <w:pPr>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7AF3530" w14:textId="77777777" w:rsidR="006F4639" w:rsidRPr="006F4639" w:rsidRDefault="006F4639">
            <w:pPr>
              <w:rPr>
                <w:color w:val="000000"/>
                <w:sz w:val="20"/>
                <w:szCs w:val="20"/>
              </w:rPr>
            </w:pPr>
          </w:p>
        </w:tc>
      </w:tr>
      <w:tr w:rsidR="006F4639" w:rsidRPr="006F4639" w14:paraId="5F5AD8B4"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E1B86C1" w14:textId="04F07103" w:rsidR="00C44D2E" w:rsidRDefault="00C44D2E" w:rsidP="00C44D2E">
            <w:pPr>
              <w:rPr>
                <w:b/>
                <w:bCs/>
                <w:color w:val="000000"/>
                <w:sz w:val="20"/>
                <w:szCs w:val="20"/>
              </w:rPr>
            </w:pPr>
            <w:r w:rsidRPr="006F4639">
              <w:rPr>
                <w:b/>
                <w:bCs/>
                <w:color w:val="000000"/>
                <w:sz w:val="20"/>
                <w:szCs w:val="20"/>
              </w:rPr>
              <w:t>CLIENT</w:t>
            </w:r>
            <w:r>
              <w:rPr>
                <w:b/>
                <w:bCs/>
                <w:color w:val="000000"/>
                <w:sz w:val="20"/>
                <w:szCs w:val="20"/>
              </w:rPr>
              <w:t xml:space="preserve"> </w:t>
            </w:r>
          </w:p>
          <w:p w14:paraId="50865FF1" w14:textId="77777777" w:rsidR="00C44D2E" w:rsidRDefault="00C44D2E" w:rsidP="0025135A">
            <w:pPr>
              <w:rPr>
                <w:color w:val="000000"/>
                <w:sz w:val="20"/>
                <w:szCs w:val="20"/>
              </w:rPr>
            </w:pPr>
          </w:p>
          <w:p w14:paraId="665CB3F9" w14:textId="03CFA8AB" w:rsidR="006F4639" w:rsidRPr="006F4639" w:rsidRDefault="0025135A" w:rsidP="0025135A">
            <w:pPr>
              <w:rPr>
                <w:color w:val="000000"/>
                <w:sz w:val="20"/>
                <w:szCs w:val="20"/>
              </w:rPr>
            </w:pPr>
            <w:r>
              <w:rPr>
                <w:color w:val="000000"/>
                <w:sz w:val="20"/>
                <w:szCs w:val="20"/>
              </w:rPr>
              <w:t>Turner and Townsend</w:t>
            </w: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88ED326" w14:textId="77777777" w:rsidR="00C44D2E" w:rsidRDefault="00C44D2E">
            <w:pPr>
              <w:spacing w:before="60" w:after="60"/>
              <w:rPr>
                <w:color w:val="000000"/>
                <w:sz w:val="20"/>
                <w:szCs w:val="20"/>
              </w:rPr>
            </w:pPr>
          </w:p>
          <w:p w14:paraId="2D88936A" w14:textId="3A47157F" w:rsidR="006F4639" w:rsidRPr="006F4639" w:rsidRDefault="0025135A">
            <w:pPr>
              <w:spacing w:before="60" w:after="60"/>
              <w:rPr>
                <w:color w:val="000000"/>
                <w:sz w:val="20"/>
                <w:szCs w:val="20"/>
              </w:rPr>
            </w:pPr>
            <w:r w:rsidRPr="009055CF">
              <w:rPr>
                <w:color w:val="000000"/>
                <w:sz w:val="20"/>
                <w:szCs w:val="20"/>
              </w:rPr>
              <w:t>B</w:t>
            </w:r>
            <w:r>
              <w:rPr>
                <w:color w:val="000000"/>
                <w:sz w:val="20"/>
                <w:szCs w:val="20"/>
              </w:rPr>
              <w:t>ecky Potter</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6CBE7E0" w14:textId="7AB86705"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8395927" w14:textId="77777777" w:rsidR="00C44D2E" w:rsidRDefault="00C44D2E">
            <w:pPr>
              <w:spacing w:before="60" w:after="60"/>
              <w:rPr>
                <w:color w:val="000000"/>
                <w:sz w:val="20"/>
                <w:szCs w:val="20"/>
                <w:lang w:val="en-GB"/>
              </w:rPr>
            </w:pPr>
          </w:p>
          <w:p w14:paraId="145246C1" w14:textId="7B1E0E46" w:rsidR="006F4639" w:rsidRPr="006F4639" w:rsidRDefault="00C44D2E">
            <w:pPr>
              <w:spacing w:before="60" w:after="60"/>
              <w:rPr>
                <w:color w:val="000000"/>
                <w:sz w:val="20"/>
                <w:szCs w:val="20"/>
              </w:rPr>
            </w:pPr>
            <w:r>
              <w:rPr>
                <w:color w:val="000000"/>
                <w:sz w:val="20"/>
                <w:szCs w:val="20"/>
                <w:lang w:val="en-GB"/>
              </w:rPr>
              <w:t>0</w:t>
            </w:r>
            <w:r w:rsidR="0025135A" w:rsidRPr="009055CF">
              <w:rPr>
                <w:color w:val="000000"/>
                <w:sz w:val="20"/>
                <w:szCs w:val="20"/>
                <w:lang w:val="en-GB"/>
              </w:rPr>
              <w:t>07483</w:t>
            </w:r>
            <w:r w:rsidR="0025135A">
              <w:rPr>
                <w:color w:val="000000"/>
                <w:sz w:val="20"/>
                <w:szCs w:val="20"/>
                <w:lang w:val="en-GB"/>
              </w:rPr>
              <w:t xml:space="preserve"> </w:t>
            </w:r>
            <w:r w:rsidR="0025135A" w:rsidRPr="009055CF">
              <w:rPr>
                <w:color w:val="000000"/>
                <w:sz w:val="20"/>
                <w:szCs w:val="20"/>
                <w:lang w:val="en-GB"/>
              </w:rPr>
              <w:t>341438</w:t>
            </w: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8C0A6EA" w14:textId="77777777" w:rsidR="00C44D2E" w:rsidRDefault="00C44D2E">
            <w:pPr>
              <w:spacing w:before="60" w:after="60"/>
              <w:rPr>
                <w:sz w:val="20"/>
                <w:szCs w:val="20"/>
              </w:rPr>
            </w:pPr>
          </w:p>
          <w:p w14:paraId="3B21DA04" w14:textId="77777777" w:rsidR="006F4639" w:rsidRDefault="005336DF">
            <w:pPr>
              <w:spacing w:before="60" w:after="60"/>
              <w:rPr>
                <w:sz w:val="20"/>
                <w:szCs w:val="20"/>
              </w:rPr>
            </w:pPr>
            <w:r w:rsidRPr="005336DF">
              <w:rPr>
                <w:sz w:val="20"/>
                <w:szCs w:val="20"/>
              </w:rPr>
              <w:t>Becky.Potter@turntown.co.uk</w:t>
            </w:r>
          </w:p>
          <w:p w14:paraId="7122CE8D" w14:textId="4B167CDA" w:rsidR="00C44D2E" w:rsidRPr="006F4639" w:rsidRDefault="00C44D2E">
            <w:pPr>
              <w:spacing w:before="60" w:after="60"/>
              <w:rPr>
                <w:sz w:val="20"/>
                <w:szCs w:val="20"/>
              </w:rPr>
            </w:pPr>
          </w:p>
        </w:tc>
      </w:tr>
      <w:tr w:rsidR="006F4639" w:rsidRPr="006F4639" w14:paraId="5E39A096"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39DF0A02" w14:textId="77777777" w:rsidR="006F4639" w:rsidRDefault="006F4639">
            <w:pPr>
              <w:spacing w:before="60" w:after="60"/>
              <w:rPr>
                <w:b/>
                <w:bCs/>
                <w:color w:val="000000"/>
                <w:sz w:val="20"/>
                <w:szCs w:val="20"/>
              </w:rPr>
            </w:pPr>
            <w:r w:rsidRPr="006F4639">
              <w:rPr>
                <w:b/>
                <w:bCs/>
                <w:color w:val="000000"/>
                <w:sz w:val="20"/>
                <w:szCs w:val="20"/>
              </w:rPr>
              <w:t>PROJECT MANAGER</w:t>
            </w:r>
          </w:p>
          <w:p w14:paraId="3B38575E" w14:textId="1C096F7F" w:rsidR="009055CF" w:rsidRPr="006F4639" w:rsidRDefault="009055CF">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7B7C9327" w14:textId="7EEE4706" w:rsidR="006F4639" w:rsidRPr="006F4639" w:rsidRDefault="00070452">
            <w:pPr>
              <w:spacing w:before="60" w:after="60"/>
              <w:rPr>
                <w:color w:val="000000"/>
                <w:sz w:val="20"/>
                <w:szCs w:val="20"/>
              </w:rPr>
            </w:pPr>
            <w:r>
              <w:rPr>
                <w:color w:val="000000"/>
                <w:sz w:val="20"/>
                <w:szCs w:val="20"/>
              </w:rPr>
              <w:t xml:space="preserve"> </w:t>
            </w: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75262F7C"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4F88CAD" w14:textId="77777777" w:rsidR="006F4639" w:rsidRPr="006F4639" w:rsidRDefault="006F4639">
            <w:pPr>
              <w:spacing w:before="60" w:after="60"/>
              <w:rPr>
                <w:color w:val="000000"/>
                <w:sz w:val="20"/>
                <w:szCs w:val="20"/>
              </w:rPr>
            </w:pPr>
          </w:p>
        </w:tc>
      </w:tr>
      <w:tr w:rsidR="006F4639" w:rsidRPr="006F4639" w14:paraId="1F4C7E57"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B64E153" w14:textId="77777777" w:rsidR="005805BF" w:rsidRPr="005805BF" w:rsidRDefault="005805BF" w:rsidP="005805BF">
            <w:pPr>
              <w:spacing w:before="60" w:after="60"/>
              <w:rPr>
                <w:color w:val="000000"/>
                <w:sz w:val="20"/>
                <w:szCs w:val="20"/>
              </w:rPr>
            </w:pPr>
            <w:r w:rsidRPr="005805BF">
              <w:rPr>
                <w:color w:val="000000"/>
                <w:sz w:val="20"/>
                <w:szCs w:val="20"/>
              </w:rPr>
              <w:t>Premier Modular</w:t>
            </w:r>
          </w:p>
          <w:p w14:paraId="1FCDA420" w14:textId="5B6EA7ED"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23F620E" w14:textId="10253851" w:rsidR="006F4639" w:rsidRPr="006F4639" w:rsidRDefault="00070452">
            <w:pPr>
              <w:spacing w:before="60" w:after="60"/>
              <w:rPr>
                <w:color w:val="000000"/>
                <w:sz w:val="20"/>
                <w:szCs w:val="20"/>
              </w:rPr>
            </w:pPr>
            <w:r>
              <w:rPr>
                <w:color w:val="000000"/>
                <w:sz w:val="20"/>
                <w:szCs w:val="20"/>
              </w:rPr>
              <w:t>Richard Keeting</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9D0B3E5" w14:textId="77777777" w:rsidR="006F4639" w:rsidRDefault="00070452">
            <w:pPr>
              <w:spacing w:before="60" w:after="60"/>
              <w:rPr>
                <w:color w:val="000000"/>
                <w:sz w:val="20"/>
                <w:szCs w:val="20"/>
              </w:rPr>
            </w:pPr>
            <w:r>
              <w:rPr>
                <w:color w:val="000000"/>
                <w:sz w:val="20"/>
                <w:szCs w:val="20"/>
              </w:rPr>
              <w:t>07889 051364</w:t>
            </w:r>
          </w:p>
          <w:p w14:paraId="02CDE71D" w14:textId="53A78E24" w:rsidR="00070452" w:rsidRPr="006F4639" w:rsidRDefault="00070452">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69572C7" w14:textId="14FE6C39"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A08D126" w14:textId="041BF87C" w:rsidR="006F4639" w:rsidRPr="006F4639" w:rsidRDefault="00070452">
            <w:pPr>
              <w:spacing w:before="60" w:after="60"/>
              <w:rPr>
                <w:sz w:val="20"/>
                <w:szCs w:val="20"/>
              </w:rPr>
            </w:pPr>
            <w:r>
              <w:rPr>
                <w:sz w:val="20"/>
                <w:szCs w:val="20"/>
              </w:rPr>
              <w:t>Richard.keeting@premiermodular.co.uk</w:t>
            </w:r>
          </w:p>
        </w:tc>
      </w:tr>
      <w:tr w:rsidR="006F4639" w:rsidRPr="006F4639" w14:paraId="6342AEA5"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139C3664" w14:textId="77777777" w:rsidR="006F4639" w:rsidRDefault="006F4639">
            <w:pPr>
              <w:spacing w:before="60" w:after="60"/>
              <w:rPr>
                <w:b/>
                <w:bCs/>
                <w:color w:val="000000"/>
                <w:sz w:val="20"/>
                <w:szCs w:val="20"/>
              </w:rPr>
            </w:pPr>
            <w:r w:rsidRPr="006F4639">
              <w:rPr>
                <w:b/>
                <w:bCs/>
                <w:color w:val="000000"/>
                <w:sz w:val="20"/>
                <w:szCs w:val="20"/>
              </w:rPr>
              <w:t>COST MANAGER</w:t>
            </w:r>
          </w:p>
          <w:p w14:paraId="549799C9" w14:textId="77777777" w:rsidR="009055CF" w:rsidRPr="006F4639" w:rsidRDefault="009055CF">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6F3871D"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7934E3B"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492D2073" w14:textId="77777777" w:rsidR="006F4639" w:rsidRPr="006F4639" w:rsidRDefault="006F4639">
            <w:pPr>
              <w:spacing w:before="60" w:after="60"/>
              <w:rPr>
                <w:color w:val="000000"/>
                <w:sz w:val="20"/>
                <w:szCs w:val="20"/>
              </w:rPr>
            </w:pPr>
          </w:p>
        </w:tc>
      </w:tr>
      <w:tr w:rsidR="006F4639" w:rsidRPr="006F4639" w14:paraId="39184790"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C98541A" w14:textId="6D35949C"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B2EE95F" w14:textId="67C82FA9"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D735663" w14:textId="2BAB5AD4"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EB1527C" w14:textId="41B08356"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4A500B1" w14:textId="3F2D2350" w:rsidR="006F4639" w:rsidRPr="006F4639" w:rsidRDefault="006F4639">
            <w:pPr>
              <w:spacing w:before="60" w:after="60"/>
              <w:rPr>
                <w:sz w:val="20"/>
                <w:szCs w:val="20"/>
              </w:rPr>
            </w:pPr>
          </w:p>
        </w:tc>
      </w:tr>
      <w:tr w:rsidR="006F4639" w:rsidRPr="006F4639" w14:paraId="0B142FED"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4C80C07D" w14:textId="0E121EAE" w:rsidR="006F4639" w:rsidRPr="006F4639" w:rsidRDefault="006F4639">
            <w:pPr>
              <w:spacing w:before="60" w:after="60"/>
              <w:rPr>
                <w:color w:val="000000"/>
                <w:sz w:val="20"/>
                <w:szCs w:val="20"/>
              </w:rPr>
            </w:pPr>
            <w:bookmarkStart w:id="303" w:name="_Hlk130976711"/>
            <w:r w:rsidRPr="006F4639">
              <w:rPr>
                <w:b/>
                <w:bCs/>
                <w:color w:val="000000"/>
                <w:sz w:val="20"/>
                <w:szCs w:val="20"/>
              </w:rPr>
              <w:t xml:space="preserve">STRUCTURAL AND CIVIL ENGINEER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2656237"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675938D"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67AA4B35" w14:textId="77777777" w:rsidR="006F4639" w:rsidRPr="006F4639" w:rsidRDefault="006F4639">
            <w:pPr>
              <w:spacing w:before="60" w:after="60"/>
              <w:rPr>
                <w:color w:val="000000"/>
                <w:sz w:val="20"/>
                <w:szCs w:val="20"/>
              </w:rPr>
            </w:pPr>
          </w:p>
        </w:tc>
      </w:tr>
      <w:tr w:rsidR="006F4639" w:rsidRPr="006F4639" w14:paraId="0014C9DF"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F093350" w14:textId="39FE9E1E" w:rsidR="006F4639" w:rsidRPr="006F4639" w:rsidRDefault="007842D5">
            <w:pPr>
              <w:spacing w:before="60" w:after="60"/>
              <w:rPr>
                <w:color w:val="000000"/>
                <w:sz w:val="20"/>
                <w:szCs w:val="20"/>
              </w:rPr>
            </w:pPr>
            <w:r>
              <w:rPr>
                <w:color w:val="000000"/>
                <w:sz w:val="20"/>
                <w:szCs w:val="20"/>
              </w:rPr>
              <w:t>Alan Wood</w:t>
            </w:r>
            <w:r w:rsidR="00434A0D">
              <w:rPr>
                <w:color w:val="000000"/>
                <w:sz w:val="20"/>
                <w:szCs w:val="20"/>
              </w:rPr>
              <w:t xml:space="preserve"> &amp; Partners</w:t>
            </w: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F0272BC" w14:textId="07768572" w:rsidR="006F4639" w:rsidRPr="006F4639" w:rsidRDefault="002774C6">
            <w:pPr>
              <w:spacing w:before="60" w:after="60"/>
              <w:rPr>
                <w:color w:val="000000"/>
                <w:sz w:val="20"/>
                <w:szCs w:val="20"/>
              </w:rPr>
            </w:pPr>
            <w:r>
              <w:rPr>
                <w:color w:val="000000"/>
                <w:sz w:val="20"/>
                <w:szCs w:val="20"/>
              </w:rPr>
              <w:t xml:space="preserve">Jack Lawtry </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1C4DECB" w14:textId="77777777" w:rsidR="0012435B" w:rsidRDefault="0012435B" w:rsidP="0012435B">
            <w:pPr>
              <w:spacing w:before="60" w:after="60"/>
              <w:rPr>
                <w:color w:val="000000"/>
                <w:sz w:val="20"/>
                <w:szCs w:val="20"/>
                <w:lang w:val="en-GB"/>
              </w:rPr>
            </w:pPr>
            <w:r w:rsidRPr="0012435B">
              <w:rPr>
                <w:color w:val="000000"/>
                <w:sz w:val="20"/>
                <w:szCs w:val="20"/>
                <w:lang w:val="en-GB"/>
              </w:rPr>
              <w:t>07730 </w:t>
            </w:r>
          </w:p>
          <w:p w14:paraId="72DFD79A" w14:textId="2FF053A0" w:rsidR="0012435B" w:rsidRPr="0012435B" w:rsidRDefault="0012435B" w:rsidP="0012435B">
            <w:pPr>
              <w:spacing w:before="60" w:after="60"/>
              <w:rPr>
                <w:color w:val="000000"/>
                <w:sz w:val="20"/>
                <w:szCs w:val="20"/>
                <w:lang w:val="en-GB"/>
              </w:rPr>
            </w:pPr>
            <w:r w:rsidRPr="0012435B">
              <w:rPr>
                <w:color w:val="000000"/>
                <w:sz w:val="20"/>
                <w:szCs w:val="20"/>
                <w:lang w:val="en-GB"/>
              </w:rPr>
              <w:t>065872</w:t>
            </w:r>
          </w:p>
          <w:p w14:paraId="0BF854A4" w14:textId="3F910634"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0D3CFD9" w14:textId="0BA7CDDB"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8D9A17B" w14:textId="1703BEC3" w:rsidR="006F4639" w:rsidRPr="0012435B" w:rsidRDefault="0012435B">
            <w:pPr>
              <w:spacing w:before="60" w:after="60"/>
              <w:rPr>
                <w:color w:val="000000"/>
                <w:sz w:val="20"/>
                <w:szCs w:val="20"/>
              </w:rPr>
            </w:pPr>
            <w:r w:rsidRPr="0012435B">
              <w:rPr>
                <w:color w:val="000000"/>
                <w:sz w:val="20"/>
                <w:szCs w:val="20"/>
              </w:rPr>
              <w:t>jack.lawty@alanwood.co.uk</w:t>
            </w:r>
          </w:p>
        </w:tc>
        <w:bookmarkEnd w:id="303"/>
      </w:tr>
      <w:tr w:rsidR="006F4639" w:rsidRPr="006F4639" w14:paraId="45F3AABC"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38912FDA" w14:textId="77777777" w:rsidR="006F4639" w:rsidRPr="006F4639" w:rsidRDefault="006F4639">
            <w:pPr>
              <w:spacing w:before="60" w:after="60"/>
              <w:rPr>
                <w:color w:val="000000"/>
                <w:sz w:val="20"/>
                <w:szCs w:val="20"/>
              </w:rPr>
            </w:pPr>
            <w:r w:rsidRPr="006F4639">
              <w:rPr>
                <w:b/>
                <w:bCs/>
                <w:color w:val="000000"/>
                <w:sz w:val="20"/>
                <w:szCs w:val="20"/>
              </w:rPr>
              <w:t xml:space="preserve">ACOUSTICIAN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34E58EBF"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65A2009D"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12FE6EF7" w14:textId="77777777" w:rsidR="006F4639" w:rsidRPr="006F4639" w:rsidRDefault="006F4639">
            <w:pPr>
              <w:spacing w:before="60" w:after="60"/>
              <w:rPr>
                <w:color w:val="000000"/>
                <w:sz w:val="20"/>
                <w:szCs w:val="20"/>
              </w:rPr>
            </w:pPr>
          </w:p>
        </w:tc>
      </w:tr>
      <w:tr w:rsidR="006F4639" w:rsidRPr="006F4639" w14:paraId="33DB734B"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57F0619" w14:textId="2C2C61DA"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519AEF1" w14:textId="77D11C02"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55946CB" w14:textId="4C05065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CFD9B28"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8363D53" w14:textId="0F625FE1" w:rsidR="006F4639" w:rsidRPr="006F4639" w:rsidRDefault="006F4639">
            <w:pPr>
              <w:spacing w:before="60" w:after="60"/>
              <w:rPr>
                <w:sz w:val="20"/>
                <w:szCs w:val="20"/>
              </w:rPr>
            </w:pPr>
          </w:p>
        </w:tc>
      </w:tr>
      <w:tr w:rsidR="006F4639" w:rsidRPr="006F4639" w14:paraId="5034FDC7"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04E2CB6F" w14:textId="77777777" w:rsidR="006F4639" w:rsidRPr="006F4639" w:rsidRDefault="006F4639">
            <w:pPr>
              <w:spacing w:before="60" w:after="60"/>
              <w:rPr>
                <w:color w:val="000000"/>
                <w:sz w:val="20"/>
                <w:szCs w:val="20"/>
              </w:rPr>
            </w:pPr>
            <w:r w:rsidRPr="006F4639">
              <w:rPr>
                <w:b/>
                <w:bCs/>
                <w:color w:val="000000"/>
                <w:sz w:val="20"/>
                <w:szCs w:val="20"/>
              </w:rPr>
              <w:t xml:space="preserve">TOWN PLANNING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BA303DF"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7D82B60"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B04BF8B" w14:textId="77777777" w:rsidR="006F4639" w:rsidRPr="006F4639" w:rsidRDefault="006F4639">
            <w:pPr>
              <w:spacing w:before="60" w:after="60"/>
              <w:rPr>
                <w:color w:val="000000"/>
                <w:sz w:val="20"/>
                <w:szCs w:val="20"/>
              </w:rPr>
            </w:pPr>
          </w:p>
        </w:tc>
      </w:tr>
      <w:tr w:rsidR="006F4639" w:rsidRPr="006F4639" w14:paraId="5A412EF9"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CABB1F0" w14:textId="76B30986"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9657C9B" w14:textId="03D3FD8F"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C9DB155" w14:textId="3C2573B0"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03AF247" w14:textId="0CE4AF4A"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F924A81" w14:textId="3DB2BC0A" w:rsidR="006F4639" w:rsidRPr="006F4639" w:rsidRDefault="006F4639">
            <w:pPr>
              <w:spacing w:before="60" w:after="60"/>
              <w:rPr>
                <w:sz w:val="20"/>
                <w:szCs w:val="20"/>
              </w:rPr>
            </w:pPr>
          </w:p>
        </w:tc>
      </w:tr>
      <w:tr w:rsidR="006F4639" w:rsidRPr="006F4639" w14:paraId="0A370938"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11B3E6E5" w14:textId="77777777" w:rsidR="006F4639" w:rsidRPr="006F4639" w:rsidRDefault="006F4639">
            <w:pPr>
              <w:spacing w:before="60" w:after="60"/>
              <w:rPr>
                <w:color w:val="000000"/>
                <w:sz w:val="20"/>
                <w:szCs w:val="20"/>
              </w:rPr>
            </w:pPr>
            <w:r w:rsidRPr="006F4639">
              <w:rPr>
                <w:b/>
                <w:bCs/>
                <w:color w:val="000000"/>
                <w:sz w:val="20"/>
                <w:szCs w:val="20"/>
              </w:rPr>
              <w:t xml:space="preserve">BUILDING CONTROL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3DAD89E7"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45902AED"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46CB8EEE" w14:textId="77777777" w:rsidR="006F4639" w:rsidRPr="006F4639" w:rsidRDefault="006F4639">
            <w:pPr>
              <w:spacing w:before="60" w:after="60"/>
              <w:rPr>
                <w:color w:val="000000"/>
                <w:sz w:val="20"/>
                <w:szCs w:val="20"/>
              </w:rPr>
            </w:pPr>
          </w:p>
        </w:tc>
      </w:tr>
      <w:tr w:rsidR="006F4639" w:rsidRPr="006F4639" w14:paraId="3F794DE4"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33FBD42" w14:textId="72169C7C" w:rsidR="006F4639" w:rsidRPr="006F4639" w:rsidRDefault="001F38A0">
            <w:pPr>
              <w:spacing w:before="60" w:after="60"/>
              <w:rPr>
                <w:color w:val="000000"/>
                <w:sz w:val="20"/>
                <w:szCs w:val="20"/>
              </w:rPr>
            </w:pPr>
            <w:r>
              <w:rPr>
                <w:color w:val="000000"/>
                <w:sz w:val="20"/>
                <w:szCs w:val="20"/>
              </w:rPr>
              <w:t>Enevo</w:t>
            </w: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3C8D260" w14:textId="7FECC303" w:rsidR="006F4639" w:rsidRPr="006F4639" w:rsidRDefault="001F38A0">
            <w:pPr>
              <w:spacing w:before="60" w:after="60"/>
              <w:rPr>
                <w:color w:val="000000"/>
                <w:sz w:val="20"/>
                <w:szCs w:val="20"/>
              </w:rPr>
            </w:pPr>
            <w:r>
              <w:rPr>
                <w:color w:val="000000"/>
                <w:sz w:val="20"/>
                <w:szCs w:val="20"/>
              </w:rPr>
              <w:t>Chris Tongue</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97257B6" w14:textId="77777777" w:rsidR="00954A2A" w:rsidRDefault="00954A2A" w:rsidP="00954A2A">
            <w:pPr>
              <w:spacing w:before="60" w:after="60"/>
              <w:rPr>
                <w:color w:val="000000"/>
                <w:sz w:val="20"/>
                <w:szCs w:val="20"/>
                <w:lang w:val="en-GB"/>
              </w:rPr>
            </w:pPr>
            <w:r w:rsidRPr="00954A2A">
              <w:rPr>
                <w:color w:val="000000"/>
                <w:sz w:val="20"/>
                <w:szCs w:val="20"/>
                <w:lang w:val="en-GB"/>
              </w:rPr>
              <w:t>07745</w:t>
            </w:r>
          </w:p>
          <w:p w14:paraId="5F715537" w14:textId="230E5F7F" w:rsidR="00954A2A" w:rsidRPr="00954A2A" w:rsidRDefault="00954A2A" w:rsidP="00954A2A">
            <w:pPr>
              <w:spacing w:before="60" w:after="60"/>
              <w:rPr>
                <w:color w:val="000000"/>
                <w:sz w:val="20"/>
                <w:szCs w:val="20"/>
                <w:lang w:val="en-GB"/>
              </w:rPr>
            </w:pPr>
            <w:r w:rsidRPr="00954A2A">
              <w:rPr>
                <w:color w:val="000000"/>
                <w:sz w:val="20"/>
                <w:szCs w:val="20"/>
                <w:lang w:val="en-GB"/>
              </w:rPr>
              <w:t>707680</w:t>
            </w:r>
          </w:p>
          <w:p w14:paraId="49AEA083" w14:textId="141A950A"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03F076C" w14:textId="74203EEA"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8BB9614" w14:textId="78B506C1" w:rsidR="006F4639" w:rsidRPr="006F4639" w:rsidRDefault="00954A2A">
            <w:pPr>
              <w:spacing w:before="60" w:after="60"/>
              <w:rPr>
                <w:color w:val="000000"/>
                <w:sz w:val="20"/>
                <w:szCs w:val="20"/>
              </w:rPr>
            </w:pPr>
            <w:r w:rsidRPr="00954A2A">
              <w:rPr>
                <w:color w:val="000000"/>
                <w:sz w:val="20"/>
                <w:szCs w:val="20"/>
              </w:rPr>
              <w:t>chris.tongue@enevo.co.uk</w:t>
            </w:r>
          </w:p>
        </w:tc>
      </w:tr>
      <w:tr w:rsidR="006F4639" w:rsidRPr="006F4639" w14:paraId="02E14783"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2BADE864" w14:textId="77777777" w:rsidR="006F4639" w:rsidRPr="006F4639" w:rsidRDefault="006F4639">
            <w:pPr>
              <w:spacing w:before="60" w:after="60"/>
              <w:rPr>
                <w:color w:val="000000"/>
                <w:sz w:val="20"/>
                <w:szCs w:val="20"/>
              </w:rPr>
            </w:pPr>
            <w:r w:rsidRPr="006F4639">
              <w:rPr>
                <w:b/>
                <w:bCs/>
                <w:color w:val="000000"/>
                <w:sz w:val="20"/>
                <w:szCs w:val="20"/>
              </w:rPr>
              <w:t xml:space="preserve">ENABLING CONTRACTOR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49B8FF85"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92F7E30"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E08CE5C" w14:textId="77777777" w:rsidR="006F4639" w:rsidRPr="006F4639" w:rsidRDefault="006F4639">
            <w:pPr>
              <w:spacing w:before="60" w:after="60"/>
              <w:rPr>
                <w:color w:val="000000"/>
                <w:sz w:val="20"/>
                <w:szCs w:val="20"/>
              </w:rPr>
            </w:pPr>
          </w:p>
        </w:tc>
      </w:tr>
      <w:tr w:rsidR="006F4639" w:rsidRPr="006F4639" w14:paraId="024710F1"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6561EAF" w14:textId="5C6C7BB1" w:rsidR="006F4639" w:rsidRPr="006F4639" w:rsidRDefault="00434A0D">
            <w:pPr>
              <w:spacing w:before="60" w:after="60"/>
              <w:rPr>
                <w:color w:val="000000"/>
                <w:sz w:val="20"/>
                <w:szCs w:val="20"/>
              </w:rPr>
            </w:pPr>
            <w:r>
              <w:rPr>
                <w:color w:val="000000"/>
                <w:sz w:val="20"/>
                <w:szCs w:val="20"/>
              </w:rPr>
              <w:t xml:space="preserve">Ellison Construction </w:t>
            </w: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9948E3E" w14:textId="7C0FD6BC" w:rsidR="006F4639" w:rsidRPr="006F4639" w:rsidRDefault="00434A0D">
            <w:pPr>
              <w:spacing w:before="60" w:after="60"/>
              <w:rPr>
                <w:color w:val="000000"/>
                <w:sz w:val="20"/>
                <w:szCs w:val="20"/>
              </w:rPr>
            </w:pPr>
            <w:r>
              <w:rPr>
                <w:color w:val="000000"/>
                <w:sz w:val="20"/>
                <w:szCs w:val="20"/>
              </w:rPr>
              <w:t xml:space="preserve">Alex </w:t>
            </w:r>
            <w:r w:rsidR="005A163B">
              <w:rPr>
                <w:color w:val="000000"/>
                <w:sz w:val="20"/>
                <w:szCs w:val="20"/>
              </w:rPr>
              <w:t>Binns</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66EF1E1" w14:textId="77777777" w:rsidR="00F516D7" w:rsidRDefault="00F516D7" w:rsidP="00F516D7">
            <w:pPr>
              <w:spacing w:before="60" w:after="60"/>
              <w:rPr>
                <w:color w:val="000000"/>
                <w:sz w:val="20"/>
                <w:szCs w:val="20"/>
                <w:lang w:val="en-GB"/>
              </w:rPr>
            </w:pPr>
            <w:r w:rsidRPr="00F516D7">
              <w:rPr>
                <w:color w:val="000000"/>
                <w:sz w:val="20"/>
                <w:szCs w:val="20"/>
                <w:lang w:val="en-GB"/>
              </w:rPr>
              <w:t>07530</w:t>
            </w:r>
          </w:p>
          <w:p w14:paraId="4C919DD6" w14:textId="3C453780" w:rsidR="00F516D7" w:rsidRPr="00F516D7" w:rsidRDefault="00F516D7" w:rsidP="00F516D7">
            <w:pPr>
              <w:spacing w:before="60" w:after="60"/>
              <w:rPr>
                <w:color w:val="000000"/>
                <w:sz w:val="20"/>
                <w:szCs w:val="20"/>
                <w:lang w:val="en-GB"/>
              </w:rPr>
            </w:pPr>
            <w:r w:rsidRPr="00F516D7">
              <w:rPr>
                <w:color w:val="000000"/>
                <w:sz w:val="20"/>
                <w:szCs w:val="20"/>
                <w:lang w:val="en-GB"/>
              </w:rPr>
              <w:t>893477</w:t>
            </w:r>
          </w:p>
          <w:p w14:paraId="22D7325A" w14:textId="5765B472"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3D03E15" w14:textId="1500B67E"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769D618" w14:textId="37F791A5" w:rsidR="006F4639" w:rsidRPr="006F4639" w:rsidRDefault="00F516D7">
            <w:pPr>
              <w:spacing w:before="60" w:after="60"/>
              <w:rPr>
                <w:sz w:val="20"/>
                <w:szCs w:val="20"/>
              </w:rPr>
            </w:pPr>
            <w:r w:rsidRPr="00F516D7">
              <w:rPr>
                <w:sz w:val="20"/>
                <w:szCs w:val="20"/>
              </w:rPr>
              <w:t>alex@ellisonconstruction.co.uk</w:t>
            </w:r>
          </w:p>
        </w:tc>
      </w:tr>
      <w:tr w:rsidR="006F4639" w:rsidRPr="006F4639" w14:paraId="77007F2D"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7B61A631" w14:textId="77777777" w:rsidR="006F4639" w:rsidRPr="006F4639" w:rsidRDefault="006F4639">
            <w:pPr>
              <w:spacing w:before="60" w:after="60"/>
              <w:rPr>
                <w:color w:val="000000"/>
                <w:sz w:val="20"/>
                <w:szCs w:val="20"/>
              </w:rPr>
            </w:pPr>
            <w:r w:rsidRPr="006F4639">
              <w:rPr>
                <w:b/>
                <w:bCs/>
                <w:color w:val="000000"/>
                <w:sz w:val="20"/>
                <w:szCs w:val="20"/>
              </w:rPr>
              <w:t xml:space="preserve">MODULAR / MAIN CONTRACTOR </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6C31B24B"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4991C7D4"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78ABEF19" w14:textId="77777777" w:rsidR="006F4639" w:rsidRPr="006F4639" w:rsidRDefault="006F4639">
            <w:pPr>
              <w:spacing w:before="60" w:after="60"/>
              <w:rPr>
                <w:color w:val="000000"/>
                <w:sz w:val="20"/>
                <w:szCs w:val="20"/>
              </w:rPr>
            </w:pPr>
          </w:p>
        </w:tc>
      </w:tr>
      <w:tr w:rsidR="006F4639" w:rsidRPr="006F4639" w14:paraId="2AC7D5F3" w14:textId="77777777" w:rsidTr="006F4639">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691BCD2B" w14:textId="77777777" w:rsidR="006F4639" w:rsidRPr="006F4639" w:rsidRDefault="006F4639">
            <w:pPr>
              <w:spacing w:before="60" w:after="60"/>
              <w:rPr>
                <w:color w:val="000000"/>
                <w:sz w:val="20"/>
                <w:szCs w:val="20"/>
              </w:rPr>
            </w:pPr>
            <w:r w:rsidRPr="006F4639">
              <w:rPr>
                <w:b/>
                <w:bCs/>
                <w:color w:val="000000"/>
                <w:sz w:val="20"/>
                <w:szCs w:val="20"/>
              </w:rPr>
              <w:t>Premier Modular</w:t>
            </w:r>
          </w:p>
          <w:p w14:paraId="6A9AD325" w14:textId="77777777" w:rsidR="006F4639" w:rsidRPr="006F4639" w:rsidRDefault="006F4639">
            <w:pPr>
              <w:spacing w:before="60" w:after="60"/>
              <w:rPr>
                <w:color w:val="000000"/>
                <w:sz w:val="20"/>
                <w:szCs w:val="20"/>
              </w:rPr>
            </w:pPr>
            <w:r w:rsidRPr="006F4639">
              <w:rPr>
                <w:color w:val="000000"/>
                <w:sz w:val="20"/>
                <w:szCs w:val="20"/>
              </w:rPr>
              <w:t>Premier Modular Limited, Catfoss Lane, Brandesburton, YO25 8EJ</w:t>
            </w: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50A31B31" w14:textId="769746BB" w:rsidR="006F4639" w:rsidRPr="006F4639" w:rsidRDefault="00F31110">
            <w:pPr>
              <w:spacing w:before="60" w:after="60"/>
              <w:rPr>
                <w:color w:val="000000"/>
                <w:sz w:val="20"/>
                <w:szCs w:val="20"/>
              </w:rPr>
            </w:pPr>
            <w:r>
              <w:rPr>
                <w:color w:val="000000"/>
                <w:sz w:val="20"/>
                <w:szCs w:val="20"/>
              </w:rPr>
              <w:t>Neil Langton</w:t>
            </w:r>
          </w:p>
          <w:p w14:paraId="1C56FE18" w14:textId="7FAF80B2" w:rsidR="006F4639" w:rsidRPr="006F4639" w:rsidRDefault="00F31110">
            <w:pPr>
              <w:spacing w:before="60" w:after="60"/>
              <w:rPr>
                <w:color w:val="000000"/>
                <w:sz w:val="20"/>
                <w:szCs w:val="20"/>
              </w:rPr>
            </w:pPr>
            <w:r>
              <w:rPr>
                <w:color w:val="000000"/>
                <w:sz w:val="20"/>
                <w:szCs w:val="20"/>
              </w:rPr>
              <w:t>Richard Keeting</w:t>
            </w:r>
          </w:p>
          <w:p w14:paraId="505EA9A5" w14:textId="6CFA2221" w:rsidR="006F4639" w:rsidRDefault="00F31110">
            <w:pPr>
              <w:spacing w:before="60" w:after="60"/>
              <w:rPr>
                <w:color w:val="000000"/>
                <w:sz w:val="20"/>
                <w:szCs w:val="20"/>
              </w:rPr>
            </w:pPr>
            <w:r>
              <w:rPr>
                <w:color w:val="000000"/>
                <w:sz w:val="20"/>
                <w:szCs w:val="20"/>
              </w:rPr>
              <w:t>Jonathan Silversides</w:t>
            </w:r>
          </w:p>
          <w:p w14:paraId="0DFFC76C" w14:textId="79CB2E8D" w:rsidR="00F31110" w:rsidRPr="006F4639" w:rsidRDefault="00F31110">
            <w:pPr>
              <w:spacing w:before="60" w:after="60"/>
              <w:rPr>
                <w:color w:val="000000"/>
                <w:sz w:val="20"/>
                <w:szCs w:val="20"/>
              </w:rPr>
            </w:pPr>
            <w:r>
              <w:rPr>
                <w:color w:val="000000"/>
                <w:sz w:val="20"/>
                <w:szCs w:val="20"/>
              </w:rPr>
              <w:t>Poppy Pearson</w:t>
            </w:r>
          </w:p>
          <w:p w14:paraId="5A9F115B" w14:textId="0E54C628" w:rsidR="006F4639" w:rsidRPr="006F4639" w:rsidRDefault="00F31110">
            <w:pPr>
              <w:spacing w:before="60" w:after="60"/>
              <w:rPr>
                <w:color w:val="000000"/>
                <w:sz w:val="20"/>
                <w:szCs w:val="20"/>
              </w:rPr>
            </w:pPr>
            <w:r>
              <w:rPr>
                <w:color w:val="000000"/>
                <w:sz w:val="20"/>
                <w:szCs w:val="20"/>
              </w:rPr>
              <w:lastRenderedPageBreak/>
              <w:t>Kate Cornwell</w:t>
            </w:r>
          </w:p>
          <w:p w14:paraId="2369B7E9" w14:textId="2B75AA1D" w:rsidR="006F4639" w:rsidRPr="006F4639" w:rsidRDefault="00F31110">
            <w:pPr>
              <w:spacing w:before="60" w:after="60"/>
              <w:rPr>
                <w:color w:val="000000"/>
                <w:sz w:val="20"/>
                <w:szCs w:val="20"/>
              </w:rPr>
            </w:pPr>
            <w:r>
              <w:rPr>
                <w:color w:val="000000"/>
                <w:sz w:val="20"/>
                <w:szCs w:val="20"/>
              </w:rPr>
              <w:t>Matt Smith</w:t>
            </w:r>
          </w:p>
          <w:p w14:paraId="74431A03" w14:textId="6A694BEA" w:rsidR="006F4639" w:rsidRDefault="00F31110">
            <w:pPr>
              <w:spacing w:before="60" w:after="60"/>
              <w:rPr>
                <w:color w:val="000000"/>
                <w:sz w:val="20"/>
                <w:szCs w:val="20"/>
              </w:rPr>
            </w:pPr>
            <w:r>
              <w:rPr>
                <w:color w:val="000000"/>
                <w:sz w:val="20"/>
                <w:szCs w:val="20"/>
              </w:rPr>
              <w:t>Corey Pottage</w:t>
            </w:r>
          </w:p>
          <w:p w14:paraId="5B38E381" w14:textId="19523D5B" w:rsidR="00F31110" w:rsidRPr="006F4639" w:rsidRDefault="00F31110">
            <w:pPr>
              <w:spacing w:before="60" w:after="60"/>
              <w:rPr>
                <w:color w:val="000000"/>
                <w:sz w:val="20"/>
                <w:szCs w:val="20"/>
              </w:rPr>
            </w:pPr>
            <w:r>
              <w:rPr>
                <w:color w:val="000000"/>
                <w:sz w:val="20"/>
                <w:szCs w:val="20"/>
              </w:rPr>
              <w:t>Emma O’Connor</w:t>
            </w:r>
          </w:p>
          <w:p w14:paraId="4D49D302" w14:textId="504E11BC" w:rsidR="006F4639" w:rsidRPr="006F4639" w:rsidRDefault="006F4639">
            <w:pPr>
              <w:spacing w:before="60" w:after="60"/>
              <w:rPr>
                <w:color w:val="000000"/>
                <w:sz w:val="20"/>
                <w:szCs w:val="20"/>
              </w:rPr>
            </w:pPr>
            <w:r w:rsidRPr="006F4639">
              <w:rPr>
                <w:color w:val="000000"/>
                <w:sz w:val="20"/>
                <w:szCs w:val="20"/>
              </w:rPr>
              <w:t>D</w:t>
            </w:r>
            <w:r w:rsidR="00F31110">
              <w:rPr>
                <w:color w:val="000000"/>
                <w:sz w:val="20"/>
                <w:szCs w:val="20"/>
              </w:rPr>
              <w:t>ominic Harle</w:t>
            </w:r>
          </w:p>
          <w:p w14:paraId="2430DF8D" w14:textId="289E1E39" w:rsidR="006F4639" w:rsidRPr="006F4639" w:rsidRDefault="00F31110">
            <w:pPr>
              <w:spacing w:before="60" w:after="60"/>
              <w:rPr>
                <w:color w:val="000000"/>
                <w:sz w:val="20"/>
                <w:szCs w:val="20"/>
              </w:rPr>
            </w:pPr>
            <w:r>
              <w:rPr>
                <w:color w:val="000000"/>
                <w:sz w:val="20"/>
                <w:szCs w:val="20"/>
              </w:rPr>
              <w:t>Simon Dennis</w:t>
            </w:r>
          </w:p>
          <w:p w14:paraId="6BB58BA1" w14:textId="77777777" w:rsidR="006F4639" w:rsidRDefault="00F31110">
            <w:pPr>
              <w:spacing w:before="60" w:after="60"/>
              <w:rPr>
                <w:color w:val="000000"/>
                <w:sz w:val="20"/>
                <w:szCs w:val="20"/>
              </w:rPr>
            </w:pPr>
            <w:r>
              <w:rPr>
                <w:color w:val="000000"/>
                <w:sz w:val="20"/>
                <w:szCs w:val="20"/>
              </w:rPr>
              <w:t>Warren Fothergill</w:t>
            </w:r>
          </w:p>
          <w:p w14:paraId="4E446C19" w14:textId="77777777" w:rsidR="00F31110" w:rsidRDefault="00F31110">
            <w:pPr>
              <w:spacing w:before="60" w:after="60"/>
              <w:rPr>
                <w:color w:val="000000"/>
                <w:sz w:val="20"/>
                <w:szCs w:val="20"/>
              </w:rPr>
            </w:pPr>
            <w:r>
              <w:rPr>
                <w:color w:val="000000"/>
                <w:sz w:val="20"/>
                <w:szCs w:val="20"/>
              </w:rPr>
              <w:t>Dean Smith</w:t>
            </w:r>
          </w:p>
          <w:p w14:paraId="4892AC61" w14:textId="77777777" w:rsidR="00F31110" w:rsidRDefault="00F31110">
            <w:pPr>
              <w:spacing w:before="60" w:after="60"/>
              <w:rPr>
                <w:color w:val="000000"/>
                <w:sz w:val="20"/>
                <w:szCs w:val="20"/>
              </w:rPr>
            </w:pPr>
            <w:r>
              <w:rPr>
                <w:color w:val="000000"/>
                <w:sz w:val="20"/>
                <w:szCs w:val="20"/>
              </w:rPr>
              <w:t>Chris Christian</w:t>
            </w:r>
          </w:p>
          <w:p w14:paraId="1D9A6B46" w14:textId="3AD788F9" w:rsidR="00F31110" w:rsidRDefault="00F31110" w:rsidP="00F31110">
            <w:pPr>
              <w:rPr>
                <w:color w:val="000000"/>
                <w:sz w:val="20"/>
                <w:szCs w:val="20"/>
              </w:rPr>
            </w:pPr>
            <w:r>
              <w:rPr>
                <w:color w:val="000000"/>
                <w:sz w:val="20"/>
                <w:szCs w:val="20"/>
              </w:rPr>
              <w:t>Phil Wicks</w:t>
            </w:r>
          </w:p>
          <w:p w14:paraId="01FCE650" w14:textId="519933AB" w:rsidR="00F31110" w:rsidRPr="00F31110" w:rsidRDefault="00F31110" w:rsidP="00F31110">
            <w:pPr>
              <w:rPr>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E1C467B" w14:textId="77777777" w:rsidR="006F4639" w:rsidRPr="006F4639" w:rsidRDefault="006F4639">
            <w:pPr>
              <w:spacing w:before="60" w:after="60"/>
              <w:rPr>
                <w:color w:val="000000"/>
                <w:sz w:val="20"/>
                <w:szCs w:val="20"/>
              </w:rPr>
            </w:pPr>
          </w:p>
          <w:p w14:paraId="7DC8B818" w14:textId="77777777" w:rsidR="006F4639" w:rsidRPr="006F4639" w:rsidRDefault="006F4639">
            <w:pPr>
              <w:spacing w:before="60" w:after="60"/>
              <w:rPr>
                <w:color w:val="000000"/>
                <w:sz w:val="20"/>
                <w:szCs w:val="20"/>
              </w:rPr>
            </w:pPr>
          </w:p>
          <w:p w14:paraId="184B78A4" w14:textId="77777777" w:rsidR="006F4639" w:rsidRPr="006F4639" w:rsidRDefault="006F4639">
            <w:pPr>
              <w:spacing w:before="60" w:after="60"/>
              <w:rPr>
                <w:color w:val="000000"/>
                <w:sz w:val="20"/>
                <w:szCs w:val="20"/>
              </w:rPr>
            </w:pPr>
          </w:p>
          <w:p w14:paraId="27B2A504" w14:textId="1C3B39AD"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B715828" w14:textId="6F9DB228" w:rsidR="006F4639" w:rsidRPr="006F4639" w:rsidRDefault="006F4639">
            <w:pPr>
              <w:spacing w:before="60" w:after="60"/>
              <w:rPr>
                <w:color w:val="000000"/>
                <w:sz w:val="20"/>
                <w:szCs w:val="20"/>
              </w:rPr>
            </w:pPr>
            <w:r w:rsidRPr="006F4639">
              <w:rPr>
                <w:color w:val="000000"/>
                <w:sz w:val="20"/>
                <w:szCs w:val="20"/>
              </w:rPr>
              <w:t>07</w:t>
            </w:r>
            <w:r w:rsidR="004E01D6">
              <w:rPr>
                <w:color w:val="000000"/>
                <w:sz w:val="20"/>
                <w:szCs w:val="20"/>
              </w:rPr>
              <w:t>957829348</w:t>
            </w:r>
          </w:p>
          <w:p w14:paraId="164FB7DF" w14:textId="4F8FE6D1" w:rsidR="006F4639" w:rsidRPr="006F4639" w:rsidRDefault="00E717E9">
            <w:pPr>
              <w:spacing w:before="60" w:after="60"/>
              <w:rPr>
                <w:color w:val="000000"/>
                <w:sz w:val="20"/>
                <w:szCs w:val="20"/>
              </w:rPr>
            </w:pPr>
            <w:r>
              <w:rPr>
                <w:color w:val="000000"/>
                <w:sz w:val="20"/>
                <w:szCs w:val="20"/>
              </w:rPr>
              <w:t>07889051364</w:t>
            </w:r>
          </w:p>
          <w:p w14:paraId="0B4DA87A" w14:textId="4F0AA93C" w:rsidR="006F4639" w:rsidRPr="006F4639" w:rsidRDefault="006F4639">
            <w:pPr>
              <w:spacing w:before="60" w:after="60"/>
              <w:rPr>
                <w:color w:val="000000"/>
                <w:sz w:val="20"/>
                <w:szCs w:val="20"/>
              </w:rPr>
            </w:pPr>
            <w:r w:rsidRPr="006F4639">
              <w:rPr>
                <w:color w:val="000000"/>
                <w:sz w:val="20"/>
                <w:szCs w:val="20"/>
              </w:rPr>
              <w:t>074</w:t>
            </w:r>
            <w:r w:rsidR="004E01D6">
              <w:rPr>
                <w:color w:val="000000"/>
                <w:sz w:val="20"/>
                <w:szCs w:val="20"/>
              </w:rPr>
              <w:t>83042022</w:t>
            </w:r>
          </w:p>
          <w:p w14:paraId="3D450838" w14:textId="6775A072" w:rsidR="006F4639" w:rsidRPr="006F4639" w:rsidRDefault="004E01D6">
            <w:pPr>
              <w:spacing w:before="60" w:after="60"/>
              <w:rPr>
                <w:color w:val="000000"/>
                <w:sz w:val="20"/>
                <w:szCs w:val="20"/>
              </w:rPr>
            </w:pPr>
            <w:r>
              <w:rPr>
                <w:color w:val="000000"/>
                <w:sz w:val="20"/>
                <w:szCs w:val="20"/>
              </w:rPr>
              <w:t>07484 516412</w:t>
            </w:r>
          </w:p>
          <w:p w14:paraId="1C591327" w14:textId="64D0F1A6" w:rsidR="006F4639" w:rsidRPr="006F4639" w:rsidRDefault="006F4639">
            <w:pPr>
              <w:spacing w:before="60" w:after="60"/>
              <w:rPr>
                <w:color w:val="000000"/>
                <w:sz w:val="20"/>
                <w:szCs w:val="20"/>
              </w:rPr>
            </w:pPr>
            <w:r w:rsidRPr="006F4639">
              <w:rPr>
                <w:color w:val="000000"/>
                <w:sz w:val="20"/>
                <w:szCs w:val="20"/>
              </w:rPr>
              <w:lastRenderedPageBreak/>
              <w:t>07</w:t>
            </w:r>
            <w:r w:rsidR="004E01D6">
              <w:rPr>
                <w:color w:val="000000"/>
                <w:sz w:val="20"/>
                <w:szCs w:val="20"/>
              </w:rPr>
              <w:t>712 867314</w:t>
            </w:r>
            <w:r w:rsidRPr="006F4639">
              <w:rPr>
                <w:color w:val="000000"/>
                <w:sz w:val="20"/>
                <w:szCs w:val="20"/>
              </w:rPr>
              <w:t xml:space="preserve"> </w:t>
            </w:r>
          </w:p>
          <w:p w14:paraId="20408B99" w14:textId="03E7F955" w:rsidR="006F4639" w:rsidRPr="006F4639" w:rsidRDefault="006F4639">
            <w:pPr>
              <w:spacing w:before="60" w:after="60"/>
              <w:rPr>
                <w:color w:val="000000"/>
                <w:sz w:val="20"/>
                <w:szCs w:val="20"/>
              </w:rPr>
            </w:pPr>
            <w:r w:rsidRPr="006F4639">
              <w:rPr>
                <w:color w:val="000000"/>
                <w:sz w:val="20"/>
                <w:szCs w:val="20"/>
              </w:rPr>
              <w:t>07</w:t>
            </w:r>
            <w:r w:rsidR="004E01D6">
              <w:rPr>
                <w:color w:val="000000"/>
                <w:sz w:val="20"/>
                <w:szCs w:val="20"/>
              </w:rPr>
              <w:t>483 042166</w:t>
            </w:r>
          </w:p>
          <w:p w14:paraId="67382A8C" w14:textId="4338B1B4" w:rsidR="006F4639" w:rsidRPr="006F4639" w:rsidRDefault="006F4639">
            <w:pPr>
              <w:spacing w:before="60" w:after="60"/>
              <w:rPr>
                <w:color w:val="000000"/>
                <w:sz w:val="20"/>
                <w:szCs w:val="20"/>
              </w:rPr>
            </w:pPr>
          </w:p>
          <w:p w14:paraId="70C51F03" w14:textId="38C1A103" w:rsidR="006F4639" w:rsidRPr="006F4639" w:rsidRDefault="00F31110">
            <w:pPr>
              <w:spacing w:before="60" w:after="60"/>
              <w:rPr>
                <w:color w:val="000000"/>
                <w:sz w:val="20"/>
                <w:szCs w:val="20"/>
              </w:rPr>
            </w:pPr>
            <w:r>
              <w:rPr>
                <w:color w:val="000000"/>
                <w:sz w:val="20"/>
                <w:szCs w:val="20"/>
              </w:rPr>
              <w:t>07485 336756</w:t>
            </w:r>
          </w:p>
          <w:p w14:paraId="5543B458" w14:textId="34AA849B" w:rsidR="006F4639" w:rsidRPr="006F4639" w:rsidRDefault="00F31110">
            <w:pPr>
              <w:spacing w:before="60" w:after="60"/>
              <w:rPr>
                <w:color w:val="000000"/>
                <w:sz w:val="20"/>
                <w:szCs w:val="20"/>
              </w:rPr>
            </w:pPr>
            <w:r>
              <w:rPr>
                <w:color w:val="000000"/>
                <w:sz w:val="20"/>
                <w:szCs w:val="20"/>
              </w:rPr>
              <w:t>07747757710</w:t>
            </w:r>
          </w:p>
          <w:p w14:paraId="134BA665" w14:textId="77777777" w:rsidR="006F4639" w:rsidRDefault="00F31110">
            <w:pPr>
              <w:spacing w:before="60" w:after="60"/>
              <w:rPr>
                <w:color w:val="000000"/>
                <w:sz w:val="20"/>
                <w:szCs w:val="20"/>
              </w:rPr>
            </w:pPr>
            <w:r>
              <w:rPr>
                <w:color w:val="000000"/>
                <w:sz w:val="20"/>
                <w:szCs w:val="20"/>
              </w:rPr>
              <w:t>07766 776404</w:t>
            </w:r>
            <w:r w:rsidR="006F4639" w:rsidRPr="006F4639">
              <w:rPr>
                <w:color w:val="000000"/>
                <w:sz w:val="20"/>
                <w:szCs w:val="20"/>
              </w:rPr>
              <w:t xml:space="preserve"> </w:t>
            </w:r>
          </w:p>
          <w:p w14:paraId="513976F9" w14:textId="77777777" w:rsidR="004E01D6" w:rsidRDefault="004E01D6">
            <w:pPr>
              <w:spacing w:before="60" w:after="60"/>
              <w:rPr>
                <w:color w:val="000000"/>
                <w:sz w:val="20"/>
                <w:szCs w:val="20"/>
              </w:rPr>
            </w:pPr>
            <w:r>
              <w:rPr>
                <w:color w:val="000000"/>
                <w:sz w:val="20"/>
                <w:szCs w:val="20"/>
              </w:rPr>
              <w:t>07793 987522</w:t>
            </w:r>
          </w:p>
          <w:p w14:paraId="79D5402D" w14:textId="77777777" w:rsidR="004E01D6" w:rsidRDefault="004E01D6">
            <w:pPr>
              <w:spacing w:before="60" w:after="60"/>
              <w:rPr>
                <w:color w:val="000000"/>
                <w:sz w:val="20"/>
                <w:szCs w:val="20"/>
              </w:rPr>
            </w:pPr>
            <w:r>
              <w:rPr>
                <w:color w:val="000000"/>
                <w:sz w:val="20"/>
                <w:szCs w:val="20"/>
              </w:rPr>
              <w:t>07920 712650</w:t>
            </w:r>
          </w:p>
          <w:p w14:paraId="1C4604E3" w14:textId="77777777" w:rsidR="004E01D6" w:rsidRDefault="004E01D6">
            <w:pPr>
              <w:spacing w:before="60" w:after="60"/>
              <w:rPr>
                <w:color w:val="000000"/>
                <w:sz w:val="20"/>
                <w:szCs w:val="20"/>
              </w:rPr>
            </w:pPr>
            <w:r>
              <w:rPr>
                <w:color w:val="000000"/>
                <w:sz w:val="20"/>
                <w:szCs w:val="20"/>
              </w:rPr>
              <w:t>07483 040494</w:t>
            </w:r>
          </w:p>
          <w:p w14:paraId="216A705C" w14:textId="5F350E84" w:rsidR="004E01D6" w:rsidRPr="006F4639" w:rsidRDefault="004E01D6">
            <w:pPr>
              <w:spacing w:before="60" w:after="60"/>
              <w:rPr>
                <w:color w:val="000000"/>
                <w:sz w:val="20"/>
                <w:szCs w:val="20"/>
              </w:rPr>
            </w:pPr>
            <w:r>
              <w:rPr>
                <w:color w:val="000000"/>
                <w:sz w:val="20"/>
                <w:szCs w:val="20"/>
              </w:rPr>
              <w:t>07918 146372</w:t>
            </w: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52DE3941" w14:textId="533EF64F" w:rsidR="00F31110" w:rsidRDefault="00F31110">
            <w:pPr>
              <w:spacing w:before="60" w:after="60"/>
            </w:pPr>
            <w:hyperlink r:id="rId20" w:history="1">
              <w:r w:rsidRPr="004675FF">
                <w:rPr>
                  <w:rStyle w:val="Hyperlink"/>
                </w:rPr>
                <w:t>Neil.langton@premiermodular.co.uk</w:t>
              </w:r>
            </w:hyperlink>
          </w:p>
          <w:p w14:paraId="43884F01" w14:textId="33BB4E26" w:rsidR="00F31110" w:rsidRDefault="00F31110">
            <w:pPr>
              <w:spacing w:before="60" w:after="60"/>
              <w:rPr>
                <w:sz w:val="20"/>
                <w:szCs w:val="20"/>
              </w:rPr>
            </w:pPr>
            <w:hyperlink r:id="rId21" w:history="1">
              <w:r w:rsidRPr="004675FF">
                <w:rPr>
                  <w:rStyle w:val="Hyperlink"/>
                  <w:sz w:val="20"/>
                  <w:szCs w:val="20"/>
                </w:rPr>
                <w:t>Richard.keeting@premiermodular.co.uk</w:t>
              </w:r>
            </w:hyperlink>
          </w:p>
          <w:p w14:paraId="6E1161D3" w14:textId="11443E50" w:rsidR="00F31110" w:rsidRDefault="00F31110">
            <w:pPr>
              <w:spacing w:before="60" w:after="60"/>
              <w:rPr>
                <w:sz w:val="20"/>
                <w:szCs w:val="20"/>
              </w:rPr>
            </w:pPr>
            <w:hyperlink r:id="rId22" w:history="1">
              <w:r w:rsidRPr="004675FF">
                <w:rPr>
                  <w:rStyle w:val="Hyperlink"/>
                  <w:sz w:val="20"/>
                  <w:szCs w:val="20"/>
                </w:rPr>
                <w:t>Jonathan.silversides@premiermodular.co.uk</w:t>
              </w:r>
            </w:hyperlink>
          </w:p>
          <w:p w14:paraId="1633CBEF" w14:textId="3D990193" w:rsidR="00F31110" w:rsidRDefault="00F31110">
            <w:pPr>
              <w:spacing w:before="60" w:after="60"/>
              <w:rPr>
                <w:sz w:val="20"/>
                <w:szCs w:val="20"/>
              </w:rPr>
            </w:pPr>
            <w:hyperlink r:id="rId23" w:history="1">
              <w:r w:rsidRPr="004675FF">
                <w:rPr>
                  <w:rStyle w:val="Hyperlink"/>
                  <w:sz w:val="20"/>
                  <w:szCs w:val="20"/>
                </w:rPr>
                <w:t>Poppy.pearson@premiermodular.co.uk</w:t>
              </w:r>
            </w:hyperlink>
          </w:p>
          <w:p w14:paraId="7FFC5A35" w14:textId="0FBB238F" w:rsidR="00F31110" w:rsidRDefault="00F31110">
            <w:pPr>
              <w:spacing w:before="60" w:after="60"/>
              <w:rPr>
                <w:sz w:val="20"/>
                <w:szCs w:val="20"/>
              </w:rPr>
            </w:pPr>
            <w:hyperlink r:id="rId24" w:history="1">
              <w:r w:rsidRPr="004675FF">
                <w:rPr>
                  <w:rStyle w:val="Hyperlink"/>
                  <w:sz w:val="20"/>
                  <w:szCs w:val="20"/>
                </w:rPr>
                <w:t>Kate.cornwell@premiermodular.co.uk</w:t>
              </w:r>
            </w:hyperlink>
          </w:p>
          <w:p w14:paraId="6B1D4E2B" w14:textId="69EC6D9B" w:rsidR="00F31110" w:rsidRDefault="00F31110">
            <w:pPr>
              <w:spacing w:before="60" w:after="60"/>
              <w:rPr>
                <w:sz w:val="20"/>
                <w:szCs w:val="20"/>
              </w:rPr>
            </w:pPr>
            <w:hyperlink r:id="rId25" w:history="1">
              <w:r w:rsidRPr="004675FF">
                <w:rPr>
                  <w:rStyle w:val="Hyperlink"/>
                  <w:sz w:val="20"/>
                  <w:szCs w:val="20"/>
                </w:rPr>
                <w:t>Matt.smith@premiermodular.co.uk</w:t>
              </w:r>
            </w:hyperlink>
          </w:p>
          <w:p w14:paraId="65DA8760" w14:textId="5972ABDC" w:rsidR="00F31110" w:rsidRDefault="00F31110">
            <w:pPr>
              <w:spacing w:before="60" w:after="60"/>
              <w:rPr>
                <w:sz w:val="20"/>
                <w:szCs w:val="20"/>
              </w:rPr>
            </w:pPr>
            <w:hyperlink r:id="rId26" w:history="1">
              <w:r w:rsidRPr="004675FF">
                <w:rPr>
                  <w:rStyle w:val="Hyperlink"/>
                  <w:sz w:val="20"/>
                  <w:szCs w:val="20"/>
                </w:rPr>
                <w:t>Corey.pottage@premiermodular.co.uk</w:t>
              </w:r>
            </w:hyperlink>
          </w:p>
          <w:p w14:paraId="0D5C673B" w14:textId="77777777" w:rsidR="00F31110" w:rsidRDefault="00F31110">
            <w:pPr>
              <w:spacing w:before="60" w:after="60"/>
              <w:rPr>
                <w:sz w:val="20"/>
                <w:szCs w:val="20"/>
              </w:rPr>
            </w:pPr>
            <w:r>
              <w:rPr>
                <w:sz w:val="20"/>
                <w:szCs w:val="20"/>
              </w:rPr>
              <w:t>Emma.o’connor@premiermdoular.co.uk</w:t>
            </w:r>
          </w:p>
          <w:p w14:paraId="14698D87" w14:textId="6D394376" w:rsidR="00F31110" w:rsidRDefault="00F31110">
            <w:pPr>
              <w:spacing w:before="60" w:after="60"/>
              <w:rPr>
                <w:sz w:val="20"/>
                <w:szCs w:val="20"/>
              </w:rPr>
            </w:pPr>
            <w:hyperlink r:id="rId27" w:history="1">
              <w:r w:rsidRPr="004675FF">
                <w:rPr>
                  <w:rStyle w:val="Hyperlink"/>
                  <w:sz w:val="20"/>
                  <w:szCs w:val="20"/>
                </w:rPr>
                <w:t>Dominic.harle@premiermodular.co.uk</w:t>
              </w:r>
            </w:hyperlink>
          </w:p>
          <w:p w14:paraId="052A6E38" w14:textId="5F69C895" w:rsidR="00F31110" w:rsidRDefault="00F31110">
            <w:pPr>
              <w:spacing w:before="60" w:after="60"/>
              <w:rPr>
                <w:sz w:val="20"/>
                <w:szCs w:val="20"/>
              </w:rPr>
            </w:pPr>
            <w:hyperlink r:id="rId28" w:history="1">
              <w:r w:rsidRPr="004675FF">
                <w:rPr>
                  <w:rStyle w:val="Hyperlink"/>
                  <w:sz w:val="20"/>
                  <w:szCs w:val="20"/>
                </w:rPr>
                <w:t>Simon.dennis@premiermodular.co.uk</w:t>
              </w:r>
            </w:hyperlink>
          </w:p>
          <w:p w14:paraId="4CB2BA85" w14:textId="32DE44E0" w:rsidR="00F31110" w:rsidRDefault="00F31110">
            <w:pPr>
              <w:spacing w:before="60" w:after="60"/>
              <w:rPr>
                <w:sz w:val="20"/>
                <w:szCs w:val="20"/>
              </w:rPr>
            </w:pPr>
            <w:hyperlink r:id="rId29" w:history="1">
              <w:r w:rsidRPr="004675FF">
                <w:rPr>
                  <w:rStyle w:val="Hyperlink"/>
                  <w:sz w:val="20"/>
                  <w:szCs w:val="20"/>
                </w:rPr>
                <w:t>Warren.fothergill@premiermodular.co.uk</w:t>
              </w:r>
            </w:hyperlink>
          </w:p>
          <w:p w14:paraId="569521D1" w14:textId="7E53D230" w:rsidR="00F31110" w:rsidRDefault="00F31110">
            <w:pPr>
              <w:spacing w:before="60" w:after="60"/>
              <w:rPr>
                <w:sz w:val="20"/>
                <w:szCs w:val="20"/>
              </w:rPr>
            </w:pPr>
            <w:hyperlink r:id="rId30" w:history="1">
              <w:r w:rsidRPr="004675FF">
                <w:rPr>
                  <w:rStyle w:val="Hyperlink"/>
                  <w:sz w:val="20"/>
                  <w:szCs w:val="20"/>
                </w:rPr>
                <w:t>Dean.smith@premiermodular.co.uk</w:t>
              </w:r>
            </w:hyperlink>
          </w:p>
          <w:p w14:paraId="0C532323" w14:textId="0FBC7F56" w:rsidR="00F31110" w:rsidRDefault="00F31110">
            <w:pPr>
              <w:spacing w:before="60" w:after="60"/>
              <w:rPr>
                <w:sz w:val="20"/>
                <w:szCs w:val="20"/>
              </w:rPr>
            </w:pPr>
            <w:hyperlink r:id="rId31" w:history="1">
              <w:r w:rsidRPr="004675FF">
                <w:rPr>
                  <w:rStyle w:val="Hyperlink"/>
                  <w:sz w:val="20"/>
                  <w:szCs w:val="20"/>
                </w:rPr>
                <w:t>Chris.christian@premiermodular.co.uk</w:t>
              </w:r>
            </w:hyperlink>
          </w:p>
          <w:p w14:paraId="784283D1" w14:textId="33B2BA4A" w:rsidR="00F31110" w:rsidRPr="006F4639" w:rsidRDefault="00F31110">
            <w:pPr>
              <w:spacing w:before="60" w:after="60"/>
              <w:rPr>
                <w:sz w:val="20"/>
                <w:szCs w:val="20"/>
              </w:rPr>
            </w:pPr>
            <w:hyperlink r:id="rId32" w:history="1">
              <w:r w:rsidRPr="004675FF">
                <w:rPr>
                  <w:rStyle w:val="Hyperlink"/>
                  <w:sz w:val="20"/>
                  <w:szCs w:val="20"/>
                </w:rPr>
                <w:t>Phil.wicks@premiermodular.co.uk</w:t>
              </w:r>
            </w:hyperlink>
            <w:r>
              <w:rPr>
                <w:sz w:val="20"/>
                <w:szCs w:val="20"/>
              </w:rPr>
              <w:t xml:space="preserve"> </w:t>
            </w:r>
          </w:p>
        </w:tc>
      </w:tr>
      <w:tr w:rsidR="006F4639" w:rsidRPr="006F4639" w14:paraId="3D6EF3E0"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4F6789D8" w14:textId="77777777" w:rsidR="006F4639" w:rsidRPr="006F4639" w:rsidRDefault="006F4639">
            <w:pPr>
              <w:spacing w:before="60" w:after="60"/>
              <w:rPr>
                <w:color w:val="000000"/>
                <w:sz w:val="20"/>
                <w:szCs w:val="20"/>
              </w:rPr>
            </w:pPr>
            <w:r w:rsidRPr="006F4639">
              <w:rPr>
                <w:b/>
                <w:bCs/>
                <w:color w:val="000000"/>
                <w:sz w:val="20"/>
                <w:szCs w:val="20"/>
              </w:rPr>
              <w:lastRenderedPageBreak/>
              <w:t>ARCHITECT, LEAD DESIGNER &amp; PRINCIPAL DESIGNER</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21FF0A5"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2E5FC73B"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2B6ADB61" w14:textId="77777777" w:rsidR="006F4639" w:rsidRPr="006F4639" w:rsidRDefault="006F4639">
            <w:pPr>
              <w:spacing w:before="60" w:after="60"/>
              <w:rPr>
                <w:color w:val="000000"/>
                <w:sz w:val="20"/>
                <w:szCs w:val="20"/>
              </w:rPr>
            </w:pPr>
          </w:p>
        </w:tc>
      </w:tr>
      <w:tr w:rsidR="006F4639" w:rsidRPr="006F4639" w14:paraId="1F097FE7"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22F4FF4" w14:textId="70C701E3"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E07075A" w14:textId="0FB9F43C" w:rsidR="006F4639" w:rsidRPr="006F4639" w:rsidRDefault="00F8680A">
            <w:pPr>
              <w:spacing w:before="60" w:after="60"/>
              <w:rPr>
                <w:color w:val="000000"/>
                <w:sz w:val="20"/>
                <w:szCs w:val="20"/>
              </w:rPr>
            </w:pPr>
            <w:r>
              <w:rPr>
                <w:color w:val="000000"/>
                <w:sz w:val="20"/>
                <w:szCs w:val="20"/>
              </w:rPr>
              <w:t xml:space="preserve">Vaughans </w:t>
            </w: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E07BE5B" w14:textId="00535F99"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F4D3FD6" w14:textId="77777777" w:rsidR="00B653EA" w:rsidRDefault="00B653EA" w:rsidP="00B653EA">
            <w:pPr>
              <w:spacing w:before="60" w:after="60"/>
              <w:rPr>
                <w:color w:val="000000"/>
                <w:sz w:val="20"/>
                <w:szCs w:val="20"/>
                <w:lang w:val="en-GB"/>
              </w:rPr>
            </w:pPr>
            <w:r w:rsidRPr="00B653EA">
              <w:rPr>
                <w:color w:val="000000"/>
                <w:sz w:val="20"/>
                <w:szCs w:val="20"/>
                <w:lang w:val="en-GB"/>
              </w:rPr>
              <w:t xml:space="preserve">0113 </w:t>
            </w:r>
          </w:p>
          <w:p w14:paraId="202C6280" w14:textId="76EB634C" w:rsidR="00B653EA" w:rsidRPr="00B653EA" w:rsidRDefault="00B653EA" w:rsidP="00B653EA">
            <w:pPr>
              <w:spacing w:before="60" w:after="60"/>
              <w:rPr>
                <w:color w:val="000000"/>
                <w:sz w:val="20"/>
                <w:szCs w:val="20"/>
                <w:lang w:val="en-GB"/>
              </w:rPr>
            </w:pPr>
            <w:r w:rsidRPr="00B653EA">
              <w:rPr>
                <w:color w:val="000000"/>
                <w:sz w:val="20"/>
                <w:szCs w:val="20"/>
                <w:lang w:val="en-GB"/>
              </w:rPr>
              <w:t>493 1055</w:t>
            </w:r>
          </w:p>
          <w:p w14:paraId="271C6C03" w14:textId="578ABBCC"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33D57580" w14:textId="3436FB3F" w:rsidR="006F4639" w:rsidRPr="006F4639" w:rsidRDefault="001F33F0">
            <w:pPr>
              <w:spacing w:before="60" w:after="60"/>
              <w:rPr>
                <w:sz w:val="20"/>
                <w:szCs w:val="20"/>
              </w:rPr>
            </w:pPr>
            <w:r w:rsidRPr="001F33F0">
              <w:rPr>
                <w:sz w:val="20"/>
                <w:szCs w:val="20"/>
              </w:rPr>
              <w:t>theo.beedle@vaughanarchitecture.co.uk</w:t>
            </w:r>
          </w:p>
        </w:tc>
      </w:tr>
      <w:tr w:rsidR="006F4639" w:rsidRPr="006F4639" w14:paraId="67D91055"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4A7C7092" w14:textId="77777777" w:rsidR="006F4639" w:rsidRPr="006F4639" w:rsidRDefault="006F4639">
            <w:pPr>
              <w:spacing w:before="60" w:after="60"/>
              <w:rPr>
                <w:color w:val="000000"/>
                <w:sz w:val="20"/>
                <w:szCs w:val="20"/>
              </w:rPr>
            </w:pPr>
            <w:r w:rsidRPr="006F4639">
              <w:rPr>
                <w:b/>
                <w:bCs/>
                <w:color w:val="000000"/>
                <w:sz w:val="20"/>
                <w:szCs w:val="20"/>
              </w:rPr>
              <w:t>SERVICES ENGINEER</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22F77EF6"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BCE68C1"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8956F3C" w14:textId="77777777" w:rsidR="006F4639" w:rsidRPr="006F4639" w:rsidRDefault="006F4639">
            <w:pPr>
              <w:spacing w:before="60" w:after="60"/>
              <w:rPr>
                <w:color w:val="000000"/>
                <w:sz w:val="20"/>
                <w:szCs w:val="20"/>
              </w:rPr>
            </w:pPr>
          </w:p>
        </w:tc>
      </w:tr>
      <w:tr w:rsidR="006F4639" w:rsidRPr="006F4639" w14:paraId="6947AD18"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FE32E3A" w14:textId="073C36D6"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64F459F" w14:textId="0362FACD"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884E16B" w14:textId="0781388C"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291F4E1" w14:textId="2AF4AC42"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08DC191" w14:textId="1DA0554A" w:rsidR="006F4639" w:rsidRPr="006F4639" w:rsidRDefault="006F4639">
            <w:pPr>
              <w:spacing w:before="60" w:after="60"/>
              <w:rPr>
                <w:sz w:val="20"/>
                <w:szCs w:val="20"/>
              </w:rPr>
            </w:pPr>
          </w:p>
        </w:tc>
      </w:tr>
      <w:tr w:rsidR="006F4639" w:rsidRPr="006F4639" w14:paraId="53CBA482"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7DC84E40" w14:textId="77777777" w:rsidR="006F4639" w:rsidRPr="006F4639" w:rsidRDefault="006F4639">
            <w:pPr>
              <w:spacing w:before="60" w:after="60"/>
              <w:rPr>
                <w:color w:val="000000"/>
                <w:sz w:val="20"/>
                <w:szCs w:val="20"/>
              </w:rPr>
            </w:pPr>
            <w:r w:rsidRPr="006F4639">
              <w:rPr>
                <w:b/>
                <w:bCs/>
                <w:color w:val="000000"/>
                <w:sz w:val="20"/>
                <w:szCs w:val="20"/>
              </w:rPr>
              <w:t>BREEAM CONSULTANT</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086EF9F8"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2478575E"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37BC746F" w14:textId="77777777" w:rsidR="006F4639" w:rsidRPr="006F4639" w:rsidRDefault="006F4639">
            <w:pPr>
              <w:spacing w:before="60" w:after="60"/>
              <w:rPr>
                <w:color w:val="000000"/>
                <w:sz w:val="20"/>
                <w:szCs w:val="20"/>
              </w:rPr>
            </w:pPr>
          </w:p>
        </w:tc>
      </w:tr>
      <w:tr w:rsidR="006F4639" w:rsidRPr="006F4639" w14:paraId="609E8B64"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33E4D82" w14:textId="4F9FBB08"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830582E" w14:textId="44B78615"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1B3C265"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68353C75" w14:textId="09094C0F"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D5D554E" w14:textId="2C10513D" w:rsidR="006F4639" w:rsidRPr="006F4639" w:rsidRDefault="006F4639">
            <w:pPr>
              <w:spacing w:before="60" w:after="60"/>
              <w:rPr>
                <w:sz w:val="20"/>
                <w:szCs w:val="20"/>
              </w:rPr>
            </w:pPr>
          </w:p>
        </w:tc>
      </w:tr>
      <w:tr w:rsidR="006F4639" w:rsidRPr="006F4639" w14:paraId="08149B83"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3D567769" w14:textId="77777777" w:rsidR="006F4639" w:rsidRPr="006F4639" w:rsidRDefault="006F4639">
            <w:pPr>
              <w:spacing w:before="60" w:after="60"/>
              <w:rPr>
                <w:color w:val="000000"/>
                <w:sz w:val="20"/>
                <w:szCs w:val="20"/>
              </w:rPr>
            </w:pPr>
            <w:r w:rsidRPr="006F4639">
              <w:rPr>
                <w:b/>
                <w:bCs/>
                <w:color w:val="000000"/>
                <w:sz w:val="20"/>
                <w:szCs w:val="20"/>
              </w:rPr>
              <w:t>FIRE ENGINEER</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392FC931"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794632AA"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1512AA1B" w14:textId="77777777" w:rsidR="006F4639" w:rsidRPr="006F4639" w:rsidRDefault="006F4639">
            <w:pPr>
              <w:spacing w:before="60" w:after="60"/>
              <w:rPr>
                <w:color w:val="000000"/>
                <w:sz w:val="20"/>
                <w:szCs w:val="20"/>
              </w:rPr>
            </w:pPr>
          </w:p>
        </w:tc>
      </w:tr>
      <w:tr w:rsidR="006F4639" w:rsidRPr="006F4639" w14:paraId="54C49712" w14:textId="77777777" w:rsidTr="00C57F9D">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781CB9EB" w14:textId="6773DB08"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01157100" w14:textId="3B347B88"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2E9CAD98" w14:textId="12AE13A6"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4BBC7A95" w14:textId="7996364D"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18B78DB8" w14:textId="3DD6EEDC" w:rsidR="006F4639" w:rsidRPr="006F4639" w:rsidRDefault="006F4639">
            <w:pPr>
              <w:spacing w:before="60" w:after="60"/>
              <w:rPr>
                <w:sz w:val="20"/>
                <w:szCs w:val="20"/>
              </w:rPr>
            </w:pPr>
          </w:p>
        </w:tc>
      </w:tr>
      <w:tr w:rsidR="006F4639" w:rsidRPr="006F4639" w14:paraId="2722E543" w14:textId="77777777" w:rsidTr="006F4639">
        <w:tc>
          <w:tcPr>
            <w:tcW w:w="5941" w:type="dxa"/>
            <w:gridSpan w:val="2"/>
            <w:tcBorders>
              <w:top w:val="single" w:sz="2" w:space="0" w:color="A6A6A6"/>
              <w:left w:val="nil"/>
              <w:bottom w:val="single" w:sz="2" w:space="0" w:color="A6A6A6"/>
              <w:right w:val="nil"/>
            </w:tcBorders>
            <w:shd w:val="clear" w:color="auto" w:fill="FFFFFF"/>
            <w:tcMar>
              <w:top w:w="0" w:type="dxa"/>
              <w:left w:w="113" w:type="dxa"/>
              <w:bottom w:w="0" w:type="dxa"/>
              <w:right w:w="113" w:type="dxa"/>
            </w:tcMar>
            <w:hideMark/>
          </w:tcPr>
          <w:p w14:paraId="14E47578" w14:textId="6718DC05" w:rsidR="006F4639" w:rsidRPr="006F4639" w:rsidRDefault="006F4639">
            <w:pPr>
              <w:spacing w:before="60" w:after="60"/>
              <w:rPr>
                <w:color w:val="000000"/>
                <w:sz w:val="20"/>
                <w:szCs w:val="20"/>
              </w:rPr>
            </w:pPr>
            <w:r w:rsidRPr="006F4639">
              <w:rPr>
                <w:b/>
                <w:bCs/>
                <w:color w:val="000000"/>
                <w:sz w:val="20"/>
                <w:szCs w:val="20"/>
              </w:rPr>
              <w:t>LANDSCAPE ARCHITECT</w:t>
            </w:r>
          </w:p>
        </w:tc>
        <w:tc>
          <w:tcPr>
            <w:tcW w:w="1971"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1B7B2D99" w14:textId="77777777"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F91187A"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FFFFF"/>
            <w:tcMar>
              <w:top w:w="0" w:type="dxa"/>
              <w:left w:w="113" w:type="dxa"/>
              <w:bottom w:w="0" w:type="dxa"/>
              <w:right w:w="113" w:type="dxa"/>
            </w:tcMar>
          </w:tcPr>
          <w:p w14:paraId="5C64EE9D" w14:textId="77777777" w:rsidR="006F4639" w:rsidRPr="006F4639" w:rsidRDefault="006F4639">
            <w:pPr>
              <w:spacing w:before="60" w:after="60"/>
              <w:rPr>
                <w:color w:val="000000"/>
                <w:sz w:val="20"/>
                <w:szCs w:val="20"/>
              </w:rPr>
            </w:pPr>
          </w:p>
        </w:tc>
      </w:tr>
      <w:tr w:rsidR="006F4639" w:rsidRPr="006F4639" w14:paraId="0ED12528" w14:textId="77777777" w:rsidTr="006F4639">
        <w:tc>
          <w:tcPr>
            <w:tcW w:w="3132"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2EC20DC2" w14:textId="683C4F19" w:rsidR="006F4639" w:rsidRPr="006F4639" w:rsidRDefault="006F4639">
            <w:pPr>
              <w:spacing w:before="60" w:after="60"/>
              <w:rPr>
                <w:color w:val="000000"/>
                <w:sz w:val="20"/>
                <w:szCs w:val="20"/>
              </w:rPr>
            </w:pPr>
          </w:p>
        </w:tc>
        <w:tc>
          <w:tcPr>
            <w:tcW w:w="2809"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5CDB6DEC" w14:textId="117AD11F" w:rsidR="006F4639" w:rsidRPr="006F4639" w:rsidRDefault="006F4639">
            <w:pPr>
              <w:spacing w:before="60" w:after="60"/>
              <w:rPr>
                <w:color w:val="000000"/>
                <w:sz w:val="20"/>
                <w:szCs w:val="20"/>
              </w:rPr>
            </w:pPr>
          </w:p>
        </w:tc>
        <w:tc>
          <w:tcPr>
            <w:tcW w:w="1971"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6914CC9A" w14:textId="2FB54CB5" w:rsidR="006F4639" w:rsidRPr="006F4639" w:rsidRDefault="006F4639">
            <w:pPr>
              <w:spacing w:before="60" w:after="60"/>
              <w:rPr>
                <w:color w:val="000000"/>
                <w:sz w:val="20"/>
                <w:szCs w:val="20"/>
              </w:rPr>
            </w:pPr>
          </w:p>
        </w:tc>
        <w:tc>
          <w:tcPr>
            <w:tcW w:w="19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tcPr>
          <w:p w14:paraId="5DFA0FED" w14:textId="77777777" w:rsidR="006F4639" w:rsidRPr="006F4639" w:rsidRDefault="006F4639">
            <w:pPr>
              <w:spacing w:before="60" w:after="60"/>
              <w:rPr>
                <w:color w:val="000000"/>
                <w:sz w:val="20"/>
                <w:szCs w:val="20"/>
              </w:rPr>
            </w:pPr>
          </w:p>
        </w:tc>
        <w:tc>
          <w:tcPr>
            <w:tcW w:w="4730" w:type="dxa"/>
            <w:tcBorders>
              <w:top w:val="single" w:sz="2" w:space="0" w:color="A6A6A6"/>
              <w:left w:val="nil"/>
              <w:bottom w:val="single" w:sz="2" w:space="0" w:color="A6A6A6"/>
              <w:right w:val="nil"/>
            </w:tcBorders>
            <w:shd w:val="clear" w:color="auto" w:fill="F2F2F2"/>
            <w:tcMar>
              <w:top w:w="0" w:type="dxa"/>
              <w:left w:w="113" w:type="dxa"/>
              <w:bottom w:w="0" w:type="dxa"/>
              <w:right w:w="113" w:type="dxa"/>
            </w:tcMar>
            <w:hideMark/>
          </w:tcPr>
          <w:p w14:paraId="44E48BBA" w14:textId="594C894E" w:rsidR="006F4639" w:rsidRPr="006F4639" w:rsidRDefault="006F4639">
            <w:pPr>
              <w:spacing w:before="60" w:after="60"/>
              <w:rPr>
                <w:sz w:val="20"/>
                <w:szCs w:val="20"/>
              </w:rPr>
            </w:pPr>
            <w:r w:rsidRPr="006F4639">
              <w:rPr>
                <w:sz w:val="20"/>
                <w:szCs w:val="20"/>
              </w:rPr>
              <w:t xml:space="preserve"> </w:t>
            </w:r>
          </w:p>
        </w:tc>
      </w:tr>
    </w:tbl>
    <w:p w14:paraId="088B270F" w14:textId="77777777" w:rsidR="006F4639" w:rsidRPr="006F4639" w:rsidRDefault="006F4639" w:rsidP="006F4639">
      <w:pPr>
        <w:spacing w:before="60" w:after="60"/>
        <w:rPr>
          <w:rFonts w:ascii="Calibri" w:eastAsia="Calibri" w:hAnsi="Calibri" w:cs="Calibri"/>
          <w:sz w:val="20"/>
          <w:szCs w:val="20"/>
        </w:rPr>
      </w:pPr>
    </w:p>
    <w:p w14:paraId="10B1F4C1" w14:textId="27E5C129" w:rsidR="00160C7D" w:rsidRPr="00A27ED6" w:rsidRDefault="00E22FFB" w:rsidP="009631C0">
      <w:pPr>
        <w:rPr>
          <w:b/>
          <w:bCs/>
        </w:rPr>
      </w:pPr>
      <w:bookmarkStart w:id="304" w:name="_Toc198189978"/>
      <w:r w:rsidRPr="00A27ED6">
        <w:rPr>
          <w:b/>
          <w:bCs/>
        </w:rPr>
        <w:t>Appendix B – Hazard Elimination Register</w:t>
      </w:r>
      <w:bookmarkEnd w:id="304"/>
    </w:p>
    <w:p w14:paraId="054CC0C4" w14:textId="77777777" w:rsidR="009631C0" w:rsidRPr="00A27ED6" w:rsidRDefault="009631C0" w:rsidP="009631C0"/>
    <w:p w14:paraId="63538195" w14:textId="78A9DF3B" w:rsidR="009631C0" w:rsidRPr="00A27ED6" w:rsidRDefault="009631C0" w:rsidP="009631C0">
      <w:r w:rsidRPr="00A27ED6">
        <w:t xml:space="preserve">See H&amp;S File </w:t>
      </w:r>
    </w:p>
    <w:p w14:paraId="4DBB16AC" w14:textId="77777777" w:rsidR="00160C7D" w:rsidRPr="00A27ED6" w:rsidRDefault="00160C7D" w:rsidP="009631C0"/>
    <w:p w14:paraId="4527AF68" w14:textId="20E6BC1A" w:rsidR="00A27ED6" w:rsidRPr="00A27ED6" w:rsidRDefault="00E22FFB" w:rsidP="009631C0">
      <w:pPr>
        <w:rPr>
          <w:b/>
          <w:bCs/>
        </w:rPr>
      </w:pPr>
      <w:bookmarkStart w:id="305" w:name="_Toc198189979"/>
      <w:r w:rsidRPr="00A27ED6">
        <w:rPr>
          <w:b/>
          <w:bCs/>
        </w:rPr>
        <w:t xml:space="preserve">Appendix C </w:t>
      </w:r>
      <w:r w:rsidR="003B3303" w:rsidRPr="00A27ED6">
        <w:rPr>
          <w:b/>
          <w:bCs/>
        </w:rPr>
        <w:t>–</w:t>
      </w:r>
      <w:r w:rsidRPr="00A27ED6">
        <w:rPr>
          <w:b/>
          <w:bCs/>
        </w:rPr>
        <w:t xml:space="preserve"> CTP Designer’s Risk Assessment</w:t>
      </w:r>
      <w:bookmarkEnd w:id="305"/>
      <w:r w:rsidRPr="00A27ED6">
        <w:rPr>
          <w:b/>
          <w:bCs/>
        </w:rPr>
        <w:t xml:space="preserve"> </w:t>
      </w:r>
    </w:p>
    <w:p w14:paraId="7A6D5F18" w14:textId="77777777" w:rsidR="00A27ED6" w:rsidRDefault="00A27ED6" w:rsidP="00A27ED6"/>
    <w:p w14:paraId="40363E37" w14:textId="340D7905" w:rsidR="00A27ED6" w:rsidRPr="00A27ED6" w:rsidRDefault="00A27ED6" w:rsidP="00A27ED6">
      <w:r w:rsidRPr="00A27ED6">
        <w:t xml:space="preserve">See H&amp;S File </w:t>
      </w:r>
    </w:p>
    <w:p w14:paraId="55430B76" w14:textId="77777777" w:rsidR="00A27ED6" w:rsidRPr="00A27ED6" w:rsidRDefault="00A27ED6" w:rsidP="009631C0"/>
    <w:p w14:paraId="7207A39B" w14:textId="460E22C3" w:rsidR="00DC2B5C" w:rsidRPr="00A27ED6" w:rsidRDefault="00E22FFB" w:rsidP="00A27ED6">
      <w:pPr>
        <w:rPr>
          <w:b/>
          <w:bCs/>
        </w:rPr>
      </w:pPr>
      <w:bookmarkStart w:id="306" w:name="_Toc198189980"/>
      <w:r w:rsidRPr="00A27ED6">
        <w:rPr>
          <w:b/>
          <w:bCs/>
        </w:rPr>
        <w:t>Appendix D – Designer’s Risk Assessment</w:t>
      </w:r>
      <w:bookmarkEnd w:id="306"/>
    </w:p>
    <w:p w14:paraId="52125B7D" w14:textId="77777777" w:rsidR="001B5992" w:rsidRPr="00A27ED6" w:rsidRDefault="001B5992" w:rsidP="00A27ED6">
      <w:pPr>
        <w:rPr>
          <w:b/>
          <w:bCs/>
        </w:rPr>
      </w:pPr>
    </w:p>
    <w:p w14:paraId="07320957" w14:textId="3F02791D" w:rsidR="001B5992" w:rsidRDefault="001B5992" w:rsidP="00A27ED6">
      <w:r w:rsidRPr="00A27ED6">
        <w:t xml:space="preserve">See H&amp;S File </w:t>
      </w:r>
    </w:p>
    <w:p w14:paraId="0E51DEFA" w14:textId="77777777" w:rsidR="001B5992" w:rsidRPr="00A27ED6" w:rsidRDefault="001B5992" w:rsidP="00A27ED6">
      <w:pPr>
        <w:rPr>
          <w:b/>
          <w:bCs/>
        </w:rPr>
      </w:pPr>
    </w:p>
    <w:p w14:paraId="54D2365F" w14:textId="77777777" w:rsidR="00160C7D" w:rsidRPr="00A27ED6" w:rsidRDefault="00E22FFB" w:rsidP="00A27ED6">
      <w:bookmarkStart w:id="307" w:name="_Toc198189981"/>
      <w:r w:rsidRPr="00A27ED6">
        <w:rPr>
          <w:b/>
          <w:bCs/>
        </w:rPr>
        <w:t xml:space="preserve">Appendix E </w:t>
      </w:r>
      <w:r w:rsidR="003B3303" w:rsidRPr="00A27ED6">
        <w:rPr>
          <w:b/>
          <w:bCs/>
        </w:rPr>
        <w:t>–</w:t>
      </w:r>
      <w:r w:rsidRPr="00A27ED6">
        <w:rPr>
          <w:b/>
          <w:bCs/>
        </w:rPr>
        <w:t xml:space="preserve"> </w:t>
      </w:r>
      <w:r w:rsidR="003B3303" w:rsidRPr="00A27ED6">
        <w:rPr>
          <w:b/>
          <w:bCs/>
        </w:rPr>
        <w:t>Healt</w:t>
      </w:r>
      <w:r w:rsidRPr="00A27ED6">
        <w:rPr>
          <w:b/>
          <w:bCs/>
        </w:rPr>
        <w:t>h &amp; Safety File Requirements/Directory</w:t>
      </w:r>
      <w:r w:rsidR="00EF0707" w:rsidRPr="00A27ED6">
        <w:rPr>
          <w:b/>
          <w:bCs/>
        </w:rPr>
        <w:t>/Procedures</w:t>
      </w:r>
      <w:bookmarkEnd w:id="307"/>
    </w:p>
    <w:p w14:paraId="435C603C" w14:textId="77777777" w:rsidR="00A27ED6" w:rsidRPr="00A27ED6" w:rsidRDefault="00A27ED6" w:rsidP="00A27ED6"/>
    <w:p w14:paraId="49E4A7FA" w14:textId="77777777" w:rsidR="00A27ED6" w:rsidRPr="00A27ED6" w:rsidRDefault="00A27ED6" w:rsidP="00A27ED6">
      <w:r w:rsidRPr="00A27ED6">
        <w:t xml:space="preserve">See H&amp;S File </w:t>
      </w:r>
    </w:p>
    <w:p w14:paraId="14D388CE" w14:textId="34301CEF" w:rsidR="007F75E6" w:rsidRPr="00A27ED6" w:rsidRDefault="007F75E6" w:rsidP="00A27ED6"/>
    <w:p w14:paraId="608387F7" w14:textId="44C85D47" w:rsidR="00917707" w:rsidRDefault="00A54EF9" w:rsidP="003B3303">
      <w:pPr>
        <w:pStyle w:val="Heading1"/>
        <w:ind w:left="567"/>
      </w:pPr>
      <w:bookmarkStart w:id="308" w:name="_Toc198189982"/>
      <w:r>
        <w:t xml:space="preserve">Appendix F </w:t>
      </w:r>
      <w:r w:rsidR="003B3303">
        <w:t>–</w:t>
      </w:r>
      <w:r>
        <w:t xml:space="preserve"> </w:t>
      </w:r>
      <w:r w:rsidR="00193F43">
        <w:t>Projec</w:t>
      </w:r>
      <w:r w:rsidR="003B3303">
        <w:t xml:space="preserve">t </w:t>
      </w:r>
      <w:r w:rsidR="00193F43">
        <w:t>specific</w:t>
      </w:r>
      <w:r w:rsidR="00193F43">
        <w:rPr>
          <w:spacing w:val="-9"/>
        </w:rPr>
        <w:t xml:space="preserve"> </w:t>
      </w:r>
      <w:r w:rsidR="00193F43">
        <w:t>health</w:t>
      </w:r>
      <w:r w:rsidR="00193F43">
        <w:rPr>
          <w:spacing w:val="-8"/>
        </w:rPr>
        <w:t xml:space="preserve"> </w:t>
      </w:r>
      <w:r w:rsidR="00193F43">
        <w:t>and</w:t>
      </w:r>
      <w:r w:rsidR="00193F43">
        <w:rPr>
          <w:spacing w:val="-8"/>
        </w:rPr>
        <w:t xml:space="preserve"> </w:t>
      </w:r>
      <w:r w:rsidR="00193F43">
        <w:t>safety</w:t>
      </w:r>
      <w:r w:rsidR="00193F43">
        <w:rPr>
          <w:spacing w:val="-9"/>
        </w:rPr>
        <w:t xml:space="preserve"> </w:t>
      </w:r>
      <w:r w:rsidR="00193F43">
        <w:t>objectives</w:t>
      </w:r>
      <w:r w:rsidR="00193F43">
        <w:rPr>
          <w:spacing w:val="-9"/>
        </w:rPr>
        <w:t xml:space="preserve"> </w:t>
      </w:r>
      <w:r w:rsidR="00193F43">
        <w:t>and</w:t>
      </w:r>
      <w:r w:rsidR="00193F43">
        <w:rPr>
          <w:spacing w:val="-8"/>
        </w:rPr>
        <w:t xml:space="preserve"> </w:t>
      </w:r>
      <w:r w:rsidR="00193F43">
        <w:rPr>
          <w:spacing w:val="-2"/>
        </w:rPr>
        <w:t>targets</w:t>
      </w:r>
      <w:bookmarkEnd w:id="308"/>
    </w:p>
    <w:p w14:paraId="3103F921" w14:textId="77777777" w:rsidR="00917707" w:rsidRDefault="00917707" w:rsidP="00D419D2">
      <w:pPr>
        <w:pStyle w:val="BodyText"/>
        <w:spacing w:before="1"/>
        <w:jc w:val="both"/>
        <w:rPr>
          <w:b/>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6"/>
        <w:gridCol w:w="3198"/>
        <w:gridCol w:w="2720"/>
      </w:tblGrid>
      <w:tr w:rsidR="00917707" w14:paraId="7B31E3E7" w14:textId="77777777" w:rsidTr="006D2FEA">
        <w:trPr>
          <w:trHeight w:val="330"/>
        </w:trPr>
        <w:tc>
          <w:tcPr>
            <w:tcW w:w="3826" w:type="dxa"/>
            <w:shd w:val="clear" w:color="auto" w:fill="D8D8D8"/>
            <w:vAlign w:val="center"/>
          </w:tcPr>
          <w:p w14:paraId="00793E22" w14:textId="77777777" w:rsidR="00917707" w:rsidRDefault="00193F43" w:rsidP="00D419D2">
            <w:pPr>
              <w:pStyle w:val="TableParagraph"/>
              <w:spacing w:line="210" w:lineRule="exact"/>
              <w:ind w:left="107"/>
              <w:jc w:val="both"/>
              <w:rPr>
                <w:b/>
                <w:sz w:val="20"/>
              </w:rPr>
            </w:pPr>
            <w:r>
              <w:rPr>
                <w:b/>
                <w:sz w:val="20"/>
              </w:rPr>
              <w:t>Objectives</w:t>
            </w:r>
            <w:r>
              <w:rPr>
                <w:b/>
                <w:spacing w:val="-7"/>
                <w:sz w:val="20"/>
              </w:rPr>
              <w:t xml:space="preserve"> </w:t>
            </w:r>
            <w:r>
              <w:rPr>
                <w:b/>
                <w:sz w:val="20"/>
              </w:rPr>
              <w:t>/</w:t>
            </w:r>
            <w:r>
              <w:rPr>
                <w:b/>
                <w:spacing w:val="-6"/>
                <w:sz w:val="20"/>
              </w:rPr>
              <w:t xml:space="preserve"> </w:t>
            </w:r>
            <w:r>
              <w:rPr>
                <w:b/>
                <w:spacing w:val="-2"/>
                <w:sz w:val="20"/>
              </w:rPr>
              <w:t>targets</w:t>
            </w:r>
          </w:p>
        </w:tc>
        <w:tc>
          <w:tcPr>
            <w:tcW w:w="3198" w:type="dxa"/>
            <w:shd w:val="clear" w:color="auto" w:fill="D8D8D8"/>
            <w:vAlign w:val="center"/>
          </w:tcPr>
          <w:p w14:paraId="46515B58" w14:textId="77777777" w:rsidR="00917707" w:rsidRDefault="00193F43" w:rsidP="00D419D2">
            <w:pPr>
              <w:pStyle w:val="TableParagraph"/>
              <w:spacing w:line="210" w:lineRule="exact"/>
              <w:ind w:left="107"/>
              <w:jc w:val="both"/>
              <w:rPr>
                <w:b/>
                <w:sz w:val="20"/>
              </w:rPr>
            </w:pPr>
            <w:r>
              <w:rPr>
                <w:b/>
                <w:spacing w:val="-2"/>
                <w:sz w:val="20"/>
              </w:rPr>
              <w:t>Control</w:t>
            </w:r>
          </w:p>
        </w:tc>
        <w:tc>
          <w:tcPr>
            <w:tcW w:w="2720" w:type="dxa"/>
            <w:shd w:val="clear" w:color="auto" w:fill="D8D8D8"/>
            <w:vAlign w:val="center"/>
          </w:tcPr>
          <w:p w14:paraId="3A2A1344" w14:textId="77777777" w:rsidR="00917707" w:rsidRDefault="00193F43" w:rsidP="00D419D2">
            <w:pPr>
              <w:pStyle w:val="TableParagraph"/>
              <w:spacing w:line="210" w:lineRule="exact"/>
              <w:ind w:left="107"/>
              <w:jc w:val="both"/>
              <w:rPr>
                <w:b/>
                <w:sz w:val="20"/>
              </w:rPr>
            </w:pPr>
            <w:r>
              <w:rPr>
                <w:b/>
                <w:sz w:val="20"/>
              </w:rPr>
              <w:t>Action</w:t>
            </w:r>
            <w:r>
              <w:rPr>
                <w:b/>
                <w:spacing w:val="-4"/>
                <w:sz w:val="20"/>
              </w:rPr>
              <w:t xml:space="preserve"> </w:t>
            </w:r>
            <w:r>
              <w:rPr>
                <w:b/>
                <w:sz w:val="20"/>
              </w:rPr>
              <w:t>/</w:t>
            </w:r>
            <w:r>
              <w:rPr>
                <w:b/>
                <w:spacing w:val="-4"/>
                <w:sz w:val="20"/>
              </w:rPr>
              <w:t xml:space="preserve"> </w:t>
            </w:r>
            <w:r>
              <w:rPr>
                <w:b/>
                <w:spacing w:val="-2"/>
                <w:sz w:val="20"/>
              </w:rPr>
              <w:t>responsibility</w:t>
            </w:r>
          </w:p>
        </w:tc>
      </w:tr>
      <w:tr w:rsidR="00917707" w14:paraId="16C6D576" w14:textId="77777777" w:rsidTr="006D2FEA">
        <w:trPr>
          <w:trHeight w:val="330"/>
        </w:trPr>
        <w:tc>
          <w:tcPr>
            <w:tcW w:w="3826" w:type="dxa"/>
            <w:vAlign w:val="center"/>
          </w:tcPr>
          <w:p w14:paraId="44010AB5" w14:textId="3112C5F7" w:rsidR="00917707" w:rsidRDefault="00B1105C" w:rsidP="00D419D2">
            <w:pPr>
              <w:pStyle w:val="TableParagraph"/>
              <w:spacing w:line="229" w:lineRule="exact"/>
              <w:ind w:left="107"/>
              <w:jc w:val="both"/>
              <w:rPr>
                <w:sz w:val="20"/>
              </w:rPr>
            </w:pPr>
            <w:r>
              <w:rPr>
                <w:sz w:val="20"/>
              </w:rPr>
              <w:t>Zero Harm – People, Plant, Environment</w:t>
            </w:r>
          </w:p>
        </w:tc>
        <w:tc>
          <w:tcPr>
            <w:tcW w:w="3198" w:type="dxa"/>
            <w:vAlign w:val="center"/>
          </w:tcPr>
          <w:p w14:paraId="042B866A" w14:textId="27BB3E5C" w:rsidR="00917707" w:rsidRDefault="00917707" w:rsidP="00D419D2">
            <w:pPr>
              <w:pStyle w:val="TableParagraph"/>
              <w:spacing w:line="228" w:lineRule="exact"/>
              <w:ind w:left="107"/>
              <w:jc w:val="both"/>
              <w:rPr>
                <w:sz w:val="20"/>
              </w:rPr>
            </w:pPr>
          </w:p>
        </w:tc>
        <w:tc>
          <w:tcPr>
            <w:tcW w:w="2720" w:type="dxa"/>
            <w:vAlign w:val="center"/>
          </w:tcPr>
          <w:p w14:paraId="14D0512D" w14:textId="5B731098" w:rsidR="00917707" w:rsidRDefault="00B1105C" w:rsidP="00D419D2">
            <w:pPr>
              <w:pStyle w:val="TableParagraph"/>
              <w:spacing w:line="229" w:lineRule="exact"/>
              <w:ind w:left="107"/>
              <w:jc w:val="both"/>
              <w:rPr>
                <w:sz w:val="20"/>
              </w:rPr>
            </w:pPr>
            <w:r>
              <w:rPr>
                <w:sz w:val="20"/>
              </w:rPr>
              <w:t>Site Manager</w:t>
            </w:r>
          </w:p>
        </w:tc>
      </w:tr>
      <w:tr w:rsidR="00917707" w14:paraId="0BADF4D7" w14:textId="77777777" w:rsidTr="006D2FEA">
        <w:trPr>
          <w:trHeight w:val="330"/>
        </w:trPr>
        <w:tc>
          <w:tcPr>
            <w:tcW w:w="3826" w:type="dxa"/>
            <w:vAlign w:val="center"/>
          </w:tcPr>
          <w:p w14:paraId="64F7C67D" w14:textId="6A1EB2DD" w:rsidR="00917707" w:rsidRDefault="00917707" w:rsidP="00D419D2">
            <w:pPr>
              <w:pStyle w:val="TableParagraph"/>
              <w:ind w:left="107"/>
              <w:jc w:val="both"/>
              <w:rPr>
                <w:sz w:val="20"/>
              </w:rPr>
            </w:pPr>
          </w:p>
        </w:tc>
        <w:tc>
          <w:tcPr>
            <w:tcW w:w="3198" w:type="dxa"/>
            <w:vAlign w:val="center"/>
          </w:tcPr>
          <w:p w14:paraId="10869336" w14:textId="1F8C72D9" w:rsidR="00917707" w:rsidRDefault="00917707" w:rsidP="00D419D2">
            <w:pPr>
              <w:pStyle w:val="TableParagraph"/>
              <w:ind w:left="107"/>
              <w:jc w:val="both"/>
              <w:rPr>
                <w:sz w:val="20"/>
              </w:rPr>
            </w:pPr>
          </w:p>
        </w:tc>
        <w:tc>
          <w:tcPr>
            <w:tcW w:w="2720" w:type="dxa"/>
            <w:vAlign w:val="center"/>
          </w:tcPr>
          <w:p w14:paraId="15CA4461" w14:textId="1624DF05" w:rsidR="00917707" w:rsidRDefault="00917707" w:rsidP="00D419D2">
            <w:pPr>
              <w:pStyle w:val="TableParagraph"/>
              <w:spacing w:line="229" w:lineRule="exact"/>
              <w:ind w:left="107"/>
              <w:jc w:val="both"/>
              <w:rPr>
                <w:sz w:val="20"/>
              </w:rPr>
            </w:pPr>
          </w:p>
        </w:tc>
      </w:tr>
      <w:tr w:rsidR="00917707" w14:paraId="2C1DBA65" w14:textId="77777777" w:rsidTr="006D2FEA">
        <w:trPr>
          <w:trHeight w:val="330"/>
        </w:trPr>
        <w:tc>
          <w:tcPr>
            <w:tcW w:w="3826" w:type="dxa"/>
            <w:vAlign w:val="center"/>
          </w:tcPr>
          <w:p w14:paraId="2B96870A" w14:textId="2B925BF5" w:rsidR="00917707" w:rsidRDefault="00917707" w:rsidP="00D419D2">
            <w:pPr>
              <w:pStyle w:val="TableParagraph"/>
              <w:spacing w:line="230" w:lineRule="exact"/>
              <w:ind w:left="107"/>
              <w:jc w:val="both"/>
              <w:rPr>
                <w:sz w:val="20"/>
              </w:rPr>
            </w:pPr>
          </w:p>
        </w:tc>
        <w:tc>
          <w:tcPr>
            <w:tcW w:w="3198" w:type="dxa"/>
            <w:vAlign w:val="center"/>
          </w:tcPr>
          <w:p w14:paraId="48C7678B" w14:textId="1C70B9BD" w:rsidR="00917707" w:rsidRDefault="00917707" w:rsidP="00D419D2">
            <w:pPr>
              <w:pStyle w:val="TableParagraph"/>
              <w:spacing w:line="230" w:lineRule="exact"/>
              <w:ind w:left="107"/>
              <w:jc w:val="both"/>
              <w:rPr>
                <w:sz w:val="20"/>
              </w:rPr>
            </w:pPr>
          </w:p>
        </w:tc>
        <w:tc>
          <w:tcPr>
            <w:tcW w:w="2720" w:type="dxa"/>
            <w:vAlign w:val="center"/>
          </w:tcPr>
          <w:p w14:paraId="24DC2254" w14:textId="36C0C5CA" w:rsidR="00917707" w:rsidRDefault="00917707" w:rsidP="00D419D2">
            <w:pPr>
              <w:pStyle w:val="TableParagraph"/>
              <w:spacing w:line="229" w:lineRule="exact"/>
              <w:ind w:left="107"/>
              <w:jc w:val="both"/>
              <w:rPr>
                <w:sz w:val="20"/>
              </w:rPr>
            </w:pPr>
          </w:p>
        </w:tc>
      </w:tr>
    </w:tbl>
    <w:p w14:paraId="11871D3C" w14:textId="77777777" w:rsidR="00917707" w:rsidRDefault="00917707" w:rsidP="00D419D2">
      <w:pPr>
        <w:spacing w:line="229" w:lineRule="exact"/>
        <w:jc w:val="both"/>
        <w:rPr>
          <w:sz w:val="20"/>
        </w:rPr>
      </w:pPr>
    </w:p>
    <w:p w14:paraId="4205E6B6" w14:textId="77777777" w:rsidR="00A54EC8" w:rsidRDefault="00A54EC8" w:rsidP="00D419D2">
      <w:pPr>
        <w:spacing w:line="229" w:lineRule="exact"/>
        <w:jc w:val="both"/>
        <w:rPr>
          <w:sz w:val="20"/>
        </w:rPr>
      </w:pPr>
    </w:p>
    <w:p w14:paraId="567C291B" w14:textId="77777777" w:rsidR="0087034A" w:rsidRDefault="0087034A">
      <w:pPr>
        <w:rPr>
          <w:sz w:val="20"/>
        </w:rPr>
      </w:pPr>
      <w:r>
        <w:rPr>
          <w:sz w:val="20"/>
        </w:rPr>
        <w:br w:type="page"/>
      </w:r>
    </w:p>
    <w:p w14:paraId="2DF46106" w14:textId="77777777" w:rsidR="00A74C4E" w:rsidRDefault="0087034A" w:rsidP="006D1519">
      <w:pPr>
        <w:pStyle w:val="Heading1"/>
      </w:pPr>
      <w:bookmarkStart w:id="309" w:name="_Toc198189983"/>
      <w:r w:rsidRPr="0087034A">
        <w:lastRenderedPageBreak/>
        <w:t>Appendix G – F10 Notification</w:t>
      </w:r>
      <w:bookmarkEnd w:id="309"/>
    </w:p>
    <w:p w14:paraId="58AD7EA0" w14:textId="77777777" w:rsidR="00A74C4E" w:rsidRDefault="00A74C4E">
      <w:pPr>
        <w:rPr>
          <w:b/>
          <w:bCs/>
          <w:sz w:val="20"/>
        </w:rPr>
      </w:pPr>
    </w:p>
    <w:p w14:paraId="0CE5B2D2" w14:textId="11AF2411" w:rsidR="00A74C4E" w:rsidRDefault="00A74C4E">
      <w:pPr>
        <w:rPr>
          <w:b/>
          <w:bCs/>
          <w:sz w:val="20"/>
        </w:rPr>
      </w:pPr>
      <w:r w:rsidRPr="00A74C4E">
        <w:rPr>
          <w:b/>
          <w:bCs/>
          <w:sz w:val="20"/>
        </w:rPr>
        <w:t xml:space="preserve"> </w:t>
      </w:r>
      <w:r w:rsidR="00BF6B45">
        <w:rPr>
          <w:b/>
          <w:bCs/>
          <w:noProof/>
          <w:sz w:val="20"/>
        </w:rPr>
        <w:drawing>
          <wp:inline distT="0" distB="0" distL="0" distR="0" wp14:anchorId="22FF7A98" wp14:editId="07075202">
            <wp:extent cx="5115639" cy="7220958"/>
            <wp:effectExtent l="0" t="0" r="8890" b="0"/>
            <wp:docPr id="417959255" name="Picture 7" descr="A screenshot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59255" name="Picture 7" descr="A screenshot of a project&#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5115639" cy="7220958"/>
                    </a:xfrm>
                    <a:prstGeom prst="rect">
                      <a:avLst/>
                    </a:prstGeom>
                  </pic:spPr>
                </pic:pic>
              </a:graphicData>
            </a:graphic>
          </wp:inline>
        </w:drawing>
      </w:r>
    </w:p>
    <w:p w14:paraId="59EDC286" w14:textId="77777777" w:rsidR="00BF6B45" w:rsidRDefault="00BF6B45">
      <w:pPr>
        <w:rPr>
          <w:b/>
          <w:bCs/>
          <w:sz w:val="20"/>
        </w:rPr>
      </w:pPr>
    </w:p>
    <w:p w14:paraId="21DBA2B4" w14:textId="777EF50F" w:rsidR="00BF6B45" w:rsidRDefault="00BF6B45">
      <w:pPr>
        <w:rPr>
          <w:b/>
          <w:bCs/>
          <w:sz w:val="20"/>
        </w:rPr>
      </w:pPr>
      <w:r>
        <w:rPr>
          <w:b/>
          <w:bCs/>
          <w:noProof/>
          <w:sz w:val="20"/>
        </w:rPr>
        <w:lastRenderedPageBreak/>
        <w:drawing>
          <wp:inline distT="0" distB="0" distL="0" distR="0" wp14:anchorId="5C8C2647" wp14:editId="368C9361">
            <wp:extent cx="5077534" cy="7211431"/>
            <wp:effectExtent l="0" t="0" r="8890" b="8890"/>
            <wp:docPr id="130757711" name="Picture 8" descr="A screenshot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7711" name="Picture 8" descr="A screenshot of a form&#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077534" cy="7211431"/>
                    </a:xfrm>
                    <a:prstGeom prst="rect">
                      <a:avLst/>
                    </a:prstGeom>
                  </pic:spPr>
                </pic:pic>
              </a:graphicData>
            </a:graphic>
          </wp:inline>
        </w:drawing>
      </w:r>
    </w:p>
    <w:p w14:paraId="0F686970" w14:textId="77777777" w:rsidR="00EA6766" w:rsidRDefault="00EA6766">
      <w:pPr>
        <w:rPr>
          <w:b/>
          <w:bCs/>
          <w:sz w:val="20"/>
        </w:rPr>
      </w:pPr>
    </w:p>
    <w:p w14:paraId="32FDEF9E" w14:textId="77777777" w:rsidR="00EA6766" w:rsidRDefault="00EA6766">
      <w:pPr>
        <w:rPr>
          <w:b/>
          <w:bCs/>
          <w:sz w:val="20"/>
        </w:rPr>
      </w:pPr>
    </w:p>
    <w:p w14:paraId="37190941" w14:textId="534C091E" w:rsidR="00EA6766" w:rsidRDefault="00EA6766">
      <w:pPr>
        <w:rPr>
          <w:b/>
          <w:bCs/>
          <w:sz w:val="20"/>
        </w:rPr>
      </w:pPr>
    </w:p>
    <w:p w14:paraId="38B482D7" w14:textId="470B1D3A" w:rsidR="00A54EC8" w:rsidRPr="0087034A" w:rsidRDefault="00A74C4E">
      <w:pPr>
        <w:rPr>
          <w:b/>
          <w:bCs/>
          <w:sz w:val="20"/>
        </w:rPr>
      </w:pPr>
      <w:r w:rsidRPr="00A74C4E">
        <w:rPr>
          <w:b/>
          <w:bCs/>
          <w:sz w:val="20"/>
        </w:rPr>
        <w:t xml:space="preserve"> </w:t>
      </w:r>
      <w:r w:rsidR="00A54EC8" w:rsidRPr="0087034A">
        <w:rPr>
          <w:b/>
          <w:bCs/>
          <w:sz w:val="20"/>
        </w:rPr>
        <w:br w:type="page"/>
      </w:r>
    </w:p>
    <w:p w14:paraId="475B8C30" w14:textId="1998581D" w:rsidR="00917707" w:rsidRDefault="00193F43" w:rsidP="0071684E">
      <w:pPr>
        <w:pStyle w:val="Heading1"/>
        <w:ind w:left="567"/>
      </w:pPr>
      <w:bookmarkStart w:id="310" w:name="_bookmark56"/>
      <w:bookmarkStart w:id="311" w:name="_Toc198189984"/>
      <w:bookmarkEnd w:id="310"/>
      <w:r>
        <w:lastRenderedPageBreak/>
        <w:t>Appendix</w:t>
      </w:r>
      <w:r>
        <w:rPr>
          <w:spacing w:val="-13"/>
        </w:rPr>
        <w:t xml:space="preserve"> </w:t>
      </w:r>
      <w:r w:rsidR="0087034A">
        <w:rPr>
          <w:spacing w:val="-10"/>
        </w:rPr>
        <w:t>H</w:t>
      </w:r>
      <w:r w:rsidR="00A54EF9">
        <w:rPr>
          <w:spacing w:val="-10"/>
        </w:rPr>
        <w:t xml:space="preserve"> </w:t>
      </w:r>
      <w:r w:rsidR="003B3303">
        <w:rPr>
          <w:spacing w:val="-10"/>
        </w:rPr>
        <w:t>–</w:t>
      </w:r>
      <w:r w:rsidR="00A54EF9">
        <w:rPr>
          <w:spacing w:val="-10"/>
        </w:rPr>
        <w:t xml:space="preserve"> </w:t>
      </w:r>
      <w:r>
        <w:t>Project</w:t>
      </w:r>
      <w:r>
        <w:rPr>
          <w:spacing w:val="-10"/>
        </w:rPr>
        <w:t xml:space="preserve"> </w:t>
      </w:r>
      <w:r w:rsidR="0061470D">
        <w:t>R</w:t>
      </w:r>
      <w:r>
        <w:t>isk</w:t>
      </w:r>
      <w:r>
        <w:rPr>
          <w:spacing w:val="-11"/>
        </w:rPr>
        <w:t xml:space="preserve"> </w:t>
      </w:r>
      <w:r w:rsidR="00700019">
        <w:t>A</w:t>
      </w:r>
      <w:r>
        <w:t>ssessment</w:t>
      </w:r>
      <w:r>
        <w:rPr>
          <w:spacing w:val="-9"/>
        </w:rPr>
        <w:t xml:space="preserve"> </w:t>
      </w:r>
      <w:r w:rsidR="0061470D">
        <w:rPr>
          <w:spacing w:val="-2"/>
        </w:rPr>
        <w:t>S</w:t>
      </w:r>
      <w:r>
        <w:rPr>
          <w:spacing w:val="-2"/>
        </w:rPr>
        <w:t>ummary</w:t>
      </w:r>
      <w:bookmarkEnd w:id="311"/>
    </w:p>
    <w:p w14:paraId="1E1DEE79" w14:textId="77777777" w:rsidR="00917707" w:rsidRDefault="00917707" w:rsidP="00D419D2">
      <w:pPr>
        <w:pStyle w:val="BodyText"/>
        <w:spacing w:before="1"/>
        <w:jc w:val="both"/>
        <w:rPr>
          <w:b/>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8"/>
        <w:gridCol w:w="4352"/>
        <w:gridCol w:w="459"/>
        <w:gridCol w:w="459"/>
        <w:gridCol w:w="500"/>
        <w:gridCol w:w="558"/>
        <w:gridCol w:w="558"/>
        <w:gridCol w:w="568"/>
        <w:gridCol w:w="540"/>
        <w:gridCol w:w="538"/>
        <w:gridCol w:w="564"/>
      </w:tblGrid>
      <w:tr w:rsidR="00917707" w14:paraId="742F1077" w14:textId="77777777" w:rsidTr="00700019">
        <w:trPr>
          <w:trHeight w:hRule="exact" w:val="240"/>
        </w:trPr>
        <w:tc>
          <w:tcPr>
            <w:tcW w:w="5020" w:type="dxa"/>
            <w:gridSpan w:val="2"/>
            <w:vMerge w:val="restart"/>
            <w:shd w:val="clear" w:color="auto" w:fill="D8D8D8"/>
          </w:tcPr>
          <w:p w14:paraId="7D52540C" w14:textId="77777777" w:rsidR="00917707" w:rsidRDefault="00193F43" w:rsidP="00D419D2">
            <w:pPr>
              <w:pStyle w:val="TableParagraph"/>
              <w:spacing w:before="64"/>
              <w:ind w:left="103"/>
              <w:jc w:val="both"/>
              <w:rPr>
                <w:spacing w:val="-2"/>
                <w:sz w:val="18"/>
                <w:szCs w:val="20"/>
              </w:rPr>
            </w:pPr>
            <w:r w:rsidRPr="00424D88">
              <w:rPr>
                <w:sz w:val="18"/>
                <w:szCs w:val="20"/>
              </w:rPr>
              <w:t>Prepared</w:t>
            </w:r>
            <w:r w:rsidRPr="00424D88">
              <w:rPr>
                <w:spacing w:val="-7"/>
                <w:sz w:val="18"/>
                <w:szCs w:val="20"/>
              </w:rPr>
              <w:t xml:space="preserve"> </w:t>
            </w:r>
            <w:r w:rsidRPr="00424D88">
              <w:rPr>
                <w:sz w:val="18"/>
                <w:szCs w:val="20"/>
              </w:rPr>
              <w:t>in</w:t>
            </w:r>
            <w:r w:rsidRPr="00424D88">
              <w:rPr>
                <w:spacing w:val="-8"/>
                <w:sz w:val="18"/>
                <w:szCs w:val="20"/>
              </w:rPr>
              <w:t xml:space="preserve"> </w:t>
            </w:r>
            <w:r w:rsidRPr="00424D88">
              <w:rPr>
                <w:sz w:val="18"/>
                <w:szCs w:val="20"/>
              </w:rPr>
              <w:t>conjunction</w:t>
            </w:r>
            <w:r w:rsidRPr="00424D88">
              <w:rPr>
                <w:spacing w:val="-8"/>
                <w:sz w:val="18"/>
                <w:szCs w:val="20"/>
              </w:rPr>
              <w:t xml:space="preserve"> </w:t>
            </w:r>
            <w:r w:rsidRPr="00424D88">
              <w:rPr>
                <w:sz w:val="18"/>
                <w:szCs w:val="20"/>
              </w:rPr>
              <w:t>with</w:t>
            </w:r>
            <w:r w:rsidRPr="00424D88">
              <w:rPr>
                <w:spacing w:val="-8"/>
                <w:sz w:val="18"/>
                <w:szCs w:val="20"/>
              </w:rPr>
              <w:t xml:space="preserve"> </w:t>
            </w:r>
            <w:r w:rsidRPr="00424D88">
              <w:rPr>
                <w:sz w:val="18"/>
                <w:szCs w:val="20"/>
              </w:rPr>
              <w:t>the</w:t>
            </w:r>
            <w:r w:rsidRPr="00424D88">
              <w:rPr>
                <w:spacing w:val="-7"/>
                <w:sz w:val="18"/>
                <w:szCs w:val="20"/>
              </w:rPr>
              <w:t xml:space="preserve"> </w:t>
            </w:r>
            <w:r w:rsidRPr="00424D88">
              <w:rPr>
                <w:sz w:val="18"/>
                <w:szCs w:val="20"/>
              </w:rPr>
              <w:t xml:space="preserve">pre-construction information pack, risk register and other relevant </w:t>
            </w:r>
            <w:r w:rsidRPr="00424D88">
              <w:rPr>
                <w:spacing w:val="-2"/>
                <w:sz w:val="18"/>
                <w:szCs w:val="20"/>
              </w:rPr>
              <w:t>information.</w:t>
            </w:r>
          </w:p>
          <w:p w14:paraId="62012F9C" w14:textId="77777777" w:rsidR="00424D88" w:rsidRPr="00424D88" w:rsidRDefault="00424D88" w:rsidP="00D419D2">
            <w:pPr>
              <w:pStyle w:val="TableParagraph"/>
              <w:spacing w:before="64"/>
              <w:ind w:left="103"/>
              <w:jc w:val="both"/>
              <w:rPr>
                <w:sz w:val="18"/>
                <w:szCs w:val="20"/>
              </w:rPr>
            </w:pPr>
          </w:p>
          <w:p w14:paraId="5A6F441F" w14:textId="77777777" w:rsidR="00917707" w:rsidRDefault="00193F43" w:rsidP="00D419D2">
            <w:pPr>
              <w:pStyle w:val="TableParagraph"/>
              <w:ind w:left="103"/>
              <w:jc w:val="both"/>
              <w:rPr>
                <w:sz w:val="20"/>
              </w:rPr>
            </w:pPr>
            <w:r w:rsidRPr="00424D88">
              <w:rPr>
                <w:sz w:val="18"/>
                <w:szCs w:val="20"/>
              </w:rPr>
              <w:t>The</w:t>
            </w:r>
            <w:r w:rsidRPr="00424D88">
              <w:rPr>
                <w:spacing w:val="-7"/>
                <w:sz w:val="18"/>
                <w:szCs w:val="20"/>
              </w:rPr>
              <w:t xml:space="preserve"> </w:t>
            </w:r>
            <w:r w:rsidRPr="00424D88">
              <w:rPr>
                <w:sz w:val="18"/>
                <w:szCs w:val="20"/>
              </w:rPr>
              <w:t>RAMS</w:t>
            </w:r>
            <w:r w:rsidRPr="00424D88">
              <w:rPr>
                <w:spacing w:val="-7"/>
                <w:sz w:val="18"/>
                <w:szCs w:val="20"/>
              </w:rPr>
              <w:t xml:space="preserve"> </w:t>
            </w:r>
            <w:r w:rsidRPr="00424D88">
              <w:rPr>
                <w:sz w:val="18"/>
                <w:szCs w:val="20"/>
              </w:rPr>
              <w:t>identified</w:t>
            </w:r>
            <w:r w:rsidRPr="00424D88">
              <w:rPr>
                <w:spacing w:val="-6"/>
                <w:sz w:val="18"/>
                <w:szCs w:val="20"/>
              </w:rPr>
              <w:t xml:space="preserve"> </w:t>
            </w:r>
            <w:r w:rsidRPr="00424D88">
              <w:rPr>
                <w:sz w:val="18"/>
                <w:szCs w:val="20"/>
              </w:rPr>
              <w:t>below</w:t>
            </w:r>
            <w:r w:rsidRPr="00424D88">
              <w:rPr>
                <w:spacing w:val="-5"/>
                <w:sz w:val="18"/>
                <w:szCs w:val="20"/>
              </w:rPr>
              <w:t xml:space="preserve"> </w:t>
            </w:r>
            <w:r w:rsidRPr="00424D88">
              <w:rPr>
                <w:sz w:val="18"/>
                <w:szCs w:val="20"/>
              </w:rPr>
              <w:t>may</w:t>
            </w:r>
            <w:r w:rsidRPr="00424D88">
              <w:rPr>
                <w:spacing w:val="-6"/>
                <w:sz w:val="18"/>
                <w:szCs w:val="20"/>
              </w:rPr>
              <w:t xml:space="preserve"> </w:t>
            </w:r>
            <w:r w:rsidRPr="00424D88">
              <w:rPr>
                <w:sz w:val="18"/>
                <w:szCs w:val="20"/>
              </w:rPr>
              <w:t>be</w:t>
            </w:r>
            <w:r w:rsidRPr="00424D88">
              <w:rPr>
                <w:spacing w:val="-5"/>
                <w:sz w:val="18"/>
                <w:szCs w:val="20"/>
              </w:rPr>
              <w:t xml:space="preserve"> </w:t>
            </w:r>
            <w:r w:rsidRPr="00424D88">
              <w:rPr>
                <w:sz w:val="18"/>
                <w:szCs w:val="20"/>
              </w:rPr>
              <w:t>prepared</w:t>
            </w:r>
            <w:r w:rsidRPr="00424D88">
              <w:rPr>
                <w:spacing w:val="-5"/>
                <w:sz w:val="18"/>
                <w:szCs w:val="20"/>
              </w:rPr>
              <w:t xml:space="preserve"> </w:t>
            </w:r>
            <w:r w:rsidRPr="00424D88">
              <w:rPr>
                <w:sz w:val="18"/>
                <w:szCs w:val="20"/>
              </w:rPr>
              <w:t>during the contract period.</w:t>
            </w:r>
          </w:p>
        </w:tc>
        <w:tc>
          <w:tcPr>
            <w:tcW w:w="1418" w:type="dxa"/>
            <w:gridSpan w:val="3"/>
            <w:shd w:val="clear" w:color="auto" w:fill="D8D8D8"/>
          </w:tcPr>
          <w:p w14:paraId="79954B86" w14:textId="77777777" w:rsidR="00917707" w:rsidRDefault="00193F43" w:rsidP="00D419D2">
            <w:pPr>
              <w:pStyle w:val="TableParagraph"/>
              <w:spacing w:line="210" w:lineRule="exact"/>
              <w:ind w:left="311"/>
              <w:jc w:val="both"/>
              <w:rPr>
                <w:b/>
                <w:sz w:val="20"/>
              </w:rPr>
            </w:pPr>
            <w:r>
              <w:rPr>
                <w:b/>
                <w:spacing w:val="-2"/>
                <w:sz w:val="20"/>
              </w:rPr>
              <w:t>Hazards</w:t>
            </w:r>
          </w:p>
        </w:tc>
        <w:tc>
          <w:tcPr>
            <w:tcW w:w="1684" w:type="dxa"/>
            <w:gridSpan w:val="3"/>
            <w:vMerge w:val="restart"/>
            <w:shd w:val="clear" w:color="auto" w:fill="D8D8D8"/>
          </w:tcPr>
          <w:p w14:paraId="6F7F53F4" w14:textId="77777777" w:rsidR="00917707" w:rsidRDefault="00917707" w:rsidP="00D419D2">
            <w:pPr>
              <w:pStyle w:val="TableParagraph"/>
              <w:spacing w:before="4"/>
              <w:jc w:val="both"/>
              <w:rPr>
                <w:b/>
                <w:sz w:val="25"/>
              </w:rPr>
            </w:pPr>
          </w:p>
          <w:p w14:paraId="02C4B6A6" w14:textId="77777777" w:rsidR="00917707" w:rsidRDefault="00193F43" w:rsidP="00D419D2">
            <w:pPr>
              <w:pStyle w:val="TableParagraph"/>
              <w:ind w:left="259" w:firstLine="2"/>
              <w:jc w:val="both"/>
              <w:rPr>
                <w:b/>
                <w:sz w:val="20"/>
              </w:rPr>
            </w:pPr>
            <w:r>
              <w:rPr>
                <w:b/>
                <w:spacing w:val="-4"/>
                <w:sz w:val="20"/>
              </w:rPr>
              <w:t xml:space="preserve">Risk </w:t>
            </w:r>
            <w:r>
              <w:rPr>
                <w:b/>
                <w:spacing w:val="-2"/>
                <w:sz w:val="20"/>
              </w:rPr>
              <w:t>assessment required</w:t>
            </w:r>
          </w:p>
        </w:tc>
        <w:tc>
          <w:tcPr>
            <w:tcW w:w="1642" w:type="dxa"/>
            <w:gridSpan w:val="3"/>
            <w:vMerge w:val="restart"/>
            <w:shd w:val="clear" w:color="auto" w:fill="D8D8D8"/>
          </w:tcPr>
          <w:p w14:paraId="4F9FAD49" w14:textId="77777777" w:rsidR="00917707" w:rsidRDefault="00917707" w:rsidP="00D419D2">
            <w:pPr>
              <w:pStyle w:val="TableParagraph"/>
              <w:spacing w:before="4"/>
              <w:jc w:val="both"/>
              <w:rPr>
                <w:b/>
                <w:sz w:val="25"/>
              </w:rPr>
            </w:pPr>
          </w:p>
          <w:p w14:paraId="3BC79F17" w14:textId="77777777" w:rsidR="00917707" w:rsidRDefault="00193F43" w:rsidP="00D419D2">
            <w:pPr>
              <w:pStyle w:val="TableParagraph"/>
              <w:ind w:left="338" w:hanging="2"/>
              <w:jc w:val="both"/>
              <w:rPr>
                <w:b/>
                <w:sz w:val="20"/>
              </w:rPr>
            </w:pPr>
            <w:r>
              <w:rPr>
                <w:b/>
                <w:spacing w:val="-2"/>
                <w:sz w:val="20"/>
              </w:rPr>
              <w:t>Method statement required</w:t>
            </w:r>
          </w:p>
        </w:tc>
      </w:tr>
      <w:tr w:rsidR="00917707" w14:paraId="3BCF8346" w14:textId="77777777" w:rsidTr="00700019">
        <w:trPr>
          <w:trHeight w:hRule="exact" w:val="1048"/>
        </w:trPr>
        <w:tc>
          <w:tcPr>
            <w:tcW w:w="5020" w:type="dxa"/>
            <w:gridSpan w:val="2"/>
            <w:vMerge/>
            <w:tcBorders>
              <w:top w:val="nil"/>
            </w:tcBorders>
            <w:shd w:val="clear" w:color="auto" w:fill="D8D8D8"/>
          </w:tcPr>
          <w:p w14:paraId="4C97A0A3" w14:textId="77777777" w:rsidR="00917707" w:rsidRDefault="00917707" w:rsidP="00D419D2">
            <w:pPr>
              <w:jc w:val="both"/>
              <w:rPr>
                <w:sz w:val="2"/>
                <w:szCs w:val="2"/>
              </w:rPr>
            </w:pPr>
          </w:p>
        </w:tc>
        <w:tc>
          <w:tcPr>
            <w:tcW w:w="459" w:type="dxa"/>
            <w:vMerge w:val="restart"/>
            <w:shd w:val="clear" w:color="auto" w:fill="D8D8D8"/>
            <w:textDirection w:val="btLr"/>
          </w:tcPr>
          <w:p w14:paraId="6FFA6D58" w14:textId="77777777" w:rsidR="00917707" w:rsidRDefault="00193F43" w:rsidP="00D419D2">
            <w:pPr>
              <w:pStyle w:val="TableParagraph"/>
              <w:spacing w:before="107"/>
              <w:ind w:left="112"/>
              <w:jc w:val="both"/>
              <w:rPr>
                <w:b/>
                <w:sz w:val="20"/>
              </w:rPr>
            </w:pPr>
            <w:r>
              <w:rPr>
                <w:b/>
                <w:spacing w:val="-2"/>
                <w:sz w:val="20"/>
              </w:rPr>
              <w:t>Safety</w:t>
            </w:r>
          </w:p>
        </w:tc>
        <w:tc>
          <w:tcPr>
            <w:tcW w:w="459" w:type="dxa"/>
            <w:vMerge w:val="restart"/>
            <w:shd w:val="clear" w:color="auto" w:fill="D8D8D8"/>
            <w:textDirection w:val="btLr"/>
          </w:tcPr>
          <w:p w14:paraId="7541CAE4" w14:textId="77777777" w:rsidR="00917707" w:rsidRDefault="00193F43" w:rsidP="00D419D2">
            <w:pPr>
              <w:pStyle w:val="TableParagraph"/>
              <w:spacing w:before="107"/>
              <w:ind w:left="112"/>
              <w:jc w:val="both"/>
              <w:rPr>
                <w:b/>
                <w:sz w:val="20"/>
              </w:rPr>
            </w:pPr>
            <w:r>
              <w:rPr>
                <w:b/>
                <w:spacing w:val="-2"/>
                <w:sz w:val="20"/>
              </w:rPr>
              <w:t>Health</w:t>
            </w:r>
          </w:p>
        </w:tc>
        <w:tc>
          <w:tcPr>
            <w:tcW w:w="500" w:type="dxa"/>
            <w:vMerge w:val="restart"/>
            <w:shd w:val="clear" w:color="auto" w:fill="D8D8D8"/>
            <w:textDirection w:val="btLr"/>
          </w:tcPr>
          <w:p w14:paraId="78118BD4" w14:textId="77777777" w:rsidR="00917707" w:rsidRDefault="00193F43" w:rsidP="00D419D2">
            <w:pPr>
              <w:pStyle w:val="TableParagraph"/>
              <w:spacing w:before="126"/>
              <w:ind w:left="112"/>
              <w:jc w:val="both"/>
              <w:rPr>
                <w:b/>
                <w:sz w:val="20"/>
              </w:rPr>
            </w:pPr>
            <w:r>
              <w:rPr>
                <w:b/>
                <w:spacing w:val="-2"/>
                <w:sz w:val="20"/>
              </w:rPr>
              <w:t>Environment</w:t>
            </w:r>
          </w:p>
        </w:tc>
        <w:tc>
          <w:tcPr>
            <w:tcW w:w="1684" w:type="dxa"/>
            <w:gridSpan w:val="3"/>
            <w:vMerge/>
            <w:tcBorders>
              <w:top w:val="nil"/>
            </w:tcBorders>
            <w:shd w:val="clear" w:color="auto" w:fill="D8D8D8"/>
          </w:tcPr>
          <w:p w14:paraId="542E3FB9" w14:textId="77777777" w:rsidR="00917707" w:rsidRDefault="00917707" w:rsidP="00D419D2">
            <w:pPr>
              <w:jc w:val="both"/>
              <w:rPr>
                <w:sz w:val="2"/>
                <w:szCs w:val="2"/>
              </w:rPr>
            </w:pPr>
          </w:p>
        </w:tc>
        <w:tc>
          <w:tcPr>
            <w:tcW w:w="1642" w:type="dxa"/>
            <w:gridSpan w:val="3"/>
            <w:vMerge/>
            <w:tcBorders>
              <w:top w:val="nil"/>
            </w:tcBorders>
            <w:shd w:val="clear" w:color="auto" w:fill="D8D8D8"/>
          </w:tcPr>
          <w:p w14:paraId="0D4F71DA" w14:textId="77777777" w:rsidR="00917707" w:rsidRDefault="00917707" w:rsidP="00D419D2">
            <w:pPr>
              <w:jc w:val="both"/>
              <w:rPr>
                <w:sz w:val="2"/>
                <w:szCs w:val="2"/>
              </w:rPr>
            </w:pPr>
          </w:p>
        </w:tc>
      </w:tr>
      <w:tr w:rsidR="00917707" w14:paraId="3CE9D5CE" w14:textId="77777777" w:rsidTr="00700019">
        <w:trPr>
          <w:trHeight w:hRule="exact" w:val="434"/>
        </w:trPr>
        <w:tc>
          <w:tcPr>
            <w:tcW w:w="668" w:type="dxa"/>
            <w:shd w:val="clear" w:color="auto" w:fill="D8D8D8"/>
          </w:tcPr>
          <w:p w14:paraId="22EBEE6C" w14:textId="77777777" w:rsidR="00917707" w:rsidRDefault="00193F43" w:rsidP="00D419D2">
            <w:pPr>
              <w:pStyle w:val="TableParagraph"/>
              <w:spacing w:before="95"/>
              <w:ind w:left="103"/>
              <w:jc w:val="both"/>
              <w:rPr>
                <w:b/>
                <w:sz w:val="20"/>
              </w:rPr>
            </w:pPr>
            <w:r>
              <w:rPr>
                <w:b/>
                <w:spacing w:val="-5"/>
                <w:sz w:val="20"/>
              </w:rPr>
              <w:t>Ref</w:t>
            </w:r>
          </w:p>
        </w:tc>
        <w:tc>
          <w:tcPr>
            <w:tcW w:w="4352" w:type="dxa"/>
            <w:shd w:val="clear" w:color="auto" w:fill="D8D8D8"/>
          </w:tcPr>
          <w:p w14:paraId="50265E7B" w14:textId="77777777" w:rsidR="00917707" w:rsidRDefault="00193F43" w:rsidP="00D419D2">
            <w:pPr>
              <w:pStyle w:val="TableParagraph"/>
              <w:spacing w:before="95"/>
              <w:ind w:left="100"/>
              <w:jc w:val="both"/>
              <w:rPr>
                <w:b/>
                <w:sz w:val="20"/>
              </w:rPr>
            </w:pPr>
            <w:r>
              <w:rPr>
                <w:b/>
                <w:sz w:val="20"/>
              </w:rPr>
              <w:t>Trade</w:t>
            </w:r>
            <w:r>
              <w:rPr>
                <w:b/>
                <w:spacing w:val="-8"/>
                <w:sz w:val="20"/>
              </w:rPr>
              <w:t xml:space="preserve"> </w:t>
            </w:r>
            <w:r>
              <w:rPr>
                <w:b/>
                <w:sz w:val="20"/>
              </w:rPr>
              <w:t>/</w:t>
            </w:r>
            <w:r>
              <w:rPr>
                <w:b/>
                <w:spacing w:val="-3"/>
                <w:sz w:val="20"/>
              </w:rPr>
              <w:t xml:space="preserve"> </w:t>
            </w:r>
            <w:r>
              <w:rPr>
                <w:b/>
                <w:spacing w:val="-2"/>
                <w:sz w:val="20"/>
              </w:rPr>
              <w:t>activity</w:t>
            </w:r>
          </w:p>
        </w:tc>
        <w:tc>
          <w:tcPr>
            <w:tcW w:w="459" w:type="dxa"/>
            <w:vMerge/>
            <w:tcBorders>
              <w:top w:val="nil"/>
            </w:tcBorders>
            <w:shd w:val="clear" w:color="auto" w:fill="D8D8D8"/>
            <w:textDirection w:val="btLr"/>
          </w:tcPr>
          <w:p w14:paraId="6B0365D4" w14:textId="77777777" w:rsidR="00917707" w:rsidRDefault="00917707" w:rsidP="00D419D2">
            <w:pPr>
              <w:jc w:val="both"/>
              <w:rPr>
                <w:sz w:val="2"/>
                <w:szCs w:val="2"/>
              </w:rPr>
            </w:pPr>
          </w:p>
        </w:tc>
        <w:tc>
          <w:tcPr>
            <w:tcW w:w="459" w:type="dxa"/>
            <w:vMerge/>
            <w:tcBorders>
              <w:top w:val="nil"/>
            </w:tcBorders>
            <w:shd w:val="clear" w:color="auto" w:fill="D8D8D8"/>
            <w:textDirection w:val="btLr"/>
          </w:tcPr>
          <w:p w14:paraId="7C666B5A" w14:textId="77777777" w:rsidR="00917707" w:rsidRDefault="00917707" w:rsidP="00D419D2">
            <w:pPr>
              <w:jc w:val="both"/>
              <w:rPr>
                <w:sz w:val="2"/>
                <w:szCs w:val="2"/>
              </w:rPr>
            </w:pPr>
          </w:p>
        </w:tc>
        <w:tc>
          <w:tcPr>
            <w:tcW w:w="500" w:type="dxa"/>
            <w:vMerge/>
            <w:tcBorders>
              <w:top w:val="nil"/>
            </w:tcBorders>
            <w:shd w:val="clear" w:color="auto" w:fill="D8D8D8"/>
            <w:textDirection w:val="btLr"/>
          </w:tcPr>
          <w:p w14:paraId="003146EC" w14:textId="77777777" w:rsidR="00917707" w:rsidRDefault="00917707" w:rsidP="00D419D2">
            <w:pPr>
              <w:jc w:val="both"/>
              <w:rPr>
                <w:sz w:val="2"/>
                <w:szCs w:val="2"/>
              </w:rPr>
            </w:pPr>
          </w:p>
        </w:tc>
        <w:tc>
          <w:tcPr>
            <w:tcW w:w="558" w:type="dxa"/>
            <w:shd w:val="clear" w:color="auto" w:fill="D8D8D8"/>
          </w:tcPr>
          <w:p w14:paraId="7D7A7C82" w14:textId="77777777" w:rsidR="00917707" w:rsidRDefault="00193F43" w:rsidP="00424D88">
            <w:pPr>
              <w:pStyle w:val="TableParagraph"/>
              <w:spacing w:before="95"/>
              <w:jc w:val="center"/>
              <w:rPr>
                <w:b/>
                <w:sz w:val="20"/>
              </w:rPr>
            </w:pPr>
            <w:r>
              <w:rPr>
                <w:b/>
                <w:w w:val="99"/>
                <w:sz w:val="20"/>
              </w:rPr>
              <w:t>Y</w:t>
            </w:r>
          </w:p>
        </w:tc>
        <w:tc>
          <w:tcPr>
            <w:tcW w:w="558" w:type="dxa"/>
            <w:shd w:val="clear" w:color="auto" w:fill="D8D8D8"/>
          </w:tcPr>
          <w:p w14:paraId="5F0790F2" w14:textId="77777777" w:rsidR="00917707" w:rsidRDefault="00193F43" w:rsidP="00424D88">
            <w:pPr>
              <w:pStyle w:val="TableParagraph"/>
              <w:spacing w:before="95"/>
              <w:jc w:val="center"/>
              <w:rPr>
                <w:b/>
                <w:sz w:val="20"/>
              </w:rPr>
            </w:pPr>
            <w:r>
              <w:rPr>
                <w:b/>
                <w:w w:val="99"/>
                <w:sz w:val="20"/>
              </w:rPr>
              <w:t>N</w:t>
            </w:r>
          </w:p>
        </w:tc>
        <w:tc>
          <w:tcPr>
            <w:tcW w:w="568" w:type="dxa"/>
            <w:shd w:val="clear" w:color="auto" w:fill="D8D8D8"/>
          </w:tcPr>
          <w:p w14:paraId="40507698" w14:textId="77777777" w:rsidR="00917707" w:rsidRDefault="00193F43" w:rsidP="00424D88">
            <w:pPr>
              <w:pStyle w:val="TableParagraph"/>
              <w:spacing w:before="95"/>
              <w:jc w:val="center"/>
              <w:rPr>
                <w:b/>
                <w:sz w:val="20"/>
              </w:rPr>
            </w:pPr>
            <w:r>
              <w:rPr>
                <w:b/>
                <w:spacing w:val="-5"/>
                <w:sz w:val="20"/>
              </w:rPr>
              <w:t>N/A</w:t>
            </w:r>
          </w:p>
        </w:tc>
        <w:tc>
          <w:tcPr>
            <w:tcW w:w="540" w:type="dxa"/>
            <w:shd w:val="clear" w:color="auto" w:fill="D8D8D8"/>
          </w:tcPr>
          <w:p w14:paraId="69E28786" w14:textId="77777777" w:rsidR="00917707" w:rsidRDefault="00193F43" w:rsidP="00424D88">
            <w:pPr>
              <w:pStyle w:val="TableParagraph"/>
              <w:spacing w:before="95"/>
              <w:jc w:val="center"/>
              <w:rPr>
                <w:b/>
                <w:sz w:val="20"/>
              </w:rPr>
            </w:pPr>
            <w:r>
              <w:rPr>
                <w:b/>
                <w:w w:val="99"/>
                <w:sz w:val="20"/>
              </w:rPr>
              <w:t>Y</w:t>
            </w:r>
          </w:p>
        </w:tc>
        <w:tc>
          <w:tcPr>
            <w:tcW w:w="538" w:type="dxa"/>
            <w:shd w:val="clear" w:color="auto" w:fill="D8D8D8"/>
          </w:tcPr>
          <w:p w14:paraId="32760582" w14:textId="77777777" w:rsidR="00917707" w:rsidRDefault="00193F43" w:rsidP="00424D88">
            <w:pPr>
              <w:pStyle w:val="TableParagraph"/>
              <w:spacing w:before="95"/>
              <w:jc w:val="center"/>
              <w:rPr>
                <w:b/>
                <w:sz w:val="20"/>
              </w:rPr>
            </w:pPr>
            <w:r>
              <w:rPr>
                <w:b/>
                <w:w w:val="99"/>
                <w:sz w:val="20"/>
              </w:rPr>
              <w:t>N</w:t>
            </w:r>
          </w:p>
        </w:tc>
        <w:tc>
          <w:tcPr>
            <w:tcW w:w="564" w:type="dxa"/>
            <w:shd w:val="clear" w:color="auto" w:fill="D8D8D8"/>
          </w:tcPr>
          <w:p w14:paraId="74BE204B" w14:textId="77777777" w:rsidR="00917707" w:rsidRDefault="00193F43" w:rsidP="00424D88">
            <w:pPr>
              <w:pStyle w:val="TableParagraph"/>
              <w:spacing w:before="95"/>
              <w:jc w:val="center"/>
              <w:rPr>
                <w:b/>
                <w:sz w:val="20"/>
              </w:rPr>
            </w:pPr>
            <w:r>
              <w:rPr>
                <w:b/>
                <w:spacing w:val="-5"/>
                <w:sz w:val="20"/>
              </w:rPr>
              <w:t>N/A</w:t>
            </w:r>
          </w:p>
        </w:tc>
      </w:tr>
      <w:tr w:rsidR="00917707" w14:paraId="5ADDDD25" w14:textId="77777777" w:rsidTr="00700019">
        <w:trPr>
          <w:trHeight w:hRule="exact" w:val="292"/>
        </w:trPr>
        <w:tc>
          <w:tcPr>
            <w:tcW w:w="668" w:type="dxa"/>
          </w:tcPr>
          <w:p w14:paraId="71BC23B6" w14:textId="4AF2970D" w:rsidR="00917707" w:rsidRDefault="00917707" w:rsidP="00D419D2">
            <w:pPr>
              <w:pStyle w:val="TableParagraph"/>
              <w:spacing w:before="26"/>
              <w:ind w:left="103"/>
              <w:jc w:val="both"/>
              <w:rPr>
                <w:sz w:val="20"/>
              </w:rPr>
            </w:pPr>
          </w:p>
        </w:tc>
        <w:tc>
          <w:tcPr>
            <w:tcW w:w="4352" w:type="dxa"/>
          </w:tcPr>
          <w:p w14:paraId="59B30230" w14:textId="77777777" w:rsidR="00917707" w:rsidRDefault="00193F43" w:rsidP="00D419D2">
            <w:pPr>
              <w:pStyle w:val="TableParagraph"/>
              <w:spacing w:before="26"/>
              <w:ind w:left="100"/>
              <w:jc w:val="both"/>
              <w:rPr>
                <w:sz w:val="20"/>
              </w:rPr>
            </w:pPr>
            <w:r>
              <w:rPr>
                <w:sz w:val="20"/>
              </w:rPr>
              <w:t>Site</w:t>
            </w:r>
            <w:r>
              <w:rPr>
                <w:spacing w:val="-6"/>
                <w:sz w:val="20"/>
              </w:rPr>
              <w:t xml:space="preserve"> </w:t>
            </w:r>
            <w:r>
              <w:rPr>
                <w:spacing w:val="-2"/>
                <w:sz w:val="20"/>
              </w:rPr>
              <w:t>establishment</w:t>
            </w:r>
          </w:p>
        </w:tc>
        <w:tc>
          <w:tcPr>
            <w:tcW w:w="459" w:type="dxa"/>
          </w:tcPr>
          <w:p w14:paraId="4367DC0E" w14:textId="21EEB6D5" w:rsidR="00917707" w:rsidRDefault="00917707" w:rsidP="00424D88">
            <w:pPr>
              <w:pStyle w:val="TableParagraph"/>
              <w:spacing w:before="26"/>
              <w:jc w:val="center"/>
              <w:rPr>
                <w:sz w:val="20"/>
              </w:rPr>
            </w:pPr>
          </w:p>
        </w:tc>
        <w:tc>
          <w:tcPr>
            <w:tcW w:w="459" w:type="dxa"/>
          </w:tcPr>
          <w:p w14:paraId="0271DF27" w14:textId="77777777" w:rsidR="00917707" w:rsidRDefault="00917707" w:rsidP="00424D88">
            <w:pPr>
              <w:pStyle w:val="TableParagraph"/>
              <w:jc w:val="center"/>
              <w:rPr>
                <w:rFonts w:ascii="Times New Roman"/>
                <w:sz w:val="20"/>
              </w:rPr>
            </w:pPr>
          </w:p>
        </w:tc>
        <w:tc>
          <w:tcPr>
            <w:tcW w:w="500" w:type="dxa"/>
          </w:tcPr>
          <w:p w14:paraId="658A9B61" w14:textId="77777777" w:rsidR="00917707" w:rsidRDefault="00917707" w:rsidP="00424D88">
            <w:pPr>
              <w:pStyle w:val="TableParagraph"/>
              <w:jc w:val="center"/>
              <w:rPr>
                <w:rFonts w:ascii="Times New Roman"/>
                <w:sz w:val="20"/>
              </w:rPr>
            </w:pPr>
          </w:p>
        </w:tc>
        <w:tc>
          <w:tcPr>
            <w:tcW w:w="558" w:type="dxa"/>
          </w:tcPr>
          <w:p w14:paraId="1177CBA2" w14:textId="531D3107" w:rsidR="00917707" w:rsidRDefault="00917707" w:rsidP="00424D88">
            <w:pPr>
              <w:pStyle w:val="TableParagraph"/>
              <w:spacing w:before="26"/>
              <w:jc w:val="center"/>
              <w:rPr>
                <w:sz w:val="20"/>
              </w:rPr>
            </w:pPr>
          </w:p>
        </w:tc>
        <w:tc>
          <w:tcPr>
            <w:tcW w:w="558" w:type="dxa"/>
          </w:tcPr>
          <w:p w14:paraId="3BCBC5D7" w14:textId="77777777" w:rsidR="00917707" w:rsidRDefault="00917707" w:rsidP="00424D88">
            <w:pPr>
              <w:pStyle w:val="TableParagraph"/>
              <w:jc w:val="center"/>
              <w:rPr>
                <w:rFonts w:ascii="Times New Roman"/>
                <w:sz w:val="20"/>
              </w:rPr>
            </w:pPr>
          </w:p>
        </w:tc>
        <w:tc>
          <w:tcPr>
            <w:tcW w:w="568" w:type="dxa"/>
          </w:tcPr>
          <w:p w14:paraId="1371A798" w14:textId="77777777" w:rsidR="00917707" w:rsidRDefault="00917707" w:rsidP="00424D88">
            <w:pPr>
              <w:pStyle w:val="TableParagraph"/>
              <w:jc w:val="center"/>
              <w:rPr>
                <w:rFonts w:ascii="Times New Roman"/>
                <w:sz w:val="20"/>
              </w:rPr>
            </w:pPr>
          </w:p>
        </w:tc>
        <w:tc>
          <w:tcPr>
            <w:tcW w:w="540" w:type="dxa"/>
          </w:tcPr>
          <w:p w14:paraId="0A372792" w14:textId="3E7CC1A2" w:rsidR="00917707" w:rsidRDefault="00917707" w:rsidP="00424D88">
            <w:pPr>
              <w:pStyle w:val="TableParagraph"/>
              <w:spacing w:before="26"/>
              <w:jc w:val="center"/>
              <w:rPr>
                <w:sz w:val="20"/>
              </w:rPr>
            </w:pPr>
          </w:p>
        </w:tc>
        <w:tc>
          <w:tcPr>
            <w:tcW w:w="538" w:type="dxa"/>
          </w:tcPr>
          <w:p w14:paraId="00F5CC1B" w14:textId="77777777" w:rsidR="00917707" w:rsidRDefault="00917707" w:rsidP="00424D88">
            <w:pPr>
              <w:pStyle w:val="TableParagraph"/>
              <w:jc w:val="center"/>
              <w:rPr>
                <w:rFonts w:ascii="Times New Roman"/>
                <w:sz w:val="20"/>
              </w:rPr>
            </w:pPr>
          </w:p>
        </w:tc>
        <w:tc>
          <w:tcPr>
            <w:tcW w:w="564" w:type="dxa"/>
          </w:tcPr>
          <w:p w14:paraId="70A3E6E5" w14:textId="77777777" w:rsidR="00917707" w:rsidRDefault="00917707" w:rsidP="00D419D2">
            <w:pPr>
              <w:pStyle w:val="TableParagraph"/>
              <w:jc w:val="both"/>
              <w:rPr>
                <w:rFonts w:ascii="Times New Roman"/>
                <w:sz w:val="20"/>
              </w:rPr>
            </w:pPr>
          </w:p>
        </w:tc>
      </w:tr>
      <w:tr w:rsidR="00917707" w14:paraId="24DA91A3" w14:textId="77777777" w:rsidTr="00700019">
        <w:trPr>
          <w:trHeight w:hRule="exact" w:val="293"/>
        </w:trPr>
        <w:tc>
          <w:tcPr>
            <w:tcW w:w="668" w:type="dxa"/>
          </w:tcPr>
          <w:p w14:paraId="0C79C6DC" w14:textId="5799A65D" w:rsidR="00917707" w:rsidRDefault="00917707" w:rsidP="00D419D2">
            <w:pPr>
              <w:pStyle w:val="TableParagraph"/>
              <w:spacing w:before="26"/>
              <w:ind w:left="103"/>
              <w:jc w:val="both"/>
              <w:rPr>
                <w:sz w:val="20"/>
              </w:rPr>
            </w:pPr>
          </w:p>
        </w:tc>
        <w:tc>
          <w:tcPr>
            <w:tcW w:w="4352" w:type="dxa"/>
          </w:tcPr>
          <w:p w14:paraId="36CEA769" w14:textId="77777777" w:rsidR="00917707" w:rsidRDefault="00193F43" w:rsidP="00D419D2">
            <w:pPr>
              <w:pStyle w:val="TableParagraph"/>
              <w:spacing w:before="26"/>
              <w:ind w:left="100"/>
              <w:jc w:val="both"/>
              <w:rPr>
                <w:sz w:val="20"/>
              </w:rPr>
            </w:pPr>
            <w:r>
              <w:rPr>
                <w:sz w:val="20"/>
              </w:rPr>
              <w:t>Temporary</w:t>
            </w:r>
            <w:r>
              <w:rPr>
                <w:spacing w:val="-11"/>
                <w:sz w:val="20"/>
              </w:rPr>
              <w:t xml:space="preserve"> </w:t>
            </w:r>
            <w:r>
              <w:rPr>
                <w:sz w:val="20"/>
              </w:rPr>
              <w:t>hoarding</w:t>
            </w:r>
            <w:r>
              <w:rPr>
                <w:spacing w:val="-8"/>
                <w:sz w:val="20"/>
              </w:rPr>
              <w:t xml:space="preserve"> </w:t>
            </w:r>
            <w:r>
              <w:rPr>
                <w:sz w:val="20"/>
              </w:rPr>
              <w:t>/</w:t>
            </w:r>
            <w:r>
              <w:rPr>
                <w:spacing w:val="-9"/>
                <w:sz w:val="20"/>
              </w:rPr>
              <w:t xml:space="preserve"> </w:t>
            </w:r>
            <w:r>
              <w:rPr>
                <w:spacing w:val="-2"/>
                <w:sz w:val="20"/>
              </w:rPr>
              <w:t>fencing</w:t>
            </w:r>
          </w:p>
        </w:tc>
        <w:tc>
          <w:tcPr>
            <w:tcW w:w="459" w:type="dxa"/>
          </w:tcPr>
          <w:p w14:paraId="30F9378B" w14:textId="0577B5D8" w:rsidR="00917707" w:rsidRDefault="00917707" w:rsidP="00424D88">
            <w:pPr>
              <w:pStyle w:val="TableParagraph"/>
              <w:spacing w:before="26"/>
              <w:jc w:val="center"/>
              <w:rPr>
                <w:sz w:val="20"/>
              </w:rPr>
            </w:pPr>
          </w:p>
        </w:tc>
        <w:tc>
          <w:tcPr>
            <w:tcW w:w="459" w:type="dxa"/>
          </w:tcPr>
          <w:p w14:paraId="63D4A583" w14:textId="77777777" w:rsidR="00917707" w:rsidRDefault="00917707" w:rsidP="00424D88">
            <w:pPr>
              <w:pStyle w:val="TableParagraph"/>
              <w:jc w:val="center"/>
              <w:rPr>
                <w:rFonts w:ascii="Times New Roman"/>
                <w:sz w:val="20"/>
              </w:rPr>
            </w:pPr>
          </w:p>
        </w:tc>
        <w:tc>
          <w:tcPr>
            <w:tcW w:w="500" w:type="dxa"/>
          </w:tcPr>
          <w:p w14:paraId="6FDE8082" w14:textId="77777777" w:rsidR="00917707" w:rsidRDefault="00917707" w:rsidP="00424D88">
            <w:pPr>
              <w:pStyle w:val="TableParagraph"/>
              <w:jc w:val="center"/>
              <w:rPr>
                <w:rFonts w:ascii="Times New Roman"/>
                <w:sz w:val="20"/>
              </w:rPr>
            </w:pPr>
          </w:p>
        </w:tc>
        <w:tc>
          <w:tcPr>
            <w:tcW w:w="558" w:type="dxa"/>
          </w:tcPr>
          <w:p w14:paraId="45F4E6F9" w14:textId="4573C5CA" w:rsidR="00917707" w:rsidRDefault="00917707" w:rsidP="00424D88">
            <w:pPr>
              <w:pStyle w:val="TableParagraph"/>
              <w:spacing w:before="26"/>
              <w:jc w:val="center"/>
              <w:rPr>
                <w:sz w:val="20"/>
              </w:rPr>
            </w:pPr>
          </w:p>
        </w:tc>
        <w:tc>
          <w:tcPr>
            <w:tcW w:w="558" w:type="dxa"/>
          </w:tcPr>
          <w:p w14:paraId="5F4DC016" w14:textId="77777777" w:rsidR="00917707" w:rsidRDefault="00917707" w:rsidP="00424D88">
            <w:pPr>
              <w:pStyle w:val="TableParagraph"/>
              <w:jc w:val="center"/>
              <w:rPr>
                <w:rFonts w:ascii="Times New Roman"/>
                <w:sz w:val="20"/>
              </w:rPr>
            </w:pPr>
          </w:p>
        </w:tc>
        <w:tc>
          <w:tcPr>
            <w:tcW w:w="568" w:type="dxa"/>
          </w:tcPr>
          <w:p w14:paraId="44CEFFD5" w14:textId="77777777" w:rsidR="00917707" w:rsidRDefault="00917707" w:rsidP="00424D88">
            <w:pPr>
              <w:pStyle w:val="TableParagraph"/>
              <w:jc w:val="center"/>
              <w:rPr>
                <w:rFonts w:ascii="Times New Roman"/>
                <w:sz w:val="20"/>
              </w:rPr>
            </w:pPr>
          </w:p>
        </w:tc>
        <w:tc>
          <w:tcPr>
            <w:tcW w:w="540" w:type="dxa"/>
          </w:tcPr>
          <w:p w14:paraId="5439612C" w14:textId="5DE8C253" w:rsidR="00917707" w:rsidRDefault="00917707" w:rsidP="00424D88">
            <w:pPr>
              <w:pStyle w:val="TableParagraph"/>
              <w:spacing w:before="26"/>
              <w:jc w:val="center"/>
              <w:rPr>
                <w:sz w:val="20"/>
              </w:rPr>
            </w:pPr>
          </w:p>
        </w:tc>
        <w:tc>
          <w:tcPr>
            <w:tcW w:w="538" w:type="dxa"/>
          </w:tcPr>
          <w:p w14:paraId="3851CA2C" w14:textId="77777777" w:rsidR="00917707" w:rsidRDefault="00917707" w:rsidP="00424D88">
            <w:pPr>
              <w:pStyle w:val="TableParagraph"/>
              <w:jc w:val="center"/>
              <w:rPr>
                <w:rFonts w:ascii="Times New Roman"/>
                <w:sz w:val="20"/>
              </w:rPr>
            </w:pPr>
          </w:p>
        </w:tc>
        <w:tc>
          <w:tcPr>
            <w:tcW w:w="564" w:type="dxa"/>
          </w:tcPr>
          <w:p w14:paraId="34C5D71F" w14:textId="77777777" w:rsidR="00917707" w:rsidRDefault="00917707" w:rsidP="00D419D2">
            <w:pPr>
              <w:pStyle w:val="TableParagraph"/>
              <w:jc w:val="both"/>
              <w:rPr>
                <w:rFonts w:ascii="Times New Roman"/>
                <w:sz w:val="20"/>
              </w:rPr>
            </w:pPr>
          </w:p>
        </w:tc>
      </w:tr>
      <w:tr w:rsidR="00917707" w14:paraId="2FBBED6B" w14:textId="77777777" w:rsidTr="00700019">
        <w:trPr>
          <w:trHeight w:hRule="exact" w:val="292"/>
        </w:trPr>
        <w:tc>
          <w:tcPr>
            <w:tcW w:w="668" w:type="dxa"/>
          </w:tcPr>
          <w:p w14:paraId="66F1A8ED" w14:textId="3C90130E" w:rsidR="00917707" w:rsidRDefault="00917707" w:rsidP="00D419D2">
            <w:pPr>
              <w:pStyle w:val="TableParagraph"/>
              <w:spacing w:before="26"/>
              <w:ind w:left="103"/>
              <w:jc w:val="both"/>
              <w:rPr>
                <w:sz w:val="20"/>
              </w:rPr>
            </w:pPr>
          </w:p>
        </w:tc>
        <w:tc>
          <w:tcPr>
            <w:tcW w:w="4352" w:type="dxa"/>
          </w:tcPr>
          <w:p w14:paraId="5FEA8C4C" w14:textId="77777777" w:rsidR="00917707" w:rsidRDefault="00193F43" w:rsidP="00D419D2">
            <w:pPr>
              <w:pStyle w:val="TableParagraph"/>
              <w:spacing w:before="26"/>
              <w:ind w:left="100"/>
              <w:jc w:val="both"/>
              <w:rPr>
                <w:sz w:val="20"/>
              </w:rPr>
            </w:pPr>
            <w:r>
              <w:rPr>
                <w:sz w:val="20"/>
              </w:rPr>
              <w:t>Existing</w:t>
            </w:r>
            <w:r>
              <w:rPr>
                <w:spacing w:val="-10"/>
                <w:sz w:val="20"/>
              </w:rPr>
              <w:t xml:space="preserve"> </w:t>
            </w:r>
            <w:r>
              <w:rPr>
                <w:sz w:val="20"/>
              </w:rPr>
              <w:t>buildings</w:t>
            </w:r>
            <w:r>
              <w:rPr>
                <w:spacing w:val="-8"/>
                <w:sz w:val="20"/>
              </w:rPr>
              <w:t xml:space="preserve"> </w:t>
            </w:r>
            <w:r>
              <w:rPr>
                <w:sz w:val="20"/>
              </w:rPr>
              <w:t>adjacent</w:t>
            </w:r>
            <w:r>
              <w:rPr>
                <w:spacing w:val="-8"/>
                <w:sz w:val="20"/>
              </w:rPr>
              <w:t xml:space="preserve"> </w:t>
            </w:r>
            <w:r>
              <w:rPr>
                <w:sz w:val="20"/>
              </w:rPr>
              <w:t>to</w:t>
            </w:r>
            <w:r>
              <w:rPr>
                <w:spacing w:val="-10"/>
                <w:sz w:val="20"/>
              </w:rPr>
              <w:t xml:space="preserve"> </w:t>
            </w:r>
            <w:r>
              <w:rPr>
                <w:spacing w:val="-4"/>
                <w:sz w:val="20"/>
              </w:rPr>
              <w:t>works</w:t>
            </w:r>
          </w:p>
        </w:tc>
        <w:tc>
          <w:tcPr>
            <w:tcW w:w="459" w:type="dxa"/>
          </w:tcPr>
          <w:p w14:paraId="441537A5" w14:textId="57A75267" w:rsidR="00917707" w:rsidRDefault="00917707" w:rsidP="00424D88">
            <w:pPr>
              <w:pStyle w:val="TableParagraph"/>
              <w:spacing w:before="26"/>
              <w:jc w:val="center"/>
              <w:rPr>
                <w:sz w:val="20"/>
              </w:rPr>
            </w:pPr>
          </w:p>
        </w:tc>
        <w:tc>
          <w:tcPr>
            <w:tcW w:w="459" w:type="dxa"/>
          </w:tcPr>
          <w:p w14:paraId="7D048E54" w14:textId="77777777" w:rsidR="00917707" w:rsidRDefault="00917707" w:rsidP="00424D88">
            <w:pPr>
              <w:pStyle w:val="TableParagraph"/>
              <w:jc w:val="center"/>
              <w:rPr>
                <w:rFonts w:ascii="Times New Roman"/>
                <w:sz w:val="20"/>
              </w:rPr>
            </w:pPr>
          </w:p>
        </w:tc>
        <w:tc>
          <w:tcPr>
            <w:tcW w:w="500" w:type="dxa"/>
          </w:tcPr>
          <w:p w14:paraId="32D5211B" w14:textId="77777777" w:rsidR="00917707" w:rsidRDefault="00917707" w:rsidP="00424D88">
            <w:pPr>
              <w:pStyle w:val="TableParagraph"/>
              <w:jc w:val="center"/>
              <w:rPr>
                <w:rFonts w:ascii="Times New Roman"/>
                <w:sz w:val="20"/>
              </w:rPr>
            </w:pPr>
          </w:p>
        </w:tc>
        <w:tc>
          <w:tcPr>
            <w:tcW w:w="558" w:type="dxa"/>
          </w:tcPr>
          <w:p w14:paraId="3563D490" w14:textId="46878287" w:rsidR="00917707" w:rsidRDefault="00917707" w:rsidP="00424D88">
            <w:pPr>
              <w:pStyle w:val="TableParagraph"/>
              <w:spacing w:before="26"/>
              <w:jc w:val="center"/>
              <w:rPr>
                <w:sz w:val="20"/>
              </w:rPr>
            </w:pPr>
          </w:p>
        </w:tc>
        <w:tc>
          <w:tcPr>
            <w:tcW w:w="558" w:type="dxa"/>
          </w:tcPr>
          <w:p w14:paraId="51DE644A" w14:textId="77777777" w:rsidR="00917707" w:rsidRDefault="00917707" w:rsidP="00424D88">
            <w:pPr>
              <w:pStyle w:val="TableParagraph"/>
              <w:jc w:val="center"/>
              <w:rPr>
                <w:rFonts w:ascii="Times New Roman"/>
                <w:sz w:val="20"/>
              </w:rPr>
            </w:pPr>
          </w:p>
        </w:tc>
        <w:tc>
          <w:tcPr>
            <w:tcW w:w="568" w:type="dxa"/>
          </w:tcPr>
          <w:p w14:paraId="5BBA4BC4" w14:textId="77777777" w:rsidR="00917707" w:rsidRDefault="00917707" w:rsidP="00424D88">
            <w:pPr>
              <w:pStyle w:val="TableParagraph"/>
              <w:jc w:val="center"/>
              <w:rPr>
                <w:rFonts w:ascii="Times New Roman"/>
                <w:sz w:val="20"/>
              </w:rPr>
            </w:pPr>
          </w:p>
        </w:tc>
        <w:tc>
          <w:tcPr>
            <w:tcW w:w="540" w:type="dxa"/>
          </w:tcPr>
          <w:p w14:paraId="14F972BA" w14:textId="14F6437B" w:rsidR="00917707" w:rsidRDefault="00917707" w:rsidP="00424D88">
            <w:pPr>
              <w:pStyle w:val="TableParagraph"/>
              <w:spacing w:before="26"/>
              <w:jc w:val="center"/>
              <w:rPr>
                <w:sz w:val="20"/>
              </w:rPr>
            </w:pPr>
          </w:p>
        </w:tc>
        <w:tc>
          <w:tcPr>
            <w:tcW w:w="538" w:type="dxa"/>
          </w:tcPr>
          <w:p w14:paraId="40B2F8DA" w14:textId="77777777" w:rsidR="00917707" w:rsidRDefault="00917707" w:rsidP="00424D88">
            <w:pPr>
              <w:pStyle w:val="TableParagraph"/>
              <w:jc w:val="center"/>
              <w:rPr>
                <w:rFonts w:ascii="Times New Roman"/>
                <w:sz w:val="20"/>
              </w:rPr>
            </w:pPr>
          </w:p>
        </w:tc>
        <w:tc>
          <w:tcPr>
            <w:tcW w:w="564" w:type="dxa"/>
          </w:tcPr>
          <w:p w14:paraId="2D018E46" w14:textId="77777777" w:rsidR="00917707" w:rsidRDefault="00917707" w:rsidP="00D419D2">
            <w:pPr>
              <w:pStyle w:val="TableParagraph"/>
              <w:jc w:val="both"/>
              <w:rPr>
                <w:rFonts w:ascii="Times New Roman"/>
                <w:sz w:val="20"/>
              </w:rPr>
            </w:pPr>
          </w:p>
        </w:tc>
      </w:tr>
      <w:tr w:rsidR="00917707" w14:paraId="16D44EFF" w14:textId="77777777" w:rsidTr="00700019">
        <w:trPr>
          <w:trHeight w:hRule="exact" w:val="292"/>
        </w:trPr>
        <w:tc>
          <w:tcPr>
            <w:tcW w:w="668" w:type="dxa"/>
          </w:tcPr>
          <w:p w14:paraId="5790017A" w14:textId="7E37CEAF" w:rsidR="00917707" w:rsidRDefault="00917707" w:rsidP="00D419D2">
            <w:pPr>
              <w:pStyle w:val="TableParagraph"/>
              <w:spacing w:before="25"/>
              <w:ind w:left="103"/>
              <w:jc w:val="both"/>
              <w:rPr>
                <w:sz w:val="20"/>
              </w:rPr>
            </w:pPr>
          </w:p>
        </w:tc>
        <w:tc>
          <w:tcPr>
            <w:tcW w:w="4352" w:type="dxa"/>
          </w:tcPr>
          <w:p w14:paraId="4A959CD5" w14:textId="77777777" w:rsidR="00917707" w:rsidRDefault="00193F43" w:rsidP="00D419D2">
            <w:pPr>
              <w:pStyle w:val="TableParagraph"/>
              <w:spacing w:before="25"/>
              <w:ind w:left="100"/>
              <w:jc w:val="both"/>
              <w:rPr>
                <w:sz w:val="20"/>
              </w:rPr>
            </w:pPr>
            <w:r>
              <w:rPr>
                <w:sz w:val="20"/>
              </w:rPr>
              <w:t>Overhead</w:t>
            </w:r>
            <w:r>
              <w:rPr>
                <w:spacing w:val="-10"/>
                <w:sz w:val="20"/>
              </w:rPr>
              <w:t xml:space="preserve"> </w:t>
            </w:r>
            <w:r>
              <w:rPr>
                <w:sz w:val="20"/>
              </w:rPr>
              <w:t>services</w:t>
            </w:r>
            <w:r>
              <w:rPr>
                <w:spacing w:val="-8"/>
                <w:sz w:val="20"/>
              </w:rPr>
              <w:t xml:space="preserve"> </w:t>
            </w:r>
            <w:r>
              <w:rPr>
                <w:sz w:val="20"/>
              </w:rPr>
              <w:t>/</w:t>
            </w:r>
            <w:r>
              <w:rPr>
                <w:spacing w:val="-7"/>
                <w:sz w:val="20"/>
              </w:rPr>
              <w:t xml:space="preserve"> </w:t>
            </w:r>
            <w:r>
              <w:rPr>
                <w:spacing w:val="-2"/>
                <w:sz w:val="20"/>
              </w:rPr>
              <w:t>obstructions</w:t>
            </w:r>
          </w:p>
        </w:tc>
        <w:tc>
          <w:tcPr>
            <w:tcW w:w="459" w:type="dxa"/>
          </w:tcPr>
          <w:p w14:paraId="68AE665A" w14:textId="795B0F8B" w:rsidR="00917707" w:rsidRDefault="00917707" w:rsidP="00424D88">
            <w:pPr>
              <w:pStyle w:val="TableParagraph"/>
              <w:spacing w:before="25"/>
              <w:jc w:val="center"/>
              <w:rPr>
                <w:sz w:val="20"/>
              </w:rPr>
            </w:pPr>
          </w:p>
        </w:tc>
        <w:tc>
          <w:tcPr>
            <w:tcW w:w="459" w:type="dxa"/>
          </w:tcPr>
          <w:p w14:paraId="059975C6" w14:textId="77777777" w:rsidR="00917707" w:rsidRDefault="00917707" w:rsidP="00424D88">
            <w:pPr>
              <w:pStyle w:val="TableParagraph"/>
              <w:jc w:val="center"/>
              <w:rPr>
                <w:rFonts w:ascii="Times New Roman"/>
                <w:sz w:val="20"/>
              </w:rPr>
            </w:pPr>
          </w:p>
        </w:tc>
        <w:tc>
          <w:tcPr>
            <w:tcW w:w="500" w:type="dxa"/>
          </w:tcPr>
          <w:p w14:paraId="6B47CFB2" w14:textId="77777777" w:rsidR="00917707" w:rsidRDefault="00917707" w:rsidP="00424D88">
            <w:pPr>
              <w:pStyle w:val="TableParagraph"/>
              <w:jc w:val="center"/>
              <w:rPr>
                <w:rFonts w:ascii="Times New Roman"/>
                <w:sz w:val="20"/>
              </w:rPr>
            </w:pPr>
          </w:p>
        </w:tc>
        <w:tc>
          <w:tcPr>
            <w:tcW w:w="558" w:type="dxa"/>
          </w:tcPr>
          <w:p w14:paraId="3CF7C44B" w14:textId="30F9C72E" w:rsidR="00917707" w:rsidRDefault="00917707" w:rsidP="00424D88">
            <w:pPr>
              <w:pStyle w:val="TableParagraph"/>
              <w:spacing w:before="25"/>
              <w:jc w:val="center"/>
              <w:rPr>
                <w:sz w:val="20"/>
              </w:rPr>
            </w:pPr>
          </w:p>
        </w:tc>
        <w:tc>
          <w:tcPr>
            <w:tcW w:w="558" w:type="dxa"/>
          </w:tcPr>
          <w:p w14:paraId="083248FE" w14:textId="77777777" w:rsidR="00917707" w:rsidRDefault="00917707" w:rsidP="00424D88">
            <w:pPr>
              <w:pStyle w:val="TableParagraph"/>
              <w:jc w:val="center"/>
              <w:rPr>
                <w:rFonts w:ascii="Times New Roman"/>
                <w:sz w:val="20"/>
              </w:rPr>
            </w:pPr>
          </w:p>
        </w:tc>
        <w:tc>
          <w:tcPr>
            <w:tcW w:w="568" w:type="dxa"/>
          </w:tcPr>
          <w:p w14:paraId="0C26E04A" w14:textId="77777777" w:rsidR="00917707" w:rsidRDefault="00917707" w:rsidP="00424D88">
            <w:pPr>
              <w:pStyle w:val="TableParagraph"/>
              <w:jc w:val="center"/>
              <w:rPr>
                <w:rFonts w:ascii="Times New Roman"/>
                <w:sz w:val="20"/>
              </w:rPr>
            </w:pPr>
          </w:p>
        </w:tc>
        <w:tc>
          <w:tcPr>
            <w:tcW w:w="540" w:type="dxa"/>
          </w:tcPr>
          <w:p w14:paraId="4A772A35" w14:textId="49111FB2" w:rsidR="00917707" w:rsidRDefault="00917707" w:rsidP="00424D88">
            <w:pPr>
              <w:pStyle w:val="TableParagraph"/>
              <w:spacing w:before="25"/>
              <w:jc w:val="center"/>
              <w:rPr>
                <w:sz w:val="20"/>
              </w:rPr>
            </w:pPr>
          </w:p>
        </w:tc>
        <w:tc>
          <w:tcPr>
            <w:tcW w:w="538" w:type="dxa"/>
          </w:tcPr>
          <w:p w14:paraId="589B1D5A" w14:textId="77777777" w:rsidR="00917707" w:rsidRDefault="00917707" w:rsidP="00424D88">
            <w:pPr>
              <w:pStyle w:val="TableParagraph"/>
              <w:jc w:val="center"/>
              <w:rPr>
                <w:rFonts w:ascii="Times New Roman"/>
                <w:sz w:val="20"/>
              </w:rPr>
            </w:pPr>
          </w:p>
        </w:tc>
        <w:tc>
          <w:tcPr>
            <w:tcW w:w="564" w:type="dxa"/>
          </w:tcPr>
          <w:p w14:paraId="51C1E753" w14:textId="77777777" w:rsidR="00917707" w:rsidRDefault="00917707" w:rsidP="00D419D2">
            <w:pPr>
              <w:pStyle w:val="TableParagraph"/>
              <w:jc w:val="both"/>
              <w:rPr>
                <w:rFonts w:ascii="Times New Roman"/>
                <w:sz w:val="20"/>
              </w:rPr>
            </w:pPr>
          </w:p>
        </w:tc>
      </w:tr>
      <w:tr w:rsidR="00917707" w14:paraId="0C761E30" w14:textId="77777777" w:rsidTr="00700019">
        <w:trPr>
          <w:trHeight w:hRule="exact" w:val="292"/>
        </w:trPr>
        <w:tc>
          <w:tcPr>
            <w:tcW w:w="668" w:type="dxa"/>
          </w:tcPr>
          <w:p w14:paraId="69E73911" w14:textId="3E00FE2B" w:rsidR="00917707" w:rsidRDefault="00917707" w:rsidP="00D419D2">
            <w:pPr>
              <w:pStyle w:val="TableParagraph"/>
              <w:spacing w:before="26"/>
              <w:ind w:left="103"/>
              <w:jc w:val="both"/>
              <w:rPr>
                <w:sz w:val="20"/>
              </w:rPr>
            </w:pPr>
          </w:p>
        </w:tc>
        <w:tc>
          <w:tcPr>
            <w:tcW w:w="4352" w:type="dxa"/>
          </w:tcPr>
          <w:p w14:paraId="6685365D" w14:textId="77777777" w:rsidR="00917707" w:rsidRDefault="00193F43" w:rsidP="00D419D2">
            <w:pPr>
              <w:pStyle w:val="TableParagraph"/>
              <w:spacing w:before="26"/>
              <w:ind w:left="100"/>
              <w:jc w:val="both"/>
              <w:rPr>
                <w:sz w:val="20"/>
              </w:rPr>
            </w:pPr>
            <w:r>
              <w:rPr>
                <w:sz w:val="20"/>
              </w:rPr>
              <w:t>Underground</w:t>
            </w:r>
            <w:r>
              <w:rPr>
                <w:spacing w:val="-14"/>
                <w:sz w:val="20"/>
              </w:rPr>
              <w:t xml:space="preserve"> </w:t>
            </w:r>
            <w:r>
              <w:rPr>
                <w:spacing w:val="-2"/>
                <w:sz w:val="20"/>
              </w:rPr>
              <w:t>services</w:t>
            </w:r>
          </w:p>
        </w:tc>
        <w:tc>
          <w:tcPr>
            <w:tcW w:w="459" w:type="dxa"/>
          </w:tcPr>
          <w:p w14:paraId="1F836AEC" w14:textId="57806351" w:rsidR="00917707" w:rsidRDefault="00917707" w:rsidP="00424D88">
            <w:pPr>
              <w:pStyle w:val="TableParagraph"/>
              <w:spacing w:before="26"/>
              <w:jc w:val="center"/>
              <w:rPr>
                <w:sz w:val="20"/>
              </w:rPr>
            </w:pPr>
          </w:p>
        </w:tc>
        <w:tc>
          <w:tcPr>
            <w:tcW w:w="459" w:type="dxa"/>
          </w:tcPr>
          <w:p w14:paraId="0FA9B11C" w14:textId="77777777" w:rsidR="00917707" w:rsidRDefault="00917707" w:rsidP="00424D88">
            <w:pPr>
              <w:pStyle w:val="TableParagraph"/>
              <w:jc w:val="center"/>
              <w:rPr>
                <w:rFonts w:ascii="Times New Roman"/>
                <w:sz w:val="20"/>
              </w:rPr>
            </w:pPr>
          </w:p>
        </w:tc>
        <w:tc>
          <w:tcPr>
            <w:tcW w:w="500" w:type="dxa"/>
          </w:tcPr>
          <w:p w14:paraId="7BFC3CAF" w14:textId="77777777" w:rsidR="00917707" w:rsidRDefault="00917707" w:rsidP="00424D88">
            <w:pPr>
              <w:pStyle w:val="TableParagraph"/>
              <w:jc w:val="center"/>
              <w:rPr>
                <w:rFonts w:ascii="Times New Roman"/>
                <w:sz w:val="20"/>
              </w:rPr>
            </w:pPr>
          </w:p>
        </w:tc>
        <w:tc>
          <w:tcPr>
            <w:tcW w:w="558" w:type="dxa"/>
          </w:tcPr>
          <w:p w14:paraId="16B10AA6" w14:textId="2B903CFC" w:rsidR="00917707" w:rsidRDefault="00917707" w:rsidP="00424D88">
            <w:pPr>
              <w:pStyle w:val="TableParagraph"/>
              <w:spacing w:before="26"/>
              <w:jc w:val="center"/>
              <w:rPr>
                <w:sz w:val="20"/>
              </w:rPr>
            </w:pPr>
          </w:p>
        </w:tc>
        <w:tc>
          <w:tcPr>
            <w:tcW w:w="558" w:type="dxa"/>
          </w:tcPr>
          <w:p w14:paraId="20F24C90" w14:textId="77777777" w:rsidR="00917707" w:rsidRDefault="00917707" w:rsidP="00424D88">
            <w:pPr>
              <w:pStyle w:val="TableParagraph"/>
              <w:jc w:val="center"/>
              <w:rPr>
                <w:rFonts w:ascii="Times New Roman"/>
                <w:sz w:val="20"/>
              </w:rPr>
            </w:pPr>
          </w:p>
        </w:tc>
        <w:tc>
          <w:tcPr>
            <w:tcW w:w="568" w:type="dxa"/>
          </w:tcPr>
          <w:p w14:paraId="0A6FE404" w14:textId="77777777" w:rsidR="00917707" w:rsidRDefault="00917707" w:rsidP="00424D88">
            <w:pPr>
              <w:pStyle w:val="TableParagraph"/>
              <w:jc w:val="center"/>
              <w:rPr>
                <w:rFonts w:ascii="Times New Roman"/>
                <w:sz w:val="20"/>
              </w:rPr>
            </w:pPr>
          </w:p>
        </w:tc>
        <w:tc>
          <w:tcPr>
            <w:tcW w:w="540" w:type="dxa"/>
          </w:tcPr>
          <w:p w14:paraId="018B2DAC" w14:textId="35702D8D" w:rsidR="00917707" w:rsidRDefault="00917707" w:rsidP="00424D88">
            <w:pPr>
              <w:pStyle w:val="TableParagraph"/>
              <w:spacing w:before="26"/>
              <w:jc w:val="center"/>
              <w:rPr>
                <w:sz w:val="20"/>
              </w:rPr>
            </w:pPr>
          </w:p>
        </w:tc>
        <w:tc>
          <w:tcPr>
            <w:tcW w:w="538" w:type="dxa"/>
          </w:tcPr>
          <w:p w14:paraId="5363C626" w14:textId="77777777" w:rsidR="00917707" w:rsidRDefault="00917707" w:rsidP="00424D88">
            <w:pPr>
              <w:pStyle w:val="TableParagraph"/>
              <w:jc w:val="center"/>
              <w:rPr>
                <w:rFonts w:ascii="Times New Roman"/>
                <w:sz w:val="20"/>
              </w:rPr>
            </w:pPr>
          </w:p>
        </w:tc>
        <w:tc>
          <w:tcPr>
            <w:tcW w:w="564" w:type="dxa"/>
          </w:tcPr>
          <w:p w14:paraId="35B56F28" w14:textId="77777777" w:rsidR="00917707" w:rsidRDefault="00917707" w:rsidP="00D419D2">
            <w:pPr>
              <w:pStyle w:val="TableParagraph"/>
              <w:jc w:val="both"/>
              <w:rPr>
                <w:rFonts w:ascii="Times New Roman"/>
                <w:sz w:val="20"/>
              </w:rPr>
            </w:pPr>
          </w:p>
        </w:tc>
      </w:tr>
      <w:tr w:rsidR="00917707" w14:paraId="35B39B1B" w14:textId="77777777" w:rsidTr="00700019">
        <w:trPr>
          <w:trHeight w:hRule="exact" w:val="292"/>
        </w:trPr>
        <w:tc>
          <w:tcPr>
            <w:tcW w:w="668" w:type="dxa"/>
          </w:tcPr>
          <w:p w14:paraId="2A70C3F2" w14:textId="4723955B" w:rsidR="00917707" w:rsidRDefault="00917707" w:rsidP="00D419D2">
            <w:pPr>
              <w:pStyle w:val="TableParagraph"/>
              <w:spacing w:before="25"/>
              <w:ind w:left="103"/>
              <w:jc w:val="both"/>
              <w:rPr>
                <w:sz w:val="20"/>
              </w:rPr>
            </w:pPr>
          </w:p>
        </w:tc>
        <w:tc>
          <w:tcPr>
            <w:tcW w:w="4352" w:type="dxa"/>
          </w:tcPr>
          <w:p w14:paraId="4319F0B5" w14:textId="77777777" w:rsidR="00917707" w:rsidRDefault="00193F43" w:rsidP="00D419D2">
            <w:pPr>
              <w:pStyle w:val="TableParagraph"/>
              <w:spacing w:before="25"/>
              <w:ind w:left="100"/>
              <w:jc w:val="both"/>
              <w:rPr>
                <w:sz w:val="20"/>
              </w:rPr>
            </w:pPr>
            <w:r>
              <w:rPr>
                <w:spacing w:val="-2"/>
                <w:sz w:val="20"/>
              </w:rPr>
              <w:t>Piling</w:t>
            </w:r>
          </w:p>
        </w:tc>
        <w:tc>
          <w:tcPr>
            <w:tcW w:w="459" w:type="dxa"/>
          </w:tcPr>
          <w:p w14:paraId="553428C5" w14:textId="77777777" w:rsidR="00917707" w:rsidRDefault="00917707" w:rsidP="00424D88">
            <w:pPr>
              <w:pStyle w:val="TableParagraph"/>
              <w:jc w:val="center"/>
              <w:rPr>
                <w:rFonts w:ascii="Times New Roman"/>
                <w:sz w:val="20"/>
              </w:rPr>
            </w:pPr>
          </w:p>
        </w:tc>
        <w:tc>
          <w:tcPr>
            <w:tcW w:w="459" w:type="dxa"/>
          </w:tcPr>
          <w:p w14:paraId="4D0CDF50" w14:textId="77777777" w:rsidR="00917707" w:rsidRDefault="00917707" w:rsidP="00424D88">
            <w:pPr>
              <w:pStyle w:val="TableParagraph"/>
              <w:jc w:val="center"/>
              <w:rPr>
                <w:rFonts w:ascii="Times New Roman"/>
                <w:sz w:val="20"/>
              </w:rPr>
            </w:pPr>
          </w:p>
        </w:tc>
        <w:tc>
          <w:tcPr>
            <w:tcW w:w="500" w:type="dxa"/>
          </w:tcPr>
          <w:p w14:paraId="01DFE06D" w14:textId="77777777" w:rsidR="00917707" w:rsidRDefault="00917707" w:rsidP="00424D88">
            <w:pPr>
              <w:pStyle w:val="TableParagraph"/>
              <w:jc w:val="center"/>
              <w:rPr>
                <w:rFonts w:ascii="Times New Roman"/>
                <w:sz w:val="20"/>
              </w:rPr>
            </w:pPr>
          </w:p>
        </w:tc>
        <w:tc>
          <w:tcPr>
            <w:tcW w:w="558" w:type="dxa"/>
          </w:tcPr>
          <w:p w14:paraId="04B15958" w14:textId="77777777" w:rsidR="00917707" w:rsidRDefault="00917707" w:rsidP="00424D88">
            <w:pPr>
              <w:pStyle w:val="TableParagraph"/>
              <w:jc w:val="center"/>
              <w:rPr>
                <w:rFonts w:ascii="Times New Roman"/>
                <w:sz w:val="20"/>
              </w:rPr>
            </w:pPr>
          </w:p>
        </w:tc>
        <w:tc>
          <w:tcPr>
            <w:tcW w:w="558" w:type="dxa"/>
          </w:tcPr>
          <w:p w14:paraId="22BD2ABD" w14:textId="030AE177" w:rsidR="00917707" w:rsidRDefault="00917707" w:rsidP="00424D88">
            <w:pPr>
              <w:pStyle w:val="TableParagraph"/>
              <w:spacing w:before="25"/>
              <w:ind w:left="203"/>
              <w:jc w:val="center"/>
              <w:rPr>
                <w:sz w:val="20"/>
              </w:rPr>
            </w:pPr>
          </w:p>
        </w:tc>
        <w:tc>
          <w:tcPr>
            <w:tcW w:w="568" w:type="dxa"/>
          </w:tcPr>
          <w:p w14:paraId="4E1D4DBF" w14:textId="77777777" w:rsidR="00917707" w:rsidRDefault="00917707" w:rsidP="00424D88">
            <w:pPr>
              <w:pStyle w:val="TableParagraph"/>
              <w:jc w:val="center"/>
              <w:rPr>
                <w:rFonts w:ascii="Times New Roman"/>
                <w:sz w:val="20"/>
              </w:rPr>
            </w:pPr>
          </w:p>
        </w:tc>
        <w:tc>
          <w:tcPr>
            <w:tcW w:w="540" w:type="dxa"/>
          </w:tcPr>
          <w:p w14:paraId="553C72B6" w14:textId="77777777" w:rsidR="00917707" w:rsidRDefault="00917707" w:rsidP="00424D88">
            <w:pPr>
              <w:pStyle w:val="TableParagraph"/>
              <w:jc w:val="center"/>
              <w:rPr>
                <w:rFonts w:ascii="Times New Roman"/>
                <w:sz w:val="20"/>
              </w:rPr>
            </w:pPr>
          </w:p>
        </w:tc>
        <w:tc>
          <w:tcPr>
            <w:tcW w:w="538" w:type="dxa"/>
          </w:tcPr>
          <w:p w14:paraId="0B099BDE" w14:textId="736EF71C" w:rsidR="00917707" w:rsidRDefault="00917707" w:rsidP="00424D88">
            <w:pPr>
              <w:pStyle w:val="TableParagraph"/>
              <w:spacing w:before="25"/>
              <w:jc w:val="center"/>
              <w:rPr>
                <w:sz w:val="20"/>
              </w:rPr>
            </w:pPr>
          </w:p>
        </w:tc>
        <w:tc>
          <w:tcPr>
            <w:tcW w:w="564" w:type="dxa"/>
          </w:tcPr>
          <w:p w14:paraId="0AAD4EC5" w14:textId="77777777" w:rsidR="00917707" w:rsidRDefault="00917707" w:rsidP="00D419D2">
            <w:pPr>
              <w:pStyle w:val="TableParagraph"/>
              <w:jc w:val="both"/>
              <w:rPr>
                <w:rFonts w:ascii="Times New Roman"/>
                <w:sz w:val="20"/>
              </w:rPr>
            </w:pPr>
          </w:p>
        </w:tc>
      </w:tr>
      <w:tr w:rsidR="00917707" w14:paraId="3E0BFC3C" w14:textId="77777777" w:rsidTr="00700019">
        <w:trPr>
          <w:trHeight w:hRule="exact" w:val="292"/>
        </w:trPr>
        <w:tc>
          <w:tcPr>
            <w:tcW w:w="668" w:type="dxa"/>
          </w:tcPr>
          <w:p w14:paraId="465235D9" w14:textId="3B25A6D1" w:rsidR="00917707" w:rsidRDefault="00917707" w:rsidP="00D419D2">
            <w:pPr>
              <w:pStyle w:val="TableParagraph"/>
              <w:spacing w:before="26"/>
              <w:ind w:left="103"/>
              <w:jc w:val="both"/>
              <w:rPr>
                <w:sz w:val="20"/>
              </w:rPr>
            </w:pPr>
          </w:p>
        </w:tc>
        <w:tc>
          <w:tcPr>
            <w:tcW w:w="4352" w:type="dxa"/>
          </w:tcPr>
          <w:p w14:paraId="5AE893E8" w14:textId="77777777" w:rsidR="00917707" w:rsidRDefault="00193F43" w:rsidP="00D419D2">
            <w:pPr>
              <w:pStyle w:val="TableParagraph"/>
              <w:spacing w:before="26"/>
              <w:ind w:left="100"/>
              <w:jc w:val="both"/>
              <w:rPr>
                <w:sz w:val="20"/>
              </w:rPr>
            </w:pPr>
            <w:r>
              <w:rPr>
                <w:spacing w:val="-2"/>
                <w:sz w:val="20"/>
              </w:rPr>
              <w:t>Excavations</w:t>
            </w:r>
          </w:p>
        </w:tc>
        <w:tc>
          <w:tcPr>
            <w:tcW w:w="459" w:type="dxa"/>
          </w:tcPr>
          <w:p w14:paraId="277F0F76" w14:textId="77777777" w:rsidR="00917707" w:rsidRDefault="00917707" w:rsidP="00424D88">
            <w:pPr>
              <w:pStyle w:val="TableParagraph"/>
              <w:jc w:val="center"/>
              <w:rPr>
                <w:rFonts w:ascii="Times New Roman"/>
                <w:sz w:val="20"/>
              </w:rPr>
            </w:pPr>
          </w:p>
        </w:tc>
        <w:tc>
          <w:tcPr>
            <w:tcW w:w="459" w:type="dxa"/>
          </w:tcPr>
          <w:p w14:paraId="5080F616" w14:textId="77777777" w:rsidR="00917707" w:rsidRDefault="00917707" w:rsidP="00424D88">
            <w:pPr>
              <w:pStyle w:val="TableParagraph"/>
              <w:jc w:val="center"/>
              <w:rPr>
                <w:rFonts w:ascii="Times New Roman"/>
                <w:sz w:val="20"/>
              </w:rPr>
            </w:pPr>
          </w:p>
        </w:tc>
        <w:tc>
          <w:tcPr>
            <w:tcW w:w="500" w:type="dxa"/>
          </w:tcPr>
          <w:p w14:paraId="7E6D8A1F" w14:textId="77777777" w:rsidR="00917707" w:rsidRDefault="00917707" w:rsidP="00424D88">
            <w:pPr>
              <w:pStyle w:val="TableParagraph"/>
              <w:jc w:val="center"/>
              <w:rPr>
                <w:rFonts w:ascii="Times New Roman"/>
                <w:sz w:val="20"/>
              </w:rPr>
            </w:pPr>
          </w:p>
        </w:tc>
        <w:tc>
          <w:tcPr>
            <w:tcW w:w="558" w:type="dxa"/>
          </w:tcPr>
          <w:p w14:paraId="4B58C930" w14:textId="77777777" w:rsidR="00917707" w:rsidRDefault="00917707" w:rsidP="00424D88">
            <w:pPr>
              <w:pStyle w:val="TableParagraph"/>
              <w:jc w:val="center"/>
              <w:rPr>
                <w:rFonts w:ascii="Times New Roman"/>
                <w:sz w:val="20"/>
              </w:rPr>
            </w:pPr>
          </w:p>
        </w:tc>
        <w:tc>
          <w:tcPr>
            <w:tcW w:w="558" w:type="dxa"/>
          </w:tcPr>
          <w:p w14:paraId="282B0F14" w14:textId="478D08A3" w:rsidR="00917707" w:rsidRDefault="00917707" w:rsidP="00424D88">
            <w:pPr>
              <w:pStyle w:val="TableParagraph"/>
              <w:spacing w:before="26"/>
              <w:ind w:left="203"/>
              <w:jc w:val="center"/>
              <w:rPr>
                <w:sz w:val="20"/>
              </w:rPr>
            </w:pPr>
          </w:p>
        </w:tc>
        <w:tc>
          <w:tcPr>
            <w:tcW w:w="568" w:type="dxa"/>
          </w:tcPr>
          <w:p w14:paraId="16EE4789" w14:textId="77777777" w:rsidR="00917707" w:rsidRDefault="00917707" w:rsidP="00424D88">
            <w:pPr>
              <w:pStyle w:val="TableParagraph"/>
              <w:jc w:val="center"/>
              <w:rPr>
                <w:rFonts w:ascii="Times New Roman"/>
                <w:sz w:val="20"/>
              </w:rPr>
            </w:pPr>
          </w:p>
        </w:tc>
        <w:tc>
          <w:tcPr>
            <w:tcW w:w="540" w:type="dxa"/>
          </w:tcPr>
          <w:p w14:paraId="4E3B215E" w14:textId="77777777" w:rsidR="00917707" w:rsidRDefault="00917707" w:rsidP="00424D88">
            <w:pPr>
              <w:pStyle w:val="TableParagraph"/>
              <w:jc w:val="center"/>
              <w:rPr>
                <w:rFonts w:ascii="Times New Roman"/>
                <w:sz w:val="20"/>
              </w:rPr>
            </w:pPr>
          </w:p>
        </w:tc>
        <w:tc>
          <w:tcPr>
            <w:tcW w:w="538" w:type="dxa"/>
          </w:tcPr>
          <w:p w14:paraId="4D7C01BE" w14:textId="5378421C" w:rsidR="00917707" w:rsidRDefault="00917707" w:rsidP="00424D88">
            <w:pPr>
              <w:pStyle w:val="TableParagraph"/>
              <w:spacing w:before="26"/>
              <w:jc w:val="center"/>
              <w:rPr>
                <w:sz w:val="20"/>
              </w:rPr>
            </w:pPr>
          </w:p>
        </w:tc>
        <w:tc>
          <w:tcPr>
            <w:tcW w:w="564" w:type="dxa"/>
          </w:tcPr>
          <w:p w14:paraId="295BB3C3" w14:textId="77777777" w:rsidR="00917707" w:rsidRDefault="00917707" w:rsidP="00D419D2">
            <w:pPr>
              <w:pStyle w:val="TableParagraph"/>
              <w:jc w:val="both"/>
              <w:rPr>
                <w:rFonts w:ascii="Times New Roman"/>
                <w:sz w:val="20"/>
              </w:rPr>
            </w:pPr>
          </w:p>
        </w:tc>
      </w:tr>
      <w:tr w:rsidR="00917707" w14:paraId="7C6A6FD2" w14:textId="77777777" w:rsidTr="00700019">
        <w:trPr>
          <w:trHeight w:hRule="exact" w:val="292"/>
        </w:trPr>
        <w:tc>
          <w:tcPr>
            <w:tcW w:w="668" w:type="dxa"/>
          </w:tcPr>
          <w:p w14:paraId="6CD84CB5" w14:textId="2E7D62D7" w:rsidR="00917707" w:rsidRDefault="00917707" w:rsidP="00D419D2">
            <w:pPr>
              <w:pStyle w:val="TableParagraph"/>
              <w:spacing w:before="25"/>
              <w:ind w:left="103"/>
              <w:jc w:val="both"/>
              <w:rPr>
                <w:sz w:val="20"/>
              </w:rPr>
            </w:pPr>
          </w:p>
        </w:tc>
        <w:tc>
          <w:tcPr>
            <w:tcW w:w="4352" w:type="dxa"/>
          </w:tcPr>
          <w:p w14:paraId="41039D76" w14:textId="77777777" w:rsidR="00917707" w:rsidRDefault="00193F43" w:rsidP="00D419D2">
            <w:pPr>
              <w:pStyle w:val="TableParagraph"/>
              <w:spacing w:before="25"/>
              <w:ind w:left="100"/>
              <w:jc w:val="both"/>
              <w:rPr>
                <w:sz w:val="20"/>
              </w:rPr>
            </w:pPr>
            <w:r>
              <w:rPr>
                <w:sz w:val="20"/>
              </w:rPr>
              <w:t>Haul</w:t>
            </w:r>
            <w:r>
              <w:rPr>
                <w:spacing w:val="-7"/>
                <w:sz w:val="20"/>
              </w:rPr>
              <w:t xml:space="preserve"> </w:t>
            </w:r>
            <w:r>
              <w:rPr>
                <w:sz w:val="20"/>
              </w:rPr>
              <w:t>road</w:t>
            </w:r>
            <w:r>
              <w:rPr>
                <w:spacing w:val="-5"/>
                <w:sz w:val="20"/>
              </w:rPr>
              <w:t xml:space="preserve"> </w:t>
            </w:r>
            <w:r>
              <w:rPr>
                <w:sz w:val="20"/>
              </w:rPr>
              <w:t>crossings</w:t>
            </w:r>
            <w:r>
              <w:rPr>
                <w:spacing w:val="-7"/>
                <w:sz w:val="20"/>
              </w:rPr>
              <w:t xml:space="preserve"> </w:t>
            </w:r>
            <w:r>
              <w:rPr>
                <w:sz w:val="20"/>
              </w:rPr>
              <w:t>on</w:t>
            </w:r>
            <w:r>
              <w:rPr>
                <w:spacing w:val="-5"/>
                <w:sz w:val="20"/>
              </w:rPr>
              <w:t xml:space="preserve"> </w:t>
            </w:r>
            <w:r>
              <w:rPr>
                <w:spacing w:val="-4"/>
                <w:sz w:val="20"/>
              </w:rPr>
              <w:t>site</w:t>
            </w:r>
          </w:p>
        </w:tc>
        <w:tc>
          <w:tcPr>
            <w:tcW w:w="459" w:type="dxa"/>
          </w:tcPr>
          <w:p w14:paraId="42BC8C50" w14:textId="77777777" w:rsidR="00917707" w:rsidRDefault="00917707" w:rsidP="00424D88">
            <w:pPr>
              <w:pStyle w:val="TableParagraph"/>
              <w:jc w:val="center"/>
              <w:rPr>
                <w:rFonts w:ascii="Times New Roman"/>
                <w:sz w:val="20"/>
              </w:rPr>
            </w:pPr>
          </w:p>
        </w:tc>
        <w:tc>
          <w:tcPr>
            <w:tcW w:w="459" w:type="dxa"/>
          </w:tcPr>
          <w:p w14:paraId="565FA7BC" w14:textId="77777777" w:rsidR="00917707" w:rsidRDefault="00917707" w:rsidP="00424D88">
            <w:pPr>
              <w:pStyle w:val="TableParagraph"/>
              <w:jc w:val="center"/>
              <w:rPr>
                <w:rFonts w:ascii="Times New Roman"/>
                <w:sz w:val="20"/>
              </w:rPr>
            </w:pPr>
          </w:p>
        </w:tc>
        <w:tc>
          <w:tcPr>
            <w:tcW w:w="500" w:type="dxa"/>
          </w:tcPr>
          <w:p w14:paraId="2EB2CCDC" w14:textId="77777777" w:rsidR="00917707" w:rsidRDefault="00917707" w:rsidP="00424D88">
            <w:pPr>
              <w:pStyle w:val="TableParagraph"/>
              <w:jc w:val="center"/>
              <w:rPr>
                <w:rFonts w:ascii="Times New Roman"/>
                <w:sz w:val="20"/>
              </w:rPr>
            </w:pPr>
          </w:p>
        </w:tc>
        <w:tc>
          <w:tcPr>
            <w:tcW w:w="558" w:type="dxa"/>
          </w:tcPr>
          <w:p w14:paraId="1C69ED8A" w14:textId="77777777" w:rsidR="00917707" w:rsidRDefault="00917707" w:rsidP="00424D88">
            <w:pPr>
              <w:pStyle w:val="TableParagraph"/>
              <w:jc w:val="center"/>
              <w:rPr>
                <w:rFonts w:ascii="Times New Roman"/>
                <w:sz w:val="20"/>
              </w:rPr>
            </w:pPr>
          </w:p>
        </w:tc>
        <w:tc>
          <w:tcPr>
            <w:tcW w:w="558" w:type="dxa"/>
          </w:tcPr>
          <w:p w14:paraId="26CA83E7" w14:textId="434E6EB3" w:rsidR="00917707" w:rsidRDefault="00917707" w:rsidP="00424D88">
            <w:pPr>
              <w:pStyle w:val="TableParagraph"/>
              <w:spacing w:before="25"/>
              <w:ind w:left="203"/>
              <w:jc w:val="center"/>
              <w:rPr>
                <w:sz w:val="20"/>
              </w:rPr>
            </w:pPr>
          </w:p>
        </w:tc>
        <w:tc>
          <w:tcPr>
            <w:tcW w:w="568" w:type="dxa"/>
          </w:tcPr>
          <w:p w14:paraId="4232F44F" w14:textId="77777777" w:rsidR="00917707" w:rsidRDefault="00917707" w:rsidP="00424D88">
            <w:pPr>
              <w:pStyle w:val="TableParagraph"/>
              <w:jc w:val="center"/>
              <w:rPr>
                <w:rFonts w:ascii="Times New Roman"/>
                <w:sz w:val="20"/>
              </w:rPr>
            </w:pPr>
          </w:p>
        </w:tc>
        <w:tc>
          <w:tcPr>
            <w:tcW w:w="540" w:type="dxa"/>
          </w:tcPr>
          <w:p w14:paraId="37D347CD" w14:textId="77777777" w:rsidR="00917707" w:rsidRDefault="00917707" w:rsidP="00424D88">
            <w:pPr>
              <w:pStyle w:val="TableParagraph"/>
              <w:jc w:val="center"/>
              <w:rPr>
                <w:rFonts w:ascii="Times New Roman"/>
                <w:sz w:val="20"/>
              </w:rPr>
            </w:pPr>
          </w:p>
        </w:tc>
        <w:tc>
          <w:tcPr>
            <w:tcW w:w="538" w:type="dxa"/>
          </w:tcPr>
          <w:p w14:paraId="3F7659CA" w14:textId="0891253E" w:rsidR="00917707" w:rsidRDefault="00917707" w:rsidP="00424D88">
            <w:pPr>
              <w:pStyle w:val="TableParagraph"/>
              <w:spacing w:before="25"/>
              <w:jc w:val="center"/>
              <w:rPr>
                <w:sz w:val="20"/>
              </w:rPr>
            </w:pPr>
          </w:p>
        </w:tc>
        <w:tc>
          <w:tcPr>
            <w:tcW w:w="564" w:type="dxa"/>
          </w:tcPr>
          <w:p w14:paraId="3A5F7DD0" w14:textId="77777777" w:rsidR="00917707" w:rsidRDefault="00917707" w:rsidP="00D419D2">
            <w:pPr>
              <w:pStyle w:val="TableParagraph"/>
              <w:jc w:val="both"/>
              <w:rPr>
                <w:rFonts w:ascii="Times New Roman"/>
                <w:sz w:val="20"/>
              </w:rPr>
            </w:pPr>
          </w:p>
        </w:tc>
      </w:tr>
      <w:tr w:rsidR="00917707" w14:paraId="2500FD33" w14:textId="77777777" w:rsidTr="00700019">
        <w:trPr>
          <w:trHeight w:hRule="exact" w:val="295"/>
        </w:trPr>
        <w:tc>
          <w:tcPr>
            <w:tcW w:w="668" w:type="dxa"/>
          </w:tcPr>
          <w:p w14:paraId="1A50D4A3" w14:textId="1B458D74" w:rsidR="00917707" w:rsidRDefault="00917707" w:rsidP="00D419D2">
            <w:pPr>
              <w:pStyle w:val="TableParagraph"/>
              <w:spacing w:before="28"/>
              <w:ind w:left="103"/>
              <w:jc w:val="both"/>
              <w:rPr>
                <w:sz w:val="20"/>
              </w:rPr>
            </w:pPr>
          </w:p>
        </w:tc>
        <w:tc>
          <w:tcPr>
            <w:tcW w:w="4352" w:type="dxa"/>
          </w:tcPr>
          <w:p w14:paraId="29FA22BE" w14:textId="77777777" w:rsidR="00917707" w:rsidRDefault="00193F43" w:rsidP="00D419D2">
            <w:pPr>
              <w:pStyle w:val="TableParagraph"/>
              <w:spacing w:before="28"/>
              <w:ind w:left="100"/>
              <w:jc w:val="both"/>
              <w:rPr>
                <w:sz w:val="20"/>
              </w:rPr>
            </w:pPr>
            <w:r>
              <w:rPr>
                <w:sz w:val="20"/>
              </w:rPr>
              <w:t>Bulk</w:t>
            </w:r>
            <w:r>
              <w:rPr>
                <w:spacing w:val="-6"/>
                <w:sz w:val="20"/>
              </w:rPr>
              <w:t xml:space="preserve"> </w:t>
            </w:r>
            <w:r>
              <w:rPr>
                <w:spacing w:val="-2"/>
                <w:sz w:val="20"/>
              </w:rPr>
              <w:t>earthwork</w:t>
            </w:r>
          </w:p>
        </w:tc>
        <w:tc>
          <w:tcPr>
            <w:tcW w:w="459" w:type="dxa"/>
          </w:tcPr>
          <w:p w14:paraId="7C13AF55" w14:textId="77777777" w:rsidR="00917707" w:rsidRDefault="00917707" w:rsidP="00424D88">
            <w:pPr>
              <w:pStyle w:val="TableParagraph"/>
              <w:jc w:val="center"/>
              <w:rPr>
                <w:rFonts w:ascii="Times New Roman"/>
                <w:sz w:val="20"/>
              </w:rPr>
            </w:pPr>
          </w:p>
        </w:tc>
        <w:tc>
          <w:tcPr>
            <w:tcW w:w="459" w:type="dxa"/>
          </w:tcPr>
          <w:p w14:paraId="1A3A47B1" w14:textId="77777777" w:rsidR="00917707" w:rsidRDefault="00917707" w:rsidP="00424D88">
            <w:pPr>
              <w:pStyle w:val="TableParagraph"/>
              <w:jc w:val="center"/>
              <w:rPr>
                <w:rFonts w:ascii="Times New Roman"/>
                <w:sz w:val="20"/>
              </w:rPr>
            </w:pPr>
          </w:p>
        </w:tc>
        <w:tc>
          <w:tcPr>
            <w:tcW w:w="500" w:type="dxa"/>
          </w:tcPr>
          <w:p w14:paraId="48DD15DC" w14:textId="77777777" w:rsidR="00917707" w:rsidRDefault="00917707" w:rsidP="00424D88">
            <w:pPr>
              <w:pStyle w:val="TableParagraph"/>
              <w:jc w:val="center"/>
              <w:rPr>
                <w:rFonts w:ascii="Times New Roman"/>
                <w:sz w:val="20"/>
              </w:rPr>
            </w:pPr>
          </w:p>
        </w:tc>
        <w:tc>
          <w:tcPr>
            <w:tcW w:w="558" w:type="dxa"/>
          </w:tcPr>
          <w:p w14:paraId="649C7A7A" w14:textId="77777777" w:rsidR="00917707" w:rsidRDefault="00917707" w:rsidP="00424D88">
            <w:pPr>
              <w:pStyle w:val="TableParagraph"/>
              <w:jc w:val="center"/>
              <w:rPr>
                <w:rFonts w:ascii="Times New Roman"/>
                <w:sz w:val="20"/>
              </w:rPr>
            </w:pPr>
          </w:p>
        </w:tc>
        <w:tc>
          <w:tcPr>
            <w:tcW w:w="558" w:type="dxa"/>
          </w:tcPr>
          <w:p w14:paraId="62138730" w14:textId="2E430C50" w:rsidR="00917707" w:rsidRDefault="00917707" w:rsidP="00424D88">
            <w:pPr>
              <w:pStyle w:val="TableParagraph"/>
              <w:spacing w:before="28"/>
              <w:ind w:left="203"/>
              <w:jc w:val="center"/>
              <w:rPr>
                <w:sz w:val="20"/>
              </w:rPr>
            </w:pPr>
          </w:p>
        </w:tc>
        <w:tc>
          <w:tcPr>
            <w:tcW w:w="568" w:type="dxa"/>
          </w:tcPr>
          <w:p w14:paraId="223639B8" w14:textId="77777777" w:rsidR="00917707" w:rsidRDefault="00917707" w:rsidP="00424D88">
            <w:pPr>
              <w:pStyle w:val="TableParagraph"/>
              <w:jc w:val="center"/>
              <w:rPr>
                <w:rFonts w:ascii="Times New Roman"/>
                <w:sz w:val="20"/>
              </w:rPr>
            </w:pPr>
          </w:p>
        </w:tc>
        <w:tc>
          <w:tcPr>
            <w:tcW w:w="540" w:type="dxa"/>
          </w:tcPr>
          <w:p w14:paraId="1551164C" w14:textId="77777777" w:rsidR="00917707" w:rsidRDefault="00917707" w:rsidP="00424D88">
            <w:pPr>
              <w:pStyle w:val="TableParagraph"/>
              <w:jc w:val="center"/>
              <w:rPr>
                <w:rFonts w:ascii="Times New Roman"/>
                <w:sz w:val="20"/>
              </w:rPr>
            </w:pPr>
          </w:p>
        </w:tc>
        <w:tc>
          <w:tcPr>
            <w:tcW w:w="538" w:type="dxa"/>
          </w:tcPr>
          <w:p w14:paraId="62D11BE7" w14:textId="32F9A531" w:rsidR="00917707" w:rsidRDefault="00917707" w:rsidP="00424D88">
            <w:pPr>
              <w:pStyle w:val="TableParagraph"/>
              <w:spacing w:before="28"/>
              <w:jc w:val="center"/>
              <w:rPr>
                <w:sz w:val="20"/>
              </w:rPr>
            </w:pPr>
          </w:p>
        </w:tc>
        <w:tc>
          <w:tcPr>
            <w:tcW w:w="564" w:type="dxa"/>
          </w:tcPr>
          <w:p w14:paraId="0B2852E6" w14:textId="77777777" w:rsidR="00917707" w:rsidRDefault="00917707" w:rsidP="00D419D2">
            <w:pPr>
              <w:pStyle w:val="TableParagraph"/>
              <w:jc w:val="both"/>
              <w:rPr>
                <w:rFonts w:ascii="Times New Roman"/>
                <w:sz w:val="20"/>
              </w:rPr>
            </w:pPr>
          </w:p>
        </w:tc>
      </w:tr>
      <w:tr w:rsidR="00917707" w14:paraId="0CFD00ED" w14:textId="77777777" w:rsidTr="00700019">
        <w:trPr>
          <w:trHeight w:hRule="exact" w:val="292"/>
        </w:trPr>
        <w:tc>
          <w:tcPr>
            <w:tcW w:w="668" w:type="dxa"/>
          </w:tcPr>
          <w:p w14:paraId="31FE577C" w14:textId="56504938" w:rsidR="00917707" w:rsidRDefault="00917707" w:rsidP="00D419D2">
            <w:pPr>
              <w:pStyle w:val="TableParagraph"/>
              <w:spacing w:before="25"/>
              <w:ind w:left="103"/>
              <w:jc w:val="both"/>
              <w:rPr>
                <w:sz w:val="20"/>
              </w:rPr>
            </w:pPr>
          </w:p>
        </w:tc>
        <w:tc>
          <w:tcPr>
            <w:tcW w:w="4352" w:type="dxa"/>
          </w:tcPr>
          <w:p w14:paraId="056EEE3E" w14:textId="77777777" w:rsidR="00917707" w:rsidRDefault="00193F43" w:rsidP="00D419D2">
            <w:pPr>
              <w:pStyle w:val="TableParagraph"/>
              <w:spacing w:before="25"/>
              <w:ind w:left="100"/>
              <w:jc w:val="both"/>
              <w:rPr>
                <w:sz w:val="20"/>
              </w:rPr>
            </w:pPr>
            <w:r>
              <w:rPr>
                <w:sz w:val="20"/>
              </w:rPr>
              <w:t>Reduced</w:t>
            </w:r>
            <w:r>
              <w:rPr>
                <w:spacing w:val="-7"/>
                <w:sz w:val="20"/>
              </w:rPr>
              <w:t xml:space="preserve"> </w:t>
            </w:r>
            <w:r>
              <w:rPr>
                <w:sz w:val="20"/>
              </w:rPr>
              <w:t>level</w:t>
            </w:r>
            <w:r>
              <w:rPr>
                <w:spacing w:val="-5"/>
                <w:sz w:val="20"/>
              </w:rPr>
              <w:t xml:space="preserve"> </w:t>
            </w:r>
            <w:r>
              <w:rPr>
                <w:sz w:val="20"/>
              </w:rPr>
              <w:t>dig</w:t>
            </w:r>
            <w:r>
              <w:rPr>
                <w:spacing w:val="-7"/>
                <w:sz w:val="20"/>
              </w:rPr>
              <w:t xml:space="preserve"> </w:t>
            </w:r>
            <w:r>
              <w:rPr>
                <w:sz w:val="20"/>
              </w:rPr>
              <w:t>/</w:t>
            </w:r>
            <w:r>
              <w:rPr>
                <w:spacing w:val="-4"/>
                <w:sz w:val="20"/>
              </w:rPr>
              <w:t xml:space="preserve"> </w:t>
            </w:r>
            <w:r>
              <w:rPr>
                <w:sz w:val="20"/>
              </w:rPr>
              <w:t>imported</w:t>
            </w:r>
            <w:r>
              <w:rPr>
                <w:spacing w:val="-7"/>
                <w:sz w:val="20"/>
              </w:rPr>
              <w:t xml:space="preserve"> </w:t>
            </w:r>
            <w:r>
              <w:rPr>
                <w:spacing w:val="-4"/>
                <w:sz w:val="20"/>
              </w:rPr>
              <w:t>fill</w:t>
            </w:r>
          </w:p>
        </w:tc>
        <w:tc>
          <w:tcPr>
            <w:tcW w:w="459" w:type="dxa"/>
          </w:tcPr>
          <w:p w14:paraId="0BB66ADD" w14:textId="16E3AC62" w:rsidR="00917707" w:rsidRDefault="00917707" w:rsidP="00424D88">
            <w:pPr>
              <w:pStyle w:val="TableParagraph"/>
              <w:spacing w:before="25"/>
              <w:jc w:val="center"/>
              <w:rPr>
                <w:sz w:val="20"/>
              </w:rPr>
            </w:pPr>
          </w:p>
        </w:tc>
        <w:tc>
          <w:tcPr>
            <w:tcW w:w="459" w:type="dxa"/>
          </w:tcPr>
          <w:p w14:paraId="702E4572" w14:textId="77777777" w:rsidR="00917707" w:rsidRDefault="00917707" w:rsidP="00424D88">
            <w:pPr>
              <w:pStyle w:val="TableParagraph"/>
              <w:jc w:val="center"/>
              <w:rPr>
                <w:rFonts w:ascii="Times New Roman"/>
                <w:sz w:val="20"/>
              </w:rPr>
            </w:pPr>
          </w:p>
        </w:tc>
        <w:tc>
          <w:tcPr>
            <w:tcW w:w="500" w:type="dxa"/>
          </w:tcPr>
          <w:p w14:paraId="3A2B2A37" w14:textId="77777777" w:rsidR="00917707" w:rsidRDefault="00917707" w:rsidP="00424D88">
            <w:pPr>
              <w:pStyle w:val="TableParagraph"/>
              <w:jc w:val="center"/>
              <w:rPr>
                <w:rFonts w:ascii="Times New Roman"/>
                <w:sz w:val="20"/>
              </w:rPr>
            </w:pPr>
          </w:p>
        </w:tc>
        <w:tc>
          <w:tcPr>
            <w:tcW w:w="558" w:type="dxa"/>
          </w:tcPr>
          <w:p w14:paraId="24FF46F1" w14:textId="67829038" w:rsidR="00917707" w:rsidRDefault="00917707" w:rsidP="00424D88">
            <w:pPr>
              <w:pStyle w:val="TableParagraph"/>
              <w:spacing w:before="25"/>
              <w:jc w:val="center"/>
              <w:rPr>
                <w:sz w:val="20"/>
              </w:rPr>
            </w:pPr>
          </w:p>
        </w:tc>
        <w:tc>
          <w:tcPr>
            <w:tcW w:w="558" w:type="dxa"/>
          </w:tcPr>
          <w:p w14:paraId="70513F8C" w14:textId="77777777" w:rsidR="00917707" w:rsidRDefault="00917707" w:rsidP="00424D88">
            <w:pPr>
              <w:pStyle w:val="TableParagraph"/>
              <w:jc w:val="center"/>
              <w:rPr>
                <w:rFonts w:ascii="Times New Roman"/>
                <w:sz w:val="20"/>
              </w:rPr>
            </w:pPr>
          </w:p>
        </w:tc>
        <w:tc>
          <w:tcPr>
            <w:tcW w:w="568" w:type="dxa"/>
          </w:tcPr>
          <w:p w14:paraId="77FFE04E" w14:textId="77777777" w:rsidR="00917707" w:rsidRDefault="00917707" w:rsidP="00424D88">
            <w:pPr>
              <w:pStyle w:val="TableParagraph"/>
              <w:jc w:val="center"/>
              <w:rPr>
                <w:rFonts w:ascii="Times New Roman"/>
                <w:sz w:val="20"/>
              </w:rPr>
            </w:pPr>
          </w:p>
        </w:tc>
        <w:tc>
          <w:tcPr>
            <w:tcW w:w="540" w:type="dxa"/>
          </w:tcPr>
          <w:p w14:paraId="2E4D19AE" w14:textId="5D3C25CA" w:rsidR="00917707" w:rsidRDefault="00917707" w:rsidP="00424D88">
            <w:pPr>
              <w:pStyle w:val="TableParagraph"/>
              <w:spacing w:before="25"/>
              <w:jc w:val="center"/>
              <w:rPr>
                <w:sz w:val="20"/>
              </w:rPr>
            </w:pPr>
          </w:p>
        </w:tc>
        <w:tc>
          <w:tcPr>
            <w:tcW w:w="538" w:type="dxa"/>
          </w:tcPr>
          <w:p w14:paraId="5EDF001A" w14:textId="77777777" w:rsidR="00917707" w:rsidRDefault="00917707" w:rsidP="00424D88">
            <w:pPr>
              <w:pStyle w:val="TableParagraph"/>
              <w:jc w:val="center"/>
              <w:rPr>
                <w:rFonts w:ascii="Times New Roman"/>
                <w:sz w:val="20"/>
              </w:rPr>
            </w:pPr>
          </w:p>
        </w:tc>
        <w:tc>
          <w:tcPr>
            <w:tcW w:w="564" w:type="dxa"/>
          </w:tcPr>
          <w:p w14:paraId="2C13C1C2" w14:textId="77777777" w:rsidR="00917707" w:rsidRDefault="00917707" w:rsidP="00D419D2">
            <w:pPr>
              <w:pStyle w:val="TableParagraph"/>
              <w:jc w:val="both"/>
              <w:rPr>
                <w:rFonts w:ascii="Times New Roman"/>
                <w:sz w:val="20"/>
              </w:rPr>
            </w:pPr>
          </w:p>
        </w:tc>
      </w:tr>
      <w:tr w:rsidR="00917707" w14:paraId="1923FC4A" w14:textId="77777777" w:rsidTr="00700019">
        <w:trPr>
          <w:trHeight w:hRule="exact" w:val="292"/>
        </w:trPr>
        <w:tc>
          <w:tcPr>
            <w:tcW w:w="668" w:type="dxa"/>
          </w:tcPr>
          <w:p w14:paraId="61194895" w14:textId="6115DE61" w:rsidR="00917707" w:rsidRDefault="00917707" w:rsidP="00D419D2">
            <w:pPr>
              <w:pStyle w:val="TableParagraph"/>
              <w:spacing w:before="26"/>
              <w:ind w:left="103"/>
              <w:jc w:val="both"/>
              <w:rPr>
                <w:sz w:val="20"/>
              </w:rPr>
            </w:pPr>
          </w:p>
        </w:tc>
        <w:tc>
          <w:tcPr>
            <w:tcW w:w="4352" w:type="dxa"/>
          </w:tcPr>
          <w:p w14:paraId="220256B8" w14:textId="77777777" w:rsidR="00917707" w:rsidRDefault="00193F43" w:rsidP="00D419D2">
            <w:pPr>
              <w:pStyle w:val="TableParagraph"/>
              <w:spacing w:before="26"/>
              <w:ind w:left="100"/>
              <w:jc w:val="both"/>
              <w:rPr>
                <w:sz w:val="20"/>
              </w:rPr>
            </w:pPr>
            <w:r>
              <w:rPr>
                <w:spacing w:val="-2"/>
                <w:sz w:val="20"/>
              </w:rPr>
              <w:t>Contaminated</w:t>
            </w:r>
            <w:r>
              <w:rPr>
                <w:spacing w:val="8"/>
                <w:sz w:val="20"/>
              </w:rPr>
              <w:t xml:space="preserve"> </w:t>
            </w:r>
            <w:r>
              <w:rPr>
                <w:spacing w:val="-2"/>
                <w:sz w:val="20"/>
              </w:rPr>
              <w:t>ground</w:t>
            </w:r>
          </w:p>
        </w:tc>
        <w:tc>
          <w:tcPr>
            <w:tcW w:w="459" w:type="dxa"/>
          </w:tcPr>
          <w:p w14:paraId="4EC59B79" w14:textId="365E6DD0" w:rsidR="00917707" w:rsidRDefault="00917707" w:rsidP="00424D88">
            <w:pPr>
              <w:pStyle w:val="TableParagraph"/>
              <w:spacing w:before="26"/>
              <w:jc w:val="center"/>
              <w:rPr>
                <w:sz w:val="20"/>
              </w:rPr>
            </w:pPr>
          </w:p>
        </w:tc>
        <w:tc>
          <w:tcPr>
            <w:tcW w:w="459" w:type="dxa"/>
          </w:tcPr>
          <w:p w14:paraId="0DEA4781" w14:textId="12E355C7" w:rsidR="00917707" w:rsidRDefault="00917707" w:rsidP="00424D88">
            <w:pPr>
              <w:pStyle w:val="TableParagraph"/>
              <w:spacing w:before="26"/>
              <w:jc w:val="center"/>
              <w:rPr>
                <w:sz w:val="20"/>
              </w:rPr>
            </w:pPr>
          </w:p>
        </w:tc>
        <w:tc>
          <w:tcPr>
            <w:tcW w:w="500" w:type="dxa"/>
          </w:tcPr>
          <w:p w14:paraId="6FC5CB78" w14:textId="2592FC3C" w:rsidR="00917707" w:rsidRDefault="00917707" w:rsidP="00424D88">
            <w:pPr>
              <w:pStyle w:val="TableParagraph"/>
              <w:spacing w:before="26"/>
              <w:jc w:val="center"/>
              <w:rPr>
                <w:sz w:val="20"/>
              </w:rPr>
            </w:pPr>
          </w:p>
        </w:tc>
        <w:tc>
          <w:tcPr>
            <w:tcW w:w="558" w:type="dxa"/>
          </w:tcPr>
          <w:p w14:paraId="121BAFDC" w14:textId="676194B6" w:rsidR="00917707" w:rsidRDefault="00917707" w:rsidP="00424D88">
            <w:pPr>
              <w:pStyle w:val="TableParagraph"/>
              <w:spacing w:before="26"/>
              <w:jc w:val="center"/>
              <w:rPr>
                <w:sz w:val="20"/>
              </w:rPr>
            </w:pPr>
          </w:p>
        </w:tc>
        <w:tc>
          <w:tcPr>
            <w:tcW w:w="558" w:type="dxa"/>
          </w:tcPr>
          <w:p w14:paraId="4B3648BD" w14:textId="77777777" w:rsidR="00917707" w:rsidRDefault="00917707" w:rsidP="00424D88">
            <w:pPr>
              <w:pStyle w:val="TableParagraph"/>
              <w:jc w:val="center"/>
              <w:rPr>
                <w:rFonts w:ascii="Times New Roman"/>
                <w:sz w:val="20"/>
              </w:rPr>
            </w:pPr>
          </w:p>
        </w:tc>
        <w:tc>
          <w:tcPr>
            <w:tcW w:w="568" w:type="dxa"/>
          </w:tcPr>
          <w:p w14:paraId="7C914EE0" w14:textId="77777777" w:rsidR="00917707" w:rsidRDefault="00917707" w:rsidP="00424D88">
            <w:pPr>
              <w:pStyle w:val="TableParagraph"/>
              <w:jc w:val="center"/>
              <w:rPr>
                <w:rFonts w:ascii="Times New Roman"/>
                <w:sz w:val="20"/>
              </w:rPr>
            </w:pPr>
          </w:p>
        </w:tc>
        <w:tc>
          <w:tcPr>
            <w:tcW w:w="540" w:type="dxa"/>
          </w:tcPr>
          <w:p w14:paraId="6D8BEDDE" w14:textId="3758DEA1" w:rsidR="00917707" w:rsidRDefault="00917707" w:rsidP="00424D88">
            <w:pPr>
              <w:pStyle w:val="TableParagraph"/>
              <w:spacing w:before="26"/>
              <w:jc w:val="center"/>
              <w:rPr>
                <w:sz w:val="20"/>
              </w:rPr>
            </w:pPr>
          </w:p>
        </w:tc>
        <w:tc>
          <w:tcPr>
            <w:tcW w:w="538" w:type="dxa"/>
          </w:tcPr>
          <w:p w14:paraId="2C315FA7" w14:textId="77777777" w:rsidR="00917707" w:rsidRDefault="00917707" w:rsidP="00424D88">
            <w:pPr>
              <w:pStyle w:val="TableParagraph"/>
              <w:jc w:val="center"/>
              <w:rPr>
                <w:rFonts w:ascii="Times New Roman"/>
                <w:sz w:val="20"/>
              </w:rPr>
            </w:pPr>
          </w:p>
        </w:tc>
        <w:tc>
          <w:tcPr>
            <w:tcW w:w="564" w:type="dxa"/>
          </w:tcPr>
          <w:p w14:paraId="7D2F42D6" w14:textId="77777777" w:rsidR="00917707" w:rsidRDefault="00917707" w:rsidP="00D419D2">
            <w:pPr>
              <w:pStyle w:val="TableParagraph"/>
              <w:jc w:val="both"/>
              <w:rPr>
                <w:rFonts w:ascii="Times New Roman"/>
                <w:sz w:val="20"/>
              </w:rPr>
            </w:pPr>
          </w:p>
        </w:tc>
      </w:tr>
      <w:tr w:rsidR="00917707" w14:paraId="75D37F15" w14:textId="77777777" w:rsidTr="00700019">
        <w:trPr>
          <w:trHeight w:hRule="exact" w:val="293"/>
        </w:trPr>
        <w:tc>
          <w:tcPr>
            <w:tcW w:w="668" w:type="dxa"/>
          </w:tcPr>
          <w:p w14:paraId="14924FC5" w14:textId="1F0124CE" w:rsidR="00917707" w:rsidRDefault="00917707" w:rsidP="00D419D2">
            <w:pPr>
              <w:pStyle w:val="TableParagraph"/>
              <w:spacing w:before="26"/>
              <w:ind w:left="103"/>
              <w:jc w:val="both"/>
              <w:rPr>
                <w:sz w:val="20"/>
              </w:rPr>
            </w:pPr>
          </w:p>
        </w:tc>
        <w:tc>
          <w:tcPr>
            <w:tcW w:w="4352" w:type="dxa"/>
          </w:tcPr>
          <w:p w14:paraId="4C0AE479" w14:textId="77777777" w:rsidR="00917707" w:rsidRDefault="00193F43" w:rsidP="00D419D2">
            <w:pPr>
              <w:pStyle w:val="TableParagraph"/>
              <w:spacing w:before="26"/>
              <w:ind w:left="100"/>
              <w:jc w:val="both"/>
              <w:rPr>
                <w:sz w:val="20"/>
              </w:rPr>
            </w:pPr>
            <w:r>
              <w:rPr>
                <w:spacing w:val="-2"/>
                <w:sz w:val="20"/>
              </w:rPr>
              <w:t>Environmental</w:t>
            </w:r>
            <w:r>
              <w:rPr>
                <w:spacing w:val="6"/>
                <w:sz w:val="20"/>
              </w:rPr>
              <w:t xml:space="preserve"> </w:t>
            </w:r>
            <w:r>
              <w:rPr>
                <w:spacing w:val="-2"/>
                <w:sz w:val="20"/>
              </w:rPr>
              <w:t>issues</w:t>
            </w:r>
          </w:p>
        </w:tc>
        <w:tc>
          <w:tcPr>
            <w:tcW w:w="459" w:type="dxa"/>
          </w:tcPr>
          <w:p w14:paraId="58EBE0BB" w14:textId="77777777" w:rsidR="00917707" w:rsidRDefault="00917707" w:rsidP="00424D88">
            <w:pPr>
              <w:pStyle w:val="TableParagraph"/>
              <w:jc w:val="center"/>
              <w:rPr>
                <w:rFonts w:ascii="Times New Roman"/>
                <w:sz w:val="20"/>
              </w:rPr>
            </w:pPr>
          </w:p>
        </w:tc>
        <w:tc>
          <w:tcPr>
            <w:tcW w:w="459" w:type="dxa"/>
          </w:tcPr>
          <w:p w14:paraId="6C19398D" w14:textId="20EE8D38" w:rsidR="00917707" w:rsidRDefault="00917707" w:rsidP="00424D88">
            <w:pPr>
              <w:pStyle w:val="TableParagraph"/>
              <w:spacing w:before="26"/>
              <w:jc w:val="center"/>
              <w:rPr>
                <w:sz w:val="20"/>
              </w:rPr>
            </w:pPr>
          </w:p>
        </w:tc>
        <w:tc>
          <w:tcPr>
            <w:tcW w:w="500" w:type="dxa"/>
          </w:tcPr>
          <w:p w14:paraId="1EC1CB57" w14:textId="4CB39882" w:rsidR="00917707" w:rsidRDefault="00917707" w:rsidP="00424D88">
            <w:pPr>
              <w:pStyle w:val="TableParagraph"/>
              <w:spacing w:before="26"/>
              <w:jc w:val="center"/>
              <w:rPr>
                <w:sz w:val="20"/>
              </w:rPr>
            </w:pPr>
          </w:p>
        </w:tc>
        <w:tc>
          <w:tcPr>
            <w:tcW w:w="558" w:type="dxa"/>
          </w:tcPr>
          <w:p w14:paraId="0BA2787D" w14:textId="3BA89046" w:rsidR="00917707" w:rsidRDefault="00917707" w:rsidP="00424D88">
            <w:pPr>
              <w:pStyle w:val="TableParagraph"/>
              <w:spacing w:before="26"/>
              <w:jc w:val="center"/>
              <w:rPr>
                <w:sz w:val="20"/>
              </w:rPr>
            </w:pPr>
          </w:p>
        </w:tc>
        <w:tc>
          <w:tcPr>
            <w:tcW w:w="558" w:type="dxa"/>
          </w:tcPr>
          <w:p w14:paraId="72F50981" w14:textId="77777777" w:rsidR="00917707" w:rsidRDefault="00917707" w:rsidP="00424D88">
            <w:pPr>
              <w:pStyle w:val="TableParagraph"/>
              <w:jc w:val="center"/>
              <w:rPr>
                <w:rFonts w:ascii="Times New Roman"/>
                <w:sz w:val="20"/>
              </w:rPr>
            </w:pPr>
          </w:p>
        </w:tc>
        <w:tc>
          <w:tcPr>
            <w:tcW w:w="568" w:type="dxa"/>
          </w:tcPr>
          <w:p w14:paraId="3D7A9F9C" w14:textId="77777777" w:rsidR="00917707" w:rsidRDefault="00917707" w:rsidP="00424D88">
            <w:pPr>
              <w:pStyle w:val="TableParagraph"/>
              <w:jc w:val="center"/>
              <w:rPr>
                <w:rFonts w:ascii="Times New Roman"/>
                <w:sz w:val="20"/>
              </w:rPr>
            </w:pPr>
          </w:p>
        </w:tc>
        <w:tc>
          <w:tcPr>
            <w:tcW w:w="540" w:type="dxa"/>
          </w:tcPr>
          <w:p w14:paraId="244A065B" w14:textId="5FA79914" w:rsidR="00917707" w:rsidRDefault="00917707" w:rsidP="00424D88">
            <w:pPr>
              <w:pStyle w:val="TableParagraph"/>
              <w:spacing w:before="26"/>
              <w:jc w:val="center"/>
              <w:rPr>
                <w:sz w:val="20"/>
              </w:rPr>
            </w:pPr>
          </w:p>
        </w:tc>
        <w:tc>
          <w:tcPr>
            <w:tcW w:w="538" w:type="dxa"/>
          </w:tcPr>
          <w:p w14:paraId="46E28D00" w14:textId="77777777" w:rsidR="00917707" w:rsidRDefault="00917707" w:rsidP="00424D88">
            <w:pPr>
              <w:pStyle w:val="TableParagraph"/>
              <w:jc w:val="center"/>
              <w:rPr>
                <w:rFonts w:ascii="Times New Roman"/>
                <w:sz w:val="20"/>
              </w:rPr>
            </w:pPr>
          </w:p>
        </w:tc>
        <w:tc>
          <w:tcPr>
            <w:tcW w:w="564" w:type="dxa"/>
          </w:tcPr>
          <w:p w14:paraId="7C481ED3" w14:textId="77777777" w:rsidR="00917707" w:rsidRDefault="00917707" w:rsidP="00D419D2">
            <w:pPr>
              <w:pStyle w:val="TableParagraph"/>
              <w:jc w:val="both"/>
              <w:rPr>
                <w:rFonts w:ascii="Times New Roman"/>
                <w:sz w:val="20"/>
              </w:rPr>
            </w:pPr>
          </w:p>
        </w:tc>
      </w:tr>
      <w:tr w:rsidR="00917707" w14:paraId="1A00BBC5" w14:textId="77777777" w:rsidTr="00700019">
        <w:trPr>
          <w:trHeight w:hRule="exact" w:val="292"/>
        </w:trPr>
        <w:tc>
          <w:tcPr>
            <w:tcW w:w="668" w:type="dxa"/>
          </w:tcPr>
          <w:p w14:paraId="4DBF4156" w14:textId="09EDA617" w:rsidR="00917707" w:rsidRDefault="00917707" w:rsidP="00D419D2">
            <w:pPr>
              <w:pStyle w:val="TableParagraph"/>
              <w:spacing w:before="25"/>
              <w:ind w:left="103"/>
              <w:jc w:val="both"/>
              <w:rPr>
                <w:sz w:val="20"/>
              </w:rPr>
            </w:pPr>
          </w:p>
        </w:tc>
        <w:tc>
          <w:tcPr>
            <w:tcW w:w="4352" w:type="dxa"/>
          </w:tcPr>
          <w:p w14:paraId="3D3A720F" w14:textId="77777777" w:rsidR="00917707" w:rsidRDefault="00193F43" w:rsidP="00D419D2">
            <w:pPr>
              <w:pStyle w:val="TableParagraph"/>
              <w:spacing w:before="25"/>
              <w:ind w:left="100"/>
              <w:jc w:val="both"/>
              <w:rPr>
                <w:sz w:val="20"/>
              </w:rPr>
            </w:pPr>
            <w:r>
              <w:rPr>
                <w:sz w:val="20"/>
              </w:rPr>
              <w:t>Working</w:t>
            </w:r>
            <w:r>
              <w:rPr>
                <w:spacing w:val="-8"/>
                <w:sz w:val="20"/>
              </w:rPr>
              <w:t xml:space="preserve"> </w:t>
            </w:r>
            <w:r>
              <w:rPr>
                <w:sz w:val="20"/>
              </w:rPr>
              <w:t>on</w:t>
            </w:r>
            <w:r>
              <w:rPr>
                <w:spacing w:val="-8"/>
                <w:sz w:val="20"/>
              </w:rPr>
              <w:t xml:space="preserve"> </w:t>
            </w:r>
            <w:r>
              <w:rPr>
                <w:sz w:val="20"/>
              </w:rPr>
              <w:t>public</w:t>
            </w:r>
            <w:r>
              <w:rPr>
                <w:spacing w:val="-6"/>
                <w:sz w:val="20"/>
              </w:rPr>
              <w:t xml:space="preserve"> </w:t>
            </w:r>
            <w:r>
              <w:rPr>
                <w:spacing w:val="-2"/>
                <w:sz w:val="20"/>
              </w:rPr>
              <w:t>roads</w:t>
            </w:r>
          </w:p>
        </w:tc>
        <w:tc>
          <w:tcPr>
            <w:tcW w:w="459" w:type="dxa"/>
          </w:tcPr>
          <w:p w14:paraId="06367FEC" w14:textId="77777777" w:rsidR="00917707" w:rsidRDefault="00917707" w:rsidP="00424D88">
            <w:pPr>
              <w:pStyle w:val="TableParagraph"/>
              <w:jc w:val="center"/>
              <w:rPr>
                <w:rFonts w:ascii="Times New Roman"/>
                <w:sz w:val="20"/>
              </w:rPr>
            </w:pPr>
          </w:p>
        </w:tc>
        <w:tc>
          <w:tcPr>
            <w:tcW w:w="459" w:type="dxa"/>
          </w:tcPr>
          <w:p w14:paraId="73D6255F" w14:textId="77777777" w:rsidR="00917707" w:rsidRDefault="00917707" w:rsidP="00424D88">
            <w:pPr>
              <w:pStyle w:val="TableParagraph"/>
              <w:jc w:val="center"/>
              <w:rPr>
                <w:rFonts w:ascii="Times New Roman"/>
                <w:sz w:val="20"/>
              </w:rPr>
            </w:pPr>
          </w:p>
        </w:tc>
        <w:tc>
          <w:tcPr>
            <w:tcW w:w="500" w:type="dxa"/>
          </w:tcPr>
          <w:p w14:paraId="7964A6E4" w14:textId="77777777" w:rsidR="00917707" w:rsidRDefault="00917707" w:rsidP="00424D88">
            <w:pPr>
              <w:pStyle w:val="TableParagraph"/>
              <w:jc w:val="center"/>
              <w:rPr>
                <w:rFonts w:ascii="Times New Roman"/>
                <w:sz w:val="20"/>
              </w:rPr>
            </w:pPr>
          </w:p>
        </w:tc>
        <w:tc>
          <w:tcPr>
            <w:tcW w:w="558" w:type="dxa"/>
          </w:tcPr>
          <w:p w14:paraId="256382EC" w14:textId="77777777" w:rsidR="00917707" w:rsidRDefault="00917707" w:rsidP="00424D88">
            <w:pPr>
              <w:pStyle w:val="TableParagraph"/>
              <w:jc w:val="center"/>
              <w:rPr>
                <w:rFonts w:ascii="Times New Roman"/>
                <w:sz w:val="20"/>
              </w:rPr>
            </w:pPr>
          </w:p>
        </w:tc>
        <w:tc>
          <w:tcPr>
            <w:tcW w:w="558" w:type="dxa"/>
          </w:tcPr>
          <w:p w14:paraId="75A26894" w14:textId="4082B001" w:rsidR="00917707" w:rsidRDefault="00917707" w:rsidP="00424D88">
            <w:pPr>
              <w:pStyle w:val="TableParagraph"/>
              <w:spacing w:before="25"/>
              <w:ind w:left="203"/>
              <w:jc w:val="center"/>
              <w:rPr>
                <w:sz w:val="20"/>
              </w:rPr>
            </w:pPr>
          </w:p>
        </w:tc>
        <w:tc>
          <w:tcPr>
            <w:tcW w:w="568" w:type="dxa"/>
          </w:tcPr>
          <w:p w14:paraId="7292F597" w14:textId="77777777" w:rsidR="00917707" w:rsidRDefault="00917707" w:rsidP="00424D88">
            <w:pPr>
              <w:pStyle w:val="TableParagraph"/>
              <w:jc w:val="center"/>
              <w:rPr>
                <w:rFonts w:ascii="Times New Roman"/>
                <w:sz w:val="20"/>
              </w:rPr>
            </w:pPr>
          </w:p>
        </w:tc>
        <w:tc>
          <w:tcPr>
            <w:tcW w:w="540" w:type="dxa"/>
          </w:tcPr>
          <w:p w14:paraId="0AE49D91" w14:textId="77777777" w:rsidR="00917707" w:rsidRDefault="00917707" w:rsidP="00424D88">
            <w:pPr>
              <w:pStyle w:val="TableParagraph"/>
              <w:jc w:val="center"/>
              <w:rPr>
                <w:rFonts w:ascii="Times New Roman"/>
                <w:sz w:val="20"/>
              </w:rPr>
            </w:pPr>
          </w:p>
        </w:tc>
        <w:tc>
          <w:tcPr>
            <w:tcW w:w="538" w:type="dxa"/>
          </w:tcPr>
          <w:p w14:paraId="7F7D72F4" w14:textId="7AAC5696" w:rsidR="00917707" w:rsidRDefault="00917707" w:rsidP="00424D88">
            <w:pPr>
              <w:pStyle w:val="TableParagraph"/>
              <w:spacing w:before="25"/>
              <w:jc w:val="center"/>
              <w:rPr>
                <w:sz w:val="20"/>
              </w:rPr>
            </w:pPr>
          </w:p>
        </w:tc>
        <w:tc>
          <w:tcPr>
            <w:tcW w:w="564" w:type="dxa"/>
          </w:tcPr>
          <w:p w14:paraId="0AAFEC16" w14:textId="77777777" w:rsidR="00917707" w:rsidRDefault="00917707" w:rsidP="00D419D2">
            <w:pPr>
              <w:pStyle w:val="TableParagraph"/>
              <w:jc w:val="both"/>
              <w:rPr>
                <w:rFonts w:ascii="Times New Roman"/>
                <w:sz w:val="20"/>
              </w:rPr>
            </w:pPr>
          </w:p>
        </w:tc>
      </w:tr>
      <w:tr w:rsidR="00917707" w14:paraId="28709788" w14:textId="77777777" w:rsidTr="00700019">
        <w:trPr>
          <w:trHeight w:hRule="exact" w:val="292"/>
        </w:trPr>
        <w:tc>
          <w:tcPr>
            <w:tcW w:w="668" w:type="dxa"/>
          </w:tcPr>
          <w:p w14:paraId="525789E2" w14:textId="7D097D1E" w:rsidR="00917707" w:rsidRDefault="00917707" w:rsidP="00D419D2">
            <w:pPr>
              <w:pStyle w:val="TableParagraph"/>
              <w:spacing w:before="26"/>
              <w:ind w:left="103"/>
              <w:jc w:val="both"/>
              <w:rPr>
                <w:sz w:val="20"/>
              </w:rPr>
            </w:pPr>
          </w:p>
        </w:tc>
        <w:tc>
          <w:tcPr>
            <w:tcW w:w="4352" w:type="dxa"/>
          </w:tcPr>
          <w:p w14:paraId="035190F3" w14:textId="77777777" w:rsidR="00917707" w:rsidRDefault="00193F43" w:rsidP="00D419D2">
            <w:pPr>
              <w:pStyle w:val="TableParagraph"/>
              <w:spacing w:before="26"/>
              <w:ind w:left="100"/>
              <w:jc w:val="both"/>
              <w:rPr>
                <w:sz w:val="20"/>
              </w:rPr>
            </w:pPr>
            <w:r>
              <w:rPr>
                <w:sz w:val="20"/>
              </w:rPr>
              <w:t>Concrete</w:t>
            </w:r>
            <w:r>
              <w:rPr>
                <w:spacing w:val="-8"/>
                <w:sz w:val="20"/>
              </w:rPr>
              <w:t xml:space="preserve"> </w:t>
            </w:r>
            <w:r>
              <w:rPr>
                <w:sz w:val="20"/>
              </w:rPr>
              <w:t>works</w:t>
            </w:r>
            <w:r>
              <w:rPr>
                <w:spacing w:val="-7"/>
                <w:sz w:val="20"/>
              </w:rPr>
              <w:t xml:space="preserve"> </w:t>
            </w:r>
            <w:r>
              <w:rPr>
                <w:sz w:val="20"/>
              </w:rPr>
              <w:t>and</w:t>
            </w:r>
            <w:r>
              <w:rPr>
                <w:spacing w:val="-8"/>
                <w:sz w:val="20"/>
              </w:rPr>
              <w:t xml:space="preserve"> </w:t>
            </w:r>
            <w:r>
              <w:rPr>
                <w:spacing w:val="-2"/>
                <w:sz w:val="20"/>
              </w:rPr>
              <w:t>reinforcement</w:t>
            </w:r>
          </w:p>
        </w:tc>
        <w:tc>
          <w:tcPr>
            <w:tcW w:w="459" w:type="dxa"/>
          </w:tcPr>
          <w:p w14:paraId="6B3278B1" w14:textId="31AFF28D" w:rsidR="00917707" w:rsidRDefault="00917707" w:rsidP="00424D88">
            <w:pPr>
              <w:pStyle w:val="TableParagraph"/>
              <w:spacing w:before="26"/>
              <w:jc w:val="center"/>
              <w:rPr>
                <w:sz w:val="20"/>
              </w:rPr>
            </w:pPr>
          </w:p>
        </w:tc>
        <w:tc>
          <w:tcPr>
            <w:tcW w:w="459" w:type="dxa"/>
          </w:tcPr>
          <w:p w14:paraId="0A4D03E9" w14:textId="61BD2E8E" w:rsidR="00917707" w:rsidRDefault="00917707" w:rsidP="00424D88">
            <w:pPr>
              <w:pStyle w:val="TableParagraph"/>
              <w:spacing w:before="26"/>
              <w:jc w:val="center"/>
              <w:rPr>
                <w:sz w:val="20"/>
              </w:rPr>
            </w:pPr>
          </w:p>
        </w:tc>
        <w:tc>
          <w:tcPr>
            <w:tcW w:w="500" w:type="dxa"/>
          </w:tcPr>
          <w:p w14:paraId="479BB186" w14:textId="5BE455D2" w:rsidR="00917707" w:rsidRDefault="00917707" w:rsidP="00424D88">
            <w:pPr>
              <w:pStyle w:val="TableParagraph"/>
              <w:spacing w:before="26"/>
              <w:jc w:val="center"/>
              <w:rPr>
                <w:sz w:val="20"/>
              </w:rPr>
            </w:pPr>
          </w:p>
        </w:tc>
        <w:tc>
          <w:tcPr>
            <w:tcW w:w="558" w:type="dxa"/>
          </w:tcPr>
          <w:p w14:paraId="3AF63E24" w14:textId="04B98307" w:rsidR="00917707" w:rsidRDefault="00917707" w:rsidP="00424D88">
            <w:pPr>
              <w:pStyle w:val="TableParagraph"/>
              <w:spacing w:before="26"/>
              <w:jc w:val="center"/>
              <w:rPr>
                <w:sz w:val="20"/>
              </w:rPr>
            </w:pPr>
          </w:p>
        </w:tc>
        <w:tc>
          <w:tcPr>
            <w:tcW w:w="558" w:type="dxa"/>
          </w:tcPr>
          <w:p w14:paraId="13BACA77" w14:textId="77777777" w:rsidR="00917707" w:rsidRDefault="00917707" w:rsidP="00424D88">
            <w:pPr>
              <w:pStyle w:val="TableParagraph"/>
              <w:jc w:val="center"/>
              <w:rPr>
                <w:rFonts w:ascii="Times New Roman"/>
                <w:sz w:val="20"/>
              </w:rPr>
            </w:pPr>
          </w:p>
        </w:tc>
        <w:tc>
          <w:tcPr>
            <w:tcW w:w="568" w:type="dxa"/>
          </w:tcPr>
          <w:p w14:paraId="7FF5F378" w14:textId="77777777" w:rsidR="00917707" w:rsidRDefault="00917707" w:rsidP="00424D88">
            <w:pPr>
              <w:pStyle w:val="TableParagraph"/>
              <w:jc w:val="center"/>
              <w:rPr>
                <w:rFonts w:ascii="Times New Roman"/>
                <w:sz w:val="20"/>
              </w:rPr>
            </w:pPr>
          </w:p>
        </w:tc>
        <w:tc>
          <w:tcPr>
            <w:tcW w:w="540" w:type="dxa"/>
          </w:tcPr>
          <w:p w14:paraId="198A444C" w14:textId="65D703CB" w:rsidR="00917707" w:rsidRDefault="00917707" w:rsidP="00424D88">
            <w:pPr>
              <w:pStyle w:val="TableParagraph"/>
              <w:spacing w:before="26"/>
              <w:jc w:val="center"/>
              <w:rPr>
                <w:sz w:val="20"/>
              </w:rPr>
            </w:pPr>
          </w:p>
        </w:tc>
        <w:tc>
          <w:tcPr>
            <w:tcW w:w="538" w:type="dxa"/>
          </w:tcPr>
          <w:p w14:paraId="686ADB44" w14:textId="77777777" w:rsidR="00917707" w:rsidRDefault="00917707" w:rsidP="00424D88">
            <w:pPr>
              <w:pStyle w:val="TableParagraph"/>
              <w:jc w:val="center"/>
              <w:rPr>
                <w:rFonts w:ascii="Times New Roman"/>
                <w:sz w:val="20"/>
              </w:rPr>
            </w:pPr>
          </w:p>
        </w:tc>
        <w:tc>
          <w:tcPr>
            <w:tcW w:w="564" w:type="dxa"/>
          </w:tcPr>
          <w:p w14:paraId="666AC0BA" w14:textId="77777777" w:rsidR="00917707" w:rsidRDefault="00917707" w:rsidP="00D419D2">
            <w:pPr>
              <w:pStyle w:val="TableParagraph"/>
              <w:jc w:val="both"/>
              <w:rPr>
                <w:rFonts w:ascii="Times New Roman"/>
                <w:sz w:val="20"/>
              </w:rPr>
            </w:pPr>
          </w:p>
        </w:tc>
      </w:tr>
      <w:tr w:rsidR="00917707" w14:paraId="42471576" w14:textId="77777777" w:rsidTr="00700019">
        <w:trPr>
          <w:trHeight w:hRule="exact" w:val="292"/>
        </w:trPr>
        <w:tc>
          <w:tcPr>
            <w:tcW w:w="668" w:type="dxa"/>
          </w:tcPr>
          <w:p w14:paraId="5228FD83" w14:textId="7011F403" w:rsidR="00917707" w:rsidRDefault="00917707" w:rsidP="00D419D2">
            <w:pPr>
              <w:pStyle w:val="TableParagraph"/>
              <w:spacing w:before="25"/>
              <w:ind w:left="103"/>
              <w:jc w:val="both"/>
              <w:rPr>
                <w:sz w:val="20"/>
              </w:rPr>
            </w:pPr>
          </w:p>
        </w:tc>
        <w:tc>
          <w:tcPr>
            <w:tcW w:w="4352" w:type="dxa"/>
          </w:tcPr>
          <w:p w14:paraId="09925E70" w14:textId="77777777" w:rsidR="00917707" w:rsidRDefault="00193F43" w:rsidP="00D419D2">
            <w:pPr>
              <w:pStyle w:val="TableParagraph"/>
              <w:spacing w:before="25"/>
              <w:ind w:left="100"/>
              <w:jc w:val="both"/>
              <w:rPr>
                <w:sz w:val="20"/>
              </w:rPr>
            </w:pPr>
            <w:r>
              <w:rPr>
                <w:spacing w:val="-2"/>
                <w:sz w:val="20"/>
              </w:rPr>
              <w:t>Scaffolding</w:t>
            </w:r>
          </w:p>
        </w:tc>
        <w:tc>
          <w:tcPr>
            <w:tcW w:w="459" w:type="dxa"/>
          </w:tcPr>
          <w:p w14:paraId="4F3DABFA" w14:textId="6308CA47" w:rsidR="00917707" w:rsidRDefault="00917707" w:rsidP="00424D88">
            <w:pPr>
              <w:pStyle w:val="TableParagraph"/>
              <w:spacing w:before="25"/>
              <w:jc w:val="center"/>
              <w:rPr>
                <w:sz w:val="20"/>
              </w:rPr>
            </w:pPr>
          </w:p>
        </w:tc>
        <w:tc>
          <w:tcPr>
            <w:tcW w:w="459" w:type="dxa"/>
          </w:tcPr>
          <w:p w14:paraId="0BFB85FE" w14:textId="77777777" w:rsidR="00917707" w:rsidRDefault="00917707" w:rsidP="00424D88">
            <w:pPr>
              <w:pStyle w:val="TableParagraph"/>
              <w:jc w:val="center"/>
              <w:rPr>
                <w:rFonts w:ascii="Times New Roman"/>
                <w:sz w:val="20"/>
              </w:rPr>
            </w:pPr>
          </w:p>
        </w:tc>
        <w:tc>
          <w:tcPr>
            <w:tcW w:w="500" w:type="dxa"/>
          </w:tcPr>
          <w:p w14:paraId="4B501187" w14:textId="77777777" w:rsidR="00917707" w:rsidRDefault="00917707" w:rsidP="00424D88">
            <w:pPr>
              <w:pStyle w:val="TableParagraph"/>
              <w:jc w:val="center"/>
              <w:rPr>
                <w:rFonts w:ascii="Times New Roman"/>
                <w:sz w:val="20"/>
              </w:rPr>
            </w:pPr>
          </w:p>
        </w:tc>
        <w:tc>
          <w:tcPr>
            <w:tcW w:w="558" w:type="dxa"/>
          </w:tcPr>
          <w:p w14:paraId="59BD40FB" w14:textId="253450B4" w:rsidR="00917707" w:rsidRDefault="00917707" w:rsidP="00424D88">
            <w:pPr>
              <w:pStyle w:val="TableParagraph"/>
              <w:spacing w:before="25"/>
              <w:jc w:val="center"/>
              <w:rPr>
                <w:sz w:val="20"/>
              </w:rPr>
            </w:pPr>
          </w:p>
        </w:tc>
        <w:tc>
          <w:tcPr>
            <w:tcW w:w="558" w:type="dxa"/>
          </w:tcPr>
          <w:p w14:paraId="4C72CE53" w14:textId="77777777" w:rsidR="00917707" w:rsidRDefault="00917707" w:rsidP="00424D88">
            <w:pPr>
              <w:pStyle w:val="TableParagraph"/>
              <w:jc w:val="center"/>
              <w:rPr>
                <w:rFonts w:ascii="Times New Roman"/>
                <w:sz w:val="20"/>
              </w:rPr>
            </w:pPr>
          </w:p>
        </w:tc>
        <w:tc>
          <w:tcPr>
            <w:tcW w:w="568" w:type="dxa"/>
          </w:tcPr>
          <w:p w14:paraId="6B622AA1" w14:textId="77777777" w:rsidR="00917707" w:rsidRDefault="00917707" w:rsidP="00424D88">
            <w:pPr>
              <w:pStyle w:val="TableParagraph"/>
              <w:jc w:val="center"/>
              <w:rPr>
                <w:rFonts w:ascii="Times New Roman"/>
                <w:sz w:val="20"/>
              </w:rPr>
            </w:pPr>
          </w:p>
        </w:tc>
        <w:tc>
          <w:tcPr>
            <w:tcW w:w="540" w:type="dxa"/>
          </w:tcPr>
          <w:p w14:paraId="300A5295" w14:textId="23EBB966" w:rsidR="00917707" w:rsidRDefault="00917707" w:rsidP="00424D88">
            <w:pPr>
              <w:pStyle w:val="TableParagraph"/>
              <w:spacing w:before="25"/>
              <w:jc w:val="center"/>
              <w:rPr>
                <w:sz w:val="20"/>
              </w:rPr>
            </w:pPr>
          </w:p>
        </w:tc>
        <w:tc>
          <w:tcPr>
            <w:tcW w:w="538" w:type="dxa"/>
          </w:tcPr>
          <w:p w14:paraId="170EEDC8" w14:textId="77777777" w:rsidR="00917707" w:rsidRDefault="00917707" w:rsidP="00424D88">
            <w:pPr>
              <w:pStyle w:val="TableParagraph"/>
              <w:jc w:val="center"/>
              <w:rPr>
                <w:rFonts w:ascii="Times New Roman"/>
                <w:sz w:val="20"/>
              </w:rPr>
            </w:pPr>
          </w:p>
        </w:tc>
        <w:tc>
          <w:tcPr>
            <w:tcW w:w="564" w:type="dxa"/>
          </w:tcPr>
          <w:p w14:paraId="32C4C85B" w14:textId="77777777" w:rsidR="00917707" w:rsidRDefault="00917707" w:rsidP="00D419D2">
            <w:pPr>
              <w:pStyle w:val="TableParagraph"/>
              <w:jc w:val="both"/>
              <w:rPr>
                <w:rFonts w:ascii="Times New Roman"/>
                <w:sz w:val="20"/>
              </w:rPr>
            </w:pPr>
          </w:p>
        </w:tc>
      </w:tr>
      <w:tr w:rsidR="00917707" w14:paraId="5EDD9D85" w14:textId="77777777" w:rsidTr="00700019">
        <w:trPr>
          <w:trHeight w:hRule="exact" w:val="295"/>
        </w:trPr>
        <w:tc>
          <w:tcPr>
            <w:tcW w:w="668" w:type="dxa"/>
          </w:tcPr>
          <w:p w14:paraId="2DDE0888" w14:textId="7BCB0AB3" w:rsidR="00917707" w:rsidRDefault="00917707" w:rsidP="00D419D2">
            <w:pPr>
              <w:pStyle w:val="TableParagraph"/>
              <w:spacing w:before="28"/>
              <w:ind w:left="103"/>
              <w:jc w:val="both"/>
              <w:rPr>
                <w:sz w:val="20"/>
              </w:rPr>
            </w:pPr>
          </w:p>
        </w:tc>
        <w:tc>
          <w:tcPr>
            <w:tcW w:w="4352" w:type="dxa"/>
          </w:tcPr>
          <w:p w14:paraId="39FA0473" w14:textId="77777777" w:rsidR="00917707" w:rsidRDefault="00193F43" w:rsidP="00D419D2">
            <w:pPr>
              <w:pStyle w:val="TableParagraph"/>
              <w:spacing w:before="28"/>
              <w:ind w:left="100"/>
              <w:jc w:val="both"/>
              <w:rPr>
                <w:sz w:val="20"/>
              </w:rPr>
            </w:pPr>
            <w:r>
              <w:rPr>
                <w:sz w:val="20"/>
              </w:rPr>
              <w:t>Steel</w:t>
            </w:r>
            <w:r>
              <w:rPr>
                <w:spacing w:val="-7"/>
                <w:sz w:val="20"/>
              </w:rPr>
              <w:t xml:space="preserve"> </w:t>
            </w:r>
            <w:r>
              <w:rPr>
                <w:spacing w:val="-2"/>
                <w:sz w:val="20"/>
              </w:rPr>
              <w:t>erection</w:t>
            </w:r>
          </w:p>
        </w:tc>
        <w:tc>
          <w:tcPr>
            <w:tcW w:w="459" w:type="dxa"/>
          </w:tcPr>
          <w:p w14:paraId="47898EB6" w14:textId="538A9EEE" w:rsidR="00917707" w:rsidRDefault="00917707" w:rsidP="00424D88">
            <w:pPr>
              <w:pStyle w:val="TableParagraph"/>
              <w:spacing w:before="28"/>
              <w:jc w:val="center"/>
              <w:rPr>
                <w:sz w:val="20"/>
              </w:rPr>
            </w:pPr>
          </w:p>
        </w:tc>
        <w:tc>
          <w:tcPr>
            <w:tcW w:w="459" w:type="dxa"/>
          </w:tcPr>
          <w:p w14:paraId="0334BB48" w14:textId="77777777" w:rsidR="00917707" w:rsidRDefault="00917707" w:rsidP="00424D88">
            <w:pPr>
              <w:pStyle w:val="TableParagraph"/>
              <w:jc w:val="center"/>
              <w:rPr>
                <w:rFonts w:ascii="Times New Roman"/>
                <w:sz w:val="20"/>
              </w:rPr>
            </w:pPr>
          </w:p>
        </w:tc>
        <w:tc>
          <w:tcPr>
            <w:tcW w:w="500" w:type="dxa"/>
          </w:tcPr>
          <w:p w14:paraId="1901607F" w14:textId="77777777" w:rsidR="00917707" w:rsidRDefault="00917707" w:rsidP="00424D88">
            <w:pPr>
              <w:pStyle w:val="TableParagraph"/>
              <w:jc w:val="center"/>
              <w:rPr>
                <w:rFonts w:ascii="Times New Roman"/>
                <w:sz w:val="20"/>
              </w:rPr>
            </w:pPr>
          </w:p>
        </w:tc>
        <w:tc>
          <w:tcPr>
            <w:tcW w:w="558" w:type="dxa"/>
          </w:tcPr>
          <w:p w14:paraId="64DFA97A" w14:textId="7BAA68FD" w:rsidR="00917707" w:rsidRDefault="00917707" w:rsidP="00424D88">
            <w:pPr>
              <w:pStyle w:val="TableParagraph"/>
              <w:spacing w:before="28"/>
              <w:jc w:val="center"/>
              <w:rPr>
                <w:sz w:val="20"/>
              </w:rPr>
            </w:pPr>
          </w:p>
        </w:tc>
        <w:tc>
          <w:tcPr>
            <w:tcW w:w="558" w:type="dxa"/>
          </w:tcPr>
          <w:p w14:paraId="737586C8" w14:textId="77777777" w:rsidR="00917707" w:rsidRDefault="00917707" w:rsidP="00424D88">
            <w:pPr>
              <w:pStyle w:val="TableParagraph"/>
              <w:jc w:val="center"/>
              <w:rPr>
                <w:rFonts w:ascii="Times New Roman"/>
                <w:sz w:val="20"/>
              </w:rPr>
            </w:pPr>
          </w:p>
        </w:tc>
        <w:tc>
          <w:tcPr>
            <w:tcW w:w="568" w:type="dxa"/>
          </w:tcPr>
          <w:p w14:paraId="7EC0A236" w14:textId="77777777" w:rsidR="00917707" w:rsidRDefault="00917707" w:rsidP="00424D88">
            <w:pPr>
              <w:pStyle w:val="TableParagraph"/>
              <w:jc w:val="center"/>
              <w:rPr>
                <w:rFonts w:ascii="Times New Roman"/>
                <w:sz w:val="20"/>
              </w:rPr>
            </w:pPr>
          </w:p>
        </w:tc>
        <w:tc>
          <w:tcPr>
            <w:tcW w:w="540" w:type="dxa"/>
          </w:tcPr>
          <w:p w14:paraId="3F1BDFB0" w14:textId="7A3C703A" w:rsidR="00917707" w:rsidRDefault="00917707" w:rsidP="00424D88">
            <w:pPr>
              <w:pStyle w:val="TableParagraph"/>
              <w:spacing w:before="28"/>
              <w:jc w:val="center"/>
              <w:rPr>
                <w:sz w:val="20"/>
              </w:rPr>
            </w:pPr>
          </w:p>
        </w:tc>
        <w:tc>
          <w:tcPr>
            <w:tcW w:w="538" w:type="dxa"/>
          </w:tcPr>
          <w:p w14:paraId="2B613656" w14:textId="77777777" w:rsidR="00917707" w:rsidRDefault="00917707" w:rsidP="00424D88">
            <w:pPr>
              <w:pStyle w:val="TableParagraph"/>
              <w:jc w:val="center"/>
              <w:rPr>
                <w:rFonts w:ascii="Times New Roman"/>
                <w:sz w:val="20"/>
              </w:rPr>
            </w:pPr>
          </w:p>
        </w:tc>
        <w:tc>
          <w:tcPr>
            <w:tcW w:w="564" w:type="dxa"/>
          </w:tcPr>
          <w:p w14:paraId="4B6E3B16" w14:textId="77777777" w:rsidR="00917707" w:rsidRDefault="00917707" w:rsidP="00D419D2">
            <w:pPr>
              <w:pStyle w:val="TableParagraph"/>
              <w:jc w:val="both"/>
              <w:rPr>
                <w:rFonts w:ascii="Times New Roman"/>
                <w:sz w:val="20"/>
              </w:rPr>
            </w:pPr>
          </w:p>
        </w:tc>
      </w:tr>
      <w:tr w:rsidR="00917707" w14:paraId="445C84E3" w14:textId="77777777" w:rsidTr="00700019">
        <w:trPr>
          <w:trHeight w:hRule="exact" w:val="292"/>
        </w:trPr>
        <w:tc>
          <w:tcPr>
            <w:tcW w:w="668" w:type="dxa"/>
          </w:tcPr>
          <w:p w14:paraId="76F0F20C" w14:textId="37667FB8" w:rsidR="00917707" w:rsidRDefault="00917707" w:rsidP="00D419D2">
            <w:pPr>
              <w:pStyle w:val="TableParagraph"/>
              <w:spacing w:before="25"/>
              <w:ind w:left="103"/>
              <w:jc w:val="both"/>
              <w:rPr>
                <w:sz w:val="20"/>
              </w:rPr>
            </w:pPr>
          </w:p>
        </w:tc>
        <w:tc>
          <w:tcPr>
            <w:tcW w:w="4352" w:type="dxa"/>
          </w:tcPr>
          <w:p w14:paraId="1482A46F" w14:textId="77777777" w:rsidR="00917707" w:rsidRDefault="00193F43" w:rsidP="00D419D2">
            <w:pPr>
              <w:pStyle w:val="TableParagraph"/>
              <w:spacing w:before="25"/>
              <w:ind w:left="100"/>
              <w:jc w:val="both"/>
              <w:rPr>
                <w:sz w:val="20"/>
              </w:rPr>
            </w:pPr>
            <w:r>
              <w:rPr>
                <w:sz w:val="20"/>
              </w:rPr>
              <w:t>Welding</w:t>
            </w:r>
            <w:r>
              <w:rPr>
                <w:spacing w:val="-8"/>
                <w:sz w:val="20"/>
              </w:rPr>
              <w:t xml:space="preserve"> </w:t>
            </w:r>
            <w:r>
              <w:rPr>
                <w:sz w:val="20"/>
              </w:rPr>
              <w:t>and</w:t>
            </w:r>
            <w:r>
              <w:rPr>
                <w:spacing w:val="-7"/>
                <w:sz w:val="20"/>
              </w:rPr>
              <w:t xml:space="preserve"> </w:t>
            </w:r>
            <w:r>
              <w:rPr>
                <w:sz w:val="20"/>
              </w:rPr>
              <w:t>burning</w:t>
            </w:r>
            <w:r>
              <w:rPr>
                <w:spacing w:val="-6"/>
                <w:sz w:val="20"/>
              </w:rPr>
              <w:t xml:space="preserve"> </w:t>
            </w:r>
            <w:r>
              <w:rPr>
                <w:sz w:val="20"/>
              </w:rPr>
              <w:t>of</w:t>
            </w:r>
            <w:r>
              <w:rPr>
                <w:spacing w:val="-9"/>
                <w:sz w:val="20"/>
              </w:rPr>
              <w:t xml:space="preserve"> </w:t>
            </w:r>
            <w:r>
              <w:rPr>
                <w:spacing w:val="-2"/>
                <w:sz w:val="20"/>
              </w:rPr>
              <w:t>steelwork</w:t>
            </w:r>
          </w:p>
        </w:tc>
        <w:tc>
          <w:tcPr>
            <w:tcW w:w="459" w:type="dxa"/>
          </w:tcPr>
          <w:p w14:paraId="72EAE35A" w14:textId="0ECE551E" w:rsidR="00917707" w:rsidRDefault="00917707" w:rsidP="00424D88">
            <w:pPr>
              <w:pStyle w:val="TableParagraph"/>
              <w:spacing w:before="25"/>
              <w:jc w:val="center"/>
              <w:rPr>
                <w:sz w:val="20"/>
              </w:rPr>
            </w:pPr>
          </w:p>
        </w:tc>
        <w:tc>
          <w:tcPr>
            <w:tcW w:w="459" w:type="dxa"/>
          </w:tcPr>
          <w:p w14:paraId="3820FA44" w14:textId="1EE69427" w:rsidR="00917707" w:rsidRDefault="00917707" w:rsidP="00424D88">
            <w:pPr>
              <w:pStyle w:val="TableParagraph"/>
              <w:spacing w:before="25"/>
              <w:jc w:val="center"/>
              <w:rPr>
                <w:sz w:val="20"/>
              </w:rPr>
            </w:pPr>
          </w:p>
        </w:tc>
        <w:tc>
          <w:tcPr>
            <w:tcW w:w="500" w:type="dxa"/>
          </w:tcPr>
          <w:p w14:paraId="642DE53B" w14:textId="77777777" w:rsidR="00917707" w:rsidRDefault="00917707" w:rsidP="00424D88">
            <w:pPr>
              <w:pStyle w:val="TableParagraph"/>
              <w:jc w:val="center"/>
              <w:rPr>
                <w:rFonts w:ascii="Times New Roman"/>
                <w:sz w:val="20"/>
              </w:rPr>
            </w:pPr>
          </w:p>
        </w:tc>
        <w:tc>
          <w:tcPr>
            <w:tcW w:w="558" w:type="dxa"/>
          </w:tcPr>
          <w:p w14:paraId="4FC0032A" w14:textId="0175CA82" w:rsidR="00917707" w:rsidRDefault="00917707" w:rsidP="00424D88">
            <w:pPr>
              <w:pStyle w:val="TableParagraph"/>
              <w:spacing w:before="25"/>
              <w:jc w:val="center"/>
              <w:rPr>
                <w:sz w:val="20"/>
              </w:rPr>
            </w:pPr>
          </w:p>
        </w:tc>
        <w:tc>
          <w:tcPr>
            <w:tcW w:w="558" w:type="dxa"/>
          </w:tcPr>
          <w:p w14:paraId="14465055" w14:textId="77777777" w:rsidR="00917707" w:rsidRDefault="00917707" w:rsidP="00424D88">
            <w:pPr>
              <w:pStyle w:val="TableParagraph"/>
              <w:jc w:val="center"/>
              <w:rPr>
                <w:rFonts w:ascii="Times New Roman"/>
                <w:sz w:val="20"/>
              </w:rPr>
            </w:pPr>
          </w:p>
        </w:tc>
        <w:tc>
          <w:tcPr>
            <w:tcW w:w="568" w:type="dxa"/>
          </w:tcPr>
          <w:p w14:paraId="688479D5" w14:textId="77777777" w:rsidR="00917707" w:rsidRDefault="00917707" w:rsidP="00424D88">
            <w:pPr>
              <w:pStyle w:val="TableParagraph"/>
              <w:jc w:val="center"/>
              <w:rPr>
                <w:rFonts w:ascii="Times New Roman"/>
                <w:sz w:val="20"/>
              </w:rPr>
            </w:pPr>
          </w:p>
        </w:tc>
        <w:tc>
          <w:tcPr>
            <w:tcW w:w="540" w:type="dxa"/>
          </w:tcPr>
          <w:p w14:paraId="3D42DFFB" w14:textId="07FFF565" w:rsidR="00917707" w:rsidRDefault="00917707" w:rsidP="00424D88">
            <w:pPr>
              <w:pStyle w:val="TableParagraph"/>
              <w:spacing w:before="25"/>
              <w:jc w:val="center"/>
              <w:rPr>
                <w:sz w:val="20"/>
              </w:rPr>
            </w:pPr>
          </w:p>
        </w:tc>
        <w:tc>
          <w:tcPr>
            <w:tcW w:w="538" w:type="dxa"/>
          </w:tcPr>
          <w:p w14:paraId="499786D6" w14:textId="77777777" w:rsidR="00917707" w:rsidRDefault="00917707" w:rsidP="00424D88">
            <w:pPr>
              <w:pStyle w:val="TableParagraph"/>
              <w:jc w:val="center"/>
              <w:rPr>
                <w:rFonts w:ascii="Times New Roman"/>
                <w:sz w:val="20"/>
              </w:rPr>
            </w:pPr>
          </w:p>
        </w:tc>
        <w:tc>
          <w:tcPr>
            <w:tcW w:w="564" w:type="dxa"/>
          </w:tcPr>
          <w:p w14:paraId="551C93BC" w14:textId="77777777" w:rsidR="00917707" w:rsidRDefault="00917707" w:rsidP="00D419D2">
            <w:pPr>
              <w:pStyle w:val="TableParagraph"/>
              <w:jc w:val="both"/>
              <w:rPr>
                <w:rFonts w:ascii="Times New Roman"/>
                <w:sz w:val="20"/>
              </w:rPr>
            </w:pPr>
          </w:p>
        </w:tc>
      </w:tr>
      <w:tr w:rsidR="00917707" w14:paraId="19CDB1CB" w14:textId="77777777" w:rsidTr="00700019">
        <w:trPr>
          <w:trHeight w:hRule="exact" w:val="292"/>
        </w:trPr>
        <w:tc>
          <w:tcPr>
            <w:tcW w:w="668" w:type="dxa"/>
          </w:tcPr>
          <w:p w14:paraId="2C62E064" w14:textId="723E9812" w:rsidR="00917707" w:rsidRDefault="00917707" w:rsidP="00D419D2">
            <w:pPr>
              <w:pStyle w:val="TableParagraph"/>
              <w:spacing w:before="26"/>
              <w:ind w:left="103"/>
              <w:jc w:val="both"/>
              <w:rPr>
                <w:sz w:val="20"/>
              </w:rPr>
            </w:pPr>
          </w:p>
        </w:tc>
        <w:tc>
          <w:tcPr>
            <w:tcW w:w="4352" w:type="dxa"/>
          </w:tcPr>
          <w:p w14:paraId="684733B1" w14:textId="77777777" w:rsidR="00917707" w:rsidRDefault="00193F43" w:rsidP="00D419D2">
            <w:pPr>
              <w:pStyle w:val="TableParagraph"/>
              <w:spacing w:before="26"/>
              <w:ind w:left="100"/>
              <w:jc w:val="both"/>
              <w:rPr>
                <w:sz w:val="20"/>
              </w:rPr>
            </w:pPr>
            <w:r>
              <w:rPr>
                <w:sz w:val="20"/>
              </w:rPr>
              <w:t>Roofwork</w:t>
            </w:r>
            <w:r>
              <w:rPr>
                <w:spacing w:val="-7"/>
                <w:sz w:val="20"/>
              </w:rPr>
              <w:t xml:space="preserve"> </w:t>
            </w:r>
            <w:r>
              <w:rPr>
                <w:sz w:val="20"/>
              </w:rPr>
              <w:t>and</w:t>
            </w:r>
            <w:r>
              <w:rPr>
                <w:spacing w:val="-6"/>
                <w:sz w:val="20"/>
              </w:rPr>
              <w:t xml:space="preserve"> </w:t>
            </w:r>
            <w:r>
              <w:rPr>
                <w:sz w:val="20"/>
              </w:rPr>
              <w:t>working</w:t>
            </w:r>
            <w:r>
              <w:rPr>
                <w:spacing w:val="-9"/>
                <w:sz w:val="20"/>
              </w:rPr>
              <w:t xml:space="preserve"> </w:t>
            </w:r>
            <w:r>
              <w:rPr>
                <w:sz w:val="20"/>
              </w:rPr>
              <w:t>near</w:t>
            </w:r>
            <w:r>
              <w:rPr>
                <w:spacing w:val="-5"/>
                <w:sz w:val="20"/>
              </w:rPr>
              <w:t xml:space="preserve"> </w:t>
            </w:r>
            <w:r>
              <w:rPr>
                <w:sz w:val="20"/>
              </w:rPr>
              <w:t>openings</w:t>
            </w:r>
            <w:r>
              <w:rPr>
                <w:spacing w:val="-7"/>
                <w:sz w:val="20"/>
              </w:rPr>
              <w:t xml:space="preserve"> </w:t>
            </w:r>
            <w:r>
              <w:rPr>
                <w:sz w:val="20"/>
              </w:rPr>
              <w:t>in</w:t>
            </w:r>
            <w:r>
              <w:rPr>
                <w:spacing w:val="-7"/>
                <w:sz w:val="20"/>
              </w:rPr>
              <w:t xml:space="preserve"> </w:t>
            </w:r>
            <w:r>
              <w:rPr>
                <w:spacing w:val="-2"/>
                <w:sz w:val="20"/>
              </w:rPr>
              <w:t>floors</w:t>
            </w:r>
          </w:p>
        </w:tc>
        <w:tc>
          <w:tcPr>
            <w:tcW w:w="459" w:type="dxa"/>
          </w:tcPr>
          <w:p w14:paraId="0E970590" w14:textId="3F680ED8" w:rsidR="00917707" w:rsidRDefault="00917707" w:rsidP="00424D88">
            <w:pPr>
              <w:pStyle w:val="TableParagraph"/>
              <w:spacing w:before="26"/>
              <w:jc w:val="center"/>
              <w:rPr>
                <w:sz w:val="20"/>
              </w:rPr>
            </w:pPr>
          </w:p>
        </w:tc>
        <w:tc>
          <w:tcPr>
            <w:tcW w:w="459" w:type="dxa"/>
          </w:tcPr>
          <w:p w14:paraId="52BD2D3E" w14:textId="77777777" w:rsidR="00917707" w:rsidRDefault="00917707" w:rsidP="00424D88">
            <w:pPr>
              <w:pStyle w:val="TableParagraph"/>
              <w:jc w:val="center"/>
              <w:rPr>
                <w:rFonts w:ascii="Times New Roman"/>
                <w:sz w:val="20"/>
              </w:rPr>
            </w:pPr>
          </w:p>
        </w:tc>
        <w:tc>
          <w:tcPr>
            <w:tcW w:w="500" w:type="dxa"/>
          </w:tcPr>
          <w:p w14:paraId="3E7D8BC0" w14:textId="77777777" w:rsidR="00917707" w:rsidRDefault="00917707" w:rsidP="00424D88">
            <w:pPr>
              <w:pStyle w:val="TableParagraph"/>
              <w:jc w:val="center"/>
              <w:rPr>
                <w:rFonts w:ascii="Times New Roman"/>
                <w:sz w:val="20"/>
              </w:rPr>
            </w:pPr>
          </w:p>
        </w:tc>
        <w:tc>
          <w:tcPr>
            <w:tcW w:w="558" w:type="dxa"/>
          </w:tcPr>
          <w:p w14:paraId="716711A0" w14:textId="5F865497" w:rsidR="00917707" w:rsidRDefault="00917707" w:rsidP="00424D88">
            <w:pPr>
              <w:pStyle w:val="TableParagraph"/>
              <w:spacing w:before="26"/>
              <w:jc w:val="center"/>
              <w:rPr>
                <w:sz w:val="20"/>
              </w:rPr>
            </w:pPr>
          </w:p>
        </w:tc>
        <w:tc>
          <w:tcPr>
            <w:tcW w:w="558" w:type="dxa"/>
          </w:tcPr>
          <w:p w14:paraId="1A1C0EE7" w14:textId="77777777" w:rsidR="00917707" w:rsidRDefault="00917707" w:rsidP="00424D88">
            <w:pPr>
              <w:pStyle w:val="TableParagraph"/>
              <w:jc w:val="center"/>
              <w:rPr>
                <w:rFonts w:ascii="Times New Roman"/>
                <w:sz w:val="20"/>
              </w:rPr>
            </w:pPr>
          </w:p>
        </w:tc>
        <w:tc>
          <w:tcPr>
            <w:tcW w:w="568" w:type="dxa"/>
          </w:tcPr>
          <w:p w14:paraId="41747D6C" w14:textId="77777777" w:rsidR="00917707" w:rsidRDefault="00917707" w:rsidP="00424D88">
            <w:pPr>
              <w:pStyle w:val="TableParagraph"/>
              <w:jc w:val="center"/>
              <w:rPr>
                <w:rFonts w:ascii="Times New Roman"/>
                <w:sz w:val="20"/>
              </w:rPr>
            </w:pPr>
          </w:p>
        </w:tc>
        <w:tc>
          <w:tcPr>
            <w:tcW w:w="540" w:type="dxa"/>
          </w:tcPr>
          <w:p w14:paraId="2CFC7958" w14:textId="1CA420AD" w:rsidR="00917707" w:rsidRDefault="00917707" w:rsidP="00424D88">
            <w:pPr>
              <w:pStyle w:val="TableParagraph"/>
              <w:spacing w:before="26"/>
              <w:jc w:val="center"/>
              <w:rPr>
                <w:sz w:val="20"/>
              </w:rPr>
            </w:pPr>
          </w:p>
        </w:tc>
        <w:tc>
          <w:tcPr>
            <w:tcW w:w="538" w:type="dxa"/>
          </w:tcPr>
          <w:p w14:paraId="6CC7E807" w14:textId="77777777" w:rsidR="00917707" w:rsidRDefault="00917707" w:rsidP="00424D88">
            <w:pPr>
              <w:pStyle w:val="TableParagraph"/>
              <w:jc w:val="center"/>
              <w:rPr>
                <w:rFonts w:ascii="Times New Roman"/>
                <w:sz w:val="20"/>
              </w:rPr>
            </w:pPr>
          </w:p>
        </w:tc>
        <w:tc>
          <w:tcPr>
            <w:tcW w:w="564" w:type="dxa"/>
          </w:tcPr>
          <w:p w14:paraId="4C1D4430" w14:textId="77777777" w:rsidR="00917707" w:rsidRDefault="00917707" w:rsidP="00D419D2">
            <w:pPr>
              <w:pStyle w:val="TableParagraph"/>
              <w:jc w:val="both"/>
              <w:rPr>
                <w:rFonts w:ascii="Times New Roman"/>
                <w:sz w:val="20"/>
              </w:rPr>
            </w:pPr>
          </w:p>
        </w:tc>
      </w:tr>
      <w:tr w:rsidR="00917707" w14:paraId="2D98646F" w14:textId="77777777" w:rsidTr="00700019">
        <w:trPr>
          <w:trHeight w:hRule="exact" w:val="293"/>
        </w:trPr>
        <w:tc>
          <w:tcPr>
            <w:tcW w:w="668" w:type="dxa"/>
          </w:tcPr>
          <w:p w14:paraId="032A6FBF" w14:textId="665CEFC2" w:rsidR="00917707" w:rsidRDefault="00917707" w:rsidP="00D419D2">
            <w:pPr>
              <w:pStyle w:val="TableParagraph"/>
              <w:spacing w:before="26"/>
              <w:ind w:left="103"/>
              <w:jc w:val="both"/>
              <w:rPr>
                <w:sz w:val="20"/>
              </w:rPr>
            </w:pPr>
          </w:p>
        </w:tc>
        <w:tc>
          <w:tcPr>
            <w:tcW w:w="4352" w:type="dxa"/>
          </w:tcPr>
          <w:p w14:paraId="0E0DB24E" w14:textId="77777777" w:rsidR="00917707" w:rsidRDefault="00193F43" w:rsidP="00D419D2">
            <w:pPr>
              <w:pStyle w:val="TableParagraph"/>
              <w:spacing w:before="26"/>
              <w:ind w:left="100"/>
              <w:jc w:val="both"/>
              <w:rPr>
                <w:sz w:val="20"/>
              </w:rPr>
            </w:pPr>
            <w:r>
              <w:rPr>
                <w:sz w:val="20"/>
              </w:rPr>
              <w:t>Infilling</w:t>
            </w:r>
            <w:r>
              <w:rPr>
                <w:spacing w:val="-8"/>
                <w:sz w:val="20"/>
              </w:rPr>
              <w:t xml:space="preserve"> </w:t>
            </w:r>
            <w:r>
              <w:rPr>
                <w:sz w:val="20"/>
              </w:rPr>
              <w:t>floor</w:t>
            </w:r>
            <w:r>
              <w:rPr>
                <w:spacing w:val="-8"/>
                <w:sz w:val="20"/>
              </w:rPr>
              <w:t xml:space="preserve"> </w:t>
            </w:r>
            <w:r>
              <w:rPr>
                <w:spacing w:val="-2"/>
                <w:sz w:val="20"/>
              </w:rPr>
              <w:t>openings</w:t>
            </w:r>
          </w:p>
        </w:tc>
        <w:tc>
          <w:tcPr>
            <w:tcW w:w="459" w:type="dxa"/>
          </w:tcPr>
          <w:p w14:paraId="3E7E0B7E" w14:textId="54C6FDB8" w:rsidR="00917707" w:rsidRDefault="00917707" w:rsidP="00424D88">
            <w:pPr>
              <w:pStyle w:val="TableParagraph"/>
              <w:spacing w:before="26"/>
              <w:jc w:val="center"/>
              <w:rPr>
                <w:sz w:val="20"/>
              </w:rPr>
            </w:pPr>
          </w:p>
        </w:tc>
        <w:tc>
          <w:tcPr>
            <w:tcW w:w="459" w:type="dxa"/>
          </w:tcPr>
          <w:p w14:paraId="048BB140" w14:textId="77777777" w:rsidR="00917707" w:rsidRDefault="00917707" w:rsidP="00424D88">
            <w:pPr>
              <w:pStyle w:val="TableParagraph"/>
              <w:jc w:val="center"/>
              <w:rPr>
                <w:rFonts w:ascii="Times New Roman"/>
                <w:sz w:val="20"/>
              </w:rPr>
            </w:pPr>
          </w:p>
        </w:tc>
        <w:tc>
          <w:tcPr>
            <w:tcW w:w="500" w:type="dxa"/>
          </w:tcPr>
          <w:p w14:paraId="7E1B9ADF" w14:textId="77777777" w:rsidR="00917707" w:rsidRDefault="00917707" w:rsidP="00424D88">
            <w:pPr>
              <w:pStyle w:val="TableParagraph"/>
              <w:jc w:val="center"/>
              <w:rPr>
                <w:rFonts w:ascii="Times New Roman"/>
                <w:sz w:val="20"/>
              </w:rPr>
            </w:pPr>
          </w:p>
        </w:tc>
        <w:tc>
          <w:tcPr>
            <w:tcW w:w="558" w:type="dxa"/>
          </w:tcPr>
          <w:p w14:paraId="041146D0" w14:textId="3A9A8401" w:rsidR="00917707" w:rsidRDefault="00917707" w:rsidP="00424D88">
            <w:pPr>
              <w:pStyle w:val="TableParagraph"/>
              <w:spacing w:before="26"/>
              <w:jc w:val="center"/>
              <w:rPr>
                <w:sz w:val="20"/>
              </w:rPr>
            </w:pPr>
          </w:p>
        </w:tc>
        <w:tc>
          <w:tcPr>
            <w:tcW w:w="558" w:type="dxa"/>
          </w:tcPr>
          <w:p w14:paraId="25D65F53" w14:textId="77777777" w:rsidR="00917707" w:rsidRDefault="00917707" w:rsidP="00424D88">
            <w:pPr>
              <w:pStyle w:val="TableParagraph"/>
              <w:jc w:val="center"/>
              <w:rPr>
                <w:rFonts w:ascii="Times New Roman"/>
                <w:sz w:val="20"/>
              </w:rPr>
            </w:pPr>
          </w:p>
        </w:tc>
        <w:tc>
          <w:tcPr>
            <w:tcW w:w="568" w:type="dxa"/>
          </w:tcPr>
          <w:p w14:paraId="2C13AAC0" w14:textId="77777777" w:rsidR="00917707" w:rsidRDefault="00917707" w:rsidP="00424D88">
            <w:pPr>
              <w:pStyle w:val="TableParagraph"/>
              <w:jc w:val="center"/>
              <w:rPr>
                <w:rFonts w:ascii="Times New Roman"/>
                <w:sz w:val="20"/>
              </w:rPr>
            </w:pPr>
          </w:p>
        </w:tc>
        <w:tc>
          <w:tcPr>
            <w:tcW w:w="540" w:type="dxa"/>
          </w:tcPr>
          <w:p w14:paraId="098A590D" w14:textId="160E3882" w:rsidR="00917707" w:rsidRDefault="00917707" w:rsidP="00424D88">
            <w:pPr>
              <w:pStyle w:val="TableParagraph"/>
              <w:spacing w:before="26"/>
              <w:jc w:val="center"/>
              <w:rPr>
                <w:sz w:val="20"/>
              </w:rPr>
            </w:pPr>
          </w:p>
        </w:tc>
        <w:tc>
          <w:tcPr>
            <w:tcW w:w="538" w:type="dxa"/>
          </w:tcPr>
          <w:p w14:paraId="1B86FE46" w14:textId="77777777" w:rsidR="00917707" w:rsidRDefault="00917707" w:rsidP="00424D88">
            <w:pPr>
              <w:pStyle w:val="TableParagraph"/>
              <w:jc w:val="center"/>
              <w:rPr>
                <w:rFonts w:ascii="Times New Roman"/>
                <w:sz w:val="20"/>
              </w:rPr>
            </w:pPr>
          </w:p>
        </w:tc>
        <w:tc>
          <w:tcPr>
            <w:tcW w:w="564" w:type="dxa"/>
          </w:tcPr>
          <w:p w14:paraId="24D57FE6" w14:textId="77777777" w:rsidR="00917707" w:rsidRDefault="00917707" w:rsidP="00D419D2">
            <w:pPr>
              <w:pStyle w:val="TableParagraph"/>
              <w:jc w:val="both"/>
              <w:rPr>
                <w:rFonts w:ascii="Times New Roman"/>
                <w:sz w:val="20"/>
              </w:rPr>
            </w:pPr>
          </w:p>
        </w:tc>
      </w:tr>
      <w:tr w:rsidR="00917707" w14:paraId="4F38C95C" w14:textId="77777777" w:rsidTr="00700019">
        <w:trPr>
          <w:trHeight w:hRule="exact" w:val="292"/>
        </w:trPr>
        <w:tc>
          <w:tcPr>
            <w:tcW w:w="668" w:type="dxa"/>
          </w:tcPr>
          <w:p w14:paraId="4A51D3E9" w14:textId="1666E42F" w:rsidR="00917707" w:rsidRDefault="00917707" w:rsidP="00D419D2">
            <w:pPr>
              <w:pStyle w:val="TableParagraph"/>
              <w:spacing w:before="26"/>
              <w:ind w:left="103"/>
              <w:jc w:val="both"/>
              <w:rPr>
                <w:sz w:val="20"/>
              </w:rPr>
            </w:pPr>
          </w:p>
        </w:tc>
        <w:tc>
          <w:tcPr>
            <w:tcW w:w="4352" w:type="dxa"/>
          </w:tcPr>
          <w:p w14:paraId="403B6677" w14:textId="77777777" w:rsidR="00917707" w:rsidRDefault="00193F43" w:rsidP="00D419D2">
            <w:pPr>
              <w:pStyle w:val="TableParagraph"/>
              <w:spacing w:before="26"/>
              <w:ind w:left="100"/>
              <w:jc w:val="both"/>
              <w:rPr>
                <w:sz w:val="20"/>
              </w:rPr>
            </w:pPr>
            <w:r>
              <w:rPr>
                <w:sz w:val="20"/>
              </w:rPr>
              <w:t>Roofwork</w:t>
            </w:r>
            <w:r>
              <w:rPr>
                <w:spacing w:val="-8"/>
                <w:sz w:val="20"/>
              </w:rPr>
              <w:t xml:space="preserve"> </w:t>
            </w:r>
            <w:r>
              <w:rPr>
                <w:sz w:val="20"/>
              </w:rPr>
              <w:t>(flat</w:t>
            </w:r>
            <w:r>
              <w:rPr>
                <w:spacing w:val="-9"/>
                <w:sz w:val="20"/>
              </w:rPr>
              <w:t xml:space="preserve"> </w:t>
            </w:r>
            <w:r>
              <w:rPr>
                <w:spacing w:val="-2"/>
                <w:sz w:val="20"/>
              </w:rPr>
              <w:t>roofs)</w:t>
            </w:r>
          </w:p>
        </w:tc>
        <w:tc>
          <w:tcPr>
            <w:tcW w:w="459" w:type="dxa"/>
          </w:tcPr>
          <w:p w14:paraId="41D6AE62" w14:textId="46906A5E" w:rsidR="00917707" w:rsidRDefault="00917707" w:rsidP="00424D88">
            <w:pPr>
              <w:pStyle w:val="TableParagraph"/>
              <w:spacing w:before="26"/>
              <w:jc w:val="center"/>
              <w:rPr>
                <w:sz w:val="20"/>
              </w:rPr>
            </w:pPr>
          </w:p>
        </w:tc>
        <w:tc>
          <w:tcPr>
            <w:tcW w:w="459" w:type="dxa"/>
          </w:tcPr>
          <w:p w14:paraId="63ECC68F" w14:textId="77777777" w:rsidR="00917707" w:rsidRDefault="00917707" w:rsidP="00424D88">
            <w:pPr>
              <w:pStyle w:val="TableParagraph"/>
              <w:jc w:val="center"/>
              <w:rPr>
                <w:rFonts w:ascii="Times New Roman"/>
                <w:sz w:val="20"/>
              </w:rPr>
            </w:pPr>
          </w:p>
        </w:tc>
        <w:tc>
          <w:tcPr>
            <w:tcW w:w="500" w:type="dxa"/>
          </w:tcPr>
          <w:p w14:paraId="0D8A3771" w14:textId="77777777" w:rsidR="00917707" w:rsidRDefault="00917707" w:rsidP="00424D88">
            <w:pPr>
              <w:pStyle w:val="TableParagraph"/>
              <w:jc w:val="center"/>
              <w:rPr>
                <w:rFonts w:ascii="Times New Roman"/>
                <w:sz w:val="20"/>
              </w:rPr>
            </w:pPr>
          </w:p>
        </w:tc>
        <w:tc>
          <w:tcPr>
            <w:tcW w:w="558" w:type="dxa"/>
          </w:tcPr>
          <w:p w14:paraId="0A7D9537" w14:textId="340F35D1" w:rsidR="00917707" w:rsidRDefault="00917707" w:rsidP="00424D88">
            <w:pPr>
              <w:pStyle w:val="TableParagraph"/>
              <w:spacing w:before="26"/>
              <w:jc w:val="center"/>
              <w:rPr>
                <w:sz w:val="20"/>
              </w:rPr>
            </w:pPr>
          </w:p>
        </w:tc>
        <w:tc>
          <w:tcPr>
            <w:tcW w:w="558" w:type="dxa"/>
          </w:tcPr>
          <w:p w14:paraId="0ED20413" w14:textId="77777777" w:rsidR="00917707" w:rsidRDefault="00917707" w:rsidP="00424D88">
            <w:pPr>
              <w:pStyle w:val="TableParagraph"/>
              <w:jc w:val="center"/>
              <w:rPr>
                <w:rFonts w:ascii="Times New Roman"/>
                <w:sz w:val="20"/>
              </w:rPr>
            </w:pPr>
          </w:p>
        </w:tc>
        <w:tc>
          <w:tcPr>
            <w:tcW w:w="568" w:type="dxa"/>
          </w:tcPr>
          <w:p w14:paraId="29F2FD02" w14:textId="77777777" w:rsidR="00917707" w:rsidRDefault="00917707" w:rsidP="00424D88">
            <w:pPr>
              <w:pStyle w:val="TableParagraph"/>
              <w:jc w:val="center"/>
              <w:rPr>
                <w:rFonts w:ascii="Times New Roman"/>
                <w:sz w:val="20"/>
              </w:rPr>
            </w:pPr>
          </w:p>
        </w:tc>
        <w:tc>
          <w:tcPr>
            <w:tcW w:w="540" w:type="dxa"/>
          </w:tcPr>
          <w:p w14:paraId="69E100BA" w14:textId="71005023" w:rsidR="00917707" w:rsidRDefault="00917707" w:rsidP="00424D88">
            <w:pPr>
              <w:pStyle w:val="TableParagraph"/>
              <w:spacing w:before="26"/>
              <w:jc w:val="center"/>
              <w:rPr>
                <w:sz w:val="20"/>
              </w:rPr>
            </w:pPr>
          </w:p>
        </w:tc>
        <w:tc>
          <w:tcPr>
            <w:tcW w:w="538" w:type="dxa"/>
          </w:tcPr>
          <w:p w14:paraId="77E5D8F3" w14:textId="77777777" w:rsidR="00917707" w:rsidRDefault="00917707" w:rsidP="00424D88">
            <w:pPr>
              <w:pStyle w:val="TableParagraph"/>
              <w:jc w:val="center"/>
              <w:rPr>
                <w:rFonts w:ascii="Times New Roman"/>
                <w:sz w:val="20"/>
              </w:rPr>
            </w:pPr>
          </w:p>
        </w:tc>
        <w:tc>
          <w:tcPr>
            <w:tcW w:w="564" w:type="dxa"/>
          </w:tcPr>
          <w:p w14:paraId="47C0EC5F" w14:textId="77777777" w:rsidR="00917707" w:rsidRDefault="00917707" w:rsidP="00D419D2">
            <w:pPr>
              <w:pStyle w:val="TableParagraph"/>
              <w:jc w:val="both"/>
              <w:rPr>
                <w:rFonts w:ascii="Times New Roman"/>
                <w:sz w:val="20"/>
              </w:rPr>
            </w:pPr>
          </w:p>
        </w:tc>
      </w:tr>
      <w:tr w:rsidR="00917707" w14:paraId="2FEC97C2" w14:textId="77777777" w:rsidTr="00700019">
        <w:trPr>
          <w:trHeight w:hRule="exact" w:val="292"/>
        </w:trPr>
        <w:tc>
          <w:tcPr>
            <w:tcW w:w="668" w:type="dxa"/>
          </w:tcPr>
          <w:p w14:paraId="5091A7E3" w14:textId="044C9879" w:rsidR="00917707" w:rsidRDefault="00917707" w:rsidP="00D419D2">
            <w:pPr>
              <w:pStyle w:val="TableParagraph"/>
              <w:spacing w:before="26"/>
              <w:ind w:left="103"/>
              <w:jc w:val="both"/>
              <w:rPr>
                <w:sz w:val="20"/>
              </w:rPr>
            </w:pPr>
          </w:p>
        </w:tc>
        <w:tc>
          <w:tcPr>
            <w:tcW w:w="4352" w:type="dxa"/>
          </w:tcPr>
          <w:p w14:paraId="7EE284A8" w14:textId="77777777" w:rsidR="00917707" w:rsidRDefault="00193F43" w:rsidP="00D419D2">
            <w:pPr>
              <w:pStyle w:val="TableParagraph"/>
              <w:spacing w:before="26"/>
              <w:ind w:left="100"/>
              <w:jc w:val="both"/>
              <w:rPr>
                <w:sz w:val="20"/>
              </w:rPr>
            </w:pPr>
            <w:r>
              <w:rPr>
                <w:sz w:val="20"/>
              </w:rPr>
              <w:t>Roof</w:t>
            </w:r>
            <w:r>
              <w:rPr>
                <w:spacing w:val="-8"/>
                <w:sz w:val="20"/>
              </w:rPr>
              <w:t xml:space="preserve"> </w:t>
            </w:r>
            <w:r>
              <w:rPr>
                <w:sz w:val="20"/>
              </w:rPr>
              <w:t>structures</w:t>
            </w:r>
            <w:r>
              <w:rPr>
                <w:spacing w:val="-7"/>
                <w:sz w:val="20"/>
              </w:rPr>
              <w:t xml:space="preserve"> </w:t>
            </w:r>
            <w:r>
              <w:rPr>
                <w:sz w:val="20"/>
              </w:rPr>
              <w:t>(plates,</w:t>
            </w:r>
            <w:r>
              <w:rPr>
                <w:spacing w:val="-7"/>
                <w:sz w:val="20"/>
              </w:rPr>
              <w:t xml:space="preserve"> </w:t>
            </w:r>
            <w:r>
              <w:rPr>
                <w:sz w:val="20"/>
              </w:rPr>
              <w:t>trusses,</w:t>
            </w:r>
            <w:r>
              <w:rPr>
                <w:spacing w:val="-8"/>
                <w:sz w:val="20"/>
              </w:rPr>
              <w:t xml:space="preserve"> </w:t>
            </w:r>
            <w:r>
              <w:rPr>
                <w:spacing w:val="-2"/>
                <w:sz w:val="20"/>
              </w:rPr>
              <w:t>timber)</w:t>
            </w:r>
          </w:p>
        </w:tc>
        <w:tc>
          <w:tcPr>
            <w:tcW w:w="459" w:type="dxa"/>
          </w:tcPr>
          <w:p w14:paraId="53080F06" w14:textId="77FA74F0" w:rsidR="00917707" w:rsidRDefault="00917707" w:rsidP="00424D88">
            <w:pPr>
              <w:pStyle w:val="TableParagraph"/>
              <w:spacing w:before="26"/>
              <w:jc w:val="center"/>
              <w:rPr>
                <w:sz w:val="20"/>
              </w:rPr>
            </w:pPr>
          </w:p>
        </w:tc>
        <w:tc>
          <w:tcPr>
            <w:tcW w:w="459" w:type="dxa"/>
          </w:tcPr>
          <w:p w14:paraId="77354BE4" w14:textId="77777777" w:rsidR="00917707" w:rsidRDefault="00917707" w:rsidP="00424D88">
            <w:pPr>
              <w:pStyle w:val="TableParagraph"/>
              <w:jc w:val="center"/>
              <w:rPr>
                <w:rFonts w:ascii="Times New Roman"/>
                <w:sz w:val="20"/>
              </w:rPr>
            </w:pPr>
          </w:p>
        </w:tc>
        <w:tc>
          <w:tcPr>
            <w:tcW w:w="500" w:type="dxa"/>
          </w:tcPr>
          <w:p w14:paraId="52AD6D8D" w14:textId="77777777" w:rsidR="00917707" w:rsidRDefault="00917707" w:rsidP="00424D88">
            <w:pPr>
              <w:pStyle w:val="TableParagraph"/>
              <w:jc w:val="center"/>
              <w:rPr>
                <w:rFonts w:ascii="Times New Roman"/>
                <w:sz w:val="20"/>
              </w:rPr>
            </w:pPr>
          </w:p>
        </w:tc>
        <w:tc>
          <w:tcPr>
            <w:tcW w:w="558" w:type="dxa"/>
          </w:tcPr>
          <w:p w14:paraId="6250A0A6" w14:textId="0EF56A44" w:rsidR="00917707" w:rsidRDefault="00917707" w:rsidP="00424D88">
            <w:pPr>
              <w:pStyle w:val="TableParagraph"/>
              <w:spacing w:before="26"/>
              <w:jc w:val="center"/>
              <w:rPr>
                <w:sz w:val="20"/>
              </w:rPr>
            </w:pPr>
          </w:p>
        </w:tc>
        <w:tc>
          <w:tcPr>
            <w:tcW w:w="558" w:type="dxa"/>
          </w:tcPr>
          <w:p w14:paraId="4A2FE5C2" w14:textId="77777777" w:rsidR="00917707" w:rsidRDefault="00917707" w:rsidP="00424D88">
            <w:pPr>
              <w:pStyle w:val="TableParagraph"/>
              <w:jc w:val="center"/>
              <w:rPr>
                <w:rFonts w:ascii="Times New Roman"/>
                <w:sz w:val="20"/>
              </w:rPr>
            </w:pPr>
          </w:p>
        </w:tc>
        <w:tc>
          <w:tcPr>
            <w:tcW w:w="568" w:type="dxa"/>
          </w:tcPr>
          <w:p w14:paraId="2A8E1B12" w14:textId="77777777" w:rsidR="00917707" w:rsidRDefault="00917707" w:rsidP="00424D88">
            <w:pPr>
              <w:pStyle w:val="TableParagraph"/>
              <w:jc w:val="center"/>
              <w:rPr>
                <w:rFonts w:ascii="Times New Roman"/>
                <w:sz w:val="20"/>
              </w:rPr>
            </w:pPr>
          </w:p>
        </w:tc>
        <w:tc>
          <w:tcPr>
            <w:tcW w:w="540" w:type="dxa"/>
          </w:tcPr>
          <w:p w14:paraId="28B141FB" w14:textId="2D4D7104" w:rsidR="00917707" w:rsidRDefault="00917707" w:rsidP="00424D88">
            <w:pPr>
              <w:pStyle w:val="TableParagraph"/>
              <w:spacing w:before="26"/>
              <w:jc w:val="center"/>
              <w:rPr>
                <w:sz w:val="20"/>
              </w:rPr>
            </w:pPr>
          </w:p>
        </w:tc>
        <w:tc>
          <w:tcPr>
            <w:tcW w:w="538" w:type="dxa"/>
          </w:tcPr>
          <w:p w14:paraId="333CF5C1" w14:textId="77777777" w:rsidR="00917707" w:rsidRDefault="00917707" w:rsidP="00424D88">
            <w:pPr>
              <w:pStyle w:val="TableParagraph"/>
              <w:jc w:val="center"/>
              <w:rPr>
                <w:rFonts w:ascii="Times New Roman"/>
                <w:sz w:val="20"/>
              </w:rPr>
            </w:pPr>
          </w:p>
        </w:tc>
        <w:tc>
          <w:tcPr>
            <w:tcW w:w="564" w:type="dxa"/>
          </w:tcPr>
          <w:p w14:paraId="44ACB019" w14:textId="77777777" w:rsidR="00917707" w:rsidRDefault="00917707" w:rsidP="00D419D2">
            <w:pPr>
              <w:pStyle w:val="TableParagraph"/>
              <w:jc w:val="both"/>
              <w:rPr>
                <w:rFonts w:ascii="Times New Roman"/>
                <w:sz w:val="20"/>
              </w:rPr>
            </w:pPr>
          </w:p>
        </w:tc>
      </w:tr>
      <w:tr w:rsidR="00917707" w14:paraId="2AB9980B" w14:textId="77777777" w:rsidTr="00700019">
        <w:trPr>
          <w:trHeight w:hRule="exact" w:val="292"/>
        </w:trPr>
        <w:tc>
          <w:tcPr>
            <w:tcW w:w="668" w:type="dxa"/>
          </w:tcPr>
          <w:p w14:paraId="2286BDCD" w14:textId="098212AE" w:rsidR="00917707" w:rsidRDefault="00917707" w:rsidP="00D419D2">
            <w:pPr>
              <w:pStyle w:val="TableParagraph"/>
              <w:spacing w:before="26"/>
              <w:ind w:left="103"/>
              <w:jc w:val="both"/>
              <w:rPr>
                <w:sz w:val="20"/>
              </w:rPr>
            </w:pPr>
          </w:p>
        </w:tc>
        <w:tc>
          <w:tcPr>
            <w:tcW w:w="4352" w:type="dxa"/>
          </w:tcPr>
          <w:p w14:paraId="262C3086" w14:textId="77777777" w:rsidR="00917707" w:rsidRDefault="00193F43" w:rsidP="00D419D2">
            <w:pPr>
              <w:pStyle w:val="TableParagraph"/>
              <w:spacing w:before="26"/>
              <w:ind w:left="100"/>
              <w:jc w:val="both"/>
              <w:rPr>
                <w:sz w:val="20"/>
              </w:rPr>
            </w:pPr>
            <w:r>
              <w:rPr>
                <w:sz w:val="20"/>
              </w:rPr>
              <w:t>Roof</w:t>
            </w:r>
            <w:r>
              <w:rPr>
                <w:spacing w:val="-6"/>
                <w:sz w:val="20"/>
              </w:rPr>
              <w:t xml:space="preserve"> </w:t>
            </w:r>
            <w:r>
              <w:rPr>
                <w:sz w:val="20"/>
              </w:rPr>
              <w:t>coverings</w:t>
            </w:r>
            <w:r>
              <w:rPr>
                <w:spacing w:val="-5"/>
                <w:sz w:val="20"/>
              </w:rPr>
              <w:t xml:space="preserve"> </w:t>
            </w:r>
            <w:r>
              <w:rPr>
                <w:sz w:val="20"/>
              </w:rPr>
              <w:t>(felt</w:t>
            </w:r>
            <w:r>
              <w:rPr>
                <w:spacing w:val="-6"/>
                <w:sz w:val="20"/>
              </w:rPr>
              <w:t xml:space="preserve"> </w:t>
            </w:r>
            <w:r>
              <w:rPr>
                <w:sz w:val="20"/>
              </w:rPr>
              <w:t>/</w:t>
            </w:r>
            <w:r>
              <w:rPr>
                <w:spacing w:val="-3"/>
                <w:sz w:val="20"/>
              </w:rPr>
              <w:t xml:space="preserve"> </w:t>
            </w:r>
            <w:r>
              <w:rPr>
                <w:sz w:val="20"/>
              </w:rPr>
              <w:t>baten</w:t>
            </w:r>
            <w:r>
              <w:rPr>
                <w:spacing w:val="-5"/>
                <w:sz w:val="20"/>
              </w:rPr>
              <w:t xml:space="preserve"> </w:t>
            </w:r>
            <w:r>
              <w:rPr>
                <w:sz w:val="20"/>
              </w:rPr>
              <w:t>/</w:t>
            </w:r>
            <w:r>
              <w:rPr>
                <w:spacing w:val="-6"/>
                <w:sz w:val="20"/>
              </w:rPr>
              <w:t xml:space="preserve"> </w:t>
            </w:r>
            <w:r>
              <w:rPr>
                <w:spacing w:val="-4"/>
                <w:sz w:val="20"/>
              </w:rPr>
              <w:t>tile)</w:t>
            </w:r>
          </w:p>
        </w:tc>
        <w:tc>
          <w:tcPr>
            <w:tcW w:w="459" w:type="dxa"/>
          </w:tcPr>
          <w:p w14:paraId="084E505C" w14:textId="378BC251" w:rsidR="00917707" w:rsidRDefault="00917707" w:rsidP="00424D88">
            <w:pPr>
              <w:pStyle w:val="TableParagraph"/>
              <w:spacing w:before="26"/>
              <w:jc w:val="center"/>
              <w:rPr>
                <w:sz w:val="20"/>
              </w:rPr>
            </w:pPr>
          </w:p>
        </w:tc>
        <w:tc>
          <w:tcPr>
            <w:tcW w:w="459" w:type="dxa"/>
          </w:tcPr>
          <w:p w14:paraId="3F6D9E6E" w14:textId="77777777" w:rsidR="00917707" w:rsidRDefault="00917707" w:rsidP="00424D88">
            <w:pPr>
              <w:pStyle w:val="TableParagraph"/>
              <w:jc w:val="center"/>
              <w:rPr>
                <w:rFonts w:ascii="Times New Roman"/>
                <w:sz w:val="20"/>
              </w:rPr>
            </w:pPr>
          </w:p>
        </w:tc>
        <w:tc>
          <w:tcPr>
            <w:tcW w:w="500" w:type="dxa"/>
          </w:tcPr>
          <w:p w14:paraId="6B63C6F6" w14:textId="77777777" w:rsidR="00917707" w:rsidRDefault="00917707" w:rsidP="00424D88">
            <w:pPr>
              <w:pStyle w:val="TableParagraph"/>
              <w:jc w:val="center"/>
              <w:rPr>
                <w:rFonts w:ascii="Times New Roman"/>
                <w:sz w:val="20"/>
              </w:rPr>
            </w:pPr>
          </w:p>
        </w:tc>
        <w:tc>
          <w:tcPr>
            <w:tcW w:w="558" w:type="dxa"/>
          </w:tcPr>
          <w:p w14:paraId="6DD4C5DF" w14:textId="65603986" w:rsidR="00917707" w:rsidRDefault="00917707" w:rsidP="00424D88">
            <w:pPr>
              <w:pStyle w:val="TableParagraph"/>
              <w:spacing w:before="26"/>
              <w:jc w:val="center"/>
              <w:rPr>
                <w:sz w:val="20"/>
              </w:rPr>
            </w:pPr>
          </w:p>
        </w:tc>
        <w:tc>
          <w:tcPr>
            <w:tcW w:w="558" w:type="dxa"/>
          </w:tcPr>
          <w:p w14:paraId="16B7FB9E" w14:textId="77777777" w:rsidR="00917707" w:rsidRDefault="00917707" w:rsidP="00424D88">
            <w:pPr>
              <w:pStyle w:val="TableParagraph"/>
              <w:jc w:val="center"/>
              <w:rPr>
                <w:rFonts w:ascii="Times New Roman"/>
                <w:sz w:val="20"/>
              </w:rPr>
            </w:pPr>
          </w:p>
        </w:tc>
        <w:tc>
          <w:tcPr>
            <w:tcW w:w="568" w:type="dxa"/>
          </w:tcPr>
          <w:p w14:paraId="2B3C9CC3" w14:textId="77777777" w:rsidR="00917707" w:rsidRDefault="00917707" w:rsidP="00424D88">
            <w:pPr>
              <w:pStyle w:val="TableParagraph"/>
              <w:jc w:val="center"/>
              <w:rPr>
                <w:rFonts w:ascii="Times New Roman"/>
                <w:sz w:val="20"/>
              </w:rPr>
            </w:pPr>
          </w:p>
        </w:tc>
        <w:tc>
          <w:tcPr>
            <w:tcW w:w="540" w:type="dxa"/>
          </w:tcPr>
          <w:p w14:paraId="4F56BFCD" w14:textId="5E650AE7" w:rsidR="00917707" w:rsidRDefault="00917707" w:rsidP="00424D88">
            <w:pPr>
              <w:pStyle w:val="TableParagraph"/>
              <w:spacing w:before="26"/>
              <w:jc w:val="center"/>
              <w:rPr>
                <w:sz w:val="20"/>
              </w:rPr>
            </w:pPr>
          </w:p>
        </w:tc>
        <w:tc>
          <w:tcPr>
            <w:tcW w:w="538" w:type="dxa"/>
          </w:tcPr>
          <w:p w14:paraId="4E0908F1" w14:textId="77777777" w:rsidR="00917707" w:rsidRDefault="00917707" w:rsidP="00424D88">
            <w:pPr>
              <w:pStyle w:val="TableParagraph"/>
              <w:jc w:val="center"/>
              <w:rPr>
                <w:rFonts w:ascii="Times New Roman"/>
                <w:sz w:val="20"/>
              </w:rPr>
            </w:pPr>
          </w:p>
        </w:tc>
        <w:tc>
          <w:tcPr>
            <w:tcW w:w="564" w:type="dxa"/>
          </w:tcPr>
          <w:p w14:paraId="4BA8EDDA" w14:textId="77777777" w:rsidR="00917707" w:rsidRDefault="00917707" w:rsidP="00D419D2">
            <w:pPr>
              <w:pStyle w:val="TableParagraph"/>
              <w:jc w:val="both"/>
              <w:rPr>
                <w:rFonts w:ascii="Times New Roman"/>
                <w:sz w:val="20"/>
              </w:rPr>
            </w:pPr>
          </w:p>
        </w:tc>
      </w:tr>
      <w:tr w:rsidR="00917707" w14:paraId="0339A168" w14:textId="77777777" w:rsidTr="00700019">
        <w:trPr>
          <w:trHeight w:hRule="exact" w:val="292"/>
        </w:trPr>
        <w:tc>
          <w:tcPr>
            <w:tcW w:w="668" w:type="dxa"/>
          </w:tcPr>
          <w:p w14:paraId="2D0A9B4A" w14:textId="5E1363F1" w:rsidR="00917707" w:rsidRDefault="00917707" w:rsidP="00D419D2">
            <w:pPr>
              <w:pStyle w:val="TableParagraph"/>
              <w:spacing w:before="26"/>
              <w:ind w:left="103"/>
              <w:jc w:val="both"/>
              <w:rPr>
                <w:sz w:val="20"/>
              </w:rPr>
            </w:pPr>
          </w:p>
        </w:tc>
        <w:tc>
          <w:tcPr>
            <w:tcW w:w="4352" w:type="dxa"/>
          </w:tcPr>
          <w:p w14:paraId="0AF42FB1" w14:textId="77777777" w:rsidR="00917707" w:rsidRDefault="00193F43" w:rsidP="00D419D2">
            <w:pPr>
              <w:pStyle w:val="TableParagraph"/>
              <w:spacing w:before="26"/>
              <w:ind w:left="100"/>
              <w:jc w:val="both"/>
              <w:rPr>
                <w:sz w:val="20"/>
              </w:rPr>
            </w:pPr>
            <w:r>
              <w:rPr>
                <w:sz w:val="20"/>
              </w:rPr>
              <w:t>External</w:t>
            </w:r>
            <w:r>
              <w:rPr>
                <w:spacing w:val="-12"/>
                <w:sz w:val="20"/>
              </w:rPr>
              <w:t xml:space="preserve"> </w:t>
            </w:r>
            <w:r>
              <w:rPr>
                <w:sz w:val="20"/>
              </w:rPr>
              <w:t>cladding</w:t>
            </w:r>
            <w:r>
              <w:rPr>
                <w:spacing w:val="-10"/>
                <w:sz w:val="20"/>
              </w:rPr>
              <w:t xml:space="preserve"> </w:t>
            </w:r>
            <w:r>
              <w:rPr>
                <w:sz w:val="20"/>
              </w:rPr>
              <w:t>(including</w:t>
            </w:r>
            <w:r>
              <w:rPr>
                <w:spacing w:val="-9"/>
                <w:sz w:val="20"/>
              </w:rPr>
              <w:t xml:space="preserve"> </w:t>
            </w:r>
            <w:r>
              <w:rPr>
                <w:spacing w:val="-2"/>
                <w:sz w:val="20"/>
              </w:rPr>
              <w:t>glazing)</w:t>
            </w:r>
          </w:p>
        </w:tc>
        <w:tc>
          <w:tcPr>
            <w:tcW w:w="459" w:type="dxa"/>
          </w:tcPr>
          <w:p w14:paraId="54D6498E" w14:textId="51CB1889" w:rsidR="00917707" w:rsidRDefault="00917707" w:rsidP="00424D88">
            <w:pPr>
              <w:pStyle w:val="TableParagraph"/>
              <w:spacing w:before="26"/>
              <w:jc w:val="center"/>
              <w:rPr>
                <w:sz w:val="20"/>
              </w:rPr>
            </w:pPr>
          </w:p>
        </w:tc>
        <w:tc>
          <w:tcPr>
            <w:tcW w:w="459" w:type="dxa"/>
          </w:tcPr>
          <w:p w14:paraId="3BD0A587" w14:textId="77777777" w:rsidR="00917707" w:rsidRDefault="00917707" w:rsidP="00424D88">
            <w:pPr>
              <w:pStyle w:val="TableParagraph"/>
              <w:jc w:val="center"/>
              <w:rPr>
                <w:rFonts w:ascii="Times New Roman"/>
                <w:sz w:val="20"/>
              </w:rPr>
            </w:pPr>
          </w:p>
        </w:tc>
        <w:tc>
          <w:tcPr>
            <w:tcW w:w="500" w:type="dxa"/>
          </w:tcPr>
          <w:p w14:paraId="4E6AF6D2" w14:textId="77777777" w:rsidR="00917707" w:rsidRDefault="00917707" w:rsidP="00424D88">
            <w:pPr>
              <w:pStyle w:val="TableParagraph"/>
              <w:jc w:val="center"/>
              <w:rPr>
                <w:rFonts w:ascii="Times New Roman"/>
                <w:sz w:val="20"/>
              </w:rPr>
            </w:pPr>
          </w:p>
        </w:tc>
        <w:tc>
          <w:tcPr>
            <w:tcW w:w="558" w:type="dxa"/>
          </w:tcPr>
          <w:p w14:paraId="788BBAC4" w14:textId="2E78225D" w:rsidR="00917707" w:rsidRDefault="00917707" w:rsidP="00424D88">
            <w:pPr>
              <w:pStyle w:val="TableParagraph"/>
              <w:spacing w:before="26"/>
              <w:jc w:val="center"/>
              <w:rPr>
                <w:sz w:val="20"/>
              </w:rPr>
            </w:pPr>
          </w:p>
        </w:tc>
        <w:tc>
          <w:tcPr>
            <w:tcW w:w="558" w:type="dxa"/>
          </w:tcPr>
          <w:p w14:paraId="2388E14C" w14:textId="77777777" w:rsidR="00917707" w:rsidRDefault="00917707" w:rsidP="00424D88">
            <w:pPr>
              <w:pStyle w:val="TableParagraph"/>
              <w:jc w:val="center"/>
              <w:rPr>
                <w:rFonts w:ascii="Times New Roman"/>
                <w:sz w:val="20"/>
              </w:rPr>
            </w:pPr>
          </w:p>
        </w:tc>
        <w:tc>
          <w:tcPr>
            <w:tcW w:w="568" w:type="dxa"/>
          </w:tcPr>
          <w:p w14:paraId="5537F042" w14:textId="77777777" w:rsidR="00917707" w:rsidRDefault="00917707" w:rsidP="00424D88">
            <w:pPr>
              <w:pStyle w:val="TableParagraph"/>
              <w:jc w:val="center"/>
              <w:rPr>
                <w:rFonts w:ascii="Times New Roman"/>
                <w:sz w:val="20"/>
              </w:rPr>
            </w:pPr>
          </w:p>
        </w:tc>
        <w:tc>
          <w:tcPr>
            <w:tcW w:w="540" w:type="dxa"/>
          </w:tcPr>
          <w:p w14:paraId="5E08F109" w14:textId="07AA61D7" w:rsidR="00917707" w:rsidRDefault="00917707" w:rsidP="00424D88">
            <w:pPr>
              <w:pStyle w:val="TableParagraph"/>
              <w:spacing w:before="26"/>
              <w:jc w:val="center"/>
              <w:rPr>
                <w:sz w:val="20"/>
              </w:rPr>
            </w:pPr>
          </w:p>
        </w:tc>
        <w:tc>
          <w:tcPr>
            <w:tcW w:w="538" w:type="dxa"/>
          </w:tcPr>
          <w:p w14:paraId="1813D70A" w14:textId="77777777" w:rsidR="00917707" w:rsidRDefault="00917707" w:rsidP="00424D88">
            <w:pPr>
              <w:pStyle w:val="TableParagraph"/>
              <w:jc w:val="center"/>
              <w:rPr>
                <w:rFonts w:ascii="Times New Roman"/>
                <w:sz w:val="20"/>
              </w:rPr>
            </w:pPr>
          </w:p>
        </w:tc>
        <w:tc>
          <w:tcPr>
            <w:tcW w:w="564" w:type="dxa"/>
          </w:tcPr>
          <w:p w14:paraId="4C2D5C45" w14:textId="77777777" w:rsidR="00917707" w:rsidRDefault="00917707" w:rsidP="00D419D2">
            <w:pPr>
              <w:pStyle w:val="TableParagraph"/>
              <w:jc w:val="both"/>
              <w:rPr>
                <w:rFonts w:ascii="Times New Roman"/>
                <w:sz w:val="20"/>
              </w:rPr>
            </w:pPr>
          </w:p>
        </w:tc>
      </w:tr>
      <w:tr w:rsidR="00917707" w14:paraId="1DD070BA" w14:textId="77777777" w:rsidTr="00700019">
        <w:trPr>
          <w:trHeight w:hRule="exact" w:val="292"/>
        </w:trPr>
        <w:tc>
          <w:tcPr>
            <w:tcW w:w="668" w:type="dxa"/>
          </w:tcPr>
          <w:p w14:paraId="4FFFEB0C" w14:textId="28EE0060" w:rsidR="00917707" w:rsidRDefault="00917707" w:rsidP="00D419D2">
            <w:pPr>
              <w:pStyle w:val="TableParagraph"/>
              <w:spacing w:before="25"/>
              <w:ind w:left="103"/>
              <w:jc w:val="both"/>
              <w:rPr>
                <w:sz w:val="20"/>
              </w:rPr>
            </w:pPr>
          </w:p>
        </w:tc>
        <w:tc>
          <w:tcPr>
            <w:tcW w:w="4352" w:type="dxa"/>
          </w:tcPr>
          <w:p w14:paraId="27E91D41" w14:textId="77777777" w:rsidR="00917707" w:rsidRDefault="00193F43" w:rsidP="00D419D2">
            <w:pPr>
              <w:pStyle w:val="TableParagraph"/>
              <w:spacing w:before="25"/>
              <w:ind w:left="100"/>
              <w:jc w:val="both"/>
              <w:rPr>
                <w:sz w:val="20"/>
              </w:rPr>
            </w:pPr>
            <w:r>
              <w:rPr>
                <w:sz w:val="20"/>
              </w:rPr>
              <w:t>Lifting</w:t>
            </w:r>
            <w:r>
              <w:rPr>
                <w:spacing w:val="-9"/>
                <w:sz w:val="20"/>
              </w:rPr>
              <w:t xml:space="preserve"> </w:t>
            </w:r>
            <w:r>
              <w:rPr>
                <w:spacing w:val="-2"/>
                <w:sz w:val="20"/>
              </w:rPr>
              <w:t>operations</w:t>
            </w:r>
          </w:p>
        </w:tc>
        <w:tc>
          <w:tcPr>
            <w:tcW w:w="459" w:type="dxa"/>
          </w:tcPr>
          <w:p w14:paraId="3513FDB0" w14:textId="014F261C" w:rsidR="00917707" w:rsidRDefault="00917707" w:rsidP="00424D88">
            <w:pPr>
              <w:pStyle w:val="TableParagraph"/>
              <w:spacing w:before="25"/>
              <w:jc w:val="center"/>
              <w:rPr>
                <w:sz w:val="20"/>
              </w:rPr>
            </w:pPr>
          </w:p>
        </w:tc>
        <w:tc>
          <w:tcPr>
            <w:tcW w:w="459" w:type="dxa"/>
          </w:tcPr>
          <w:p w14:paraId="5AF80FD1" w14:textId="77777777" w:rsidR="00917707" w:rsidRDefault="00917707" w:rsidP="00424D88">
            <w:pPr>
              <w:pStyle w:val="TableParagraph"/>
              <w:jc w:val="center"/>
              <w:rPr>
                <w:rFonts w:ascii="Times New Roman"/>
                <w:sz w:val="20"/>
              </w:rPr>
            </w:pPr>
          </w:p>
        </w:tc>
        <w:tc>
          <w:tcPr>
            <w:tcW w:w="500" w:type="dxa"/>
          </w:tcPr>
          <w:p w14:paraId="7983BEAE" w14:textId="77777777" w:rsidR="00917707" w:rsidRDefault="00917707" w:rsidP="00424D88">
            <w:pPr>
              <w:pStyle w:val="TableParagraph"/>
              <w:jc w:val="center"/>
              <w:rPr>
                <w:rFonts w:ascii="Times New Roman"/>
                <w:sz w:val="20"/>
              </w:rPr>
            </w:pPr>
          </w:p>
        </w:tc>
        <w:tc>
          <w:tcPr>
            <w:tcW w:w="558" w:type="dxa"/>
          </w:tcPr>
          <w:p w14:paraId="4E371FC8" w14:textId="2E800BBD" w:rsidR="00917707" w:rsidRDefault="00917707" w:rsidP="00424D88">
            <w:pPr>
              <w:pStyle w:val="TableParagraph"/>
              <w:spacing w:before="25"/>
              <w:jc w:val="center"/>
              <w:rPr>
                <w:sz w:val="20"/>
              </w:rPr>
            </w:pPr>
          </w:p>
        </w:tc>
        <w:tc>
          <w:tcPr>
            <w:tcW w:w="558" w:type="dxa"/>
          </w:tcPr>
          <w:p w14:paraId="33CB1E30" w14:textId="77777777" w:rsidR="00917707" w:rsidRDefault="00917707" w:rsidP="00424D88">
            <w:pPr>
              <w:pStyle w:val="TableParagraph"/>
              <w:jc w:val="center"/>
              <w:rPr>
                <w:rFonts w:ascii="Times New Roman"/>
                <w:sz w:val="20"/>
              </w:rPr>
            </w:pPr>
          </w:p>
        </w:tc>
        <w:tc>
          <w:tcPr>
            <w:tcW w:w="568" w:type="dxa"/>
          </w:tcPr>
          <w:p w14:paraId="1251EBCF" w14:textId="77777777" w:rsidR="00917707" w:rsidRDefault="00917707" w:rsidP="00424D88">
            <w:pPr>
              <w:pStyle w:val="TableParagraph"/>
              <w:jc w:val="center"/>
              <w:rPr>
                <w:rFonts w:ascii="Times New Roman"/>
                <w:sz w:val="20"/>
              </w:rPr>
            </w:pPr>
          </w:p>
        </w:tc>
        <w:tc>
          <w:tcPr>
            <w:tcW w:w="540" w:type="dxa"/>
          </w:tcPr>
          <w:p w14:paraId="6BD02BE7" w14:textId="118821A9" w:rsidR="00917707" w:rsidRDefault="00917707" w:rsidP="00424D88">
            <w:pPr>
              <w:pStyle w:val="TableParagraph"/>
              <w:spacing w:before="25"/>
              <w:jc w:val="center"/>
              <w:rPr>
                <w:sz w:val="20"/>
              </w:rPr>
            </w:pPr>
          </w:p>
        </w:tc>
        <w:tc>
          <w:tcPr>
            <w:tcW w:w="538" w:type="dxa"/>
          </w:tcPr>
          <w:p w14:paraId="2C31369A" w14:textId="77777777" w:rsidR="00917707" w:rsidRDefault="00917707" w:rsidP="00424D88">
            <w:pPr>
              <w:pStyle w:val="TableParagraph"/>
              <w:jc w:val="center"/>
              <w:rPr>
                <w:rFonts w:ascii="Times New Roman"/>
                <w:sz w:val="20"/>
              </w:rPr>
            </w:pPr>
          </w:p>
        </w:tc>
        <w:tc>
          <w:tcPr>
            <w:tcW w:w="564" w:type="dxa"/>
          </w:tcPr>
          <w:p w14:paraId="77088B2F" w14:textId="77777777" w:rsidR="00917707" w:rsidRDefault="00917707" w:rsidP="00D419D2">
            <w:pPr>
              <w:pStyle w:val="TableParagraph"/>
              <w:jc w:val="both"/>
              <w:rPr>
                <w:rFonts w:ascii="Times New Roman"/>
                <w:sz w:val="20"/>
              </w:rPr>
            </w:pPr>
          </w:p>
        </w:tc>
      </w:tr>
      <w:tr w:rsidR="00917707" w14:paraId="73EF703F" w14:textId="77777777" w:rsidTr="00700019">
        <w:trPr>
          <w:trHeight w:hRule="exact" w:val="292"/>
        </w:trPr>
        <w:tc>
          <w:tcPr>
            <w:tcW w:w="668" w:type="dxa"/>
          </w:tcPr>
          <w:p w14:paraId="608163B7" w14:textId="4D9124F6" w:rsidR="00917707" w:rsidRDefault="00917707" w:rsidP="00D419D2">
            <w:pPr>
              <w:pStyle w:val="TableParagraph"/>
              <w:spacing w:before="26"/>
              <w:ind w:left="103"/>
              <w:jc w:val="both"/>
              <w:rPr>
                <w:sz w:val="20"/>
              </w:rPr>
            </w:pPr>
          </w:p>
        </w:tc>
        <w:tc>
          <w:tcPr>
            <w:tcW w:w="4352" w:type="dxa"/>
          </w:tcPr>
          <w:p w14:paraId="5EDB3CA5" w14:textId="77777777" w:rsidR="00917707" w:rsidRDefault="00193F43" w:rsidP="00D419D2">
            <w:pPr>
              <w:pStyle w:val="TableParagraph"/>
              <w:spacing w:before="26"/>
              <w:ind w:left="100"/>
              <w:jc w:val="both"/>
              <w:rPr>
                <w:sz w:val="20"/>
              </w:rPr>
            </w:pPr>
            <w:r>
              <w:rPr>
                <w:sz w:val="20"/>
              </w:rPr>
              <w:t>Manual</w:t>
            </w:r>
            <w:r>
              <w:rPr>
                <w:spacing w:val="-9"/>
                <w:sz w:val="20"/>
              </w:rPr>
              <w:t xml:space="preserve"> </w:t>
            </w:r>
            <w:r>
              <w:rPr>
                <w:spacing w:val="-2"/>
                <w:sz w:val="20"/>
              </w:rPr>
              <w:t>handling</w:t>
            </w:r>
          </w:p>
        </w:tc>
        <w:tc>
          <w:tcPr>
            <w:tcW w:w="459" w:type="dxa"/>
          </w:tcPr>
          <w:p w14:paraId="1BB265A1" w14:textId="60F28BD7" w:rsidR="00917707" w:rsidRDefault="00917707" w:rsidP="00424D88">
            <w:pPr>
              <w:pStyle w:val="TableParagraph"/>
              <w:spacing w:before="26"/>
              <w:jc w:val="center"/>
              <w:rPr>
                <w:sz w:val="20"/>
              </w:rPr>
            </w:pPr>
          </w:p>
        </w:tc>
        <w:tc>
          <w:tcPr>
            <w:tcW w:w="459" w:type="dxa"/>
          </w:tcPr>
          <w:p w14:paraId="25F1833E" w14:textId="23BE91F8" w:rsidR="00917707" w:rsidRDefault="00917707" w:rsidP="00424D88">
            <w:pPr>
              <w:pStyle w:val="TableParagraph"/>
              <w:spacing w:before="26"/>
              <w:jc w:val="center"/>
              <w:rPr>
                <w:sz w:val="20"/>
              </w:rPr>
            </w:pPr>
          </w:p>
        </w:tc>
        <w:tc>
          <w:tcPr>
            <w:tcW w:w="500" w:type="dxa"/>
          </w:tcPr>
          <w:p w14:paraId="3D44AC61" w14:textId="77777777" w:rsidR="00917707" w:rsidRDefault="00917707" w:rsidP="00424D88">
            <w:pPr>
              <w:pStyle w:val="TableParagraph"/>
              <w:jc w:val="center"/>
              <w:rPr>
                <w:rFonts w:ascii="Times New Roman"/>
                <w:sz w:val="20"/>
              </w:rPr>
            </w:pPr>
          </w:p>
        </w:tc>
        <w:tc>
          <w:tcPr>
            <w:tcW w:w="558" w:type="dxa"/>
          </w:tcPr>
          <w:p w14:paraId="0E95CA53" w14:textId="40CD6C3F" w:rsidR="00917707" w:rsidRDefault="00917707" w:rsidP="00424D88">
            <w:pPr>
              <w:pStyle w:val="TableParagraph"/>
              <w:spacing w:before="26"/>
              <w:jc w:val="center"/>
              <w:rPr>
                <w:sz w:val="20"/>
              </w:rPr>
            </w:pPr>
          </w:p>
        </w:tc>
        <w:tc>
          <w:tcPr>
            <w:tcW w:w="558" w:type="dxa"/>
          </w:tcPr>
          <w:p w14:paraId="237F97C3" w14:textId="77777777" w:rsidR="00917707" w:rsidRDefault="00917707" w:rsidP="00424D88">
            <w:pPr>
              <w:pStyle w:val="TableParagraph"/>
              <w:jc w:val="center"/>
              <w:rPr>
                <w:rFonts w:ascii="Times New Roman"/>
                <w:sz w:val="20"/>
              </w:rPr>
            </w:pPr>
          </w:p>
        </w:tc>
        <w:tc>
          <w:tcPr>
            <w:tcW w:w="568" w:type="dxa"/>
          </w:tcPr>
          <w:p w14:paraId="70EDE3DC" w14:textId="77777777" w:rsidR="00917707" w:rsidRDefault="00917707" w:rsidP="00424D88">
            <w:pPr>
              <w:pStyle w:val="TableParagraph"/>
              <w:jc w:val="center"/>
              <w:rPr>
                <w:rFonts w:ascii="Times New Roman"/>
                <w:sz w:val="20"/>
              </w:rPr>
            </w:pPr>
          </w:p>
        </w:tc>
        <w:tc>
          <w:tcPr>
            <w:tcW w:w="540" w:type="dxa"/>
          </w:tcPr>
          <w:p w14:paraId="714B6ED2" w14:textId="5475A87B" w:rsidR="00917707" w:rsidRDefault="00917707" w:rsidP="00424D88">
            <w:pPr>
              <w:pStyle w:val="TableParagraph"/>
              <w:spacing w:before="26"/>
              <w:jc w:val="center"/>
              <w:rPr>
                <w:sz w:val="20"/>
              </w:rPr>
            </w:pPr>
          </w:p>
        </w:tc>
        <w:tc>
          <w:tcPr>
            <w:tcW w:w="538" w:type="dxa"/>
          </w:tcPr>
          <w:p w14:paraId="75E770E3" w14:textId="77777777" w:rsidR="00917707" w:rsidRDefault="00917707" w:rsidP="00424D88">
            <w:pPr>
              <w:pStyle w:val="TableParagraph"/>
              <w:jc w:val="center"/>
              <w:rPr>
                <w:rFonts w:ascii="Times New Roman"/>
                <w:sz w:val="20"/>
              </w:rPr>
            </w:pPr>
          </w:p>
        </w:tc>
        <w:tc>
          <w:tcPr>
            <w:tcW w:w="564" w:type="dxa"/>
          </w:tcPr>
          <w:p w14:paraId="4AE2A562" w14:textId="77777777" w:rsidR="00917707" w:rsidRDefault="00917707" w:rsidP="00D419D2">
            <w:pPr>
              <w:pStyle w:val="TableParagraph"/>
              <w:jc w:val="both"/>
              <w:rPr>
                <w:rFonts w:ascii="Times New Roman"/>
                <w:sz w:val="20"/>
              </w:rPr>
            </w:pPr>
          </w:p>
        </w:tc>
      </w:tr>
      <w:tr w:rsidR="00917707" w14:paraId="7238FB54" w14:textId="77777777" w:rsidTr="00700019">
        <w:trPr>
          <w:trHeight w:hRule="exact" w:val="292"/>
        </w:trPr>
        <w:tc>
          <w:tcPr>
            <w:tcW w:w="668" w:type="dxa"/>
          </w:tcPr>
          <w:p w14:paraId="43B22450" w14:textId="5443D326" w:rsidR="00917707" w:rsidRDefault="00917707" w:rsidP="00D419D2">
            <w:pPr>
              <w:pStyle w:val="TableParagraph"/>
              <w:spacing w:before="26"/>
              <w:ind w:left="103"/>
              <w:jc w:val="both"/>
              <w:rPr>
                <w:sz w:val="20"/>
              </w:rPr>
            </w:pPr>
          </w:p>
        </w:tc>
        <w:tc>
          <w:tcPr>
            <w:tcW w:w="4352" w:type="dxa"/>
          </w:tcPr>
          <w:p w14:paraId="2427DB9E" w14:textId="0DE7EB8D" w:rsidR="00917707" w:rsidRDefault="00193F43" w:rsidP="00D419D2">
            <w:pPr>
              <w:pStyle w:val="TableParagraph"/>
              <w:spacing w:before="26"/>
              <w:ind w:left="100"/>
              <w:jc w:val="both"/>
              <w:rPr>
                <w:sz w:val="20"/>
              </w:rPr>
            </w:pPr>
            <w:r>
              <w:rPr>
                <w:sz w:val="20"/>
              </w:rPr>
              <w:t>Site</w:t>
            </w:r>
            <w:r>
              <w:rPr>
                <w:spacing w:val="-7"/>
                <w:sz w:val="20"/>
              </w:rPr>
              <w:t xml:space="preserve"> </w:t>
            </w:r>
            <w:r w:rsidR="0061470D">
              <w:rPr>
                <w:sz w:val="20"/>
              </w:rPr>
              <w:t>P</w:t>
            </w:r>
            <w:r>
              <w:rPr>
                <w:sz w:val="20"/>
              </w:rPr>
              <w:t>lant</w:t>
            </w:r>
            <w:r>
              <w:rPr>
                <w:spacing w:val="-5"/>
                <w:sz w:val="20"/>
              </w:rPr>
              <w:t xml:space="preserve"> </w:t>
            </w:r>
            <w:r w:rsidR="0061470D">
              <w:rPr>
                <w:spacing w:val="-2"/>
                <w:sz w:val="20"/>
              </w:rPr>
              <w:t>M</w:t>
            </w:r>
            <w:r>
              <w:rPr>
                <w:spacing w:val="-2"/>
                <w:sz w:val="20"/>
              </w:rPr>
              <w:t>ovements</w:t>
            </w:r>
          </w:p>
        </w:tc>
        <w:tc>
          <w:tcPr>
            <w:tcW w:w="459" w:type="dxa"/>
          </w:tcPr>
          <w:p w14:paraId="28210BF9" w14:textId="7D9353E5" w:rsidR="00917707" w:rsidRDefault="00917707" w:rsidP="00424D88">
            <w:pPr>
              <w:pStyle w:val="TableParagraph"/>
              <w:spacing w:before="26"/>
              <w:jc w:val="center"/>
              <w:rPr>
                <w:sz w:val="20"/>
              </w:rPr>
            </w:pPr>
          </w:p>
        </w:tc>
        <w:tc>
          <w:tcPr>
            <w:tcW w:w="459" w:type="dxa"/>
          </w:tcPr>
          <w:p w14:paraId="16D5258D" w14:textId="77777777" w:rsidR="00917707" w:rsidRDefault="00917707" w:rsidP="00424D88">
            <w:pPr>
              <w:pStyle w:val="TableParagraph"/>
              <w:jc w:val="center"/>
              <w:rPr>
                <w:rFonts w:ascii="Times New Roman"/>
                <w:sz w:val="20"/>
              </w:rPr>
            </w:pPr>
          </w:p>
        </w:tc>
        <w:tc>
          <w:tcPr>
            <w:tcW w:w="500" w:type="dxa"/>
          </w:tcPr>
          <w:p w14:paraId="0A0E60C0" w14:textId="77777777" w:rsidR="00917707" w:rsidRDefault="00917707" w:rsidP="00424D88">
            <w:pPr>
              <w:pStyle w:val="TableParagraph"/>
              <w:jc w:val="center"/>
              <w:rPr>
                <w:rFonts w:ascii="Times New Roman"/>
                <w:sz w:val="20"/>
              </w:rPr>
            </w:pPr>
          </w:p>
        </w:tc>
        <w:tc>
          <w:tcPr>
            <w:tcW w:w="558" w:type="dxa"/>
          </w:tcPr>
          <w:p w14:paraId="64A26703" w14:textId="142C2BA7" w:rsidR="00917707" w:rsidRDefault="00917707" w:rsidP="00424D88">
            <w:pPr>
              <w:pStyle w:val="TableParagraph"/>
              <w:spacing w:before="26"/>
              <w:jc w:val="center"/>
              <w:rPr>
                <w:sz w:val="20"/>
              </w:rPr>
            </w:pPr>
          </w:p>
        </w:tc>
        <w:tc>
          <w:tcPr>
            <w:tcW w:w="558" w:type="dxa"/>
          </w:tcPr>
          <w:p w14:paraId="4556BFF2" w14:textId="77777777" w:rsidR="00917707" w:rsidRDefault="00917707" w:rsidP="00424D88">
            <w:pPr>
              <w:pStyle w:val="TableParagraph"/>
              <w:jc w:val="center"/>
              <w:rPr>
                <w:rFonts w:ascii="Times New Roman"/>
                <w:sz w:val="20"/>
              </w:rPr>
            </w:pPr>
          </w:p>
        </w:tc>
        <w:tc>
          <w:tcPr>
            <w:tcW w:w="568" w:type="dxa"/>
          </w:tcPr>
          <w:p w14:paraId="2C0E894C" w14:textId="77777777" w:rsidR="00917707" w:rsidRDefault="00917707" w:rsidP="00424D88">
            <w:pPr>
              <w:pStyle w:val="TableParagraph"/>
              <w:jc w:val="center"/>
              <w:rPr>
                <w:rFonts w:ascii="Times New Roman"/>
                <w:sz w:val="20"/>
              </w:rPr>
            </w:pPr>
          </w:p>
        </w:tc>
        <w:tc>
          <w:tcPr>
            <w:tcW w:w="540" w:type="dxa"/>
          </w:tcPr>
          <w:p w14:paraId="44B5EF0B" w14:textId="53EBB283" w:rsidR="00917707" w:rsidRDefault="00917707" w:rsidP="00424D88">
            <w:pPr>
              <w:pStyle w:val="TableParagraph"/>
              <w:spacing w:before="26"/>
              <w:jc w:val="center"/>
              <w:rPr>
                <w:sz w:val="20"/>
              </w:rPr>
            </w:pPr>
          </w:p>
        </w:tc>
        <w:tc>
          <w:tcPr>
            <w:tcW w:w="538" w:type="dxa"/>
          </w:tcPr>
          <w:p w14:paraId="12A048F3" w14:textId="77777777" w:rsidR="00917707" w:rsidRDefault="00917707" w:rsidP="00424D88">
            <w:pPr>
              <w:pStyle w:val="TableParagraph"/>
              <w:jc w:val="center"/>
              <w:rPr>
                <w:rFonts w:ascii="Times New Roman"/>
                <w:sz w:val="20"/>
              </w:rPr>
            </w:pPr>
          </w:p>
        </w:tc>
        <w:tc>
          <w:tcPr>
            <w:tcW w:w="564" w:type="dxa"/>
          </w:tcPr>
          <w:p w14:paraId="2A1B3E7D" w14:textId="77777777" w:rsidR="00917707" w:rsidRDefault="00917707" w:rsidP="00D419D2">
            <w:pPr>
              <w:pStyle w:val="TableParagraph"/>
              <w:jc w:val="both"/>
              <w:rPr>
                <w:rFonts w:ascii="Times New Roman"/>
                <w:sz w:val="20"/>
              </w:rPr>
            </w:pPr>
          </w:p>
        </w:tc>
      </w:tr>
      <w:tr w:rsidR="00917707" w14:paraId="389F8FD0" w14:textId="77777777" w:rsidTr="00700019">
        <w:trPr>
          <w:trHeight w:hRule="exact" w:val="295"/>
        </w:trPr>
        <w:tc>
          <w:tcPr>
            <w:tcW w:w="668" w:type="dxa"/>
          </w:tcPr>
          <w:p w14:paraId="0F0EAF05" w14:textId="49083438" w:rsidR="00917707" w:rsidRDefault="00917707" w:rsidP="00D419D2">
            <w:pPr>
              <w:pStyle w:val="TableParagraph"/>
              <w:spacing w:before="28"/>
              <w:ind w:left="103"/>
              <w:jc w:val="both"/>
              <w:rPr>
                <w:sz w:val="20"/>
              </w:rPr>
            </w:pPr>
          </w:p>
        </w:tc>
        <w:tc>
          <w:tcPr>
            <w:tcW w:w="4352" w:type="dxa"/>
          </w:tcPr>
          <w:p w14:paraId="415CFCB4" w14:textId="77777777" w:rsidR="00917707" w:rsidRDefault="00193F43" w:rsidP="00D419D2">
            <w:pPr>
              <w:pStyle w:val="TableParagraph"/>
              <w:spacing w:before="28"/>
              <w:ind w:left="100"/>
              <w:jc w:val="both"/>
              <w:rPr>
                <w:sz w:val="20"/>
              </w:rPr>
            </w:pPr>
            <w:r>
              <w:rPr>
                <w:sz w:val="20"/>
              </w:rPr>
              <w:t>Tools</w:t>
            </w:r>
            <w:r>
              <w:rPr>
                <w:spacing w:val="-7"/>
                <w:sz w:val="20"/>
              </w:rPr>
              <w:t xml:space="preserve"> </w:t>
            </w:r>
            <w:r>
              <w:rPr>
                <w:sz w:val="20"/>
              </w:rPr>
              <w:t>(electric</w:t>
            </w:r>
            <w:r>
              <w:rPr>
                <w:spacing w:val="-7"/>
                <w:sz w:val="20"/>
              </w:rPr>
              <w:t xml:space="preserve"> </w:t>
            </w:r>
            <w:r>
              <w:rPr>
                <w:sz w:val="20"/>
              </w:rPr>
              <w:t>/</w:t>
            </w:r>
            <w:r>
              <w:rPr>
                <w:spacing w:val="-7"/>
                <w:sz w:val="20"/>
              </w:rPr>
              <w:t xml:space="preserve"> </w:t>
            </w:r>
            <w:r>
              <w:rPr>
                <w:sz w:val="20"/>
              </w:rPr>
              <w:t>pneumatic</w:t>
            </w:r>
            <w:r>
              <w:rPr>
                <w:spacing w:val="-7"/>
                <w:sz w:val="20"/>
              </w:rPr>
              <w:t xml:space="preserve"> </w:t>
            </w:r>
            <w:r>
              <w:rPr>
                <w:sz w:val="20"/>
              </w:rPr>
              <w:t>/</w:t>
            </w:r>
            <w:r>
              <w:rPr>
                <w:spacing w:val="-6"/>
                <w:sz w:val="20"/>
              </w:rPr>
              <w:t xml:space="preserve"> </w:t>
            </w:r>
            <w:r>
              <w:rPr>
                <w:spacing w:val="-2"/>
                <w:sz w:val="20"/>
              </w:rPr>
              <w:t>cartridge)</w:t>
            </w:r>
          </w:p>
        </w:tc>
        <w:tc>
          <w:tcPr>
            <w:tcW w:w="459" w:type="dxa"/>
          </w:tcPr>
          <w:p w14:paraId="27574D79" w14:textId="3653F321" w:rsidR="00917707" w:rsidRDefault="00917707" w:rsidP="00424D88">
            <w:pPr>
              <w:pStyle w:val="TableParagraph"/>
              <w:spacing w:before="28"/>
              <w:jc w:val="center"/>
              <w:rPr>
                <w:sz w:val="20"/>
              </w:rPr>
            </w:pPr>
          </w:p>
        </w:tc>
        <w:tc>
          <w:tcPr>
            <w:tcW w:w="459" w:type="dxa"/>
          </w:tcPr>
          <w:p w14:paraId="5B43EAC1" w14:textId="77777777" w:rsidR="00917707" w:rsidRDefault="00917707" w:rsidP="00424D88">
            <w:pPr>
              <w:pStyle w:val="TableParagraph"/>
              <w:jc w:val="center"/>
              <w:rPr>
                <w:rFonts w:ascii="Times New Roman"/>
                <w:sz w:val="20"/>
              </w:rPr>
            </w:pPr>
          </w:p>
        </w:tc>
        <w:tc>
          <w:tcPr>
            <w:tcW w:w="500" w:type="dxa"/>
          </w:tcPr>
          <w:p w14:paraId="5791D91C" w14:textId="77777777" w:rsidR="00917707" w:rsidRDefault="00917707" w:rsidP="00424D88">
            <w:pPr>
              <w:pStyle w:val="TableParagraph"/>
              <w:jc w:val="center"/>
              <w:rPr>
                <w:rFonts w:ascii="Times New Roman"/>
                <w:sz w:val="20"/>
              </w:rPr>
            </w:pPr>
          </w:p>
        </w:tc>
        <w:tc>
          <w:tcPr>
            <w:tcW w:w="558" w:type="dxa"/>
          </w:tcPr>
          <w:p w14:paraId="1142EFB3" w14:textId="4BAFE794" w:rsidR="00917707" w:rsidRDefault="00917707" w:rsidP="00424D88">
            <w:pPr>
              <w:pStyle w:val="TableParagraph"/>
              <w:spacing w:before="28"/>
              <w:jc w:val="center"/>
              <w:rPr>
                <w:sz w:val="20"/>
              </w:rPr>
            </w:pPr>
          </w:p>
        </w:tc>
        <w:tc>
          <w:tcPr>
            <w:tcW w:w="558" w:type="dxa"/>
          </w:tcPr>
          <w:p w14:paraId="4FF2686A" w14:textId="77777777" w:rsidR="00917707" w:rsidRDefault="00917707" w:rsidP="00424D88">
            <w:pPr>
              <w:pStyle w:val="TableParagraph"/>
              <w:jc w:val="center"/>
              <w:rPr>
                <w:rFonts w:ascii="Times New Roman"/>
                <w:sz w:val="20"/>
              </w:rPr>
            </w:pPr>
          </w:p>
        </w:tc>
        <w:tc>
          <w:tcPr>
            <w:tcW w:w="568" w:type="dxa"/>
          </w:tcPr>
          <w:p w14:paraId="219C81CD" w14:textId="77777777" w:rsidR="00917707" w:rsidRDefault="00917707" w:rsidP="00424D88">
            <w:pPr>
              <w:pStyle w:val="TableParagraph"/>
              <w:jc w:val="center"/>
              <w:rPr>
                <w:rFonts w:ascii="Times New Roman"/>
                <w:sz w:val="20"/>
              </w:rPr>
            </w:pPr>
          </w:p>
        </w:tc>
        <w:tc>
          <w:tcPr>
            <w:tcW w:w="540" w:type="dxa"/>
          </w:tcPr>
          <w:p w14:paraId="0C2C6068" w14:textId="18067B2B" w:rsidR="00917707" w:rsidRDefault="00917707" w:rsidP="00424D88">
            <w:pPr>
              <w:pStyle w:val="TableParagraph"/>
              <w:spacing w:before="28"/>
              <w:jc w:val="center"/>
              <w:rPr>
                <w:sz w:val="20"/>
              </w:rPr>
            </w:pPr>
          </w:p>
        </w:tc>
        <w:tc>
          <w:tcPr>
            <w:tcW w:w="538" w:type="dxa"/>
          </w:tcPr>
          <w:p w14:paraId="1D7B1B79" w14:textId="77777777" w:rsidR="00917707" w:rsidRDefault="00917707" w:rsidP="00424D88">
            <w:pPr>
              <w:pStyle w:val="TableParagraph"/>
              <w:jc w:val="center"/>
              <w:rPr>
                <w:rFonts w:ascii="Times New Roman"/>
                <w:sz w:val="20"/>
              </w:rPr>
            </w:pPr>
          </w:p>
        </w:tc>
        <w:tc>
          <w:tcPr>
            <w:tcW w:w="564" w:type="dxa"/>
          </w:tcPr>
          <w:p w14:paraId="16D9B272" w14:textId="77777777" w:rsidR="00917707" w:rsidRDefault="00917707" w:rsidP="00D419D2">
            <w:pPr>
              <w:pStyle w:val="TableParagraph"/>
              <w:jc w:val="both"/>
              <w:rPr>
                <w:rFonts w:ascii="Times New Roman"/>
                <w:sz w:val="20"/>
              </w:rPr>
            </w:pPr>
          </w:p>
        </w:tc>
      </w:tr>
      <w:tr w:rsidR="00917707" w14:paraId="6207D327" w14:textId="77777777" w:rsidTr="00700019">
        <w:trPr>
          <w:trHeight w:hRule="exact" w:val="292"/>
        </w:trPr>
        <w:tc>
          <w:tcPr>
            <w:tcW w:w="668" w:type="dxa"/>
          </w:tcPr>
          <w:p w14:paraId="5C5CF494" w14:textId="5AC812E5" w:rsidR="00917707" w:rsidRDefault="00917707" w:rsidP="00D419D2">
            <w:pPr>
              <w:pStyle w:val="TableParagraph"/>
              <w:spacing w:before="25"/>
              <w:ind w:left="103"/>
              <w:jc w:val="both"/>
              <w:rPr>
                <w:sz w:val="20"/>
              </w:rPr>
            </w:pPr>
          </w:p>
        </w:tc>
        <w:tc>
          <w:tcPr>
            <w:tcW w:w="4352" w:type="dxa"/>
          </w:tcPr>
          <w:p w14:paraId="751FBFAF" w14:textId="77777777" w:rsidR="00917707" w:rsidRDefault="00193F43" w:rsidP="00D419D2">
            <w:pPr>
              <w:pStyle w:val="TableParagraph"/>
              <w:spacing w:before="25"/>
              <w:ind w:left="100"/>
              <w:jc w:val="both"/>
              <w:rPr>
                <w:sz w:val="20"/>
              </w:rPr>
            </w:pPr>
            <w:r>
              <w:rPr>
                <w:sz w:val="20"/>
              </w:rPr>
              <w:t>Confined</w:t>
            </w:r>
            <w:r>
              <w:rPr>
                <w:spacing w:val="-12"/>
                <w:sz w:val="20"/>
              </w:rPr>
              <w:t xml:space="preserve"> </w:t>
            </w:r>
            <w:r>
              <w:rPr>
                <w:spacing w:val="-2"/>
                <w:sz w:val="20"/>
              </w:rPr>
              <w:t>spaces</w:t>
            </w:r>
          </w:p>
        </w:tc>
        <w:tc>
          <w:tcPr>
            <w:tcW w:w="459" w:type="dxa"/>
          </w:tcPr>
          <w:p w14:paraId="5E098852" w14:textId="18BF9FD4" w:rsidR="00917707" w:rsidRDefault="00917707" w:rsidP="00424D88">
            <w:pPr>
              <w:pStyle w:val="TableParagraph"/>
              <w:spacing w:before="25"/>
              <w:jc w:val="center"/>
              <w:rPr>
                <w:sz w:val="20"/>
              </w:rPr>
            </w:pPr>
          </w:p>
        </w:tc>
        <w:tc>
          <w:tcPr>
            <w:tcW w:w="459" w:type="dxa"/>
          </w:tcPr>
          <w:p w14:paraId="2EBF936C" w14:textId="4C31420C" w:rsidR="00917707" w:rsidRDefault="00917707" w:rsidP="00424D88">
            <w:pPr>
              <w:pStyle w:val="TableParagraph"/>
              <w:spacing w:before="25"/>
              <w:jc w:val="center"/>
              <w:rPr>
                <w:sz w:val="20"/>
              </w:rPr>
            </w:pPr>
          </w:p>
        </w:tc>
        <w:tc>
          <w:tcPr>
            <w:tcW w:w="500" w:type="dxa"/>
          </w:tcPr>
          <w:p w14:paraId="068763B7" w14:textId="77777777" w:rsidR="00917707" w:rsidRDefault="00917707" w:rsidP="00424D88">
            <w:pPr>
              <w:pStyle w:val="TableParagraph"/>
              <w:jc w:val="center"/>
              <w:rPr>
                <w:rFonts w:ascii="Times New Roman"/>
                <w:sz w:val="20"/>
              </w:rPr>
            </w:pPr>
          </w:p>
        </w:tc>
        <w:tc>
          <w:tcPr>
            <w:tcW w:w="558" w:type="dxa"/>
          </w:tcPr>
          <w:p w14:paraId="13090FEB" w14:textId="046C5CD0" w:rsidR="00917707" w:rsidRDefault="00917707" w:rsidP="00424D88">
            <w:pPr>
              <w:pStyle w:val="TableParagraph"/>
              <w:spacing w:before="25"/>
              <w:jc w:val="center"/>
              <w:rPr>
                <w:sz w:val="20"/>
              </w:rPr>
            </w:pPr>
          </w:p>
        </w:tc>
        <w:tc>
          <w:tcPr>
            <w:tcW w:w="558" w:type="dxa"/>
          </w:tcPr>
          <w:p w14:paraId="5DB452D5" w14:textId="77777777" w:rsidR="00917707" w:rsidRDefault="00917707" w:rsidP="00424D88">
            <w:pPr>
              <w:pStyle w:val="TableParagraph"/>
              <w:jc w:val="center"/>
              <w:rPr>
                <w:rFonts w:ascii="Times New Roman"/>
                <w:sz w:val="20"/>
              </w:rPr>
            </w:pPr>
          </w:p>
        </w:tc>
        <w:tc>
          <w:tcPr>
            <w:tcW w:w="568" w:type="dxa"/>
          </w:tcPr>
          <w:p w14:paraId="69DA9283" w14:textId="77777777" w:rsidR="00917707" w:rsidRDefault="00917707" w:rsidP="00424D88">
            <w:pPr>
              <w:pStyle w:val="TableParagraph"/>
              <w:jc w:val="center"/>
              <w:rPr>
                <w:rFonts w:ascii="Times New Roman"/>
                <w:sz w:val="20"/>
              </w:rPr>
            </w:pPr>
          </w:p>
        </w:tc>
        <w:tc>
          <w:tcPr>
            <w:tcW w:w="540" w:type="dxa"/>
          </w:tcPr>
          <w:p w14:paraId="0133A354" w14:textId="4DA31513" w:rsidR="00917707" w:rsidRDefault="00917707" w:rsidP="00424D88">
            <w:pPr>
              <w:pStyle w:val="TableParagraph"/>
              <w:spacing w:before="25"/>
              <w:jc w:val="center"/>
              <w:rPr>
                <w:sz w:val="20"/>
              </w:rPr>
            </w:pPr>
          </w:p>
        </w:tc>
        <w:tc>
          <w:tcPr>
            <w:tcW w:w="538" w:type="dxa"/>
          </w:tcPr>
          <w:p w14:paraId="350D8B08" w14:textId="77777777" w:rsidR="00917707" w:rsidRDefault="00917707" w:rsidP="00424D88">
            <w:pPr>
              <w:pStyle w:val="TableParagraph"/>
              <w:jc w:val="center"/>
              <w:rPr>
                <w:rFonts w:ascii="Times New Roman"/>
                <w:sz w:val="20"/>
              </w:rPr>
            </w:pPr>
          </w:p>
        </w:tc>
        <w:tc>
          <w:tcPr>
            <w:tcW w:w="564" w:type="dxa"/>
          </w:tcPr>
          <w:p w14:paraId="639B909D" w14:textId="77777777" w:rsidR="00917707" w:rsidRDefault="00917707" w:rsidP="00D419D2">
            <w:pPr>
              <w:pStyle w:val="TableParagraph"/>
              <w:jc w:val="both"/>
              <w:rPr>
                <w:rFonts w:ascii="Times New Roman"/>
                <w:sz w:val="20"/>
              </w:rPr>
            </w:pPr>
          </w:p>
        </w:tc>
      </w:tr>
      <w:tr w:rsidR="00917707" w14:paraId="58F8E794" w14:textId="77777777" w:rsidTr="00700019">
        <w:trPr>
          <w:trHeight w:val="285"/>
        </w:trPr>
        <w:tc>
          <w:tcPr>
            <w:tcW w:w="667" w:type="dxa"/>
          </w:tcPr>
          <w:p w14:paraId="05882780" w14:textId="033F618B" w:rsidR="00917707" w:rsidRDefault="00917707" w:rsidP="00D419D2">
            <w:pPr>
              <w:pStyle w:val="TableParagraph"/>
              <w:spacing w:before="25"/>
              <w:ind w:left="107"/>
              <w:jc w:val="both"/>
              <w:rPr>
                <w:sz w:val="20"/>
              </w:rPr>
            </w:pPr>
          </w:p>
        </w:tc>
        <w:tc>
          <w:tcPr>
            <w:tcW w:w="4350" w:type="dxa"/>
          </w:tcPr>
          <w:p w14:paraId="53600E53" w14:textId="77777777" w:rsidR="00917707" w:rsidRDefault="00193F43" w:rsidP="00D419D2">
            <w:pPr>
              <w:pStyle w:val="TableParagraph"/>
              <w:spacing w:before="25"/>
              <w:ind w:left="105"/>
              <w:jc w:val="both"/>
              <w:rPr>
                <w:sz w:val="20"/>
              </w:rPr>
            </w:pPr>
            <w:r>
              <w:rPr>
                <w:sz w:val="20"/>
              </w:rPr>
              <w:t>Lift</w:t>
            </w:r>
            <w:r>
              <w:rPr>
                <w:spacing w:val="-4"/>
                <w:sz w:val="20"/>
              </w:rPr>
              <w:t xml:space="preserve"> </w:t>
            </w:r>
            <w:r>
              <w:rPr>
                <w:spacing w:val="-2"/>
                <w:sz w:val="20"/>
              </w:rPr>
              <w:t>installation</w:t>
            </w:r>
          </w:p>
        </w:tc>
        <w:tc>
          <w:tcPr>
            <w:tcW w:w="459" w:type="dxa"/>
          </w:tcPr>
          <w:p w14:paraId="2712622B" w14:textId="08B59AF9" w:rsidR="00917707" w:rsidRDefault="00917707" w:rsidP="00D419D2">
            <w:pPr>
              <w:pStyle w:val="TableParagraph"/>
              <w:spacing w:before="25"/>
              <w:jc w:val="both"/>
              <w:rPr>
                <w:sz w:val="20"/>
              </w:rPr>
            </w:pPr>
          </w:p>
        </w:tc>
        <w:tc>
          <w:tcPr>
            <w:tcW w:w="459" w:type="dxa"/>
          </w:tcPr>
          <w:p w14:paraId="074CC133" w14:textId="77777777" w:rsidR="00917707" w:rsidRDefault="00917707" w:rsidP="00D419D2">
            <w:pPr>
              <w:pStyle w:val="TableParagraph"/>
              <w:jc w:val="both"/>
              <w:rPr>
                <w:rFonts w:ascii="Times New Roman"/>
                <w:sz w:val="20"/>
              </w:rPr>
            </w:pPr>
          </w:p>
        </w:tc>
        <w:tc>
          <w:tcPr>
            <w:tcW w:w="500" w:type="dxa"/>
          </w:tcPr>
          <w:p w14:paraId="269C7022" w14:textId="77777777" w:rsidR="00917707" w:rsidRDefault="00917707" w:rsidP="00D419D2">
            <w:pPr>
              <w:pStyle w:val="TableParagraph"/>
              <w:jc w:val="both"/>
              <w:rPr>
                <w:rFonts w:ascii="Times New Roman"/>
                <w:sz w:val="20"/>
              </w:rPr>
            </w:pPr>
          </w:p>
        </w:tc>
        <w:tc>
          <w:tcPr>
            <w:tcW w:w="557" w:type="dxa"/>
          </w:tcPr>
          <w:p w14:paraId="5A86A171" w14:textId="5124B80D" w:rsidR="00917707" w:rsidRDefault="00917707" w:rsidP="00D419D2">
            <w:pPr>
              <w:pStyle w:val="TableParagraph"/>
              <w:spacing w:before="25"/>
              <w:jc w:val="both"/>
              <w:rPr>
                <w:sz w:val="20"/>
              </w:rPr>
            </w:pPr>
          </w:p>
        </w:tc>
        <w:tc>
          <w:tcPr>
            <w:tcW w:w="557" w:type="dxa"/>
          </w:tcPr>
          <w:p w14:paraId="79EC44C3" w14:textId="77777777" w:rsidR="00917707" w:rsidRDefault="00917707" w:rsidP="00D419D2">
            <w:pPr>
              <w:pStyle w:val="TableParagraph"/>
              <w:jc w:val="both"/>
              <w:rPr>
                <w:rFonts w:ascii="Times New Roman"/>
                <w:sz w:val="20"/>
              </w:rPr>
            </w:pPr>
          </w:p>
        </w:tc>
        <w:tc>
          <w:tcPr>
            <w:tcW w:w="567" w:type="dxa"/>
          </w:tcPr>
          <w:p w14:paraId="7816EF70" w14:textId="77777777" w:rsidR="00917707" w:rsidRDefault="00917707" w:rsidP="00D419D2">
            <w:pPr>
              <w:pStyle w:val="TableParagraph"/>
              <w:jc w:val="both"/>
              <w:rPr>
                <w:rFonts w:ascii="Times New Roman"/>
                <w:sz w:val="20"/>
              </w:rPr>
            </w:pPr>
          </w:p>
        </w:tc>
        <w:tc>
          <w:tcPr>
            <w:tcW w:w="536" w:type="dxa"/>
          </w:tcPr>
          <w:p w14:paraId="22EC8C9B" w14:textId="6FDB7502" w:rsidR="00917707" w:rsidRDefault="00917707" w:rsidP="00D419D2">
            <w:pPr>
              <w:pStyle w:val="TableParagraph"/>
              <w:spacing w:before="25"/>
              <w:ind w:left="196"/>
              <w:jc w:val="both"/>
              <w:rPr>
                <w:sz w:val="20"/>
              </w:rPr>
            </w:pPr>
          </w:p>
        </w:tc>
        <w:tc>
          <w:tcPr>
            <w:tcW w:w="536" w:type="dxa"/>
          </w:tcPr>
          <w:p w14:paraId="67DAE5F5" w14:textId="77777777" w:rsidR="00917707" w:rsidRDefault="00917707" w:rsidP="00D419D2">
            <w:pPr>
              <w:pStyle w:val="TableParagraph"/>
              <w:jc w:val="both"/>
              <w:rPr>
                <w:rFonts w:ascii="Times New Roman"/>
                <w:sz w:val="20"/>
              </w:rPr>
            </w:pPr>
          </w:p>
        </w:tc>
        <w:tc>
          <w:tcPr>
            <w:tcW w:w="560" w:type="dxa"/>
          </w:tcPr>
          <w:p w14:paraId="53B4C510" w14:textId="77777777" w:rsidR="00917707" w:rsidRDefault="00917707" w:rsidP="00D419D2">
            <w:pPr>
              <w:pStyle w:val="TableParagraph"/>
              <w:jc w:val="both"/>
              <w:rPr>
                <w:rFonts w:ascii="Times New Roman"/>
                <w:sz w:val="20"/>
              </w:rPr>
            </w:pPr>
          </w:p>
        </w:tc>
      </w:tr>
      <w:tr w:rsidR="00917707" w14:paraId="6607FDB7" w14:textId="77777777" w:rsidTr="00700019">
        <w:trPr>
          <w:trHeight w:val="282"/>
        </w:trPr>
        <w:tc>
          <w:tcPr>
            <w:tcW w:w="667" w:type="dxa"/>
          </w:tcPr>
          <w:p w14:paraId="5FD900C4" w14:textId="318DC0C7" w:rsidR="00917707" w:rsidRDefault="00917707" w:rsidP="00D419D2">
            <w:pPr>
              <w:pStyle w:val="TableParagraph"/>
              <w:spacing w:before="25"/>
              <w:ind w:left="107"/>
              <w:jc w:val="both"/>
              <w:rPr>
                <w:sz w:val="20"/>
              </w:rPr>
            </w:pPr>
          </w:p>
        </w:tc>
        <w:tc>
          <w:tcPr>
            <w:tcW w:w="4350" w:type="dxa"/>
          </w:tcPr>
          <w:p w14:paraId="22FF3D8A" w14:textId="77777777" w:rsidR="00917707" w:rsidRDefault="00193F43" w:rsidP="00D419D2">
            <w:pPr>
              <w:pStyle w:val="TableParagraph"/>
              <w:spacing w:before="25"/>
              <w:ind w:left="105"/>
              <w:jc w:val="both"/>
              <w:rPr>
                <w:sz w:val="20"/>
              </w:rPr>
            </w:pPr>
            <w:r>
              <w:rPr>
                <w:sz w:val="20"/>
              </w:rPr>
              <w:t>Electrical</w:t>
            </w:r>
            <w:r>
              <w:rPr>
                <w:spacing w:val="-10"/>
                <w:sz w:val="20"/>
              </w:rPr>
              <w:t xml:space="preserve"> </w:t>
            </w:r>
            <w:r>
              <w:rPr>
                <w:sz w:val="20"/>
              </w:rPr>
              <w:t>/</w:t>
            </w:r>
            <w:r>
              <w:rPr>
                <w:spacing w:val="-7"/>
                <w:sz w:val="20"/>
              </w:rPr>
              <w:t xml:space="preserve"> </w:t>
            </w:r>
            <w:r>
              <w:rPr>
                <w:sz w:val="20"/>
              </w:rPr>
              <w:t>mechanical</w:t>
            </w:r>
            <w:r>
              <w:rPr>
                <w:spacing w:val="-9"/>
                <w:sz w:val="20"/>
              </w:rPr>
              <w:t xml:space="preserve"> </w:t>
            </w:r>
            <w:r>
              <w:rPr>
                <w:spacing w:val="-2"/>
                <w:sz w:val="20"/>
              </w:rPr>
              <w:t>services</w:t>
            </w:r>
          </w:p>
        </w:tc>
        <w:tc>
          <w:tcPr>
            <w:tcW w:w="459" w:type="dxa"/>
          </w:tcPr>
          <w:p w14:paraId="34E8A4E9" w14:textId="26D1D876" w:rsidR="00917707" w:rsidRDefault="00917707" w:rsidP="00D419D2">
            <w:pPr>
              <w:pStyle w:val="TableParagraph"/>
              <w:spacing w:before="25"/>
              <w:jc w:val="both"/>
              <w:rPr>
                <w:sz w:val="20"/>
              </w:rPr>
            </w:pPr>
          </w:p>
        </w:tc>
        <w:tc>
          <w:tcPr>
            <w:tcW w:w="459" w:type="dxa"/>
          </w:tcPr>
          <w:p w14:paraId="5C0B46F3" w14:textId="77777777" w:rsidR="00917707" w:rsidRDefault="00917707" w:rsidP="00D419D2">
            <w:pPr>
              <w:pStyle w:val="TableParagraph"/>
              <w:jc w:val="both"/>
              <w:rPr>
                <w:rFonts w:ascii="Times New Roman"/>
                <w:sz w:val="20"/>
              </w:rPr>
            </w:pPr>
          </w:p>
        </w:tc>
        <w:tc>
          <w:tcPr>
            <w:tcW w:w="500" w:type="dxa"/>
          </w:tcPr>
          <w:p w14:paraId="37ADBCFB" w14:textId="77777777" w:rsidR="00917707" w:rsidRDefault="00917707" w:rsidP="00D419D2">
            <w:pPr>
              <w:pStyle w:val="TableParagraph"/>
              <w:jc w:val="both"/>
              <w:rPr>
                <w:rFonts w:ascii="Times New Roman"/>
                <w:sz w:val="20"/>
              </w:rPr>
            </w:pPr>
          </w:p>
        </w:tc>
        <w:tc>
          <w:tcPr>
            <w:tcW w:w="557" w:type="dxa"/>
          </w:tcPr>
          <w:p w14:paraId="1F37C7D2" w14:textId="3B2C1FEF" w:rsidR="00917707" w:rsidRDefault="00917707" w:rsidP="00D419D2">
            <w:pPr>
              <w:pStyle w:val="TableParagraph"/>
              <w:spacing w:before="25"/>
              <w:jc w:val="both"/>
              <w:rPr>
                <w:sz w:val="20"/>
              </w:rPr>
            </w:pPr>
          </w:p>
        </w:tc>
        <w:tc>
          <w:tcPr>
            <w:tcW w:w="557" w:type="dxa"/>
          </w:tcPr>
          <w:p w14:paraId="39F98693" w14:textId="77777777" w:rsidR="00917707" w:rsidRDefault="00917707" w:rsidP="00D419D2">
            <w:pPr>
              <w:pStyle w:val="TableParagraph"/>
              <w:jc w:val="both"/>
              <w:rPr>
                <w:rFonts w:ascii="Times New Roman"/>
                <w:sz w:val="20"/>
              </w:rPr>
            </w:pPr>
          </w:p>
        </w:tc>
        <w:tc>
          <w:tcPr>
            <w:tcW w:w="567" w:type="dxa"/>
          </w:tcPr>
          <w:p w14:paraId="34AC9397" w14:textId="77777777" w:rsidR="00917707" w:rsidRDefault="00917707" w:rsidP="00D419D2">
            <w:pPr>
              <w:pStyle w:val="TableParagraph"/>
              <w:jc w:val="both"/>
              <w:rPr>
                <w:rFonts w:ascii="Times New Roman"/>
                <w:sz w:val="20"/>
              </w:rPr>
            </w:pPr>
          </w:p>
        </w:tc>
        <w:tc>
          <w:tcPr>
            <w:tcW w:w="536" w:type="dxa"/>
          </w:tcPr>
          <w:p w14:paraId="5BA6C7B1" w14:textId="3A070A8A" w:rsidR="00917707" w:rsidRDefault="00917707" w:rsidP="00D419D2">
            <w:pPr>
              <w:pStyle w:val="TableParagraph"/>
              <w:spacing w:before="25"/>
              <w:ind w:left="196"/>
              <w:jc w:val="both"/>
              <w:rPr>
                <w:sz w:val="20"/>
              </w:rPr>
            </w:pPr>
          </w:p>
        </w:tc>
        <w:tc>
          <w:tcPr>
            <w:tcW w:w="536" w:type="dxa"/>
          </w:tcPr>
          <w:p w14:paraId="2847C837" w14:textId="77777777" w:rsidR="00917707" w:rsidRDefault="00917707" w:rsidP="00D419D2">
            <w:pPr>
              <w:pStyle w:val="TableParagraph"/>
              <w:jc w:val="both"/>
              <w:rPr>
                <w:rFonts w:ascii="Times New Roman"/>
                <w:sz w:val="20"/>
              </w:rPr>
            </w:pPr>
          </w:p>
        </w:tc>
        <w:tc>
          <w:tcPr>
            <w:tcW w:w="560" w:type="dxa"/>
          </w:tcPr>
          <w:p w14:paraId="64D8A392" w14:textId="77777777" w:rsidR="00917707" w:rsidRDefault="00917707" w:rsidP="00D419D2">
            <w:pPr>
              <w:pStyle w:val="TableParagraph"/>
              <w:jc w:val="both"/>
              <w:rPr>
                <w:rFonts w:ascii="Times New Roman"/>
                <w:sz w:val="20"/>
              </w:rPr>
            </w:pPr>
          </w:p>
        </w:tc>
      </w:tr>
      <w:tr w:rsidR="00917707" w14:paraId="416B6548" w14:textId="77777777" w:rsidTr="00700019">
        <w:trPr>
          <w:trHeight w:val="282"/>
        </w:trPr>
        <w:tc>
          <w:tcPr>
            <w:tcW w:w="667" w:type="dxa"/>
          </w:tcPr>
          <w:p w14:paraId="5B9D41FA" w14:textId="26295D60" w:rsidR="00917707" w:rsidRDefault="00917707" w:rsidP="00D419D2">
            <w:pPr>
              <w:pStyle w:val="TableParagraph"/>
              <w:spacing w:before="26"/>
              <w:ind w:left="107"/>
              <w:jc w:val="both"/>
              <w:rPr>
                <w:sz w:val="20"/>
              </w:rPr>
            </w:pPr>
          </w:p>
        </w:tc>
        <w:tc>
          <w:tcPr>
            <w:tcW w:w="4350" w:type="dxa"/>
          </w:tcPr>
          <w:p w14:paraId="3AF8EE42" w14:textId="77777777" w:rsidR="00917707" w:rsidRDefault="00193F43" w:rsidP="00D419D2">
            <w:pPr>
              <w:pStyle w:val="TableParagraph"/>
              <w:spacing w:before="26"/>
              <w:ind w:left="105"/>
              <w:jc w:val="both"/>
              <w:rPr>
                <w:sz w:val="20"/>
              </w:rPr>
            </w:pPr>
            <w:r>
              <w:rPr>
                <w:sz w:val="20"/>
              </w:rPr>
              <w:t>Plumbing</w:t>
            </w:r>
            <w:r>
              <w:rPr>
                <w:spacing w:val="-12"/>
                <w:sz w:val="20"/>
              </w:rPr>
              <w:t xml:space="preserve"> </w:t>
            </w:r>
            <w:r>
              <w:rPr>
                <w:spacing w:val="-4"/>
                <w:sz w:val="20"/>
              </w:rPr>
              <w:t>works</w:t>
            </w:r>
          </w:p>
        </w:tc>
        <w:tc>
          <w:tcPr>
            <w:tcW w:w="459" w:type="dxa"/>
          </w:tcPr>
          <w:p w14:paraId="7AD93D07" w14:textId="6EC8A70F" w:rsidR="00917707" w:rsidRDefault="00917707" w:rsidP="00D419D2">
            <w:pPr>
              <w:pStyle w:val="TableParagraph"/>
              <w:spacing w:before="26"/>
              <w:jc w:val="both"/>
              <w:rPr>
                <w:sz w:val="20"/>
              </w:rPr>
            </w:pPr>
          </w:p>
        </w:tc>
        <w:tc>
          <w:tcPr>
            <w:tcW w:w="459" w:type="dxa"/>
          </w:tcPr>
          <w:p w14:paraId="7B073AB0" w14:textId="4FB50689" w:rsidR="00917707" w:rsidRDefault="00917707" w:rsidP="00D419D2">
            <w:pPr>
              <w:pStyle w:val="TableParagraph"/>
              <w:spacing w:before="26"/>
              <w:ind w:left="3"/>
              <w:jc w:val="both"/>
              <w:rPr>
                <w:sz w:val="20"/>
              </w:rPr>
            </w:pPr>
          </w:p>
        </w:tc>
        <w:tc>
          <w:tcPr>
            <w:tcW w:w="500" w:type="dxa"/>
          </w:tcPr>
          <w:p w14:paraId="5F636999" w14:textId="77777777" w:rsidR="00917707" w:rsidRDefault="00917707" w:rsidP="00D419D2">
            <w:pPr>
              <w:pStyle w:val="TableParagraph"/>
              <w:jc w:val="both"/>
              <w:rPr>
                <w:rFonts w:ascii="Times New Roman"/>
                <w:sz w:val="20"/>
              </w:rPr>
            </w:pPr>
          </w:p>
        </w:tc>
        <w:tc>
          <w:tcPr>
            <w:tcW w:w="557" w:type="dxa"/>
          </w:tcPr>
          <w:p w14:paraId="03D6EF92" w14:textId="091D9A4C" w:rsidR="00917707" w:rsidRDefault="00917707" w:rsidP="00D419D2">
            <w:pPr>
              <w:pStyle w:val="TableParagraph"/>
              <w:spacing w:before="26"/>
              <w:jc w:val="both"/>
              <w:rPr>
                <w:sz w:val="20"/>
              </w:rPr>
            </w:pPr>
          </w:p>
        </w:tc>
        <w:tc>
          <w:tcPr>
            <w:tcW w:w="557" w:type="dxa"/>
          </w:tcPr>
          <w:p w14:paraId="67B17779" w14:textId="77777777" w:rsidR="00917707" w:rsidRDefault="00917707" w:rsidP="00D419D2">
            <w:pPr>
              <w:pStyle w:val="TableParagraph"/>
              <w:jc w:val="both"/>
              <w:rPr>
                <w:rFonts w:ascii="Times New Roman"/>
                <w:sz w:val="20"/>
              </w:rPr>
            </w:pPr>
          </w:p>
        </w:tc>
        <w:tc>
          <w:tcPr>
            <w:tcW w:w="567" w:type="dxa"/>
          </w:tcPr>
          <w:p w14:paraId="1E414915" w14:textId="77777777" w:rsidR="00917707" w:rsidRDefault="00917707" w:rsidP="00D419D2">
            <w:pPr>
              <w:pStyle w:val="TableParagraph"/>
              <w:jc w:val="both"/>
              <w:rPr>
                <w:rFonts w:ascii="Times New Roman"/>
                <w:sz w:val="20"/>
              </w:rPr>
            </w:pPr>
          </w:p>
        </w:tc>
        <w:tc>
          <w:tcPr>
            <w:tcW w:w="536" w:type="dxa"/>
          </w:tcPr>
          <w:p w14:paraId="499D623A" w14:textId="5B69E907" w:rsidR="00917707" w:rsidRDefault="00917707" w:rsidP="00D419D2">
            <w:pPr>
              <w:pStyle w:val="TableParagraph"/>
              <w:spacing w:before="26"/>
              <w:ind w:left="196"/>
              <w:jc w:val="both"/>
              <w:rPr>
                <w:sz w:val="20"/>
              </w:rPr>
            </w:pPr>
          </w:p>
        </w:tc>
        <w:tc>
          <w:tcPr>
            <w:tcW w:w="536" w:type="dxa"/>
          </w:tcPr>
          <w:p w14:paraId="35CE1C5E" w14:textId="77777777" w:rsidR="00917707" w:rsidRDefault="00917707" w:rsidP="00D419D2">
            <w:pPr>
              <w:pStyle w:val="TableParagraph"/>
              <w:jc w:val="both"/>
              <w:rPr>
                <w:rFonts w:ascii="Times New Roman"/>
                <w:sz w:val="20"/>
              </w:rPr>
            </w:pPr>
          </w:p>
        </w:tc>
        <w:tc>
          <w:tcPr>
            <w:tcW w:w="560" w:type="dxa"/>
          </w:tcPr>
          <w:p w14:paraId="3F231F0F" w14:textId="77777777" w:rsidR="00917707" w:rsidRDefault="00917707" w:rsidP="00D419D2">
            <w:pPr>
              <w:pStyle w:val="TableParagraph"/>
              <w:jc w:val="both"/>
              <w:rPr>
                <w:rFonts w:ascii="Times New Roman"/>
                <w:sz w:val="20"/>
              </w:rPr>
            </w:pPr>
          </w:p>
        </w:tc>
      </w:tr>
      <w:tr w:rsidR="00917707" w14:paraId="4440B0F0" w14:textId="77777777" w:rsidTr="00700019">
        <w:trPr>
          <w:trHeight w:val="282"/>
        </w:trPr>
        <w:tc>
          <w:tcPr>
            <w:tcW w:w="667" w:type="dxa"/>
          </w:tcPr>
          <w:p w14:paraId="50194509" w14:textId="1BEFF682" w:rsidR="00917707" w:rsidRDefault="00917707" w:rsidP="00D419D2">
            <w:pPr>
              <w:pStyle w:val="TableParagraph"/>
              <w:spacing w:before="26"/>
              <w:ind w:left="107"/>
              <w:jc w:val="both"/>
              <w:rPr>
                <w:sz w:val="20"/>
              </w:rPr>
            </w:pPr>
          </w:p>
        </w:tc>
        <w:tc>
          <w:tcPr>
            <w:tcW w:w="4350" w:type="dxa"/>
          </w:tcPr>
          <w:p w14:paraId="747A47DA" w14:textId="77777777" w:rsidR="00917707" w:rsidRDefault="00193F43" w:rsidP="00D419D2">
            <w:pPr>
              <w:pStyle w:val="TableParagraph"/>
              <w:spacing w:before="26"/>
              <w:ind w:left="105"/>
              <w:jc w:val="both"/>
              <w:rPr>
                <w:sz w:val="20"/>
              </w:rPr>
            </w:pPr>
            <w:r>
              <w:rPr>
                <w:sz w:val="20"/>
              </w:rPr>
              <w:t>Carpentry</w:t>
            </w:r>
            <w:r>
              <w:rPr>
                <w:spacing w:val="-7"/>
                <w:sz w:val="20"/>
              </w:rPr>
              <w:t xml:space="preserve"> </w:t>
            </w:r>
            <w:r>
              <w:rPr>
                <w:sz w:val="20"/>
              </w:rPr>
              <w:t>/</w:t>
            </w:r>
            <w:r>
              <w:rPr>
                <w:spacing w:val="-8"/>
                <w:sz w:val="20"/>
              </w:rPr>
              <w:t xml:space="preserve"> </w:t>
            </w:r>
            <w:r>
              <w:rPr>
                <w:spacing w:val="-2"/>
                <w:sz w:val="20"/>
              </w:rPr>
              <w:t>joinery</w:t>
            </w:r>
          </w:p>
        </w:tc>
        <w:tc>
          <w:tcPr>
            <w:tcW w:w="459" w:type="dxa"/>
          </w:tcPr>
          <w:p w14:paraId="12237161" w14:textId="662ED8FB" w:rsidR="00917707" w:rsidRDefault="00917707" w:rsidP="00D419D2">
            <w:pPr>
              <w:pStyle w:val="TableParagraph"/>
              <w:spacing w:before="26"/>
              <w:jc w:val="both"/>
              <w:rPr>
                <w:sz w:val="20"/>
              </w:rPr>
            </w:pPr>
          </w:p>
        </w:tc>
        <w:tc>
          <w:tcPr>
            <w:tcW w:w="459" w:type="dxa"/>
          </w:tcPr>
          <w:p w14:paraId="74C16163" w14:textId="77777777" w:rsidR="00917707" w:rsidRDefault="00917707" w:rsidP="00D419D2">
            <w:pPr>
              <w:pStyle w:val="TableParagraph"/>
              <w:jc w:val="both"/>
              <w:rPr>
                <w:rFonts w:ascii="Times New Roman"/>
                <w:sz w:val="20"/>
              </w:rPr>
            </w:pPr>
          </w:p>
        </w:tc>
        <w:tc>
          <w:tcPr>
            <w:tcW w:w="500" w:type="dxa"/>
          </w:tcPr>
          <w:p w14:paraId="39C21A49" w14:textId="77777777" w:rsidR="00917707" w:rsidRDefault="00917707" w:rsidP="00D419D2">
            <w:pPr>
              <w:pStyle w:val="TableParagraph"/>
              <w:jc w:val="both"/>
              <w:rPr>
                <w:rFonts w:ascii="Times New Roman"/>
                <w:sz w:val="20"/>
              </w:rPr>
            </w:pPr>
          </w:p>
        </w:tc>
        <w:tc>
          <w:tcPr>
            <w:tcW w:w="557" w:type="dxa"/>
          </w:tcPr>
          <w:p w14:paraId="66773E28" w14:textId="68CEF235" w:rsidR="00917707" w:rsidRDefault="00917707" w:rsidP="00D419D2">
            <w:pPr>
              <w:pStyle w:val="TableParagraph"/>
              <w:spacing w:before="26"/>
              <w:jc w:val="both"/>
              <w:rPr>
                <w:sz w:val="20"/>
              </w:rPr>
            </w:pPr>
          </w:p>
        </w:tc>
        <w:tc>
          <w:tcPr>
            <w:tcW w:w="557" w:type="dxa"/>
          </w:tcPr>
          <w:p w14:paraId="079863FE" w14:textId="77777777" w:rsidR="00917707" w:rsidRDefault="00917707" w:rsidP="00D419D2">
            <w:pPr>
              <w:pStyle w:val="TableParagraph"/>
              <w:jc w:val="both"/>
              <w:rPr>
                <w:rFonts w:ascii="Times New Roman"/>
                <w:sz w:val="20"/>
              </w:rPr>
            </w:pPr>
          </w:p>
        </w:tc>
        <w:tc>
          <w:tcPr>
            <w:tcW w:w="567" w:type="dxa"/>
          </w:tcPr>
          <w:p w14:paraId="7C40CA7B" w14:textId="77777777" w:rsidR="00917707" w:rsidRDefault="00917707" w:rsidP="00D419D2">
            <w:pPr>
              <w:pStyle w:val="TableParagraph"/>
              <w:jc w:val="both"/>
              <w:rPr>
                <w:rFonts w:ascii="Times New Roman"/>
                <w:sz w:val="20"/>
              </w:rPr>
            </w:pPr>
          </w:p>
        </w:tc>
        <w:tc>
          <w:tcPr>
            <w:tcW w:w="536" w:type="dxa"/>
          </w:tcPr>
          <w:p w14:paraId="5CA4CE43" w14:textId="22BDDCDE" w:rsidR="00917707" w:rsidRDefault="00917707" w:rsidP="00D419D2">
            <w:pPr>
              <w:pStyle w:val="TableParagraph"/>
              <w:spacing w:before="26"/>
              <w:ind w:left="196"/>
              <w:jc w:val="both"/>
              <w:rPr>
                <w:sz w:val="20"/>
              </w:rPr>
            </w:pPr>
          </w:p>
        </w:tc>
        <w:tc>
          <w:tcPr>
            <w:tcW w:w="536" w:type="dxa"/>
          </w:tcPr>
          <w:p w14:paraId="3989CAAA" w14:textId="77777777" w:rsidR="00917707" w:rsidRDefault="00917707" w:rsidP="00D419D2">
            <w:pPr>
              <w:pStyle w:val="TableParagraph"/>
              <w:jc w:val="both"/>
              <w:rPr>
                <w:rFonts w:ascii="Times New Roman"/>
                <w:sz w:val="20"/>
              </w:rPr>
            </w:pPr>
          </w:p>
        </w:tc>
        <w:tc>
          <w:tcPr>
            <w:tcW w:w="560" w:type="dxa"/>
          </w:tcPr>
          <w:p w14:paraId="7630ABEE" w14:textId="77777777" w:rsidR="00917707" w:rsidRDefault="00917707" w:rsidP="00D419D2">
            <w:pPr>
              <w:pStyle w:val="TableParagraph"/>
              <w:jc w:val="both"/>
              <w:rPr>
                <w:rFonts w:ascii="Times New Roman"/>
                <w:sz w:val="20"/>
              </w:rPr>
            </w:pPr>
          </w:p>
        </w:tc>
      </w:tr>
      <w:tr w:rsidR="00917707" w14:paraId="54CADEAF" w14:textId="77777777" w:rsidTr="00700019">
        <w:trPr>
          <w:trHeight w:val="283"/>
        </w:trPr>
        <w:tc>
          <w:tcPr>
            <w:tcW w:w="667" w:type="dxa"/>
          </w:tcPr>
          <w:p w14:paraId="00D0BB30" w14:textId="5FD08967" w:rsidR="00917707" w:rsidRDefault="00917707" w:rsidP="00D419D2">
            <w:pPr>
              <w:pStyle w:val="TableParagraph"/>
              <w:spacing w:before="25"/>
              <w:ind w:left="107"/>
              <w:jc w:val="both"/>
              <w:rPr>
                <w:sz w:val="20"/>
              </w:rPr>
            </w:pPr>
          </w:p>
        </w:tc>
        <w:tc>
          <w:tcPr>
            <w:tcW w:w="4350" w:type="dxa"/>
          </w:tcPr>
          <w:p w14:paraId="62A9C54D" w14:textId="77777777" w:rsidR="00917707" w:rsidRDefault="00193F43" w:rsidP="00D419D2">
            <w:pPr>
              <w:pStyle w:val="TableParagraph"/>
              <w:spacing w:before="25"/>
              <w:ind w:left="105"/>
              <w:jc w:val="both"/>
              <w:rPr>
                <w:sz w:val="20"/>
              </w:rPr>
            </w:pPr>
            <w:r>
              <w:rPr>
                <w:spacing w:val="-2"/>
                <w:sz w:val="20"/>
              </w:rPr>
              <w:t>Plastering/</w:t>
            </w:r>
            <w:r>
              <w:rPr>
                <w:spacing w:val="5"/>
                <w:sz w:val="20"/>
              </w:rPr>
              <w:t xml:space="preserve"> </w:t>
            </w:r>
            <w:r>
              <w:rPr>
                <w:spacing w:val="-2"/>
                <w:sz w:val="20"/>
              </w:rPr>
              <w:t>rendering</w:t>
            </w:r>
          </w:p>
        </w:tc>
        <w:tc>
          <w:tcPr>
            <w:tcW w:w="459" w:type="dxa"/>
          </w:tcPr>
          <w:p w14:paraId="260302E7" w14:textId="69414C47" w:rsidR="00917707" w:rsidRDefault="00917707" w:rsidP="00D419D2">
            <w:pPr>
              <w:pStyle w:val="TableParagraph"/>
              <w:spacing w:before="25"/>
              <w:jc w:val="both"/>
              <w:rPr>
                <w:sz w:val="20"/>
              </w:rPr>
            </w:pPr>
          </w:p>
        </w:tc>
        <w:tc>
          <w:tcPr>
            <w:tcW w:w="459" w:type="dxa"/>
          </w:tcPr>
          <w:p w14:paraId="5C931462" w14:textId="2D45C91E" w:rsidR="00917707" w:rsidRDefault="00917707" w:rsidP="00D419D2">
            <w:pPr>
              <w:pStyle w:val="TableParagraph"/>
              <w:spacing w:before="25"/>
              <w:ind w:left="3"/>
              <w:jc w:val="both"/>
              <w:rPr>
                <w:sz w:val="20"/>
              </w:rPr>
            </w:pPr>
          </w:p>
        </w:tc>
        <w:tc>
          <w:tcPr>
            <w:tcW w:w="500" w:type="dxa"/>
          </w:tcPr>
          <w:p w14:paraId="1181E3D9" w14:textId="61239631" w:rsidR="00917707" w:rsidRDefault="00917707" w:rsidP="00D419D2">
            <w:pPr>
              <w:pStyle w:val="TableParagraph"/>
              <w:spacing w:before="25"/>
              <w:ind w:left="4"/>
              <w:jc w:val="both"/>
              <w:rPr>
                <w:sz w:val="20"/>
              </w:rPr>
            </w:pPr>
          </w:p>
        </w:tc>
        <w:tc>
          <w:tcPr>
            <w:tcW w:w="557" w:type="dxa"/>
          </w:tcPr>
          <w:p w14:paraId="3F0EB30E" w14:textId="76DB9658" w:rsidR="00917707" w:rsidRDefault="00917707" w:rsidP="00D419D2">
            <w:pPr>
              <w:pStyle w:val="TableParagraph"/>
              <w:spacing w:before="25"/>
              <w:jc w:val="both"/>
              <w:rPr>
                <w:sz w:val="20"/>
              </w:rPr>
            </w:pPr>
          </w:p>
        </w:tc>
        <w:tc>
          <w:tcPr>
            <w:tcW w:w="557" w:type="dxa"/>
          </w:tcPr>
          <w:p w14:paraId="31F7F4E8" w14:textId="77777777" w:rsidR="00917707" w:rsidRDefault="00917707" w:rsidP="00D419D2">
            <w:pPr>
              <w:pStyle w:val="TableParagraph"/>
              <w:jc w:val="both"/>
              <w:rPr>
                <w:rFonts w:ascii="Times New Roman"/>
                <w:sz w:val="20"/>
              </w:rPr>
            </w:pPr>
          </w:p>
        </w:tc>
        <w:tc>
          <w:tcPr>
            <w:tcW w:w="567" w:type="dxa"/>
          </w:tcPr>
          <w:p w14:paraId="107B3370" w14:textId="77777777" w:rsidR="00917707" w:rsidRDefault="00917707" w:rsidP="00D419D2">
            <w:pPr>
              <w:pStyle w:val="TableParagraph"/>
              <w:jc w:val="both"/>
              <w:rPr>
                <w:rFonts w:ascii="Times New Roman"/>
                <w:sz w:val="20"/>
              </w:rPr>
            </w:pPr>
          </w:p>
        </w:tc>
        <w:tc>
          <w:tcPr>
            <w:tcW w:w="536" w:type="dxa"/>
          </w:tcPr>
          <w:p w14:paraId="61710A48" w14:textId="2E470D72" w:rsidR="00917707" w:rsidRDefault="00917707" w:rsidP="00D419D2">
            <w:pPr>
              <w:pStyle w:val="TableParagraph"/>
              <w:spacing w:before="25"/>
              <w:ind w:left="196"/>
              <w:jc w:val="both"/>
              <w:rPr>
                <w:sz w:val="20"/>
              </w:rPr>
            </w:pPr>
          </w:p>
        </w:tc>
        <w:tc>
          <w:tcPr>
            <w:tcW w:w="536" w:type="dxa"/>
          </w:tcPr>
          <w:p w14:paraId="48A447A5" w14:textId="77777777" w:rsidR="00917707" w:rsidRDefault="00917707" w:rsidP="00D419D2">
            <w:pPr>
              <w:pStyle w:val="TableParagraph"/>
              <w:jc w:val="both"/>
              <w:rPr>
                <w:rFonts w:ascii="Times New Roman"/>
                <w:sz w:val="20"/>
              </w:rPr>
            </w:pPr>
          </w:p>
        </w:tc>
        <w:tc>
          <w:tcPr>
            <w:tcW w:w="560" w:type="dxa"/>
          </w:tcPr>
          <w:p w14:paraId="615D5676" w14:textId="77777777" w:rsidR="00917707" w:rsidRDefault="00917707" w:rsidP="00D419D2">
            <w:pPr>
              <w:pStyle w:val="TableParagraph"/>
              <w:jc w:val="both"/>
              <w:rPr>
                <w:rFonts w:ascii="Times New Roman"/>
                <w:sz w:val="20"/>
              </w:rPr>
            </w:pPr>
          </w:p>
        </w:tc>
      </w:tr>
      <w:tr w:rsidR="00917707" w14:paraId="14245266" w14:textId="77777777" w:rsidTr="00700019">
        <w:trPr>
          <w:trHeight w:val="282"/>
        </w:trPr>
        <w:tc>
          <w:tcPr>
            <w:tcW w:w="667" w:type="dxa"/>
          </w:tcPr>
          <w:p w14:paraId="05CDB60C" w14:textId="5E342CC0" w:rsidR="00917707" w:rsidRDefault="00917707" w:rsidP="00D419D2">
            <w:pPr>
              <w:pStyle w:val="TableParagraph"/>
              <w:spacing w:before="26"/>
              <w:ind w:left="107"/>
              <w:jc w:val="both"/>
              <w:rPr>
                <w:sz w:val="20"/>
              </w:rPr>
            </w:pPr>
          </w:p>
        </w:tc>
        <w:tc>
          <w:tcPr>
            <w:tcW w:w="4350" w:type="dxa"/>
          </w:tcPr>
          <w:p w14:paraId="3FCD8F00" w14:textId="77777777" w:rsidR="00917707" w:rsidRDefault="00193F43" w:rsidP="00D419D2">
            <w:pPr>
              <w:pStyle w:val="TableParagraph"/>
              <w:spacing w:before="26"/>
              <w:ind w:left="105"/>
              <w:jc w:val="both"/>
              <w:rPr>
                <w:sz w:val="20"/>
              </w:rPr>
            </w:pPr>
            <w:r>
              <w:rPr>
                <w:sz w:val="20"/>
              </w:rPr>
              <w:t>Ceiling</w:t>
            </w:r>
            <w:r>
              <w:rPr>
                <w:spacing w:val="-10"/>
                <w:sz w:val="20"/>
              </w:rPr>
              <w:t xml:space="preserve"> </w:t>
            </w:r>
            <w:r>
              <w:rPr>
                <w:spacing w:val="-2"/>
                <w:sz w:val="20"/>
              </w:rPr>
              <w:t>fixing</w:t>
            </w:r>
          </w:p>
        </w:tc>
        <w:tc>
          <w:tcPr>
            <w:tcW w:w="459" w:type="dxa"/>
          </w:tcPr>
          <w:p w14:paraId="4BF3C605" w14:textId="1401B90D" w:rsidR="00917707" w:rsidRDefault="00917707" w:rsidP="00D419D2">
            <w:pPr>
              <w:pStyle w:val="TableParagraph"/>
              <w:spacing w:before="26"/>
              <w:jc w:val="both"/>
              <w:rPr>
                <w:sz w:val="20"/>
              </w:rPr>
            </w:pPr>
          </w:p>
        </w:tc>
        <w:tc>
          <w:tcPr>
            <w:tcW w:w="459" w:type="dxa"/>
          </w:tcPr>
          <w:p w14:paraId="6200918B" w14:textId="77777777" w:rsidR="00917707" w:rsidRDefault="00917707" w:rsidP="00D419D2">
            <w:pPr>
              <w:pStyle w:val="TableParagraph"/>
              <w:jc w:val="both"/>
              <w:rPr>
                <w:rFonts w:ascii="Times New Roman"/>
                <w:sz w:val="20"/>
              </w:rPr>
            </w:pPr>
          </w:p>
        </w:tc>
        <w:tc>
          <w:tcPr>
            <w:tcW w:w="500" w:type="dxa"/>
          </w:tcPr>
          <w:p w14:paraId="4ADC78A2" w14:textId="77777777" w:rsidR="00917707" w:rsidRDefault="00917707" w:rsidP="00D419D2">
            <w:pPr>
              <w:pStyle w:val="TableParagraph"/>
              <w:jc w:val="both"/>
              <w:rPr>
                <w:rFonts w:ascii="Times New Roman"/>
                <w:sz w:val="20"/>
              </w:rPr>
            </w:pPr>
          </w:p>
        </w:tc>
        <w:tc>
          <w:tcPr>
            <w:tcW w:w="557" w:type="dxa"/>
          </w:tcPr>
          <w:p w14:paraId="070CB15A" w14:textId="7F484EBE" w:rsidR="00917707" w:rsidRDefault="00917707" w:rsidP="00D419D2">
            <w:pPr>
              <w:pStyle w:val="TableParagraph"/>
              <w:spacing w:before="26"/>
              <w:jc w:val="both"/>
              <w:rPr>
                <w:sz w:val="20"/>
              </w:rPr>
            </w:pPr>
          </w:p>
        </w:tc>
        <w:tc>
          <w:tcPr>
            <w:tcW w:w="557" w:type="dxa"/>
          </w:tcPr>
          <w:p w14:paraId="0CFC7CA6" w14:textId="77777777" w:rsidR="00917707" w:rsidRDefault="00917707" w:rsidP="00D419D2">
            <w:pPr>
              <w:pStyle w:val="TableParagraph"/>
              <w:jc w:val="both"/>
              <w:rPr>
                <w:rFonts w:ascii="Times New Roman"/>
                <w:sz w:val="20"/>
              </w:rPr>
            </w:pPr>
          </w:p>
        </w:tc>
        <w:tc>
          <w:tcPr>
            <w:tcW w:w="567" w:type="dxa"/>
          </w:tcPr>
          <w:p w14:paraId="4D46B390" w14:textId="77777777" w:rsidR="00917707" w:rsidRDefault="00917707" w:rsidP="00D419D2">
            <w:pPr>
              <w:pStyle w:val="TableParagraph"/>
              <w:jc w:val="both"/>
              <w:rPr>
                <w:rFonts w:ascii="Times New Roman"/>
                <w:sz w:val="20"/>
              </w:rPr>
            </w:pPr>
          </w:p>
        </w:tc>
        <w:tc>
          <w:tcPr>
            <w:tcW w:w="536" w:type="dxa"/>
          </w:tcPr>
          <w:p w14:paraId="2C636B30" w14:textId="09182B78" w:rsidR="00917707" w:rsidRDefault="00917707" w:rsidP="00D419D2">
            <w:pPr>
              <w:pStyle w:val="TableParagraph"/>
              <w:spacing w:before="26"/>
              <w:ind w:left="196"/>
              <w:jc w:val="both"/>
              <w:rPr>
                <w:sz w:val="20"/>
              </w:rPr>
            </w:pPr>
          </w:p>
        </w:tc>
        <w:tc>
          <w:tcPr>
            <w:tcW w:w="536" w:type="dxa"/>
          </w:tcPr>
          <w:p w14:paraId="7D13DC09" w14:textId="77777777" w:rsidR="00917707" w:rsidRDefault="00917707" w:rsidP="00D419D2">
            <w:pPr>
              <w:pStyle w:val="TableParagraph"/>
              <w:jc w:val="both"/>
              <w:rPr>
                <w:rFonts w:ascii="Times New Roman"/>
                <w:sz w:val="20"/>
              </w:rPr>
            </w:pPr>
          </w:p>
        </w:tc>
        <w:tc>
          <w:tcPr>
            <w:tcW w:w="560" w:type="dxa"/>
          </w:tcPr>
          <w:p w14:paraId="7DED5009" w14:textId="77777777" w:rsidR="00917707" w:rsidRDefault="00917707" w:rsidP="00D419D2">
            <w:pPr>
              <w:pStyle w:val="TableParagraph"/>
              <w:jc w:val="both"/>
              <w:rPr>
                <w:rFonts w:ascii="Times New Roman"/>
                <w:sz w:val="20"/>
              </w:rPr>
            </w:pPr>
          </w:p>
        </w:tc>
      </w:tr>
      <w:tr w:rsidR="00917707" w14:paraId="43BAB3A0" w14:textId="77777777" w:rsidTr="00700019">
        <w:trPr>
          <w:trHeight w:val="282"/>
        </w:trPr>
        <w:tc>
          <w:tcPr>
            <w:tcW w:w="667" w:type="dxa"/>
          </w:tcPr>
          <w:p w14:paraId="5079C089" w14:textId="12A5B704" w:rsidR="00917707" w:rsidRDefault="00917707" w:rsidP="00D419D2">
            <w:pPr>
              <w:pStyle w:val="TableParagraph"/>
              <w:spacing w:before="25"/>
              <w:ind w:left="107"/>
              <w:jc w:val="both"/>
              <w:rPr>
                <w:sz w:val="20"/>
              </w:rPr>
            </w:pPr>
          </w:p>
        </w:tc>
        <w:tc>
          <w:tcPr>
            <w:tcW w:w="4350" w:type="dxa"/>
          </w:tcPr>
          <w:p w14:paraId="69DC2B6C" w14:textId="77777777" w:rsidR="00917707" w:rsidRDefault="00193F43" w:rsidP="00D419D2">
            <w:pPr>
              <w:pStyle w:val="TableParagraph"/>
              <w:spacing w:before="25"/>
              <w:ind w:left="105"/>
              <w:jc w:val="both"/>
              <w:rPr>
                <w:sz w:val="20"/>
              </w:rPr>
            </w:pPr>
            <w:r>
              <w:rPr>
                <w:sz w:val="20"/>
              </w:rPr>
              <w:t>Floor</w:t>
            </w:r>
            <w:r>
              <w:rPr>
                <w:spacing w:val="-5"/>
                <w:sz w:val="20"/>
              </w:rPr>
              <w:t xml:space="preserve"> </w:t>
            </w:r>
            <w:r>
              <w:rPr>
                <w:sz w:val="20"/>
              </w:rPr>
              <w:t>and</w:t>
            </w:r>
            <w:r>
              <w:rPr>
                <w:spacing w:val="-7"/>
                <w:sz w:val="20"/>
              </w:rPr>
              <w:t xml:space="preserve"> </w:t>
            </w:r>
            <w:r>
              <w:rPr>
                <w:sz w:val="20"/>
              </w:rPr>
              <w:t>wall</w:t>
            </w:r>
            <w:r>
              <w:rPr>
                <w:spacing w:val="-7"/>
                <w:sz w:val="20"/>
              </w:rPr>
              <w:t xml:space="preserve"> </w:t>
            </w:r>
            <w:r>
              <w:rPr>
                <w:spacing w:val="-2"/>
                <w:sz w:val="20"/>
              </w:rPr>
              <w:t>tiling</w:t>
            </w:r>
          </w:p>
        </w:tc>
        <w:tc>
          <w:tcPr>
            <w:tcW w:w="459" w:type="dxa"/>
          </w:tcPr>
          <w:p w14:paraId="3E7ABE67" w14:textId="46F3459B" w:rsidR="00917707" w:rsidRDefault="00917707" w:rsidP="00D419D2">
            <w:pPr>
              <w:pStyle w:val="TableParagraph"/>
              <w:spacing w:before="25"/>
              <w:jc w:val="both"/>
              <w:rPr>
                <w:sz w:val="20"/>
              </w:rPr>
            </w:pPr>
          </w:p>
        </w:tc>
        <w:tc>
          <w:tcPr>
            <w:tcW w:w="459" w:type="dxa"/>
          </w:tcPr>
          <w:p w14:paraId="05E74C0A" w14:textId="77777777" w:rsidR="00917707" w:rsidRDefault="00917707" w:rsidP="00D419D2">
            <w:pPr>
              <w:pStyle w:val="TableParagraph"/>
              <w:jc w:val="both"/>
              <w:rPr>
                <w:rFonts w:ascii="Times New Roman"/>
                <w:sz w:val="20"/>
              </w:rPr>
            </w:pPr>
          </w:p>
        </w:tc>
        <w:tc>
          <w:tcPr>
            <w:tcW w:w="500" w:type="dxa"/>
          </w:tcPr>
          <w:p w14:paraId="155CCE36" w14:textId="77777777" w:rsidR="00917707" w:rsidRDefault="00917707" w:rsidP="00D419D2">
            <w:pPr>
              <w:pStyle w:val="TableParagraph"/>
              <w:jc w:val="both"/>
              <w:rPr>
                <w:rFonts w:ascii="Times New Roman"/>
                <w:sz w:val="20"/>
              </w:rPr>
            </w:pPr>
          </w:p>
        </w:tc>
        <w:tc>
          <w:tcPr>
            <w:tcW w:w="557" w:type="dxa"/>
          </w:tcPr>
          <w:p w14:paraId="245FB866" w14:textId="1E1C83A6" w:rsidR="00917707" w:rsidRDefault="00917707" w:rsidP="00D419D2">
            <w:pPr>
              <w:pStyle w:val="TableParagraph"/>
              <w:spacing w:before="25"/>
              <w:jc w:val="both"/>
              <w:rPr>
                <w:sz w:val="20"/>
              </w:rPr>
            </w:pPr>
          </w:p>
        </w:tc>
        <w:tc>
          <w:tcPr>
            <w:tcW w:w="557" w:type="dxa"/>
          </w:tcPr>
          <w:p w14:paraId="0731DF2D" w14:textId="77777777" w:rsidR="00917707" w:rsidRDefault="00917707" w:rsidP="00D419D2">
            <w:pPr>
              <w:pStyle w:val="TableParagraph"/>
              <w:jc w:val="both"/>
              <w:rPr>
                <w:rFonts w:ascii="Times New Roman"/>
                <w:sz w:val="20"/>
              </w:rPr>
            </w:pPr>
          </w:p>
        </w:tc>
        <w:tc>
          <w:tcPr>
            <w:tcW w:w="567" w:type="dxa"/>
          </w:tcPr>
          <w:p w14:paraId="1F4B64B7" w14:textId="77777777" w:rsidR="00917707" w:rsidRDefault="00917707" w:rsidP="00D419D2">
            <w:pPr>
              <w:pStyle w:val="TableParagraph"/>
              <w:jc w:val="both"/>
              <w:rPr>
                <w:rFonts w:ascii="Times New Roman"/>
                <w:sz w:val="20"/>
              </w:rPr>
            </w:pPr>
          </w:p>
        </w:tc>
        <w:tc>
          <w:tcPr>
            <w:tcW w:w="536" w:type="dxa"/>
          </w:tcPr>
          <w:p w14:paraId="2A639022" w14:textId="2124DC1A" w:rsidR="00917707" w:rsidRDefault="00917707" w:rsidP="00D419D2">
            <w:pPr>
              <w:pStyle w:val="TableParagraph"/>
              <w:spacing w:before="25"/>
              <w:ind w:left="196"/>
              <w:jc w:val="both"/>
              <w:rPr>
                <w:sz w:val="20"/>
              </w:rPr>
            </w:pPr>
          </w:p>
        </w:tc>
        <w:tc>
          <w:tcPr>
            <w:tcW w:w="536" w:type="dxa"/>
          </w:tcPr>
          <w:p w14:paraId="489D1F0D" w14:textId="77777777" w:rsidR="00917707" w:rsidRDefault="00917707" w:rsidP="00D419D2">
            <w:pPr>
              <w:pStyle w:val="TableParagraph"/>
              <w:jc w:val="both"/>
              <w:rPr>
                <w:rFonts w:ascii="Times New Roman"/>
                <w:sz w:val="20"/>
              </w:rPr>
            </w:pPr>
          </w:p>
        </w:tc>
        <w:tc>
          <w:tcPr>
            <w:tcW w:w="560" w:type="dxa"/>
          </w:tcPr>
          <w:p w14:paraId="4EBD0020" w14:textId="77777777" w:rsidR="00917707" w:rsidRDefault="00917707" w:rsidP="00D419D2">
            <w:pPr>
              <w:pStyle w:val="TableParagraph"/>
              <w:jc w:val="both"/>
              <w:rPr>
                <w:rFonts w:ascii="Times New Roman"/>
                <w:sz w:val="20"/>
              </w:rPr>
            </w:pPr>
          </w:p>
        </w:tc>
      </w:tr>
      <w:tr w:rsidR="00917707" w14:paraId="4C7EC7B4" w14:textId="77777777" w:rsidTr="00700019">
        <w:trPr>
          <w:trHeight w:val="282"/>
        </w:trPr>
        <w:tc>
          <w:tcPr>
            <w:tcW w:w="667" w:type="dxa"/>
          </w:tcPr>
          <w:p w14:paraId="6C89DF75" w14:textId="7A6AD231" w:rsidR="00917707" w:rsidRDefault="00917707" w:rsidP="00D419D2">
            <w:pPr>
              <w:pStyle w:val="TableParagraph"/>
              <w:spacing w:before="25"/>
              <w:ind w:left="107"/>
              <w:jc w:val="both"/>
              <w:rPr>
                <w:sz w:val="20"/>
              </w:rPr>
            </w:pPr>
          </w:p>
        </w:tc>
        <w:tc>
          <w:tcPr>
            <w:tcW w:w="4350" w:type="dxa"/>
          </w:tcPr>
          <w:p w14:paraId="004E7FA6" w14:textId="77777777" w:rsidR="00917707" w:rsidRDefault="00193F43" w:rsidP="00D419D2">
            <w:pPr>
              <w:pStyle w:val="TableParagraph"/>
              <w:spacing w:before="25"/>
              <w:ind w:left="105"/>
              <w:jc w:val="both"/>
              <w:rPr>
                <w:sz w:val="20"/>
              </w:rPr>
            </w:pPr>
            <w:r>
              <w:rPr>
                <w:sz w:val="20"/>
              </w:rPr>
              <w:t>Painting</w:t>
            </w:r>
            <w:r>
              <w:rPr>
                <w:spacing w:val="-9"/>
                <w:sz w:val="20"/>
              </w:rPr>
              <w:t xml:space="preserve"> </w:t>
            </w:r>
            <w:r>
              <w:rPr>
                <w:sz w:val="20"/>
              </w:rPr>
              <w:t>and</w:t>
            </w:r>
            <w:r>
              <w:rPr>
                <w:spacing w:val="-8"/>
                <w:sz w:val="20"/>
              </w:rPr>
              <w:t xml:space="preserve"> </w:t>
            </w:r>
            <w:r>
              <w:rPr>
                <w:spacing w:val="-2"/>
                <w:sz w:val="20"/>
              </w:rPr>
              <w:t>decorating</w:t>
            </w:r>
          </w:p>
        </w:tc>
        <w:tc>
          <w:tcPr>
            <w:tcW w:w="459" w:type="dxa"/>
          </w:tcPr>
          <w:p w14:paraId="5E83A565" w14:textId="2500C1F4" w:rsidR="00917707" w:rsidRDefault="00917707" w:rsidP="00D419D2">
            <w:pPr>
              <w:pStyle w:val="TableParagraph"/>
              <w:spacing w:before="25"/>
              <w:jc w:val="both"/>
              <w:rPr>
                <w:sz w:val="20"/>
              </w:rPr>
            </w:pPr>
          </w:p>
        </w:tc>
        <w:tc>
          <w:tcPr>
            <w:tcW w:w="459" w:type="dxa"/>
          </w:tcPr>
          <w:p w14:paraId="7B6D0654" w14:textId="77777777" w:rsidR="00917707" w:rsidRDefault="00917707" w:rsidP="00D419D2">
            <w:pPr>
              <w:pStyle w:val="TableParagraph"/>
              <w:jc w:val="both"/>
              <w:rPr>
                <w:rFonts w:ascii="Times New Roman"/>
                <w:sz w:val="20"/>
              </w:rPr>
            </w:pPr>
          </w:p>
        </w:tc>
        <w:tc>
          <w:tcPr>
            <w:tcW w:w="500" w:type="dxa"/>
          </w:tcPr>
          <w:p w14:paraId="2098CFA9" w14:textId="71E97A2B" w:rsidR="00917707" w:rsidRDefault="00917707" w:rsidP="00D419D2">
            <w:pPr>
              <w:pStyle w:val="TableParagraph"/>
              <w:spacing w:before="25"/>
              <w:ind w:left="4"/>
              <w:jc w:val="both"/>
              <w:rPr>
                <w:sz w:val="20"/>
              </w:rPr>
            </w:pPr>
          </w:p>
        </w:tc>
        <w:tc>
          <w:tcPr>
            <w:tcW w:w="557" w:type="dxa"/>
          </w:tcPr>
          <w:p w14:paraId="216345B6" w14:textId="1B06E0C4" w:rsidR="00917707" w:rsidRDefault="00917707" w:rsidP="00D419D2">
            <w:pPr>
              <w:pStyle w:val="TableParagraph"/>
              <w:spacing w:before="25"/>
              <w:jc w:val="both"/>
              <w:rPr>
                <w:sz w:val="20"/>
              </w:rPr>
            </w:pPr>
          </w:p>
        </w:tc>
        <w:tc>
          <w:tcPr>
            <w:tcW w:w="557" w:type="dxa"/>
          </w:tcPr>
          <w:p w14:paraId="78761D3F" w14:textId="77777777" w:rsidR="00917707" w:rsidRDefault="00917707" w:rsidP="00D419D2">
            <w:pPr>
              <w:pStyle w:val="TableParagraph"/>
              <w:jc w:val="both"/>
              <w:rPr>
                <w:rFonts w:ascii="Times New Roman"/>
                <w:sz w:val="20"/>
              </w:rPr>
            </w:pPr>
          </w:p>
        </w:tc>
        <w:tc>
          <w:tcPr>
            <w:tcW w:w="567" w:type="dxa"/>
          </w:tcPr>
          <w:p w14:paraId="664CFAB0" w14:textId="77777777" w:rsidR="00917707" w:rsidRDefault="00917707" w:rsidP="00D419D2">
            <w:pPr>
              <w:pStyle w:val="TableParagraph"/>
              <w:jc w:val="both"/>
              <w:rPr>
                <w:rFonts w:ascii="Times New Roman"/>
                <w:sz w:val="20"/>
              </w:rPr>
            </w:pPr>
          </w:p>
        </w:tc>
        <w:tc>
          <w:tcPr>
            <w:tcW w:w="536" w:type="dxa"/>
          </w:tcPr>
          <w:p w14:paraId="323A1512" w14:textId="7DC21E07" w:rsidR="00917707" w:rsidRDefault="00917707" w:rsidP="00D419D2">
            <w:pPr>
              <w:pStyle w:val="TableParagraph"/>
              <w:spacing w:before="25"/>
              <w:ind w:left="196"/>
              <w:jc w:val="both"/>
              <w:rPr>
                <w:sz w:val="20"/>
              </w:rPr>
            </w:pPr>
          </w:p>
        </w:tc>
        <w:tc>
          <w:tcPr>
            <w:tcW w:w="536" w:type="dxa"/>
          </w:tcPr>
          <w:p w14:paraId="794712ED" w14:textId="77777777" w:rsidR="00917707" w:rsidRDefault="00917707" w:rsidP="00D419D2">
            <w:pPr>
              <w:pStyle w:val="TableParagraph"/>
              <w:jc w:val="both"/>
              <w:rPr>
                <w:rFonts w:ascii="Times New Roman"/>
                <w:sz w:val="20"/>
              </w:rPr>
            </w:pPr>
          </w:p>
        </w:tc>
        <w:tc>
          <w:tcPr>
            <w:tcW w:w="560" w:type="dxa"/>
          </w:tcPr>
          <w:p w14:paraId="36AE0190" w14:textId="77777777" w:rsidR="00917707" w:rsidRDefault="00917707" w:rsidP="00D419D2">
            <w:pPr>
              <w:pStyle w:val="TableParagraph"/>
              <w:jc w:val="both"/>
              <w:rPr>
                <w:rFonts w:ascii="Times New Roman"/>
                <w:sz w:val="20"/>
              </w:rPr>
            </w:pPr>
          </w:p>
        </w:tc>
      </w:tr>
      <w:tr w:rsidR="00917707" w14:paraId="5465A1C4" w14:textId="77777777" w:rsidTr="00700019">
        <w:trPr>
          <w:trHeight w:val="282"/>
        </w:trPr>
        <w:tc>
          <w:tcPr>
            <w:tcW w:w="667" w:type="dxa"/>
          </w:tcPr>
          <w:p w14:paraId="25561C82" w14:textId="470ED551" w:rsidR="00917707" w:rsidRDefault="00917707" w:rsidP="00D419D2">
            <w:pPr>
              <w:pStyle w:val="TableParagraph"/>
              <w:spacing w:before="26"/>
              <w:ind w:left="107"/>
              <w:jc w:val="both"/>
              <w:rPr>
                <w:sz w:val="20"/>
              </w:rPr>
            </w:pPr>
          </w:p>
        </w:tc>
        <w:tc>
          <w:tcPr>
            <w:tcW w:w="4350" w:type="dxa"/>
          </w:tcPr>
          <w:p w14:paraId="739076CC" w14:textId="77777777" w:rsidR="00917707" w:rsidRDefault="00193F43" w:rsidP="00D419D2">
            <w:pPr>
              <w:pStyle w:val="TableParagraph"/>
              <w:spacing w:before="26"/>
              <w:ind w:left="105"/>
              <w:jc w:val="both"/>
              <w:rPr>
                <w:sz w:val="20"/>
              </w:rPr>
            </w:pPr>
            <w:r>
              <w:rPr>
                <w:spacing w:val="-2"/>
                <w:sz w:val="20"/>
              </w:rPr>
              <w:t>Radiography</w:t>
            </w:r>
          </w:p>
        </w:tc>
        <w:tc>
          <w:tcPr>
            <w:tcW w:w="459" w:type="dxa"/>
          </w:tcPr>
          <w:p w14:paraId="082A6C92" w14:textId="77777777" w:rsidR="00917707" w:rsidRDefault="00917707" w:rsidP="00D419D2">
            <w:pPr>
              <w:pStyle w:val="TableParagraph"/>
              <w:jc w:val="both"/>
              <w:rPr>
                <w:rFonts w:ascii="Times New Roman"/>
                <w:sz w:val="20"/>
              </w:rPr>
            </w:pPr>
          </w:p>
        </w:tc>
        <w:tc>
          <w:tcPr>
            <w:tcW w:w="459" w:type="dxa"/>
          </w:tcPr>
          <w:p w14:paraId="5E93C546" w14:textId="77777777" w:rsidR="00917707" w:rsidRDefault="00917707" w:rsidP="00D419D2">
            <w:pPr>
              <w:pStyle w:val="TableParagraph"/>
              <w:jc w:val="both"/>
              <w:rPr>
                <w:rFonts w:ascii="Times New Roman"/>
                <w:sz w:val="20"/>
              </w:rPr>
            </w:pPr>
          </w:p>
        </w:tc>
        <w:tc>
          <w:tcPr>
            <w:tcW w:w="500" w:type="dxa"/>
          </w:tcPr>
          <w:p w14:paraId="6603FD06" w14:textId="77777777" w:rsidR="00917707" w:rsidRDefault="00917707" w:rsidP="00D419D2">
            <w:pPr>
              <w:pStyle w:val="TableParagraph"/>
              <w:jc w:val="both"/>
              <w:rPr>
                <w:rFonts w:ascii="Times New Roman"/>
                <w:sz w:val="20"/>
              </w:rPr>
            </w:pPr>
          </w:p>
        </w:tc>
        <w:tc>
          <w:tcPr>
            <w:tcW w:w="557" w:type="dxa"/>
          </w:tcPr>
          <w:p w14:paraId="420EACEA" w14:textId="77777777" w:rsidR="00917707" w:rsidRDefault="00917707" w:rsidP="00D419D2">
            <w:pPr>
              <w:pStyle w:val="TableParagraph"/>
              <w:jc w:val="both"/>
              <w:rPr>
                <w:rFonts w:ascii="Times New Roman"/>
                <w:sz w:val="20"/>
              </w:rPr>
            </w:pPr>
          </w:p>
        </w:tc>
        <w:tc>
          <w:tcPr>
            <w:tcW w:w="557" w:type="dxa"/>
          </w:tcPr>
          <w:p w14:paraId="480C6FC3" w14:textId="2F27DD06" w:rsidR="00917707" w:rsidRDefault="00917707" w:rsidP="00D419D2">
            <w:pPr>
              <w:pStyle w:val="TableParagraph"/>
              <w:spacing w:before="26"/>
              <w:jc w:val="both"/>
              <w:rPr>
                <w:sz w:val="20"/>
              </w:rPr>
            </w:pPr>
          </w:p>
        </w:tc>
        <w:tc>
          <w:tcPr>
            <w:tcW w:w="567" w:type="dxa"/>
          </w:tcPr>
          <w:p w14:paraId="2028751E" w14:textId="77777777" w:rsidR="00917707" w:rsidRDefault="00917707" w:rsidP="00D419D2">
            <w:pPr>
              <w:pStyle w:val="TableParagraph"/>
              <w:jc w:val="both"/>
              <w:rPr>
                <w:rFonts w:ascii="Times New Roman"/>
                <w:sz w:val="20"/>
              </w:rPr>
            </w:pPr>
          </w:p>
        </w:tc>
        <w:tc>
          <w:tcPr>
            <w:tcW w:w="536" w:type="dxa"/>
          </w:tcPr>
          <w:p w14:paraId="4B21BB3E" w14:textId="77777777" w:rsidR="00917707" w:rsidRDefault="00917707" w:rsidP="00D419D2">
            <w:pPr>
              <w:pStyle w:val="TableParagraph"/>
              <w:jc w:val="both"/>
              <w:rPr>
                <w:rFonts w:ascii="Times New Roman"/>
                <w:sz w:val="20"/>
              </w:rPr>
            </w:pPr>
          </w:p>
        </w:tc>
        <w:tc>
          <w:tcPr>
            <w:tcW w:w="536" w:type="dxa"/>
          </w:tcPr>
          <w:p w14:paraId="68190DF7" w14:textId="758FF7F1" w:rsidR="00917707" w:rsidRDefault="00917707" w:rsidP="00D419D2">
            <w:pPr>
              <w:pStyle w:val="TableParagraph"/>
              <w:spacing w:before="26"/>
              <w:jc w:val="both"/>
              <w:rPr>
                <w:sz w:val="20"/>
              </w:rPr>
            </w:pPr>
          </w:p>
        </w:tc>
        <w:tc>
          <w:tcPr>
            <w:tcW w:w="560" w:type="dxa"/>
          </w:tcPr>
          <w:p w14:paraId="2439B1C5" w14:textId="77777777" w:rsidR="00917707" w:rsidRDefault="00917707" w:rsidP="00D419D2">
            <w:pPr>
              <w:pStyle w:val="TableParagraph"/>
              <w:jc w:val="both"/>
              <w:rPr>
                <w:rFonts w:ascii="Times New Roman"/>
                <w:sz w:val="20"/>
              </w:rPr>
            </w:pPr>
          </w:p>
        </w:tc>
      </w:tr>
      <w:tr w:rsidR="00917707" w14:paraId="530B9023" w14:textId="77777777" w:rsidTr="00700019">
        <w:trPr>
          <w:trHeight w:val="282"/>
        </w:trPr>
        <w:tc>
          <w:tcPr>
            <w:tcW w:w="667" w:type="dxa"/>
          </w:tcPr>
          <w:p w14:paraId="59FBB5D1" w14:textId="1F1A5C9E" w:rsidR="00917707" w:rsidRDefault="00917707" w:rsidP="00D419D2">
            <w:pPr>
              <w:pStyle w:val="TableParagraph"/>
              <w:spacing w:before="25"/>
              <w:ind w:left="107"/>
              <w:jc w:val="both"/>
              <w:rPr>
                <w:sz w:val="20"/>
              </w:rPr>
            </w:pPr>
          </w:p>
        </w:tc>
        <w:tc>
          <w:tcPr>
            <w:tcW w:w="4350" w:type="dxa"/>
          </w:tcPr>
          <w:p w14:paraId="287AF60F" w14:textId="77777777" w:rsidR="00917707" w:rsidRDefault="00193F43" w:rsidP="00D419D2">
            <w:pPr>
              <w:pStyle w:val="TableParagraph"/>
              <w:spacing w:before="25"/>
              <w:ind w:left="105"/>
              <w:jc w:val="both"/>
              <w:rPr>
                <w:sz w:val="20"/>
              </w:rPr>
            </w:pPr>
            <w:r>
              <w:rPr>
                <w:spacing w:val="-2"/>
                <w:sz w:val="20"/>
              </w:rPr>
              <w:t>Commissioning</w:t>
            </w:r>
            <w:r>
              <w:rPr>
                <w:spacing w:val="9"/>
                <w:sz w:val="20"/>
              </w:rPr>
              <w:t xml:space="preserve"> </w:t>
            </w:r>
            <w:r>
              <w:rPr>
                <w:spacing w:val="-4"/>
                <w:sz w:val="20"/>
              </w:rPr>
              <w:t>plant</w:t>
            </w:r>
          </w:p>
        </w:tc>
        <w:tc>
          <w:tcPr>
            <w:tcW w:w="459" w:type="dxa"/>
          </w:tcPr>
          <w:p w14:paraId="103E5CD8" w14:textId="525C1AED" w:rsidR="00917707" w:rsidRDefault="00917707" w:rsidP="00D419D2">
            <w:pPr>
              <w:pStyle w:val="TableParagraph"/>
              <w:spacing w:before="25"/>
              <w:jc w:val="both"/>
              <w:rPr>
                <w:sz w:val="20"/>
              </w:rPr>
            </w:pPr>
          </w:p>
        </w:tc>
        <w:tc>
          <w:tcPr>
            <w:tcW w:w="459" w:type="dxa"/>
          </w:tcPr>
          <w:p w14:paraId="437C7135" w14:textId="77777777" w:rsidR="00917707" w:rsidRDefault="00917707" w:rsidP="00D419D2">
            <w:pPr>
              <w:pStyle w:val="TableParagraph"/>
              <w:jc w:val="both"/>
              <w:rPr>
                <w:rFonts w:ascii="Times New Roman"/>
                <w:sz w:val="20"/>
              </w:rPr>
            </w:pPr>
          </w:p>
        </w:tc>
        <w:tc>
          <w:tcPr>
            <w:tcW w:w="500" w:type="dxa"/>
          </w:tcPr>
          <w:p w14:paraId="180FD493" w14:textId="77777777" w:rsidR="00917707" w:rsidRDefault="00917707" w:rsidP="00D419D2">
            <w:pPr>
              <w:pStyle w:val="TableParagraph"/>
              <w:jc w:val="both"/>
              <w:rPr>
                <w:rFonts w:ascii="Times New Roman"/>
                <w:sz w:val="20"/>
              </w:rPr>
            </w:pPr>
          </w:p>
        </w:tc>
        <w:tc>
          <w:tcPr>
            <w:tcW w:w="557" w:type="dxa"/>
          </w:tcPr>
          <w:p w14:paraId="325AC878" w14:textId="51D0CD2D" w:rsidR="00917707" w:rsidRDefault="00917707" w:rsidP="00D419D2">
            <w:pPr>
              <w:pStyle w:val="TableParagraph"/>
              <w:spacing w:before="25"/>
              <w:jc w:val="both"/>
              <w:rPr>
                <w:sz w:val="20"/>
              </w:rPr>
            </w:pPr>
          </w:p>
        </w:tc>
        <w:tc>
          <w:tcPr>
            <w:tcW w:w="557" w:type="dxa"/>
          </w:tcPr>
          <w:p w14:paraId="5FC97EDB" w14:textId="77777777" w:rsidR="00917707" w:rsidRDefault="00917707" w:rsidP="00D419D2">
            <w:pPr>
              <w:pStyle w:val="TableParagraph"/>
              <w:jc w:val="both"/>
              <w:rPr>
                <w:rFonts w:ascii="Times New Roman"/>
                <w:sz w:val="20"/>
              </w:rPr>
            </w:pPr>
          </w:p>
        </w:tc>
        <w:tc>
          <w:tcPr>
            <w:tcW w:w="567" w:type="dxa"/>
          </w:tcPr>
          <w:p w14:paraId="50147A8A" w14:textId="77777777" w:rsidR="00917707" w:rsidRDefault="00917707" w:rsidP="00D419D2">
            <w:pPr>
              <w:pStyle w:val="TableParagraph"/>
              <w:jc w:val="both"/>
              <w:rPr>
                <w:rFonts w:ascii="Times New Roman"/>
                <w:sz w:val="20"/>
              </w:rPr>
            </w:pPr>
          </w:p>
        </w:tc>
        <w:tc>
          <w:tcPr>
            <w:tcW w:w="536" w:type="dxa"/>
          </w:tcPr>
          <w:p w14:paraId="3CADD7F3" w14:textId="27570E6A" w:rsidR="00917707" w:rsidRDefault="00917707" w:rsidP="00D419D2">
            <w:pPr>
              <w:pStyle w:val="TableParagraph"/>
              <w:spacing w:before="25"/>
              <w:ind w:left="196"/>
              <w:jc w:val="both"/>
              <w:rPr>
                <w:sz w:val="20"/>
              </w:rPr>
            </w:pPr>
          </w:p>
        </w:tc>
        <w:tc>
          <w:tcPr>
            <w:tcW w:w="536" w:type="dxa"/>
          </w:tcPr>
          <w:p w14:paraId="74425A9E" w14:textId="77777777" w:rsidR="00917707" w:rsidRDefault="00917707" w:rsidP="00D419D2">
            <w:pPr>
              <w:pStyle w:val="TableParagraph"/>
              <w:jc w:val="both"/>
              <w:rPr>
                <w:rFonts w:ascii="Times New Roman"/>
                <w:sz w:val="20"/>
              </w:rPr>
            </w:pPr>
          </w:p>
        </w:tc>
        <w:tc>
          <w:tcPr>
            <w:tcW w:w="560" w:type="dxa"/>
          </w:tcPr>
          <w:p w14:paraId="309B5B55" w14:textId="77777777" w:rsidR="00917707" w:rsidRDefault="00917707" w:rsidP="00D419D2">
            <w:pPr>
              <w:pStyle w:val="TableParagraph"/>
              <w:jc w:val="both"/>
              <w:rPr>
                <w:rFonts w:ascii="Times New Roman"/>
                <w:sz w:val="20"/>
              </w:rPr>
            </w:pPr>
          </w:p>
        </w:tc>
      </w:tr>
      <w:tr w:rsidR="00917707" w14:paraId="191E44DA" w14:textId="77777777" w:rsidTr="00700019">
        <w:trPr>
          <w:trHeight w:val="282"/>
        </w:trPr>
        <w:tc>
          <w:tcPr>
            <w:tcW w:w="667" w:type="dxa"/>
          </w:tcPr>
          <w:p w14:paraId="7DA57AC2" w14:textId="515FEB38" w:rsidR="00917707" w:rsidRDefault="00917707" w:rsidP="00D419D2">
            <w:pPr>
              <w:pStyle w:val="TableParagraph"/>
              <w:spacing w:before="26"/>
              <w:ind w:left="107"/>
              <w:jc w:val="both"/>
              <w:rPr>
                <w:sz w:val="20"/>
              </w:rPr>
            </w:pPr>
          </w:p>
        </w:tc>
        <w:tc>
          <w:tcPr>
            <w:tcW w:w="4350" w:type="dxa"/>
          </w:tcPr>
          <w:p w14:paraId="506361D5" w14:textId="77777777" w:rsidR="00917707" w:rsidRDefault="00193F43" w:rsidP="00D419D2">
            <w:pPr>
              <w:pStyle w:val="TableParagraph"/>
              <w:spacing w:before="26"/>
              <w:ind w:left="105"/>
              <w:jc w:val="both"/>
              <w:rPr>
                <w:sz w:val="20"/>
              </w:rPr>
            </w:pPr>
            <w:r>
              <w:rPr>
                <w:sz w:val="20"/>
              </w:rPr>
              <w:t>Paving</w:t>
            </w:r>
            <w:r>
              <w:rPr>
                <w:spacing w:val="-9"/>
                <w:sz w:val="20"/>
              </w:rPr>
              <w:t xml:space="preserve"> </w:t>
            </w:r>
            <w:r>
              <w:rPr>
                <w:sz w:val="20"/>
              </w:rPr>
              <w:t>slabs,</w:t>
            </w:r>
            <w:r>
              <w:rPr>
                <w:spacing w:val="-8"/>
                <w:sz w:val="20"/>
              </w:rPr>
              <w:t xml:space="preserve"> </w:t>
            </w:r>
            <w:r>
              <w:rPr>
                <w:sz w:val="20"/>
              </w:rPr>
              <w:t>block</w:t>
            </w:r>
            <w:r>
              <w:rPr>
                <w:spacing w:val="-8"/>
                <w:sz w:val="20"/>
              </w:rPr>
              <w:t xml:space="preserve"> </w:t>
            </w:r>
            <w:r>
              <w:rPr>
                <w:sz w:val="20"/>
              </w:rPr>
              <w:t>paving,</w:t>
            </w:r>
            <w:r>
              <w:rPr>
                <w:spacing w:val="-6"/>
                <w:sz w:val="20"/>
              </w:rPr>
              <w:t xml:space="preserve"> </w:t>
            </w:r>
            <w:r>
              <w:rPr>
                <w:sz w:val="20"/>
              </w:rPr>
              <w:t>kerbs,</w:t>
            </w:r>
            <w:r>
              <w:rPr>
                <w:spacing w:val="-8"/>
                <w:sz w:val="20"/>
              </w:rPr>
              <w:t xml:space="preserve"> </w:t>
            </w:r>
            <w:r>
              <w:rPr>
                <w:spacing w:val="-2"/>
                <w:sz w:val="20"/>
              </w:rPr>
              <w:t>edgings</w:t>
            </w:r>
          </w:p>
        </w:tc>
        <w:tc>
          <w:tcPr>
            <w:tcW w:w="459" w:type="dxa"/>
          </w:tcPr>
          <w:p w14:paraId="0FACFDE0" w14:textId="5BC5185A" w:rsidR="00917707" w:rsidRDefault="00917707" w:rsidP="00D419D2">
            <w:pPr>
              <w:pStyle w:val="TableParagraph"/>
              <w:spacing w:before="26"/>
              <w:jc w:val="both"/>
              <w:rPr>
                <w:sz w:val="20"/>
              </w:rPr>
            </w:pPr>
          </w:p>
        </w:tc>
        <w:tc>
          <w:tcPr>
            <w:tcW w:w="459" w:type="dxa"/>
          </w:tcPr>
          <w:p w14:paraId="7A943783" w14:textId="041604DC" w:rsidR="00917707" w:rsidRDefault="00917707" w:rsidP="00D419D2">
            <w:pPr>
              <w:pStyle w:val="TableParagraph"/>
              <w:spacing w:before="26"/>
              <w:ind w:left="3"/>
              <w:jc w:val="both"/>
              <w:rPr>
                <w:sz w:val="20"/>
              </w:rPr>
            </w:pPr>
          </w:p>
        </w:tc>
        <w:tc>
          <w:tcPr>
            <w:tcW w:w="500" w:type="dxa"/>
          </w:tcPr>
          <w:p w14:paraId="2322A530" w14:textId="76B7CBE5" w:rsidR="00917707" w:rsidRDefault="00917707" w:rsidP="00D419D2">
            <w:pPr>
              <w:pStyle w:val="TableParagraph"/>
              <w:spacing w:before="26"/>
              <w:ind w:left="4"/>
              <w:jc w:val="both"/>
              <w:rPr>
                <w:sz w:val="20"/>
              </w:rPr>
            </w:pPr>
          </w:p>
        </w:tc>
        <w:tc>
          <w:tcPr>
            <w:tcW w:w="557" w:type="dxa"/>
          </w:tcPr>
          <w:p w14:paraId="0327DB03" w14:textId="3B604159" w:rsidR="00917707" w:rsidRDefault="00917707" w:rsidP="00D419D2">
            <w:pPr>
              <w:pStyle w:val="TableParagraph"/>
              <w:spacing w:before="26"/>
              <w:jc w:val="both"/>
              <w:rPr>
                <w:sz w:val="20"/>
              </w:rPr>
            </w:pPr>
          </w:p>
        </w:tc>
        <w:tc>
          <w:tcPr>
            <w:tcW w:w="557" w:type="dxa"/>
          </w:tcPr>
          <w:p w14:paraId="2B09BAE3" w14:textId="77777777" w:rsidR="00917707" w:rsidRDefault="00917707" w:rsidP="00D419D2">
            <w:pPr>
              <w:pStyle w:val="TableParagraph"/>
              <w:jc w:val="both"/>
              <w:rPr>
                <w:rFonts w:ascii="Times New Roman"/>
                <w:sz w:val="20"/>
              </w:rPr>
            </w:pPr>
          </w:p>
        </w:tc>
        <w:tc>
          <w:tcPr>
            <w:tcW w:w="567" w:type="dxa"/>
          </w:tcPr>
          <w:p w14:paraId="2F53642B" w14:textId="77777777" w:rsidR="00917707" w:rsidRDefault="00917707" w:rsidP="00D419D2">
            <w:pPr>
              <w:pStyle w:val="TableParagraph"/>
              <w:jc w:val="both"/>
              <w:rPr>
                <w:rFonts w:ascii="Times New Roman"/>
                <w:sz w:val="20"/>
              </w:rPr>
            </w:pPr>
          </w:p>
        </w:tc>
        <w:tc>
          <w:tcPr>
            <w:tcW w:w="536" w:type="dxa"/>
          </w:tcPr>
          <w:p w14:paraId="2D369DF7" w14:textId="3281DF4C" w:rsidR="00917707" w:rsidRDefault="00917707" w:rsidP="00D419D2">
            <w:pPr>
              <w:pStyle w:val="TableParagraph"/>
              <w:spacing w:before="26"/>
              <w:ind w:left="196"/>
              <w:jc w:val="both"/>
              <w:rPr>
                <w:sz w:val="20"/>
              </w:rPr>
            </w:pPr>
          </w:p>
        </w:tc>
        <w:tc>
          <w:tcPr>
            <w:tcW w:w="536" w:type="dxa"/>
          </w:tcPr>
          <w:p w14:paraId="2356C621" w14:textId="77777777" w:rsidR="00917707" w:rsidRDefault="00917707" w:rsidP="00D419D2">
            <w:pPr>
              <w:pStyle w:val="TableParagraph"/>
              <w:jc w:val="both"/>
              <w:rPr>
                <w:rFonts w:ascii="Times New Roman"/>
                <w:sz w:val="20"/>
              </w:rPr>
            </w:pPr>
          </w:p>
        </w:tc>
        <w:tc>
          <w:tcPr>
            <w:tcW w:w="560" w:type="dxa"/>
          </w:tcPr>
          <w:p w14:paraId="52FB98B5" w14:textId="77777777" w:rsidR="00917707" w:rsidRDefault="00917707" w:rsidP="00D419D2">
            <w:pPr>
              <w:pStyle w:val="TableParagraph"/>
              <w:jc w:val="both"/>
              <w:rPr>
                <w:rFonts w:ascii="Times New Roman"/>
                <w:sz w:val="20"/>
              </w:rPr>
            </w:pPr>
          </w:p>
        </w:tc>
      </w:tr>
      <w:tr w:rsidR="00917707" w14:paraId="25D9C65B" w14:textId="77777777" w:rsidTr="00700019">
        <w:trPr>
          <w:trHeight w:val="282"/>
        </w:trPr>
        <w:tc>
          <w:tcPr>
            <w:tcW w:w="667" w:type="dxa"/>
          </w:tcPr>
          <w:p w14:paraId="394424A8" w14:textId="67CFAAAB" w:rsidR="00917707" w:rsidRDefault="00917707" w:rsidP="00D419D2">
            <w:pPr>
              <w:pStyle w:val="TableParagraph"/>
              <w:spacing w:before="25"/>
              <w:ind w:left="107"/>
              <w:jc w:val="both"/>
              <w:rPr>
                <w:sz w:val="20"/>
              </w:rPr>
            </w:pPr>
          </w:p>
        </w:tc>
        <w:tc>
          <w:tcPr>
            <w:tcW w:w="4350" w:type="dxa"/>
          </w:tcPr>
          <w:p w14:paraId="063F031F" w14:textId="77777777" w:rsidR="00917707" w:rsidRDefault="00193F43" w:rsidP="00D419D2">
            <w:pPr>
              <w:pStyle w:val="TableParagraph"/>
              <w:spacing w:before="25"/>
              <w:ind w:left="105"/>
              <w:jc w:val="both"/>
              <w:rPr>
                <w:sz w:val="20"/>
              </w:rPr>
            </w:pPr>
            <w:r>
              <w:rPr>
                <w:sz w:val="20"/>
              </w:rPr>
              <w:t>Roads</w:t>
            </w:r>
            <w:r>
              <w:rPr>
                <w:spacing w:val="-5"/>
                <w:sz w:val="20"/>
              </w:rPr>
              <w:t xml:space="preserve"> </w:t>
            </w:r>
            <w:r>
              <w:rPr>
                <w:sz w:val="20"/>
              </w:rPr>
              <w:t>/</w:t>
            </w:r>
            <w:r>
              <w:rPr>
                <w:spacing w:val="-3"/>
                <w:sz w:val="20"/>
              </w:rPr>
              <w:t xml:space="preserve"> </w:t>
            </w:r>
            <w:r>
              <w:rPr>
                <w:sz w:val="20"/>
              </w:rPr>
              <w:t>paths</w:t>
            </w:r>
            <w:r>
              <w:rPr>
                <w:spacing w:val="-5"/>
                <w:sz w:val="20"/>
              </w:rPr>
              <w:t xml:space="preserve"> </w:t>
            </w:r>
            <w:r>
              <w:rPr>
                <w:spacing w:val="-2"/>
                <w:sz w:val="20"/>
              </w:rPr>
              <w:t>surfacing</w:t>
            </w:r>
          </w:p>
        </w:tc>
        <w:tc>
          <w:tcPr>
            <w:tcW w:w="459" w:type="dxa"/>
          </w:tcPr>
          <w:p w14:paraId="3A6777AE" w14:textId="3DB05D3B" w:rsidR="00917707" w:rsidRDefault="00917707" w:rsidP="00D419D2">
            <w:pPr>
              <w:pStyle w:val="TableParagraph"/>
              <w:spacing w:before="25"/>
              <w:jc w:val="both"/>
              <w:rPr>
                <w:sz w:val="20"/>
              </w:rPr>
            </w:pPr>
          </w:p>
        </w:tc>
        <w:tc>
          <w:tcPr>
            <w:tcW w:w="459" w:type="dxa"/>
          </w:tcPr>
          <w:p w14:paraId="2E6729A0" w14:textId="1C95E64A" w:rsidR="00917707" w:rsidRDefault="00917707" w:rsidP="00D419D2">
            <w:pPr>
              <w:pStyle w:val="TableParagraph"/>
              <w:spacing w:before="25"/>
              <w:ind w:left="3"/>
              <w:jc w:val="both"/>
              <w:rPr>
                <w:sz w:val="20"/>
              </w:rPr>
            </w:pPr>
          </w:p>
        </w:tc>
        <w:tc>
          <w:tcPr>
            <w:tcW w:w="500" w:type="dxa"/>
          </w:tcPr>
          <w:p w14:paraId="46B4A9AE" w14:textId="149B1589" w:rsidR="00917707" w:rsidRDefault="00917707" w:rsidP="00D419D2">
            <w:pPr>
              <w:pStyle w:val="TableParagraph"/>
              <w:spacing w:before="25"/>
              <w:ind w:left="4"/>
              <w:jc w:val="both"/>
              <w:rPr>
                <w:sz w:val="20"/>
              </w:rPr>
            </w:pPr>
          </w:p>
        </w:tc>
        <w:tc>
          <w:tcPr>
            <w:tcW w:w="557" w:type="dxa"/>
          </w:tcPr>
          <w:p w14:paraId="1BDE47CA" w14:textId="5907A03C" w:rsidR="00917707" w:rsidRDefault="00917707" w:rsidP="00D419D2">
            <w:pPr>
              <w:pStyle w:val="TableParagraph"/>
              <w:spacing w:before="25"/>
              <w:jc w:val="both"/>
              <w:rPr>
                <w:sz w:val="20"/>
              </w:rPr>
            </w:pPr>
          </w:p>
        </w:tc>
        <w:tc>
          <w:tcPr>
            <w:tcW w:w="557" w:type="dxa"/>
          </w:tcPr>
          <w:p w14:paraId="3974C01D" w14:textId="77777777" w:rsidR="00917707" w:rsidRDefault="00917707" w:rsidP="00D419D2">
            <w:pPr>
              <w:pStyle w:val="TableParagraph"/>
              <w:jc w:val="both"/>
              <w:rPr>
                <w:rFonts w:ascii="Times New Roman"/>
                <w:sz w:val="20"/>
              </w:rPr>
            </w:pPr>
          </w:p>
        </w:tc>
        <w:tc>
          <w:tcPr>
            <w:tcW w:w="567" w:type="dxa"/>
          </w:tcPr>
          <w:p w14:paraId="4EFAE70F" w14:textId="77777777" w:rsidR="00917707" w:rsidRDefault="00917707" w:rsidP="00D419D2">
            <w:pPr>
              <w:pStyle w:val="TableParagraph"/>
              <w:jc w:val="both"/>
              <w:rPr>
                <w:rFonts w:ascii="Times New Roman"/>
                <w:sz w:val="20"/>
              </w:rPr>
            </w:pPr>
          </w:p>
        </w:tc>
        <w:tc>
          <w:tcPr>
            <w:tcW w:w="536" w:type="dxa"/>
          </w:tcPr>
          <w:p w14:paraId="0A7F1214" w14:textId="334429E2" w:rsidR="00917707" w:rsidRDefault="00917707" w:rsidP="00D419D2">
            <w:pPr>
              <w:pStyle w:val="TableParagraph"/>
              <w:spacing w:before="25"/>
              <w:ind w:left="196"/>
              <w:jc w:val="both"/>
              <w:rPr>
                <w:sz w:val="20"/>
              </w:rPr>
            </w:pPr>
          </w:p>
        </w:tc>
        <w:tc>
          <w:tcPr>
            <w:tcW w:w="536" w:type="dxa"/>
          </w:tcPr>
          <w:p w14:paraId="47E544C2" w14:textId="77777777" w:rsidR="00917707" w:rsidRDefault="00917707" w:rsidP="00D419D2">
            <w:pPr>
              <w:pStyle w:val="TableParagraph"/>
              <w:jc w:val="both"/>
              <w:rPr>
                <w:rFonts w:ascii="Times New Roman"/>
                <w:sz w:val="20"/>
              </w:rPr>
            </w:pPr>
          </w:p>
        </w:tc>
        <w:tc>
          <w:tcPr>
            <w:tcW w:w="560" w:type="dxa"/>
          </w:tcPr>
          <w:p w14:paraId="418BA8DC" w14:textId="77777777" w:rsidR="00917707" w:rsidRDefault="00917707" w:rsidP="00D419D2">
            <w:pPr>
              <w:pStyle w:val="TableParagraph"/>
              <w:jc w:val="both"/>
              <w:rPr>
                <w:rFonts w:ascii="Times New Roman"/>
                <w:sz w:val="20"/>
              </w:rPr>
            </w:pPr>
          </w:p>
        </w:tc>
      </w:tr>
      <w:tr w:rsidR="00917707" w14:paraId="7B769767" w14:textId="77777777" w:rsidTr="00700019">
        <w:trPr>
          <w:trHeight w:val="282"/>
        </w:trPr>
        <w:tc>
          <w:tcPr>
            <w:tcW w:w="667" w:type="dxa"/>
          </w:tcPr>
          <w:p w14:paraId="78282B87" w14:textId="3788F97D" w:rsidR="00917707" w:rsidRDefault="00917707" w:rsidP="00D419D2">
            <w:pPr>
              <w:pStyle w:val="TableParagraph"/>
              <w:spacing w:before="26"/>
              <w:ind w:left="107"/>
              <w:jc w:val="both"/>
              <w:rPr>
                <w:sz w:val="20"/>
              </w:rPr>
            </w:pPr>
          </w:p>
        </w:tc>
        <w:tc>
          <w:tcPr>
            <w:tcW w:w="4350" w:type="dxa"/>
          </w:tcPr>
          <w:p w14:paraId="381ADCCB" w14:textId="77777777" w:rsidR="00917707" w:rsidRDefault="00193F43" w:rsidP="00D419D2">
            <w:pPr>
              <w:pStyle w:val="TableParagraph"/>
              <w:spacing w:before="26"/>
              <w:ind w:left="105"/>
              <w:jc w:val="both"/>
              <w:rPr>
                <w:sz w:val="20"/>
              </w:rPr>
            </w:pPr>
            <w:r>
              <w:rPr>
                <w:sz w:val="20"/>
              </w:rPr>
              <w:t>Fire</w:t>
            </w:r>
            <w:r>
              <w:rPr>
                <w:spacing w:val="-10"/>
                <w:sz w:val="20"/>
              </w:rPr>
              <w:t xml:space="preserve"> </w:t>
            </w:r>
            <w:r>
              <w:rPr>
                <w:sz w:val="20"/>
              </w:rPr>
              <w:t>prevention</w:t>
            </w:r>
            <w:r>
              <w:rPr>
                <w:spacing w:val="-9"/>
                <w:sz w:val="20"/>
              </w:rPr>
              <w:t xml:space="preserve"> </w:t>
            </w:r>
            <w:r>
              <w:rPr>
                <w:sz w:val="20"/>
              </w:rPr>
              <w:t>on</w:t>
            </w:r>
            <w:r>
              <w:rPr>
                <w:spacing w:val="-7"/>
                <w:sz w:val="20"/>
              </w:rPr>
              <w:t xml:space="preserve"> </w:t>
            </w:r>
            <w:r>
              <w:rPr>
                <w:spacing w:val="-4"/>
                <w:sz w:val="20"/>
              </w:rPr>
              <w:t>site</w:t>
            </w:r>
          </w:p>
        </w:tc>
        <w:tc>
          <w:tcPr>
            <w:tcW w:w="459" w:type="dxa"/>
          </w:tcPr>
          <w:p w14:paraId="7995303C" w14:textId="763F3552" w:rsidR="00917707" w:rsidRDefault="00917707" w:rsidP="00D419D2">
            <w:pPr>
              <w:pStyle w:val="TableParagraph"/>
              <w:spacing w:before="26"/>
              <w:jc w:val="both"/>
              <w:rPr>
                <w:sz w:val="20"/>
              </w:rPr>
            </w:pPr>
          </w:p>
        </w:tc>
        <w:tc>
          <w:tcPr>
            <w:tcW w:w="459" w:type="dxa"/>
          </w:tcPr>
          <w:p w14:paraId="6B685B7D" w14:textId="77777777" w:rsidR="00917707" w:rsidRDefault="00917707" w:rsidP="00D419D2">
            <w:pPr>
              <w:pStyle w:val="TableParagraph"/>
              <w:jc w:val="both"/>
              <w:rPr>
                <w:rFonts w:ascii="Times New Roman"/>
                <w:sz w:val="20"/>
              </w:rPr>
            </w:pPr>
          </w:p>
        </w:tc>
        <w:tc>
          <w:tcPr>
            <w:tcW w:w="500" w:type="dxa"/>
          </w:tcPr>
          <w:p w14:paraId="1D8AC79E" w14:textId="77777777" w:rsidR="00917707" w:rsidRDefault="00917707" w:rsidP="00D419D2">
            <w:pPr>
              <w:pStyle w:val="TableParagraph"/>
              <w:jc w:val="both"/>
              <w:rPr>
                <w:rFonts w:ascii="Times New Roman"/>
                <w:sz w:val="20"/>
              </w:rPr>
            </w:pPr>
          </w:p>
        </w:tc>
        <w:tc>
          <w:tcPr>
            <w:tcW w:w="557" w:type="dxa"/>
          </w:tcPr>
          <w:p w14:paraId="7018BFF4" w14:textId="1FAE2146" w:rsidR="00917707" w:rsidRDefault="00917707" w:rsidP="00D419D2">
            <w:pPr>
              <w:pStyle w:val="TableParagraph"/>
              <w:spacing w:before="26"/>
              <w:jc w:val="both"/>
              <w:rPr>
                <w:sz w:val="20"/>
              </w:rPr>
            </w:pPr>
          </w:p>
        </w:tc>
        <w:tc>
          <w:tcPr>
            <w:tcW w:w="557" w:type="dxa"/>
          </w:tcPr>
          <w:p w14:paraId="0088DF64" w14:textId="77777777" w:rsidR="00917707" w:rsidRDefault="00917707" w:rsidP="00D419D2">
            <w:pPr>
              <w:pStyle w:val="TableParagraph"/>
              <w:jc w:val="both"/>
              <w:rPr>
                <w:rFonts w:ascii="Times New Roman"/>
                <w:sz w:val="20"/>
              </w:rPr>
            </w:pPr>
          </w:p>
        </w:tc>
        <w:tc>
          <w:tcPr>
            <w:tcW w:w="567" w:type="dxa"/>
          </w:tcPr>
          <w:p w14:paraId="1DEEBA99" w14:textId="77777777" w:rsidR="00917707" w:rsidRDefault="00917707" w:rsidP="00D419D2">
            <w:pPr>
              <w:pStyle w:val="TableParagraph"/>
              <w:jc w:val="both"/>
              <w:rPr>
                <w:rFonts w:ascii="Times New Roman"/>
                <w:sz w:val="20"/>
              </w:rPr>
            </w:pPr>
          </w:p>
        </w:tc>
        <w:tc>
          <w:tcPr>
            <w:tcW w:w="536" w:type="dxa"/>
          </w:tcPr>
          <w:p w14:paraId="6A794D0F" w14:textId="2CC51472" w:rsidR="00917707" w:rsidRDefault="00917707" w:rsidP="00D419D2">
            <w:pPr>
              <w:pStyle w:val="TableParagraph"/>
              <w:spacing w:before="26"/>
              <w:ind w:left="196"/>
              <w:jc w:val="both"/>
              <w:rPr>
                <w:sz w:val="20"/>
              </w:rPr>
            </w:pPr>
          </w:p>
        </w:tc>
        <w:tc>
          <w:tcPr>
            <w:tcW w:w="536" w:type="dxa"/>
          </w:tcPr>
          <w:p w14:paraId="4A8E16BF" w14:textId="77777777" w:rsidR="00917707" w:rsidRDefault="00917707" w:rsidP="00D419D2">
            <w:pPr>
              <w:pStyle w:val="TableParagraph"/>
              <w:jc w:val="both"/>
              <w:rPr>
                <w:rFonts w:ascii="Times New Roman"/>
                <w:sz w:val="20"/>
              </w:rPr>
            </w:pPr>
          </w:p>
        </w:tc>
        <w:tc>
          <w:tcPr>
            <w:tcW w:w="560" w:type="dxa"/>
          </w:tcPr>
          <w:p w14:paraId="480B7AE6" w14:textId="77777777" w:rsidR="00917707" w:rsidRDefault="00917707" w:rsidP="00D419D2">
            <w:pPr>
              <w:pStyle w:val="TableParagraph"/>
              <w:jc w:val="both"/>
              <w:rPr>
                <w:rFonts w:ascii="Times New Roman"/>
                <w:sz w:val="20"/>
              </w:rPr>
            </w:pPr>
          </w:p>
        </w:tc>
      </w:tr>
      <w:tr w:rsidR="00917707" w14:paraId="77B8219B" w14:textId="77777777" w:rsidTr="00700019">
        <w:trPr>
          <w:trHeight w:val="282"/>
        </w:trPr>
        <w:tc>
          <w:tcPr>
            <w:tcW w:w="667" w:type="dxa"/>
          </w:tcPr>
          <w:p w14:paraId="0F9B400F" w14:textId="1CD808AE" w:rsidR="00917707" w:rsidRDefault="00917707" w:rsidP="00D419D2">
            <w:pPr>
              <w:pStyle w:val="TableParagraph"/>
              <w:spacing w:before="25"/>
              <w:ind w:left="107"/>
              <w:jc w:val="both"/>
              <w:rPr>
                <w:sz w:val="20"/>
              </w:rPr>
            </w:pPr>
          </w:p>
        </w:tc>
        <w:tc>
          <w:tcPr>
            <w:tcW w:w="4350" w:type="dxa"/>
          </w:tcPr>
          <w:p w14:paraId="51F539D1" w14:textId="77777777" w:rsidR="00917707" w:rsidRDefault="00193F43" w:rsidP="00D419D2">
            <w:pPr>
              <w:pStyle w:val="TableParagraph"/>
              <w:spacing w:before="25"/>
              <w:ind w:left="105"/>
              <w:jc w:val="both"/>
              <w:rPr>
                <w:sz w:val="20"/>
              </w:rPr>
            </w:pPr>
            <w:r>
              <w:rPr>
                <w:sz w:val="20"/>
              </w:rPr>
              <w:t>Fire</w:t>
            </w:r>
            <w:r>
              <w:rPr>
                <w:spacing w:val="-9"/>
                <w:sz w:val="20"/>
              </w:rPr>
              <w:t xml:space="preserve"> </w:t>
            </w:r>
            <w:r>
              <w:rPr>
                <w:sz w:val="20"/>
              </w:rPr>
              <w:t>prevention</w:t>
            </w:r>
            <w:r>
              <w:rPr>
                <w:spacing w:val="-7"/>
                <w:sz w:val="20"/>
              </w:rPr>
              <w:t xml:space="preserve"> </w:t>
            </w:r>
            <w:r>
              <w:rPr>
                <w:sz w:val="20"/>
              </w:rPr>
              <w:t>in</w:t>
            </w:r>
            <w:r>
              <w:rPr>
                <w:spacing w:val="-9"/>
                <w:sz w:val="20"/>
              </w:rPr>
              <w:t xml:space="preserve"> </w:t>
            </w:r>
            <w:r>
              <w:rPr>
                <w:spacing w:val="-2"/>
                <w:sz w:val="20"/>
              </w:rPr>
              <w:t>offices</w:t>
            </w:r>
          </w:p>
        </w:tc>
        <w:tc>
          <w:tcPr>
            <w:tcW w:w="459" w:type="dxa"/>
          </w:tcPr>
          <w:p w14:paraId="47B7F3DF" w14:textId="7E044526" w:rsidR="00917707" w:rsidRDefault="00917707" w:rsidP="00D419D2">
            <w:pPr>
              <w:pStyle w:val="TableParagraph"/>
              <w:spacing w:before="25"/>
              <w:jc w:val="both"/>
              <w:rPr>
                <w:sz w:val="20"/>
              </w:rPr>
            </w:pPr>
          </w:p>
        </w:tc>
        <w:tc>
          <w:tcPr>
            <w:tcW w:w="459" w:type="dxa"/>
          </w:tcPr>
          <w:p w14:paraId="77138FE5" w14:textId="77777777" w:rsidR="00917707" w:rsidRDefault="00917707" w:rsidP="00D419D2">
            <w:pPr>
              <w:pStyle w:val="TableParagraph"/>
              <w:jc w:val="both"/>
              <w:rPr>
                <w:rFonts w:ascii="Times New Roman"/>
                <w:sz w:val="20"/>
              </w:rPr>
            </w:pPr>
          </w:p>
        </w:tc>
        <w:tc>
          <w:tcPr>
            <w:tcW w:w="500" w:type="dxa"/>
          </w:tcPr>
          <w:p w14:paraId="448434E2" w14:textId="77777777" w:rsidR="00917707" w:rsidRDefault="00917707" w:rsidP="00D419D2">
            <w:pPr>
              <w:pStyle w:val="TableParagraph"/>
              <w:jc w:val="both"/>
              <w:rPr>
                <w:rFonts w:ascii="Times New Roman"/>
                <w:sz w:val="20"/>
              </w:rPr>
            </w:pPr>
          </w:p>
        </w:tc>
        <w:tc>
          <w:tcPr>
            <w:tcW w:w="557" w:type="dxa"/>
          </w:tcPr>
          <w:p w14:paraId="1EEDA323" w14:textId="3FA6D348" w:rsidR="00917707" w:rsidRDefault="00917707" w:rsidP="00D419D2">
            <w:pPr>
              <w:pStyle w:val="TableParagraph"/>
              <w:spacing w:before="25"/>
              <w:jc w:val="both"/>
              <w:rPr>
                <w:sz w:val="20"/>
              </w:rPr>
            </w:pPr>
          </w:p>
        </w:tc>
        <w:tc>
          <w:tcPr>
            <w:tcW w:w="557" w:type="dxa"/>
          </w:tcPr>
          <w:p w14:paraId="1D9831CF" w14:textId="77777777" w:rsidR="00917707" w:rsidRDefault="00917707" w:rsidP="00D419D2">
            <w:pPr>
              <w:pStyle w:val="TableParagraph"/>
              <w:jc w:val="both"/>
              <w:rPr>
                <w:rFonts w:ascii="Times New Roman"/>
                <w:sz w:val="20"/>
              </w:rPr>
            </w:pPr>
          </w:p>
        </w:tc>
        <w:tc>
          <w:tcPr>
            <w:tcW w:w="567" w:type="dxa"/>
          </w:tcPr>
          <w:p w14:paraId="72BB9F99" w14:textId="77777777" w:rsidR="00917707" w:rsidRDefault="00917707" w:rsidP="00D419D2">
            <w:pPr>
              <w:pStyle w:val="TableParagraph"/>
              <w:jc w:val="both"/>
              <w:rPr>
                <w:rFonts w:ascii="Times New Roman"/>
                <w:sz w:val="20"/>
              </w:rPr>
            </w:pPr>
          </w:p>
        </w:tc>
        <w:tc>
          <w:tcPr>
            <w:tcW w:w="536" w:type="dxa"/>
          </w:tcPr>
          <w:p w14:paraId="22E6A2C6" w14:textId="71ED8226" w:rsidR="00917707" w:rsidRDefault="00917707" w:rsidP="00D419D2">
            <w:pPr>
              <w:pStyle w:val="TableParagraph"/>
              <w:spacing w:before="25"/>
              <w:ind w:left="196"/>
              <w:jc w:val="both"/>
              <w:rPr>
                <w:sz w:val="20"/>
              </w:rPr>
            </w:pPr>
          </w:p>
        </w:tc>
        <w:tc>
          <w:tcPr>
            <w:tcW w:w="536" w:type="dxa"/>
          </w:tcPr>
          <w:p w14:paraId="04FF58E1" w14:textId="77777777" w:rsidR="00917707" w:rsidRDefault="00917707" w:rsidP="00D419D2">
            <w:pPr>
              <w:pStyle w:val="TableParagraph"/>
              <w:jc w:val="both"/>
              <w:rPr>
                <w:rFonts w:ascii="Times New Roman"/>
                <w:sz w:val="20"/>
              </w:rPr>
            </w:pPr>
          </w:p>
        </w:tc>
        <w:tc>
          <w:tcPr>
            <w:tcW w:w="560" w:type="dxa"/>
          </w:tcPr>
          <w:p w14:paraId="53016623" w14:textId="77777777" w:rsidR="00917707" w:rsidRDefault="00917707" w:rsidP="00D419D2">
            <w:pPr>
              <w:pStyle w:val="TableParagraph"/>
              <w:jc w:val="both"/>
              <w:rPr>
                <w:rFonts w:ascii="Times New Roman"/>
                <w:sz w:val="20"/>
              </w:rPr>
            </w:pPr>
          </w:p>
        </w:tc>
      </w:tr>
      <w:tr w:rsidR="00917707" w14:paraId="45FC8E73" w14:textId="77777777" w:rsidTr="00700019">
        <w:trPr>
          <w:trHeight w:val="282"/>
        </w:trPr>
        <w:tc>
          <w:tcPr>
            <w:tcW w:w="667" w:type="dxa"/>
          </w:tcPr>
          <w:p w14:paraId="6DEE2FCA" w14:textId="26D1ADA4" w:rsidR="00917707" w:rsidRDefault="00917707" w:rsidP="00D419D2">
            <w:pPr>
              <w:pStyle w:val="TableParagraph"/>
              <w:spacing w:before="26"/>
              <w:ind w:left="107"/>
              <w:jc w:val="both"/>
              <w:rPr>
                <w:sz w:val="20"/>
              </w:rPr>
            </w:pPr>
          </w:p>
        </w:tc>
        <w:tc>
          <w:tcPr>
            <w:tcW w:w="4350" w:type="dxa"/>
          </w:tcPr>
          <w:p w14:paraId="65AC5B95" w14:textId="77777777" w:rsidR="00917707" w:rsidRDefault="00193F43" w:rsidP="00D419D2">
            <w:pPr>
              <w:pStyle w:val="TableParagraph"/>
              <w:spacing w:before="26"/>
              <w:ind w:left="105"/>
              <w:jc w:val="both"/>
              <w:rPr>
                <w:sz w:val="20"/>
              </w:rPr>
            </w:pPr>
            <w:r>
              <w:rPr>
                <w:sz w:val="20"/>
              </w:rPr>
              <w:t>Work</w:t>
            </w:r>
            <w:r>
              <w:rPr>
                <w:spacing w:val="-5"/>
                <w:sz w:val="20"/>
              </w:rPr>
              <w:t xml:space="preserve"> </w:t>
            </w:r>
            <w:r>
              <w:rPr>
                <w:sz w:val="20"/>
              </w:rPr>
              <w:t>in</w:t>
            </w:r>
            <w:r>
              <w:rPr>
                <w:spacing w:val="-5"/>
                <w:sz w:val="20"/>
              </w:rPr>
              <w:t xml:space="preserve"> </w:t>
            </w:r>
            <w:r>
              <w:rPr>
                <w:spacing w:val="-2"/>
                <w:sz w:val="20"/>
              </w:rPr>
              <w:t>offices</w:t>
            </w:r>
          </w:p>
        </w:tc>
        <w:tc>
          <w:tcPr>
            <w:tcW w:w="459" w:type="dxa"/>
          </w:tcPr>
          <w:p w14:paraId="20423F11" w14:textId="69C67AC3" w:rsidR="00917707" w:rsidRDefault="00917707" w:rsidP="00D419D2">
            <w:pPr>
              <w:pStyle w:val="TableParagraph"/>
              <w:spacing w:before="26"/>
              <w:jc w:val="both"/>
              <w:rPr>
                <w:sz w:val="20"/>
              </w:rPr>
            </w:pPr>
          </w:p>
        </w:tc>
        <w:tc>
          <w:tcPr>
            <w:tcW w:w="459" w:type="dxa"/>
          </w:tcPr>
          <w:p w14:paraId="287A4425" w14:textId="77777777" w:rsidR="00917707" w:rsidRDefault="00917707" w:rsidP="00D419D2">
            <w:pPr>
              <w:pStyle w:val="TableParagraph"/>
              <w:jc w:val="both"/>
              <w:rPr>
                <w:rFonts w:ascii="Times New Roman"/>
                <w:sz w:val="20"/>
              </w:rPr>
            </w:pPr>
          </w:p>
        </w:tc>
        <w:tc>
          <w:tcPr>
            <w:tcW w:w="500" w:type="dxa"/>
          </w:tcPr>
          <w:p w14:paraId="75951887" w14:textId="77777777" w:rsidR="00917707" w:rsidRDefault="00917707" w:rsidP="00D419D2">
            <w:pPr>
              <w:pStyle w:val="TableParagraph"/>
              <w:jc w:val="both"/>
              <w:rPr>
                <w:rFonts w:ascii="Times New Roman"/>
                <w:sz w:val="20"/>
              </w:rPr>
            </w:pPr>
          </w:p>
        </w:tc>
        <w:tc>
          <w:tcPr>
            <w:tcW w:w="557" w:type="dxa"/>
          </w:tcPr>
          <w:p w14:paraId="73DAF21E" w14:textId="485E6E9E" w:rsidR="00917707" w:rsidRDefault="00917707" w:rsidP="00D419D2">
            <w:pPr>
              <w:pStyle w:val="TableParagraph"/>
              <w:spacing w:before="26"/>
              <w:jc w:val="both"/>
              <w:rPr>
                <w:sz w:val="20"/>
              </w:rPr>
            </w:pPr>
          </w:p>
        </w:tc>
        <w:tc>
          <w:tcPr>
            <w:tcW w:w="557" w:type="dxa"/>
          </w:tcPr>
          <w:p w14:paraId="31876B80" w14:textId="77777777" w:rsidR="00917707" w:rsidRDefault="00917707" w:rsidP="00D419D2">
            <w:pPr>
              <w:pStyle w:val="TableParagraph"/>
              <w:jc w:val="both"/>
              <w:rPr>
                <w:rFonts w:ascii="Times New Roman"/>
                <w:sz w:val="20"/>
              </w:rPr>
            </w:pPr>
          </w:p>
        </w:tc>
        <w:tc>
          <w:tcPr>
            <w:tcW w:w="567" w:type="dxa"/>
          </w:tcPr>
          <w:p w14:paraId="3333D80E" w14:textId="77777777" w:rsidR="00917707" w:rsidRDefault="00917707" w:rsidP="00D419D2">
            <w:pPr>
              <w:pStyle w:val="TableParagraph"/>
              <w:jc w:val="both"/>
              <w:rPr>
                <w:rFonts w:ascii="Times New Roman"/>
                <w:sz w:val="20"/>
              </w:rPr>
            </w:pPr>
          </w:p>
        </w:tc>
        <w:tc>
          <w:tcPr>
            <w:tcW w:w="536" w:type="dxa"/>
          </w:tcPr>
          <w:p w14:paraId="66F460A8" w14:textId="04DDB466" w:rsidR="00917707" w:rsidRDefault="00917707" w:rsidP="00D419D2">
            <w:pPr>
              <w:pStyle w:val="TableParagraph"/>
              <w:spacing w:before="26"/>
              <w:ind w:left="196"/>
              <w:jc w:val="both"/>
              <w:rPr>
                <w:sz w:val="20"/>
              </w:rPr>
            </w:pPr>
          </w:p>
        </w:tc>
        <w:tc>
          <w:tcPr>
            <w:tcW w:w="536" w:type="dxa"/>
          </w:tcPr>
          <w:p w14:paraId="482D097D" w14:textId="77777777" w:rsidR="00917707" w:rsidRDefault="00917707" w:rsidP="00D419D2">
            <w:pPr>
              <w:pStyle w:val="TableParagraph"/>
              <w:jc w:val="both"/>
              <w:rPr>
                <w:rFonts w:ascii="Times New Roman"/>
                <w:sz w:val="20"/>
              </w:rPr>
            </w:pPr>
          </w:p>
        </w:tc>
        <w:tc>
          <w:tcPr>
            <w:tcW w:w="560" w:type="dxa"/>
          </w:tcPr>
          <w:p w14:paraId="02D1CEF0" w14:textId="77777777" w:rsidR="00917707" w:rsidRDefault="00917707" w:rsidP="00D419D2">
            <w:pPr>
              <w:pStyle w:val="TableParagraph"/>
              <w:jc w:val="both"/>
              <w:rPr>
                <w:rFonts w:ascii="Times New Roman"/>
                <w:sz w:val="20"/>
              </w:rPr>
            </w:pPr>
          </w:p>
        </w:tc>
      </w:tr>
      <w:tr w:rsidR="00917707" w14:paraId="14C03EC9" w14:textId="77777777" w:rsidTr="00700019">
        <w:trPr>
          <w:trHeight w:val="282"/>
        </w:trPr>
        <w:tc>
          <w:tcPr>
            <w:tcW w:w="667" w:type="dxa"/>
          </w:tcPr>
          <w:p w14:paraId="04F1B3A4" w14:textId="54FF296B" w:rsidR="00917707" w:rsidRDefault="00917707" w:rsidP="00D419D2">
            <w:pPr>
              <w:pStyle w:val="TableParagraph"/>
              <w:spacing w:before="25"/>
              <w:ind w:left="107"/>
              <w:jc w:val="both"/>
              <w:rPr>
                <w:sz w:val="20"/>
              </w:rPr>
            </w:pPr>
          </w:p>
        </w:tc>
        <w:tc>
          <w:tcPr>
            <w:tcW w:w="4350" w:type="dxa"/>
          </w:tcPr>
          <w:p w14:paraId="4785473C" w14:textId="77777777" w:rsidR="00917707" w:rsidRDefault="00193F43" w:rsidP="00D419D2">
            <w:pPr>
              <w:pStyle w:val="TableParagraph"/>
              <w:spacing w:before="25"/>
              <w:ind w:left="105"/>
              <w:jc w:val="both"/>
              <w:rPr>
                <w:sz w:val="20"/>
              </w:rPr>
            </w:pPr>
            <w:r>
              <w:rPr>
                <w:sz w:val="20"/>
              </w:rPr>
              <w:t>Young</w:t>
            </w:r>
            <w:r>
              <w:rPr>
                <w:spacing w:val="-10"/>
                <w:sz w:val="20"/>
              </w:rPr>
              <w:t xml:space="preserve"> </w:t>
            </w:r>
            <w:r>
              <w:rPr>
                <w:spacing w:val="-2"/>
                <w:sz w:val="20"/>
              </w:rPr>
              <w:t>persons</w:t>
            </w:r>
          </w:p>
        </w:tc>
        <w:tc>
          <w:tcPr>
            <w:tcW w:w="459" w:type="dxa"/>
          </w:tcPr>
          <w:p w14:paraId="5F0AAC86" w14:textId="77777777" w:rsidR="00917707" w:rsidRDefault="00917707" w:rsidP="00D419D2">
            <w:pPr>
              <w:pStyle w:val="TableParagraph"/>
              <w:jc w:val="both"/>
              <w:rPr>
                <w:rFonts w:ascii="Times New Roman"/>
                <w:sz w:val="20"/>
              </w:rPr>
            </w:pPr>
          </w:p>
        </w:tc>
        <w:tc>
          <w:tcPr>
            <w:tcW w:w="459" w:type="dxa"/>
          </w:tcPr>
          <w:p w14:paraId="378987D1" w14:textId="77777777" w:rsidR="00917707" w:rsidRDefault="00917707" w:rsidP="00D419D2">
            <w:pPr>
              <w:pStyle w:val="TableParagraph"/>
              <w:jc w:val="both"/>
              <w:rPr>
                <w:rFonts w:ascii="Times New Roman"/>
                <w:sz w:val="20"/>
              </w:rPr>
            </w:pPr>
          </w:p>
        </w:tc>
        <w:tc>
          <w:tcPr>
            <w:tcW w:w="500" w:type="dxa"/>
          </w:tcPr>
          <w:p w14:paraId="322C2F6C" w14:textId="77777777" w:rsidR="00917707" w:rsidRDefault="00917707" w:rsidP="00D419D2">
            <w:pPr>
              <w:pStyle w:val="TableParagraph"/>
              <w:jc w:val="both"/>
              <w:rPr>
                <w:rFonts w:ascii="Times New Roman"/>
                <w:sz w:val="20"/>
              </w:rPr>
            </w:pPr>
          </w:p>
        </w:tc>
        <w:tc>
          <w:tcPr>
            <w:tcW w:w="557" w:type="dxa"/>
          </w:tcPr>
          <w:p w14:paraId="64241B8C" w14:textId="77777777" w:rsidR="00917707" w:rsidRDefault="00917707" w:rsidP="00D419D2">
            <w:pPr>
              <w:pStyle w:val="TableParagraph"/>
              <w:jc w:val="both"/>
              <w:rPr>
                <w:rFonts w:ascii="Times New Roman"/>
                <w:sz w:val="20"/>
              </w:rPr>
            </w:pPr>
          </w:p>
        </w:tc>
        <w:tc>
          <w:tcPr>
            <w:tcW w:w="557" w:type="dxa"/>
          </w:tcPr>
          <w:p w14:paraId="5841B77A" w14:textId="57924460" w:rsidR="00917707" w:rsidRDefault="00917707" w:rsidP="00D419D2">
            <w:pPr>
              <w:pStyle w:val="TableParagraph"/>
              <w:spacing w:before="25"/>
              <w:jc w:val="both"/>
              <w:rPr>
                <w:sz w:val="20"/>
              </w:rPr>
            </w:pPr>
          </w:p>
        </w:tc>
        <w:tc>
          <w:tcPr>
            <w:tcW w:w="567" w:type="dxa"/>
          </w:tcPr>
          <w:p w14:paraId="6C28B98E" w14:textId="77777777" w:rsidR="00917707" w:rsidRDefault="00917707" w:rsidP="00D419D2">
            <w:pPr>
              <w:pStyle w:val="TableParagraph"/>
              <w:jc w:val="both"/>
              <w:rPr>
                <w:rFonts w:ascii="Times New Roman"/>
                <w:sz w:val="20"/>
              </w:rPr>
            </w:pPr>
          </w:p>
        </w:tc>
        <w:tc>
          <w:tcPr>
            <w:tcW w:w="536" w:type="dxa"/>
          </w:tcPr>
          <w:p w14:paraId="71636E8D" w14:textId="77777777" w:rsidR="00917707" w:rsidRDefault="00917707" w:rsidP="00D419D2">
            <w:pPr>
              <w:pStyle w:val="TableParagraph"/>
              <w:jc w:val="both"/>
              <w:rPr>
                <w:rFonts w:ascii="Times New Roman"/>
                <w:sz w:val="20"/>
              </w:rPr>
            </w:pPr>
          </w:p>
        </w:tc>
        <w:tc>
          <w:tcPr>
            <w:tcW w:w="536" w:type="dxa"/>
          </w:tcPr>
          <w:p w14:paraId="0E94FBB4" w14:textId="7E608319" w:rsidR="00917707" w:rsidRDefault="00917707" w:rsidP="00D419D2">
            <w:pPr>
              <w:pStyle w:val="TableParagraph"/>
              <w:spacing w:before="25"/>
              <w:jc w:val="both"/>
              <w:rPr>
                <w:sz w:val="20"/>
              </w:rPr>
            </w:pPr>
          </w:p>
        </w:tc>
        <w:tc>
          <w:tcPr>
            <w:tcW w:w="560" w:type="dxa"/>
          </w:tcPr>
          <w:p w14:paraId="0488F233" w14:textId="77777777" w:rsidR="00917707" w:rsidRDefault="00917707" w:rsidP="00D419D2">
            <w:pPr>
              <w:pStyle w:val="TableParagraph"/>
              <w:jc w:val="both"/>
              <w:rPr>
                <w:rFonts w:ascii="Times New Roman"/>
                <w:sz w:val="20"/>
              </w:rPr>
            </w:pPr>
          </w:p>
        </w:tc>
      </w:tr>
      <w:tr w:rsidR="00917707" w14:paraId="15255667" w14:textId="77777777" w:rsidTr="00700019">
        <w:trPr>
          <w:trHeight w:val="282"/>
        </w:trPr>
        <w:tc>
          <w:tcPr>
            <w:tcW w:w="667" w:type="dxa"/>
          </w:tcPr>
          <w:p w14:paraId="2E355799" w14:textId="5BE4DA97" w:rsidR="00917707" w:rsidRDefault="00917707" w:rsidP="00D419D2">
            <w:pPr>
              <w:pStyle w:val="TableParagraph"/>
              <w:spacing w:before="26"/>
              <w:ind w:left="107"/>
              <w:jc w:val="both"/>
              <w:rPr>
                <w:sz w:val="20"/>
              </w:rPr>
            </w:pPr>
          </w:p>
        </w:tc>
        <w:tc>
          <w:tcPr>
            <w:tcW w:w="4350" w:type="dxa"/>
          </w:tcPr>
          <w:p w14:paraId="4F6E535C" w14:textId="77777777" w:rsidR="00917707" w:rsidRDefault="00193F43" w:rsidP="00D419D2">
            <w:pPr>
              <w:pStyle w:val="TableParagraph"/>
              <w:spacing w:before="26"/>
              <w:ind w:left="105"/>
              <w:jc w:val="both"/>
              <w:rPr>
                <w:sz w:val="20"/>
              </w:rPr>
            </w:pPr>
            <w:r>
              <w:rPr>
                <w:sz w:val="20"/>
              </w:rPr>
              <w:t>Cable</w:t>
            </w:r>
            <w:r>
              <w:rPr>
                <w:spacing w:val="-7"/>
                <w:sz w:val="20"/>
              </w:rPr>
              <w:t xml:space="preserve"> </w:t>
            </w:r>
            <w:r>
              <w:rPr>
                <w:spacing w:val="-2"/>
                <w:sz w:val="20"/>
              </w:rPr>
              <w:t>pulling</w:t>
            </w:r>
          </w:p>
        </w:tc>
        <w:tc>
          <w:tcPr>
            <w:tcW w:w="459" w:type="dxa"/>
          </w:tcPr>
          <w:p w14:paraId="5680D4E6" w14:textId="555E1290" w:rsidR="00917707" w:rsidRDefault="00917707" w:rsidP="00D419D2">
            <w:pPr>
              <w:pStyle w:val="TableParagraph"/>
              <w:spacing w:before="26"/>
              <w:jc w:val="both"/>
              <w:rPr>
                <w:sz w:val="20"/>
              </w:rPr>
            </w:pPr>
          </w:p>
        </w:tc>
        <w:tc>
          <w:tcPr>
            <w:tcW w:w="459" w:type="dxa"/>
          </w:tcPr>
          <w:p w14:paraId="27746BA6" w14:textId="77777777" w:rsidR="00917707" w:rsidRDefault="00917707" w:rsidP="00D419D2">
            <w:pPr>
              <w:pStyle w:val="TableParagraph"/>
              <w:jc w:val="both"/>
              <w:rPr>
                <w:rFonts w:ascii="Times New Roman"/>
                <w:sz w:val="20"/>
              </w:rPr>
            </w:pPr>
          </w:p>
        </w:tc>
        <w:tc>
          <w:tcPr>
            <w:tcW w:w="500" w:type="dxa"/>
          </w:tcPr>
          <w:p w14:paraId="38528EF4" w14:textId="77777777" w:rsidR="00917707" w:rsidRDefault="00917707" w:rsidP="00D419D2">
            <w:pPr>
              <w:pStyle w:val="TableParagraph"/>
              <w:jc w:val="both"/>
              <w:rPr>
                <w:rFonts w:ascii="Times New Roman"/>
                <w:sz w:val="20"/>
              </w:rPr>
            </w:pPr>
          </w:p>
        </w:tc>
        <w:tc>
          <w:tcPr>
            <w:tcW w:w="557" w:type="dxa"/>
          </w:tcPr>
          <w:p w14:paraId="524303B3" w14:textId="7B285552" w:rsidR="00917707" w:rsidRDefault="00917707" w:rsidP="00D419D2">
            <w:pPr>
              <w:pStyle w:val="TableParagraph"/>
              <w:spacing w:before="26"/>
              <w:jc w:val="both"/>
              <w:rPr>
                <w:sz w:val="20"/>
              </w:rPr>
            </w:pPr>
          </w:p>
        </w:tc>
        <w:tc>
          <w:tcPr>
            <w:tcW w:w="557" w:type="dxa"/>
          </w:tcPr>
          <w:p w14:paraId="6FF1DACB" w14:textId="77777777" w:rsidR="00917707" w:rsidRDefault="00917707" w:rsidP="00D419D2">
            <w:pPr>
              <w:pStyle w:val="TableParagraph"/>
              <w:jc w:val="both"/>
              <w:rPr>
                <w:rFonts w:ascii="Times New Roman"/>
                <w:sz w:val="20"/>
              </w:rPr>
            </w:pPr>
          </w:p>
        </w:tc>
        <w:tc>
          <w:tcPr>
            <w:tcW w:w="567" w:type="dxa"/>
          </w:tcPr>
          <w:p w14:paraId="2C6385C0" w14:textId="77777777" w:rsidR="00917707" w:rsidRDefault="00917707" w:rsidP="00D419D2">
            <w:pPr>
              <w:pStyle w:val="TableParagraph"/>
              <w:jc w:val="both"/>
              <w:rPr>
                <w:rFonts w:ascii="Times New Roman"/>
                <w:sz w:val="20"/>
              </w:rPr>
            </w:pPr>
          </w:p>
        </w:tc>
        <w:tc>
          <w:tcPr>
            <w:tcW w:w="536" w:type="dxa"/>
          </w:tcPr>
          <w:p w14:paraId="010ECEBA" w14:textId="2155FF1A" w:rsidR="00917707" w:rsidRDefault="00917707" w:rsidP="00D419D2">
            <w:pPr>
              <w:pStyle w:val="TableParagraph"/>
              <w:spacing w:before="26"/>
              <w:ind w:left="196"/>
              <w:jc w:val="both"/>
              <w:rPr>
                <w:sz w:val="20"/>
              </w:rPr>
            </w:pPr>
          </w:p>
        </w:tc>
        <w:tc>
          <w:tcPr>
            <w:tcW w:w="536" w:type="dxa"/>
          </w:tcPr>
          <w:p w14:paraId="301D5CFC" w14:textId="77777777" w:rsidR="00917707" w:rsidRDefault="00917707" w:rsidP="00D419D2">
            <w:pPr>
              <w:pStyle w:val="TableParagraph"/>
              <w:jc w:val="both"/>
              <w:rPr>
                <w:rFonts w:ascii="Times New Roman"/>
                <w:sz w:val="20"/>
              </w:rPr>
            </w:pPr>
          </w:p>
        </w:tc>
        <w:tc>
          <w:tcPr>
            <w:tcW w:w="560" w:type="dxa"/>
          </w:tcPr>
          <w:p w14:paraId="7184F7DA" w14:textId="77777777" w:rsidR="00917707" w:rsidRDefault="00917707" w:rsidP="00D419D2">
            <w:pPr>
              <w:pStyle w:val="TableParagraph"/>
              <w:jc w:val="both"/>
              <w:rPr>
                <w:rFonts w:ascii="Times New Roman"/>
                <w:sz w:val="20"/>
              </w:rPr>
            </w:pPr>
          </w:p>
        </w:tc>
      </w:tr>
      <w:tr w:rsidR="00917707" w14:paraId="0B79FFBD" w14:textId="77777777" w:rsidTr="00700019">
        <w:trPr>
          <w:trHeight w:val="282"/>
        </w:trPr>
        <w:tc>
          <w:tcPr>
            <w:tcW w:w="667" w:type="dxa"/>
          </w:tcPr>
          <w:p w14:paraId="54707460" w14:textId="75A2C232" w:rsidR="00917707" w:rsidRDefault="00917707" w:rsidP="00D419D2">
            <w:pPr>
              <w:pStyle w:val="TableParagraph"/>
              <w:spacing w:before="25"/>
              <w:ind w:left="107"/>
              <w:jc w:val="both"/>
              <w:rPr>
                <w:sz w:val="20"/>
              </w:rPr>
            </w:pPr>
          </w:p>
        </w:tc>
        <w:tc>
          <w:tcPr>
            <w:tcW w:w="4350" w:type="dxa"/>
          </w:tcPr>
          <w:p w14:paraId="792D613C" w14:textId="77777777" w:rsidR="00917707" w:rsidRDefault="00193F43" w:rsidP="00D419D2">
            <w:pPr>
              <w:pStyle w:val="TableParagraph"/>
              <w:spacing w:before="25"/>
              <w:ind w:left="105"/>
              <w:jc w:val="both"/>
              <w:rPr>
                <w:sz w:val="20"/>
              </w:rPr>
            </w:pPr>
            <w:r>
              <w:rPr>
                <w:sz w:val="20"/>
              </w:rPr>
              <w:t>Working</w:t>
            </w:r>
            <w:r>
              <w:rPr>
                <w:spacing w:val="-8"/>
                <w:sz w:val="20"/>
              </w:rPr>
              <w:t xml:space="preserve"> </w:t>
            </w:r>
            <w:r>
              <w:rPr>
                <w:sz w:val="20"/>
              </w:rPr>
              <w:t>in</w:t>
            </w:r>
            <w:r>
              <w:rPr>
                <w:spacing w:val="-7"/>
                <w:sz w:val="20"/>
              </w:rPr>
              <w:t xml:space="preserve"> </w:t>
            </w:r>
            <w:r>
              <w:rPr>
                <w:sz w:val="20"/>
              </w:rPr>
              <w:t>chemical</w:t>
            </w:r>
            <w:r>
              <w:rPr>
                <w:spacing w:val="-9"/>
                <w:sz w:val="20"/>
              </w:rPr>
              <w:t xml:space="preserve"> </w:t>
            </w:r>
            <w:r>
              <w:rPr>
                <w:sz w:val="20"/>
              </w:rPr>
              <w:t>/</w:t>
            </w:r>
            <w:r>
              <w:rPr>
                <w:spacing w:val="-7"/>
                <w:sz w:val="20"/>
              </w:rPr>
              <w:t xml:space="preserve"> </w:t>
            </w:r>
            <w:r>
              <w:rPr>
                <w:sz w:val="20"/>
              </w:rPr>
              <w:t>radioactive</w:t>
            </w:r>
            <w:r>
              <w:rPr>
                <w:spacing w:val="-8"/>
                <w:sz w:val="20"/>
              </w:rPr>
              <w:t xml:space="preserve"> </w:t>
            </w:r>
            <w:r>
              <w:rPr>
                <w:spacing w:val="-2"/>
                <w:sz w:val="20"/>
              </w:rPr>
              <w:t>situations</w:t>
            </w:r>
          </w:p>
        </w:tc>
        <w:tc>
          <w:tcPr>
            <w:tcW w:w="459" w:type="dxa"/>
          </w:tcPr>
          <w:p w14:paraId="5CF83D3F" w14:textId="77777777" w:rsidR="00917707" w:rsidRDefault="00917707" w:rsidP="00D419D2">
            <w:pPr>
              <w:pStyle w:val="TableParagraph"/>
              <w:jc w:val="both"/>
              <w:rPr>
                <w:rFonts w:ascii="Times New Roman"/>
                <w:sz w:val="20"/>
              </w:rPr>
            </w:pPr>
          </w:p>
        </w:tc>
        <w:tc>
          <w:tcPr>
            <w:tcW w:w="459" w:type="dxa"/>
          </w:tcPr>
          <w:p w14:paraId="3A527CDE" w14:textId="77777777" w:rsidR="00917707" w:rsidRDefault="00917707" w:rsidP="00D419D2">
            <w:pPr>
              <w:pStyle w:val="TableParagraph"/>
              <w:jc w:val="both"/>
              <w:rPr>
                <w:rFonts w:ascii="Times New Roman"/>
                <w:sz w:val="20"/>
              </w:rPr>
            </w:pPr>
          </w:p>
        </w:tc>
        <w:tc>
          <w:tcPr>
            <w:tcW w:w="500" w:type="dxa"/>
          </w:tcPr>
          <w:p w14:paraId="098D2878" w14:textId="77777777" w:rsidR="00917707" w:rsidRDefault="00917707" w:rsidP="00D419D2">
            <w:pPr>
              <w:pStyle w:val="TableParagraph"/>
              <w:jc w:val="both"/>
              <w:rPr>
                <w:rFonts w:ascii="Times New Roman"/>
                <w:sz w:val="20"/>
              </w:rPr>
            </w:pPr>
          </w:p>
        </w:tc>
        <w:tc>
          <w:tcPr>
            <w:tcW w:w="557" w:type="dxa"/>
          </w:tcPr>
          <w:p w14:paraId="07563294" w14:textId="77777777" w:rsidR="00917707" w:rsidRDefault="00917707" w:rsidP="00D419D2">
            <w:pPr>
              <w:pStyle w:val="TableParagraph"/>
              <w:jc w:val="both"/>
              <w:rPr>
                <w:rFonts w:ascii="Times New Roman"/>
                <w:sz w:val="20"/>
              </w:rPr>
            </w:pPr>
          </w:p>
        </w:tc>
        <w:tc>
          <w:tcPr>
            <w:tcW w:w="557" w:type="dxa"/>
          </w:tcPr>
          <w:p w14:paraId="10DF06F9" w14:textId="7E5BDBD1" w:rsidR="00917707" w:rsidRDefault="00917707" w:rsidP="00D419D2">
            <w:pPr>
              <w:pStyle w:val="TableParagraph"/>
              <w:spacing w:before="25"/>
              <w:jc w:val="both"/>
              <w:rPr>
                <w:sz w:val="20"/>
              </w:rPr>
            </w:pPr>
          </w:p>
        </w:tc>
        <w:tc>
          <w:tcPr>
            <w:tcW w:w="567" w:type="dxa"/>
          </w:tcPr>
          <w:p w14:paraId="571B4291" w14:textId="77777777" w:rsidR="00917707" w:rsidRDefault="00917707" w:rsidP="00D419D2">
            <w:pPr>
              <w:pStyle w:val="TableParagraph"/>
              <w:jc w:val="both"/>
              <w:rPr>
                <w:rFonts w:ascii="Times New Roman"/>
                <w:sz w:val="20"/>
              </w:rPr>
            </w:pPr>
          </w:p>
        </w:tc>
        <w:tc>
          <w:tcPr>
            <w:tcW w:w="536" w:type="dxa"/>
          </w:tcPr>
          <w:p w14:paraId="4BD592C9" w14:textId="77777777" w:rsidR="00917707" w:rsidRDefault="00917707" w:rsidP="00D419D2">
            <w:pPr>
              <w:pStyle w:val="TableParagraph"/>
              <w:jc w:val="both"/>
              <w:rPr>
                <w:rFonts w:ascii="Times New Roman"/>
                <w:sz w:val="20"/>
              </w:rPr>
            </w:pPr>
          </w:p>
        </w:tc>
        <w:tc>
          <w:tcPr>
            <w:tcW w:w="536" w:type="dxa"/>
          </w:tcPr>
          <w:p w14:paraId="5B6D0841" w14:textId="14FB0E2F" w:rsidR="00917707" w:rsidRDefault="00917707" w:rsidP="00D419D2">
            <w:pPr>
              <w:pStyle w:val="TableParagraph"/>
              <w:spacing w:before="25"/>
              <w:jc w:val="both"/>
              <w:rPr>
                <w:sz w:val="20"/>
              </w:rPr>
            </w:pPr>
          </w:p>
        </w:tc>
        <w:tc>
          <w:tcPr>
            <w:tcW w:w="560" w:type="dxa"/>
          </w:tcPr>
          <w:p w14:paraId="00E27A49" w14:textId="77777777" w:rsidR="00917707" w:rsidRDefault="00917707" w:rsidP="00D419D2">
            <w:pPr>
              <w:pStyle w:val="TableParagraph"/>
              <w:jc w:val="both"/>
              <w:rPr>
                <w:rFonts w:ascii="Times New Roman"/>
                <w:sz w:val="20"/>
              </w:rPr>
            </w:pPr>
          </w:p>
        </w:tc>
      </w:tr>
      <w:tr w:rsidR="00917707" w14:paraId="70ADD121" w14:textId="77777777" w:rsidTr="00700019">
        <w:trPr>
          <w:trHeight w:val="282"/>
        </w:trPr>
        <w:tc>
          <w:tcPr>
            <w:tcW w:w="667" w:type="dxa"/>
          </w:tcPr>
          <w:p w14:paraId="6254B87F" w14:textId="0000F539" w:rsidR="00917707" w:rsidRDefault="00917707" w:rsidP="00D419D2">
            <w:pPr>
              <w:pStyle w:val="TableParagraph"/>
              <w:spacing w:before="26"/>
              <w:ind w:left="107"/>
              <w:jc w:val="both"/>
              <w:rPr>
                <w:sz w:val="20"/>
              </w:rPr>
            </w:pPr>
          </w:p>
        </w:tc>
        <w:tc>
          <w:tcPr>
            <w:tcW w:w="4350" w:type="dxa"/>
          </w:tcPr>
          <w:p w14:paraId="6736C660" w14:textId="77777777" w:rsidR="00917707" w:rsidRDefault="00193F43" w:rsidP="00D419D2">
            <w:pPr>
              <w:pStyle w:val="TableParagraph"/>
              <w:spacing w:before="26"/>
              <w:ind w:left="105"/>
              <w:jc w:val="both"/>
              <w:rPr>
                <w:sz w:val="20"/>
              </w:rPr>
            </w:pPr>
            <w:r>
              <w:rPr>
                <w:sz w:val="20"/>
              </w:rPr>
              <w:t>Brickwork</w:t>
            </w:r>
            <w:r>
              <w:rPr>
                <w:spacing w:val="-11"/>
                <w:sz w:val="20"/>
              </w:rPr>
              <w:t xml:space="preserve"> </w:t>
            </w:r>
            <w:r>
              <w:rPr>
                <w:sz w:val="20"/>
              </w:rPr>
              <w:t>and</w:t>
            </w:r>
            <w:r>
              <w:rPr>
                <w:spacing w:val="-7"/>
                <w:sz w:val="20"/>
              </w:rPr>
              <w:t xml:space="preserve"> </w:t>
            </w:r>
            <w:r>
              <w:rPr>
                <w:spacing w:val="-2"/>
                <w:sz w:val="20"/>
              </w:rPr>
              <w:t>blockwork</w:t>
            </w:r>
          </w:p>
        </w:tc>
        <w:tc>
          <w:tcPr>
            <w:tcW w:w="459" w:type="dxa"/>
          </w:tcPr>
          <w:p w14:paraId="3B653820" w14:textId="182ACDE5" w:rsidR="00917707" w:rsidRDefault="00917707" w:rsidP="00D419D2">
            <w:pPr>
              <w:pStyle w:val="TableParagraph"/>
              <w:spacing w:before="26"/>
              <w:jc w:val="both"/>
              <w:rPr>
                <w:sz w:val="20"/>
              </w:rPr>
            </w:pPr>
          </w:p>
        </w:tc>
        <w:tc>
          <w:tcPr>
            <w:tcW w:w="459" w:type="dxa"/>
          </w:tcPr>
          <w:p w14:paraId="35270901" w14:textId="77777777" w:rsidR="00917707" w:rsidRDefault="00917707" w:rsidP="00D419D2">
            <w:pPr>
              <w:pStyle w:val="TableParagraph"/>
              <w:jc w:val="both"/>
              <w:rPr>
                <w:rFonts w:ascii="Times New Roman"/>
                <w:sz w:val="20"/>
              </w:rPr>
            </w:pPr>
          </w:p>
        </w:tc>
        <w:tc>
          <w:tcPr>
            <w:tcW w:w="500" w:type="dxa"/>
          </w:tcPr>
          <w:p w14:paraId="35913BFD" w14:textId="77777777" w:rsidR="00917707" w:rsidRDefault="00917707" w:rsidP="00D419D2">
            <w:pPr>
              <w:pStyle w:val="TableParagraph"/>
              <w:jc w:val="both"/>
              <w:rPr>
                <w:rFonts w:ascii="Times New Roman"/>
                <w:sz w:val="20"/>
              </w:rPr>
            </w:pPr>
          </w:p>
        </w:tc>
        <w:tc>
          <w:tcPr>
            <w:tcW w:w="557" w:type="dxa"/>
          </w:tcPr>
          <w:p w14:paraId="1FB71D79" w14:textId="76BBA80C" w:rsidR="00917707" w:rsidRDefault="00917707" w:rsidP="00D419D2">
            <w:pPr>
              <w:pStyle w:val="TableParagraph"/>
              <w:spacing w:before="26"/>
              <w:jc w:val="both"/>
              <w:rPr>
                <w:sz w:val="20"/>
              </w:rPr>
            </w:pPr>
          </w:p>
        </w:tc>
        <w:tc>
          <w:tcPr>
            <w:tcW w:w="557" w:type="dxa"/>
          </w:tcPr>
          <w:p w14:paraId="4EF26626" w14:textId="77777777" w:rsidR="00917707" w:rsidRDefault="00917707" w:rsidP="00D419D2">
            <w:pPr>
              <w:pStyle w:val="TableParagraph"/>
              <w:jc w:val="both"/>
              <w:rPr>
                <w:rFonts w:ascii="Times New Roman"/>
                <w:sz w:val="20"/>
              </w:rPr>
            </w:pPr>
          </w:p>
        </w:tc>
        <w:tc>
          <w:tcPr>
            <w:tcW w:w="567" w:type="dxa"/>
          </w:tcPr>
          <w:p w14:paraId="4445ACAD" w14:textId="77777777" w:rsidR="00917707" w:rsidRDefault="00917707" w:rsidP="00D419D2">
            <w:pPr>
              <w:pStyle w:val="TableParagraph"/>
              <w:jc w:val="both"/>
              <w:rPr>
                <w:rFonts w:ascii="Times New Roman"/>
                <w:sz w:val="20"/>
              </w:rPr>
            </w:pPr>
          </w:p>
        </w:tc>
        <w:tc>
          <w:tcPr>
            <w:tcW w:w="536" w:type="dxa"/>
          </w:tcPr>
          <w:p w14:paraId="3FFE3FC4" w14:textId="250CCA5A" w:rsidR="00917707" w:rsidRDefault="00917707" w:rsidP="00D419D2">
            <w:pPr>
              <w:pStyle w:val="TableParagraph"/>
              <w:spacing w:before="26"/>
              <w:ind w:left="196"/>
              <w:jc w:val="both"/>
              <w:rPr>
                <w:sz w:val="20"/>
              </w:rPr>
            </w:pPr>
          </w:p>
        </w:tc>
        <w:tc>
          <w:tcPr>
            <w:tcW w:w="536" w:type="dxa"/>
          </w:tcPr>
          <w:p w14:paraId="17E110A8" w14:textId="77777777" w:rsidR="00917707" w:rsidRDefault="00917707" w:rsidP="00D419D2">
            <w:pPr>
              <w:pStyle w:val="TableParagraph"/>
              <w:jc w:val="both"/>
              <w:rPr>
                <w:rFonts w:ascii="Times New Roman"/>
                <w:sz w:val="20"/>
              </w:rPr>
            </w:pPr>
          </w:p>
        </w:tc>
        <w:tc>
          <w:tcPr>
            <w:tcW w:w="560" w:type="dxa"/>
          </w:tcPr>
          <w:p w14:paraId="3048B754" w14:textId="77777777" w:rsidR="00917707" w:rsidRDefault="00917707" w:rsidP="00D419D2">
            <w:pPr>
              <w:pStyle w:val="TableParagraph"/>
              <w:jc w:val="both"/>
              <w:rPr>
                <w:rFonts w:ascii="Times New Roman"/>
                <w:sz w:val="20"/>
              </w:rPr>
            </w:pPr>
          </w:p>
        </w:tc>
      </w:tr>
      <w:tr w:rsidR="00917707" w14:paraId="2631FFDA" w14:textId="77777777" w:rsidTr="00700019">
        <w:trPr>
          <w:trHeight w:val="282"/>
        </w:trPr>
        <w:tc>
          <w:tcPr>
            <w:tcW w:w="667" w:type="dxa"/>
          </w:tcPr>
          <w:p w14:paraId="573CC0FE" w14:textId="3FCC4554" w:rsidR="00917707" w:rsidRDefault="00917707" w:rsidP="00D419D2">
            <w:pPr>
              <w:pStyle w:val="TableParagraph"/>
              <w:spacing w:before="25"/>
              <w:ind w:left="107"/>
              <w:jc w:val="both"/>
              <w:rPr>
                <w:sz w:val="20"/>
              </w:rPr>
            </w:pPr>
          </w:p>
        </w:tc>
        <w:tc>
          <w:tcPr>
            <w:tcW w:w="4350" w:type="dxa"/>
          </w:tcPr>
          <w:p w14:paraId="50C4C097" w14:textId="77777777" w:rsidR="00917707" w:rsidRDefault="00193F43" w:rsidP="00D419D2">
            <w:pPr>
              <w:pStyle w:val="TableParagraph"/>
              <w:spacing w:before="25"/>
              <w:ind w:left="105"/>
              <w:jc w:val="both"/>
              <w:rPr>
                <w:sz w:val="20"/>
              </w:rPr>
            </w:pPr>
            <w:r>
              <w:rPr>
                <w:sz w:val="20"/>
              </w:rPr>
              <w:t>Cleaning</w:t>
            </w:r>
            <w:r>
              <w:rPr>
                <w:spacing w:val="-9"/>
                <w:sz w:val="20"/>
              </w:rPr>
              <w:t xml:space="preserve"> </w:t>
            </w:r>
            <w:r>
              <w:rPr>
                <w:sz w:val="20"/>
              </w:rPr>
              <w:t>/</w:t>
            </w:r>
            <w:r>
              <w:rPr>
                <w:spacing w:val="-7"/>
                <w:sz w:val="20"/>
              </w:rPr>
              <w:t xml:space="preserve"> </w:t>
            </w:r>
            <w:r>
              <w:rPr>
                <w:sz w:val="20"/>
              </w:rPr>
              <w:t>builders</w:t>
            </w:r>
            <w:r>
              <w:rPr>
                <w:spacing w:val="-7"/>
                <w:sz w:val="20"/>
              </w:rPr>
              <w:t xml:space="preserve"> </w:t>
            </w:r>
            <w:r>
              <w:rPr>
                <w:spacing w:val="-4"/>
                <w:sz w:val="20"/>
              </w:rPr>
              <w:t>clean</w:t>
            </w:r>
          </w:p>
        </w:tc>
        <w:tc>
          <w:tcPr>
            <w:tcW w:w="459" w:type="dxa"/>
          </w:tcPr>
          <w:p w14:paraId="271D4569" w14:textId="297F88E7" w:rsidR="00917707" w:rsidRDefault="00917707" w:rsidP="00D419D2">
            <w:pPr>
              <w:pStyle w:val="TableParagraph"/>
              <w:spacing w:before="25"/>
              <w:jc w:val="both"/>
              <w:rPr>
                <w:sz w:val="20"/>
              </w:rPr>
            </w:pPr>
          </w:p>
        </w:tc>
        <w:tc>
          <w:tcPr>
            <w:tcW w:w="459" w:type="dxa"/>
          </w:tcPr>
          <w:p w14:paraId="28FC9DD8" w14:textId="77777777" w:rsidR="00917707" w:rsidRDefault="00917707" w:rsidP="00D419D2">
            <w:pPr>
              <w:pStyle w:val="TableParagraph"/>
              <w:jc w:val="both"/>
              <w:rPr>
                <w:rFonts w:ascii="Times New Roman"/>
                <w:sz w:val="20"/>
              </w:rPr>
            </w:pPr>
          </w:p>
        </w:tc>
        <w:tc>
          <w:tcPr>
            <w:tcW w:w="500" w:type="dxa"/>
          </w:tcPr>
          <w:p w14:paraId="7E4032FE" w14:textId="6EC8D425" w:rsidR="00917707" w:rsidRDefault="00917707" w:rsidP="00D419D2">
            <w:pPr>
              <w:pStyle w:val="TableParagraph"/>
              <w:spacing w:before="25"/>
              <w:ind w:left="4"/>
              <w:jc w:val="both"/>
              <w:rPr>
                <w:sz w:val="20"/>
              </w:rPr>
            </w:pPr>
          </w:p>
        </w:tc>
        <w:tc>
          <w:tcPr>
            <w:tcW w:w="557" w:type="dxa"/>
          </w:tcPr>
          <w:p w14:paraId="7FF13E12" w14:textId="7F5EB168" w:rsidR="00917707" w:rsidRDefault="00917707" w:rsidP="00D419D2">
            <w:pPr>
              <w:pStyle w:val="TableParagraph"/>
              <w:spacing w:before="25"/>
              <w:jc w:val="both"/>
              <w:rPr>
                <w:sz w:val="20"/>
              </w:rPr>
            </w:pPr>
          </w:p>
        </w:tc>
        <w:tc>
          <w:tcPr>
            <w:tcW w:w="557" w:type="dxa"/>
          </w:tcPr>
          <w:p w14:paraId="64E725DC" w14:textId="77777777" w:rsidR="00917707" w:rsidRDefault="00917707" w:rsidP="00D419D2">
            <w:pPr>
              <w:pStyle w:val="TableParagraph"/>
              <w:jc w:val="both"/>
              <w:rPr>
                <w:rFonts w:ascii="Times New Roman"/>
                <w:sz w:val="20"/>
              </w:rPr>
            </w:pPr>
          </w:p>
        </w:tc>
        <w:tc>
          <w:tcPr>
            <w:tcW w:w="567" w:type="dxa"/>
          </w:tcPr>
          <w:p w14:paraId="12A4435D" w14:textId="77777777" w:rsidR="00917707" w:rsidRDefault="00917707" w:rsidP="00D419D2">
            <w:pPr>
              <w:pStyle w:val="TableParagraph"/>
              <w:jc w:val="both"/>
              <w:rPr>
                <w:rFonts w:ascii="Times New Roman"/>
                <w:sz w:val="20"/>
              </w:rPr>
            </w:pPr>
          </w:p>
        </w:tc>
        <w:tc>
          <w:tcPr>
            <w:tcW w:w="536" w:type="dxa"/>
          </w:tcPr>
          <w:p w14:paraId="42B9037A" w14:textId="3D2995A5" w:rsidR="00917707" w:rsidRDefault="00917707" w:rsidP="00D419D2">
            <w:pPr>
              <w:pStyle w:val="TableParagraph"/>
              <w:spacing w:before="25"/>
              <w:ind w:left="196"/>
              <w:jc w:val="both"/>
              <w:rPr>
                <w:sz w:val="20"/>
              </w:rPr>
            </w:pPr>
          </w:p>
        </w:tc>
        <w:tc>
          <w:tcPr>
            <w:tcW w:w="536" w:type="dxa"/>
          </w:tcPr>
          <w:p w14:paraId="4EC73E1B" w14:textId="77777777" w:rsidR="00917707" w:rsidRDefault="00917707" w:rsidP="00D419D2">
            <w:pPr>
              <w:pStyle w:val="TableParagraph"/>
              <w:jc w:val="both"/>
              <w:rPr>
                <w:rFonts w:ascii="Times New Roman"/>
                <w:sz w:val="20"/>
              </w:rPr>
            </w:pPr>
          </w:p>
        </w:tc>
        <w:tc>
          <w:tcPr>
            <w:tcW w:w="560" w:type="dxa"/>
          </w:tcPr>
          <w:p w14:paraId="4CA66308" w14:textId="77777777" w:rsidR="00917707" w:rsidRDefault="00917707" w:rsidP="00D419D2">
            <w:pPr>
              <w:pStyle w:val="TableParagraph"/>
              <w:jc w:val="both"/>
              <w:rPr>
                <w:rFonts w:ascii="Times New Roman"/>
                <w:sz w:val="20"/>
              </w:rPr>
            </w:pPr>
          </w:p>
        </w:tc>
      </w:tr>
      <w:tr w:rsidR="00917707" w14:paraId="29A36BBC" w14:textId="77777777" w:rsidTr="00700019">
        <w:trPr>
          <w:trHeight w:val="282"/>
        </w:trPr>
        <w:tc>
          <w:tcPr>
            <w:tcW w:w="667" w:type="dxa"/>
          </w:tcPr>
          <w:p w14:paraId="67310EC8" w14:textId="1A8C7525" w:rsidR="00917707" w:rsidRDefault="00917707" w:rsidP="00D419D2">
            <w:pPr>
              <w:pStyle w:val="TableParagraph"/>
              <w:spacing w:before="25"/>
              <w:ind w:left="107"/>
              <w:jc w:val="both"/>
              <w:rPr>
                <w:sz w:val="20"/>
              </w:rPr>
            </w:pPr>
          </w:p>
        </w:tc>
        <w:tc>
          <w:tcPr>
            <w:tcW w:w="4350" w:type="dxa"/>
          </w:tcPr>
          <w:p w14:paraId="6010FE86" w14:textId="77777777" w:rsidR="00917707" w:rsidRDefault="00193F43" w:rsidP="00D419D2">
            <w:pPr>
              <w:pStyle w:val="TableParagraph"/>
              <w:spacing w:before="25"/>
              <w:ind w:left="105"/>
              <w:jc w:val="both"/>
              <w:rPr>
                <w:sz w:val="20"/>
              </w:rPr>
            </w:pPr>
            <w:r>
              <w:rPr>
                <w:sz w:val="20"/>
              </w:rPr>
              <w:t>Use</w:t>
            </w:r>
            <w:r>
              <w:rPr>
                <w:spacing w:val="-4"/>
                <w:sz w:val="20"/>
              </w:rPr>
              <w:t xml:space="preserve"> </w:t>
            </w:r>
            <w:r>
              <w:rPr>
                <w:sz w:val="20"/>
              </w:rPr>
              <w:t>of</w:t>
            </w:r>
            <w:r>
              <w:rPr>
                <w:spacing w:val="-2"/>
                <w:sz w:val="20"/>
              </w:rPr>
              <w:t xml:space="preserve"> ladders</w:t>
            </w:r>
          </w:p>
        </w:tc>
        <w:tc>
          <w:tcPr>
            <w:tcW w:w="459" w:type="dxa"/>
          </w:tcPr>
          <w:p w14:paraId="07013BCA" w14:textId="34552977" w:rsidR="00917707" w:rsidRDefault="00917707" w:rsidP="00D419D2">
            <w:pPr>
              <w:pStyle w:val="TableParagraph"/>
              <w:spacing w:before="25"/>
              <w:jc w:val="both"/>
              <w:rPr>
                <w:sz w:val="20"/>
              </w:rPr>
            </w:pPr>
          </w:p>
        </w:tc>
        <w:tc>
          <w:tcPr>
            <w:tcW w:w="459" w:type="dxa"/>
          </w:tcPr>
          <w:p w14:paraId="555F7771" w14:textId="77777777" w:rsidR="00917707" w:rsidRDefault="00917707" w:rsidP="00D419D2">
            <w:pPr>
              <w:pStyle w:val="TableParagraph"/>
              <w:jc w:val="both"/>
              <w:rPr>
                <w:rFonts w:ascii="Times New Roman"/>
                <w:sz w:val="20"/>
              </w:rPr>
            </w:pPr>
          </w:p>
        </w:tc>
        <w:tc>
          <w:tcPr>
            <w:tcW w:w="500" w:type="dxa"/>
          </w:tcPr>
          <w:p w14:paraId="4A7619B2" w14:textId="77777777" w:rsidR="00917707" w:rsidRDefault="00917707" w:rsidP="00D419D2">
            <w:pPr>
              <w:pStyle w:val="TableParagraph"/>
              <w:jc w:val="both"/>
              <w:rPr>
                <w:rFonts w:ascii="Times New Roman"/>
                <w:sz w:val="20"/>
              </w:rPr>
            </w:pPr>
          </w:p>
        </w:tc>
        <w:tc>
          <w:tcPr>
            <w:tcW w:w="557" w:type="dxa"/>
          </w:tcPr>
          <w:p w14:paraId="2FC48DDE" w14:textId="3865CC23" w:rsidR="00917707" w:rsidRDefault="00917707" w:rsidP="00D419D2">
            <w:pPr>
              <w:pStyle w:val="TableParagraph"/>
              <w:spacing w:before="25"/>
              <w:jc w:val="both"/>
              <w:rPr>
                <w:sz w:val="20"/>
              </w:rPr>
            </w:pPr>
          </w:p>
        </w:tc>
        <w:tc>
          <w:tcPr>
            <w:tcW w:w="557" w:type="dxa"/>
          </w:tcPr>
          <w:p w14:paraId="22834D13" w14:textId="77777777" w:rsidR="00917707" w:rsidRDefault="00917707" w:rsidP="00D419D2">
            <w:pPr>
              <w:pStyle w:val="TableParagraph"/>
              <w:jc w:val="both"/>
              <w:rPr>
                <w:rFonts w:ascii="Times New Roman"/>
                <w:sz w:val="20"/>
              </w:rPr>
            </w:pPr>
          </w:p>
        </w:tc>
        <w:tc>
          <w:tcPr>
            <w:tcW w:w="567" w:type="dxa"/>
          </w:tcPr>
          <w:p w14:paraId="22309A0F" w14:textId="77777777" w:rsidR="00917707" w:rsidRDefault="00917707" w:rsidP="00D419D2">
            <w:pPr>
              <w:pStyle w:val="TableParagraph"/>
              <w:jc w:val="both"/>
              <w:rPr>
                <w:rFonts w:ascii="Times New Roman"/>
                <w:sz w:val="20"/>
              </w:rPr>
            </w:pPr>
          </w:p>
        </w:tc>
        <w:tc>
          <w:tcPr>
            <w:tcW w:w="536" w:type="dxa"/>
          </w:tcPr>
          <w:p w14:paraId="3D930837" w14:textId="1CB3CA54" w:rsidR="00917707" w:rsidRDefault="00917707" w:rsidP="00D419D2">
            <w:pPr>
              <w:pStyle w:val="TableParagraph"/>
              <w:spacing w:before="25"/>
              <w:ind w:left="196"/>
              <w:jc w:val="both"/>
              <w:rPr>
                <w:sz w:val="20"/>
              </w:rPr>
            </w:pPr>
          </w:p>
        </w:tc>
        <w:tc>
          <w:tcPr>
            <w:tcW w:w="536" w:type="dxa"/>
          </w:tcPr>
          <w:p w14:paraId="4CAF0CDB" w14:textId="77777777" w:rsidR="00917707" w:rsidRDefault="00917707" w:rsidP="00D419D2">
            <w:pPr>
              <w:pStyle w:val="TableParagraph"/>
              <w:jc w:val="both"/>
              <w:rPr>
                <w:rFonts w:ascii="Times New Roman"/>
                <w:sz w:val="20"/>
              </w:rPr>
            </w:pPr>
          </w:p>
        </w:tc>
        <w:tc>
          <w:tcPr>
            <w:tcW w:w="560" w:type="dxa"/>
          </w:tcPr>
          <w:p w14:paraId="728D1675" w14:textId="77777777" w:rsidR="00917707" w:rsidRDefault="00917707" w:rsidP="00D419D2">
            <w:pPr>
              <w:pStyle w:val="TableParagraph"/>
              <w:jc w:val="both"/>
              <w:rPr>
                <w:rFonts w:ascii="Times New Roman"/>
                <w:sz w:val="20"/>
              </w:rPr>
            </w:pPr>
          </w:p>
        </w:tc>
      </w:tr>
      <w:tr w:rsidR="00917707" w14:paraId="1A148789" w14:textId="77777777" w:rsidTr="00700019">
        <w:trPr>
          <w:trHeight w:val="282"/>
        </w:trPr>
        <w:tc>
          <w:tcPr>
            <w:tcW w:w="667" w:type="dxa"/>
          </w:tcPr>
          <w:p w14:paraId="7D68CE0E" w14:textId="1976D49A" w:rsidR="00917707" w:rsidRDefault="00917707" w:rsidP="00D419D2">
            <w:pPr>
              <w:pStyle w:val="TableParagraph"/>
              <w:spacing w:before="25"/>
              <w:ind w:left="107"/>
              <w:jc w:val="both"/>
              <w:rPr>
                <w:sz w:val="20"/>
              </w:rPr>
            </w:pPr>
          </w:p>
        </w:tc>
        <w:tc>
          <w:tcPr>
            <w:tcW w:w="4350" w:type="dxa"/>
          </w:tcPr>
          <w:p w14:paraId="38B5E938" w14:textId="77777777" w:rsidR="00917707" w:rsidRDefault="00193F43" w:rsidP="00D419D2">
            <w:pPr>
              <w:pStyle w:val="TableParagraph"/>
              <w:spacing w:before="25"/>
              <w:ind w:left="105"/>
              <w:jc w:val="both"/>
              <w:rPr>
                <w:sz w:val="20"/>
              </w:rPr>
            </w:pPr>
            <w:r>
              <w:rPr>
                <w:sz w:val="20"/>
              </w:rPr>
              <w:t>Lead</w:t>
            </w:r>
            <w:r>
              <w:rPr>
                <w:spacing w:val="-5"/>
                <w:sz w:val="20"/>
              </w:rPr>
              <w:t xml:space="preserve"> </w:t>
            </w:r>
            <w:r>
              <w:rPr>
                <w:sz w:val="20"/>
              </w:rPr>
              <w:t>burning</w:t>
            </w:r>
            <w:r>
              <w:rPr>
                <w:spacing w:val="-6"/>
                <w:sz w:val="20"/>
              </w:rPr>
              <w:t xml:space="preserve"> </w:t>
            </w:r>
            <w:r>
              <w:rPr>
                <w:sz w:val="20"/>
              </w:rPr>
              <w:t>/</w:t>
            </w:r>
            <w:r>
              <w:rPr>
                <w:spacing w:val="-6"/>
                <w:sz w:val="20"/>
              </w:rPr>
              <w:t xml:space="preserve"> </w:t>
            </w:r>
            <w:r>
              <w:rPr>
                <w:spacing w:val="-2"/>
                <w:sz w:val="20"/>
              </w:rPr>
              <w:t>plumbing</w:t>
            </w:r>
          </w:p>
        </w:tc>
        <w:tc>
          <w:tcPr>
            <w:tcW w:w="459" w:type="dxa"/>
          </w:tcPr>
          <w:p w14:paraId="35C0E62E" w14:textId="77777777" w:rsidR="00917707" w:rsidRDefault="00917707" w:rsidP="00D419D2">
            <w:pPr>
              <w:pStyle w:val="TableParagraph"/>
              <w:jc w:val="both"/>
              <w:rPr>
                <w:rFonts w:ascii="Times New Roman"/>
                <w:sz w:val="20"/>
              </w:rPr>
            </w:pPr>
          </w:p>
        </w:tc>
        <w:tc>
          <w:tcPr>
            <w:tcW w:w="459" w:type="dxa"/>
          </w:tcPr>
          <w:p w14:paraId="444B4E93" w14:textId="77777777" w:rsidR="00917707" w:rsidRDefault="00917707" w:rsidP="00D419D2">
            <w:pPr>
              <w:pStyle w:val="TableParagraph"/>
              <w:jc w:val="both"/>
              <w:rPr>
                <w:rFonts w:ascii="Times New Roman"/>
                <w:sz w:val="20"/>
              </w:rPr>
            </w:pPr>
          </w:p>
        </w:tc>
        <w:tc>
          <w:tcPr>
            <w:tcW w:w="500" w:type="dxa"/>
          </w:tcPr>
          <w:p w14:paraId="18122B68" w14:textId="77777777" w:rsidR="00917707" w:rsidRDefault="00917707" w:rsidP="00D419D2">
            <w:pPr>
              <w:pStyle w:val="TableParagraph"/>
              <w:jc w:val="both"/>
              <w:rPr>
                <w:rFonts w:ascii="Times New Roman"/>
                <w:sz w:val="20"/>
              </w:rPr>
            </w:pPr>
          </w:p>
        </w:tc>
        <w:tc>
          <w:tcPr>
            <w:tcW w:w="557" w:type="dxa"/>
          </w:tcPr>
          <w:p w14:paraId="0C17EBA2" w14:textId="77777777" w:rsidR="00917707" w:rsidRDefault="00917707" w:rsidP="00D419D2">
            <w:pPr>
              <w:pStyle w:val="TableParagraph"/>
              <w:jc w:val="both"/>
              <w:rPr>
                <w:rFonts w:ascii="Times New Roman"/>
                <w:sz w:val="20"/>
              </w:rPr>
            </w:pPr>
          </w:p>
        </w:tc>
        <w:tc>
          <w:tcPr>
            <w:tcW w:w="557" w:type="dxa"/>
          </w:tcPr>
          <w:p w14:paraId="0CB757D5" w14:textId="0FC46E8D" w:rsidR="00917707" w:rsidRDefault="00917707" w:rsidP="00D419D2">
            <w:pPr>
              <w:pStyle w:val="TableParagraph"/>
              <w:spacing w:before="25"/>
              <w:jc w:val="both"/>
              <w:rPr>
                <w:sz w:val="20"/>
              </w:rPr>
            </w:pPr>
          </w:p>
        </w:tc>
        <w:tc>
          <w:tcPr>
            <w:tcW w:w="567" w:type="dxa"/>
          </w:tcPr>
          <w:p w14:paraId="70B13FC5" w14:textId="77777777" w:rsidR="00917707" w:rsidRDefault="00917707" w:rsidP="00D419D2">
            <w:pPr>
              <w:pStyle w:val="TableParagraph"/>
              <w:jc w:val="both"/>
              <w:rPr>
                <w:rFonts w:ascii="Times New Roman"/>
                <w:sz w:val="20"/>
              </w:rPr>
            </w:pPr>
          </w:p>
        </w:tc>
        <w:tc>
          <w:tcPr>
            <w:tcW w:w="536" w:type="dxa"/>
          </w:tcPr>
          <w:p w14:paraId="5AE86E03" w14:textId="77777777" w:rsidR="00917707" w:rsidRDefault="00917707" w:rsidP="00D419D2">
            <w:pPr>
              <w:pStyle w:val="TableParagraph"/>
              <w:jc w:val="both"/>
              <w:rPr>
                <w:rFonts w:ascii="Times New Roman"/>
                <w:sz w:val="20"/>
              </w:rPr>
            </w:pPr>
          </w:p>
        </w:tc>
        <w:tc>
          <w:tcPr>
            <w:tcW w:w="536" w:type="dxa"/>
          </w:tcPr>
          <w:p w14:paraId="21D15643" w14:textId="42249066" w:rsidR="00917707" w:rsidRDefault="00917707" w:rsidP="00D419D2">
            <w:pPr>
              <w:pStyle w:val="TableParagraph"/>
              <w:spacing w:before="25"/>
              <w:jc w:val="both"/>
              <w:rPr>
                <w:sz w:val="20"/>
              </w:rPr>
            </w:pPr>
          </w:p>
        </w:tc>
        <w:tc>
          <w:tcPr>
            <w:tcW w:w="560" w:type="dxa"/>
          </w:tcPr>
          <w:p w14:paraId="76E714C4" w14:textId="77777777" w:rsidR="00917707" w:rsidRDefault="00917707" w:rsidP="00D419D2">
            <w:pPr>
              <w:pStyle w:val="TableParagraph"/>
              <w:jc w:val="both"/>
              <w:rPr>
                <w:rFonts w:ascii="Times New Roman"/>
                <w:sz w:val="20"/>
              </w:rPr>
            </w:pPr>
          </w:p>
        </w:tc>
      </w:tr>
      <w:tr w:rsidR="00917707" w14:paraId="5BF6B7F1" w14:textId="77777777" w:rsidTr="00700019">
        <w:trPr>
          <w:trHeight w:val="285"/>
        </w:trPr>
        <w:tc>
          <w:tcPr>
            <w:tcW w:w="667" w:type="dxa"/>
          </w:tcPr>
          <w:p w14:paraId="20A04EA4" w14:textId="7EC6C858" w:rsidR="00917707" w:rsidRDefault="00917707" w:rsidP="00D419D2">
            <w:pPr>
              <w:pStyle w:val="TableParagraph"/>
              <w:spacing w:before="28"/>
              <w:ind w:left="107"/>
              <w:jc w:val="both"/>
              <w:rPr>
                <w:sz w:val="20"/>
              </w:rPr>
            </w:pPr>
          </w:p>
        </w:tc>
        <w:tc>
          <w:tcPr>
            <w:tcW w:w="4350" w:type="dxa"/>
          </w:tcPr>
          <w:p w14:paraId="40F5A213" w14:textId="77777777" w:rsidR="00917707" w:rsidRDefault="00193F43" w:rsidP="00D419D2">
            <w:pPr>
              <w:pStyle w:val="TableParagraph"/>
              <w:spacing w:before="28"/>
              <w:ind w:left="105"/>
              <w:jc w:val="both"/>
              <w:rPr>
                <w:sz w:val="20"/>
              </w:rPr>
            </w:pPr>
            <w:r>
              <w:rPr>
                <w:sz w:val="20"/>
              </w:rPr>
              <w:t>Use</w:t>
            </w:r>
            <w:r>
              <w:rPr>
                <w:spacing w:val="-8"/>
                <w:sz w:val="20"/>
              </w:rPr>
              <w:t xml:space="preserve"> </w:t>
            </w:r>
            <w:r>
              <w:rPr>
                <w:sz w:val="20"/>
              </w:rPr>
              <w:t>of</w:t>
            </w:r>
            <w:r>
              <w:rPr>
                <w:spacing w:val="-8"/>
                <w:sz w:val="20"/>
              </w:rPr>
              <w:t xml:space="preserve"> </w:t>
            </w:r>
            <w:r>
              <w:rPr>
                <w:sz w:val="20"/>
              </w:rPr>
              <w:t>mobile</w:t>
            </w:r>
            <w:r>
              <w:rPr>
                <w:spacing w:val="-7"/>
                <w:sz w:val="20"/>
              </w:rPr>
              <w:t xml:space="preserve"> </w:t>
            </w:r>
            <w:r>
              <w:rPr>
                <w:sz w:val="20"/>
              </w:rPr>
              <w:t>elevating</w:t>
            </w:r>
            <w:r>
              <w:rPr>
                <w:spacing w:val="-7"/>
                <w:sz w:val="20"/>
              </w:rPr>
              <w:t xml:space="preserve"> </w:t>
            </w:r>
            <w:r>
              <w:rPr>
                <w:sz w:val="20"/>
              </w:rPr>
              <w:t>working</w:t>
            </w:r>
            <w:r>
              <w:rPr>
                <w:spacing w:val="-9"/>
                <w:sz w:val="20"/>
              </w:rPr>
              <w:t xml:space="preserve"> </w:t>
            </w:r>
            <w:r>
              <w:rPr>
                <w:spacing w:val="-2"/>
                <w:sz w:val="20"/>
              </w:rPr>
              <w:t>platforms</w:t>
            </w:r>
          </w:p>
        </w:tc>
        <w:tc>
          <w:tcPr>
            <w:tcW w:w="459" w:type="dxa"/>
          </w:tcPr>
          <w:p w14:paraId="2A578B18" w14:textId="4E3B3663" w:rsidR="00917707" w:rsidRDefault="00917707" w:rsidP="00D419D2">
            <w:pPr>
              <w:pStyle w:val="TableParagraph"/>
              <w:spacing w:before="28"/>
              <w:jc w:val="both"/>
              <w:rPr>
                <w:sz w:val="20"/>
              </w:rPr>
            </w:pPr>
          </w:p>
        </w:tc>
        <w:tc>
          <w:tcPr>
            <w:tcW w:w="459" w:type="dxa"/>
          </w:tcPr>
          <w:p w14:paraId="7B7FE98A" w14:textId="77777777" w:rsidR="00917707" w:rsidRDefault="00917707" w:rsidP="00D419D2">
            <w:pPr>
              <w:pStyle w:val="TableParagraph"/>
              <w:jc w:val="both"/>
              <w:rPr>
                <w:rFonts w:ascii="Times New Roman"/>
                <w:sz w:val="20"/>
              </w:rPr>
            </w:pPr>
          </w:p>
        </w:tc>
        <w:tc>
          <w:tcPr>
            <w:tcW w:w="500" w:type="dxa"/>
          </w:tcPr>
          <w:p w14:paraId="752F3A75" w14:textId="77777777" w:rsidR="00917707" w:rsidRDefault="00917707" w:rsidP="00D419D2">
            <w:pPr>
              <w:pStyle w:val="TableParagraph"/>
              <w:jc w:val="both"/>
              <w:rPr>
                <w:rFonts w:ascii="Times New Roman"/>
                <w:sz w:val="20"/>
              </w:rPr>
            </w:pPr>
          </w:p>
        </w:tc>
        <w:tc>
          <w:tcPr>
            <w:tcW w:w="557" w:type="dxa"/>
          </w:tcPr>
          <w:p w14:paraId="2FE286ED" w14:textId="75CCD603" w:rsidR="00917707" w:rsidRDefault="00917707" w:rsidP="00D419D2">
            <w:pPr>
              <w:pStyle w:val="TableParagraph"/>
              <w:spacing w:before="28"/>
              <w:jc w:val="both"/>
              <w:rPr>
                <w:sz w:val="20"/>
              </w:rPr>
            </w:pPr>
          </w:p>
        </w:tc>
        <w:tc>
          <w:tcPr>
            <w:tcW w:w="557" w:type="dxa"/>
          </w:tcPr>
          <w:p w14:paraId="205F05A5" w14:textId="77777777" w:rsidR="00917707" w:rsidRDefault="00917707" w:rsidP="00D419D2">
            <w:pPr>
              <w:pStyle w:val="TableParagraph"/>
              <w:jc w:val="both"/>
              <w:rPr>
                <w:rFonts w:ascii="Times New Roman"/>
                <w:sz w:val="20"/>
              </w:rPr>
            </w:pPr>
          </w:p>
        </w:tc>
        <w:tc>
          <w:tcPr>
            <w:tcW w:w="567" w:type="dxa"/>
          </w:tcPr>
          <w:p w14:paraId="786852B8" w14:textId="77777777" w:rsidR="00917707" w:rsidRDefault="00917707" w:rsidP="00D419D2">
            <w:pPr>
              <w:pStyle w:val="TableParagraph"/>
              <w:jc w:val="both"/>
              <w:rPr>
                <w:rFonts w:ascii="Times New Roman"/>
                <w:sz w:val="20"/>
              </w:rPr>
            </w:pPr>
          </w:p>
        </w:tc>
        <w:tc>
          <w:tcPr>
            <w:tcW w:w="536" w:type="dxa"/>
          </w:tcPr>
          <w:p w14:paraId="553A5D7F" w14:textId="7DD1D45C" w:rsidR="00917707" w:rsidRDefault="00917707" w:rsidP="00D419D2">
            <w:pPr>
              <w:pStyle w:val="TableParagraph"/>
              <w:spacing w:before="28"/>
              <w:ind w:left="196"/>
              <w:jc w:val="both"/>
              <w:rPr>
                <w:sz w:val="20"/>
              </w:rPr>
            </w:pPr>
          </w:p>
        </w:tc>
        <w:tc>
          <w:tcPr>
            <w:tcW w:w="536" w:type="dxa"/>
          </w:tcPr>
          <w:p w14:paraId="3B21A655" w14:textId="77777777" w:rsidR="00917707" w:rsidRDefault="00917707" w:rsidP="00D419D2">
            <w:pPr>
              <w:pStyle w:val="TableParagraph"/>
              <w:jc w:val="both"/>
              <w:rPr>
                <w:rFonts w:ascii="Times New Roman"/>
                <w:sz w:val="20"/>
              </w:rPr>
            </w:pPr>
          </w:p>
        </w:tc>
        <w:tc>
          <w:tcPr>
            <w:tcW w:w="560" w:type="dxa"/>
          </w:tcPr>
          <w:p w14:paraId="14F6D283" w14:textId="77777777" w:rsidR="00917707" w:rsidRDefault="00917707" w:rsidP="00D419D2">
            <w:pPr>
              <w:pStyle w:val="TableParagraph"/>
              <w:jc w:val="both"/>
              <w:rPr>
                <w:rFonts w:ascii="Times New Roman"/>
                <w:sz w:val="20"/>
              </w:rPr>
            </w:pPr>
          </w:p>
        </w:tc>
      </w:tr>
      <w:tr w:rsidR="00917707" w14:paraId="4A3B6887" w14:textId="77777777" w:rsidTr="00700019">
        <w:trPr>
          <w:trHeight w:val="282"/>
        </w:trPr>
        <w:tc>
          <w:tcPr>
            <w:tcW w:w="667" w:type="dxa"/>
          </w:tcPr>
          <w:p w14:paraId="22FB75EA" w14:textId="2B00E536" w:rsidR="00917707" w:rsidRDefault="00917707" w:rsidP="00D419D2">
            <w:pPr>
              <w:pStyle w:val="TableParagraph"/>
              <w:spacing w:before="26"/>
              <w:ind w:left="107"/>
              <w:jc w:val="both"/>
              <w:rPr>
                <w:sz w:val="20"/>
              </w:rPr>
            </w:pPr>
          </w:p>
        </w:tc>
        <w:tc>
          <w:tcPr>
            <w:tcW w:w="4350" w:type="dxa"/>
          </w:tcPr>
          <w:p w14:paraId="23E751EC" w14:textId="77777777" w:rsidR="00917707" w:rsidRDefault="00193F43" w:rsidP="00D419D2">
            <w:pPr>
              <w:pStyle w:val="TableParagraph"/>
              <w:spacing w:before="26"/>
              <w:ind w:left="105"/>
              <w:jc w:val="both"/>
              <w:rPr>
                <w:sz w:val="20"/>
              </w:rPr>
            </w:pPr>
            <w:r>
              <w:rPr>
                <w:sz w:val="20"/>
              </w:rPr>
              <w:t>Unloading</w:t>
            </w:r>
            <w:r>
              <w:rPr>
                <w:spacing w:val="-8"/>
                <w:sz w:val="20"/>
              </w:rPr>
              <w:t xml:space="preserve"> </w:t>
            </w:r>
            <w:r>
              <w:rPr>
                <w:sz w:val="20"/>
              </w:rPr>
              <w:t>of</w:t>
            </w:r>
            <w:r>
              <w:rPr>
                <w:spacing w:val="-10"/>
                <w:sz w:val="20"/>
              </w:rPr>
              <w:t xml:space="preserve"> </w:t>
            </w:r>
            <w:r>
              <w:rPr>
                <w:spacing w:val="-2"/>
                <w:sz w:val="20"/>
              </w:rPr>
              <w:t>vehicles</w:t>
            </w:r>
          </w:p>
        </w:tc>
        <w:tc>
          <w:tcPr>
            <w:tcW w:w="459" w:type="dxa"/>
          </w:tcPr>
          <w:p w14:paraId="7C3EA23F" w14:textId="0F3481BF" w:rsidR="00917707" w:rsidRDefault="00917707" w:rsidP="00D419D2">
            <w:pPr>
              <w:pStyle w:val="TableParagraph"/>
              <w:spacing w:before="26"/>
              <w:jc w:val="both"/>
              <w:rPr>
                <w:sz w:val="20"/>
              </w:rPr>
            </w:pPr>
          </w:p>
        </w:tc>
        <w:tc>
          <w:tcPr>
            <w:tcW w:w="459" w:type="dxa"/>
          </w:tcPr>
          <w:p w14:paraId="09E35116" w14:textId="77777777" w:rsidR="00917707" w:rsidRDefault="00917707" w:rsidP="00D419D2">
            <w:pPr>
              <w:pStyle w:val="TableParagraph"/>
              <w:jc w:val="both"/>
              <w:rPr>
                <w:rFonts w:ascii="Times New Roman"/>
                <w:sz w:val="20"/>
              </w:rPr>
            </w:pPr>
          </w:p>
        </w:tc>
        <w:tc>
          <w:tcPr>
            <w:tcW w:w="500" w:type="dxa"/>
          </w:tcPr>
          <w:p w14:paraId="70AA78C1" w14:textId="77777777" w:rsidR="00917707" w:rsidRDefault="00917707" w:rsidP="00D419D2">
            <w:pPr>
              <w:pStyle w:val="TableParagraph"/>
              <w:jc w:val="both"/>
              <w:rPr>
                <w:rFonts w:ascii="Times New Roman"/>
                <w:sz w:val="20"/>
              </w:rPr>
            </w:pPr>
          </w:p>
        </w:tc>
        <w:tc>
          <w:tcPr>
            <w:tcW w:w="557" w:type="dxa"/>
          </w:tcPr>
          <w:p w14:paraId="56E7740E" w14:textId="7E5EA031" w:rsidR="00917707" w:rsidRDefault="00917707" w:rsidP="00D419D2">
            <w:pPr>
              <w:pStyle w:val="TableParagraph"/>
              <w:spacing w:before="26"/>
              <w:jc w:val="both"/>
              <w:rPr>
                <w:sz w:val="20"/>
              </w:rPr>
            </w:pPr>
          </w:p>
        </w:tc>
        <w:tc>
          <w:tcPr>
            <w:tcW w:w="557" w:type="dxa"/>
          </w:tcPr>
          <w:p w14:paraId="085C2551" w14:textId="77777777" w:rsidR="00917707" w:rsidRDefault="00917707" w:rsidP="00D419D2">
            <w:pPr>
              <w:pStyle w:val="TableParagraph"/>
              <w:jc w:val="both"/>
              <w:rPr>
                <w:rFonts w:ascii="Times New Roman"/>
                <w:sz w:val="20"/>
              </w:rPr>
            </w:pPr>
          </w:p>
        </w:tc>
        <w:tc>
          <w:tcPr>
            <w:tcW w:w="567" w:type="dxa"/>
          </w:tcPr>
          <w:p w14:paraId="52103AF0" w14:textId="77777777" w:rsidR="00917707" w:rsidRDefault="00917707" w:rsidP="00D419D2">
            <w:pPr>
              <w:pStyle w:val="TableParagraph"/>
              <w:jc w:val="both"/>
              <w:rPr>
                <w:rFonts w:ascii="Times New Roman"/>
                <w:sz w:val="20"/>
              </w:rPr>
            </w:pPr>
          </w:p>
        </w:tc>
        <w:tc>
          <w:tcPr>
            <w:tcW w:w="536" w:type="dxa"/>
          </w:tcPr>
          <w:p w14:paraId="53B1F0F6" w14:textId="50A25333" w:rsidR="00917707" w:rsidRDefault="00917707" w:rsidP="00D419D2">
            <w:pPr>
              <w:pStyle w:val="TableParagraph"/>
              <w:spacing w:before="26"/>
              <w:ind w:left="196"/>
              <w:jc w:val="both"/>
              <w:rPr>
                <w:sz w:val="20"/>
              </w:rPr>
            </w:pPr>
          </w:p>
        </w:tc>
        <w:tc>
          <w:tcPr>
            <w:tcW w:w="536" w:type="dxa"/>
          </w:tcPr>
          <w:p w14:paraId="6C75FD28" w14:textId="77777777" w:rsidR="00917707" w:rsidRDefault="00917707" w:rsidP="00D419D2">
            <w:pPr>
              <w:pStyle w:val="TableParagraph"/>
              <w:jc w:val="both"/>
              <w:rPr>
                <w:rFonts w:ascii="Times New Roman"/>
                <w:sz w:val="20"/>
              </w:rPr>
            </w:pPr>
          </w:p>
        </w:tc>
        <w:tc>
          <w:tcPr>
            <w:tcW w:w="560" w:type="dxa"/>
          </w:tcPr>
          <w:p w14:paraId="057DE80A" w14:textId="77777777" w:rsidR="00917707" w:rsidRDefault="00917707" w:rsidP="00D419D2">
            <w:pPr>
              <w:pStyle w:val="TableParagraph"/>
              <w:jc w:val="both"/>
              <w:rPr>
                <w:rFonts w:ascii="Times New Roman"/>
                <w:sz w:val="20"/>
              </w:rPr>
            </w:pPr>
          </w:p>
        </w:tc>
      </w:tr>
      <w:tr w:rsidR="00917707" w14:paraId="14F829CD" w14:textId="77777777" w:rsidTr="00700019">
        <w:trPr>
          <w:trHeight w:val="282"/>
        </w:trPr>
        <w:tc>
          <w:tcPr>
            <w:tcW w:w="667" w:type="dxa"/>
          </w:tcPr>
          <w:p w14:paraId="6425D2EA" w14:textId="5C660B3A" w:rsidR="00917707" w:rsidRDefault="00917707" w:rsidP="00D419D2">
            <w:pPr>
              <w:pStyle w:val="TableParagraph"/>
              <w:spacing w:before="26"/>
              <w:ind w:left="107"/>
              <w:jc w:val="both"/>
              <w:rPr>
                <w:sz w:val="20"/>
              </w:rPr>
            </w:pPr>
          </w:p>
        </w:tc>
        <w:tc>
          <w:tcPr>
            <w:tcW w:w="4350" w:type="dxa"/>
          </w:tcPr>
          <w:p w14:paraId="1A194CFA" w14:textId="77777777" w:rsidR="00917707" w:rsidRDefault="00193F43" w:rsidP="00D419D2">
            <w:pPr>
              <w:pStyle w:val="TableParagraph"/>
              <w:spacing w:before="26"/>
              <w:ind w:left="105"/>
              <w:jc w:val="both"/>
              <w:rPr>
                <w:sz w:val="20"/>
              </w:rPr>
            </w:pPr>
            <w:r>
              <w:rPr>
                <w:sz w:val="20"/>
              </w:rPr>
              <w:t>Use</w:t>
            </w:r>
            <w:r>
              <w:rPr>
                <w:spacing w:val="-4"/>
                <w:sz w:val="20"/>
              </w:rPr>
              <w:t xml:space="preserve"> </w:t>
            </w:r>
            <w:r>
              <w:rPr>
                <w:sz w:val="20"/>
              </w:rPr>
              <w:t>of</w:t>
            </w:r>
            <w:r>
              <w:rPr>
                <w:spacing w:val="-4"/>
                <w:sz w:val="20"/>
              </w:rPr>
              <w:t xml:space="preserve"> </w:t>
            </w:r>
            <w:r>
              <w:rPr>
                <w:spacing w:val="-2"/>
                <w:sz w:val="20"/>
              </w:rPr>
              <w:t>stepladders</w:t>
            </w:r>
          </w:p>
        </w:tc>
        <w:tc>
          <w:tcPr>
            <w:tcW w:w="459" w:type="dxa"/>
          </w:tcPr>
          <w:p w14:paraId="57AAD0DC" w14:textId="2FCE7FDF" w:rsidR="00917707" w:rsidRDefault="00917707" w:rsidP="00D419D2">
            <w:pPr>
              <w:pStyle w:val="TableParagraph"/>
              <w:spacing w:before="26"/>
              <w:jc w:val="both"/>
              <w:rPr>
                <w:sz w:val="20"/>
              </w:rPr>
            </w:pPr>
          </w:p>
        </w:tc>
        <w:tc>
          <w:tcPr>
            <w:tcW w:w="459" w:type="dxa"/>
          </w:tcPr>
          <w:p w14:paraId="4F1B710C" w14:textId="77777777" w:rsidR="00917707" w:rsidRDefault="00917707" w:rsidP="00D419D2">
            <w:pPr>
              <w:pStyle w:val="TableParagraph"/>
              <w:jc w:val="both"/>
              <w:rPr>
                <w:rFonts w:ascii="Times New Roman"/>
                <w:sz w:val="20"/>
              </w:rPr>
            </w:pPr>
          </w:p>
        </w:tc>
        <w:tc>
          <w:tcPr>
            <w:tcW w:w="500" w:type="dxa"/>
          </w:tcPr>
          <w:p w14:paraId="6ACCAD20" w14:textId="77777777" w:rsidR="00917707" w:rsidRDefault="00917707" w:rsidP="00D419D2">
            <w:pPr>
              <w:pStyle w:val="TableParagraph"/>
              <w:jc w:val="both"/>
              <w:rPr>
                <w:rFonts w:ascii="Times New Roman"/>
                <w:sz w:val="20"/>
              </w:rPr>
            </w:pPr>
          </w:p>
        </w:tc>
        <w:tc>
          <w:tcPr>
            <w:tcW w:w="557" w:type="dxa"/>
          </w:tcPr>
          <w:p w14:paraId="491AA7AD" w14:textId="10232852" w:rsidR="00917707" w:rsidRDefault="00917707" w:rsidP="00D419D2">
            <w:pPr>
              <w:pStyle w:val="TableParagraph"/>
              <w:spacing w:before="26"/>
              <w:jc w:val="both"/>
              <w:rPr>
                <w:sz w:val="20"/>
              </w:rPr>
            </w:pPr>
          </w:p>
        </w:tc>
        <w:tc>
          <w:tcPr>
            <w:tcW w:w="557" w:type="dxa"/>
          </w:tcPr>
          <w:p w14:paraId="1E9F65DA" w14:textId="77777777" w:rsidR="00917707" w:rsidRDefault="00917707" w:rsidP="00D419D2">
            <w:pPr>
              <w:pStyle w:val="TableParagraph"/>
              <w:jc w:val="both"/>
              <w:rPr>
                <w:rFonts w:ascii="Times New Roman"/>
                <w:sz w:val="20"/>
              </w:rPr>
            </w:pPr>
          </w:p>
        </w:tc>
        <w:tc>
          <w:tcPr>
            <w:tcW w:w="567" w:type="dxa"/>
          </w:tcPr>
          <w:p w14:paraId="6413130A" w14:textId="77777777" w:rsidR="00917707" w:rsidRDefault="00917707" w:rsidP="00D419D2">
            <w:pPr>
              <w:pStyle w:val="TableParagraph"/>
              <w:jc w:val="both"/>
              <w:rPr>
                <w:rFonts w:ascii="Times New Roman"/>
                <w:sz w:val="20"/>
              </w:rPr>
            </w:pPr>
          </w:p>
        </w:tc>
        <w:tc>
          <w:tcPr>
            <w:tcW w:w="536" w:type="dxa"/>
          </w:tcPr>
          <w:p w14:paraId="4ACE6556" w14:textId="6C623F4C" w:rsidR="00917707" w:rsidRDefault="00917707" w:rsidP="00D419D2">
            <w:pPr>
              <w:pStyle w:val="TableParagraph"/>
              <w:spacing w:before="26"/>
              <w:ind w:left="196"/>
              <w:jc w:val="both"/>
              <w:rPr>
                <w:sz w:val="20"/>
              </w:rPr>
            </w:pPr>
          </w:p>
        </w:tc>
        <w:tc>
          <w:tcPr>
            <w:tcW w:w="536" w:type="dxa"/>
          </w:tcPr>
          <w:p w14:paraId="6B127400" w14:textId="77777777" w:rsidR="00917707" w:rsidRDefault="00917707" w:rsidP="00D419D2">
            <w:pPr>
              <w:pStyle w:val="TableParagraph"/>
              <w:jc w:val="both"/>
              <w:rPr>
                <w:rFonts w:ascii="Times New Roman"/>
                <w:sz w:val="20"/>
              </w:rPr>
            </w:pPr>
          </w:p>
        </w:tc>
        <w:tc>
          <w:tcPr>
            <w:tcW w:w="560" w:type="dxa"/>
          </w:tcPr>
          <w:p w14:paraId="3DF90316" w14:textId="77777777" w:rsidR="00917707" w:rsidRDefault="00917707" w:rsidP="00D419D2">
            <w:pPr>
              <w:pStyle w:val="TableParagraph"/>
              <w:jc w:val="both"/>
              <w:rPr>
                <w:rFonts w:ascii="Times New Roman"/>
                <w:sz w:val="20"/>
              </w:rPr>
            </w:pPr>
          </w:p>
        </w:tc>
      </w:tr>
      <w:tr w:rsidR="00917707" w14:paraId="59AD661F" w14:textId="77777777" w:rsidTr="00700019">
        <w:trPr>
          <w:trHeight w:val="282"/>
        </w:trPr>
        <w:tc>
          <w:tcPr>
            <w:tcW w:w="667" w:type="dxa"/>
          </w:tcPr>
          <w:p w14:paraId="0F6869E7" w14:textId="51C99C44" w:rsidR="00917707" w:rsidRDefault="00917707" w:rsidP="00D419D2">
            <w:pPr>
              <w:pStyle w:val="TableParagraph"/>
              <w:spacing w:before="26"/>
              <w:ind w:left="107"/>
              <w:jc w:val="both"/>
              <w:rPr>
                <w:sz w:val="20"/>
              </w:rPr>
            </w:pPr>
          </w:p>
        </w:tc>
        <w:tc>
          <w:tcPr>
            <w:tcW w:w="4350" w:type="dxa"/>
          </w:tcPr>
          <w:p w14:paraId="33B380E2" w14:textId="77777777" w:rsidR="00917707" w:rsidRDefault="00193F43" w:rsidP="00D419D2">
            <w:pPr>
              <w:pStyle w:val="TableParagraph"/>
              <w:spacing w:before="26"/>
              <w:ind w:left="105"/>
              <w:jc w:val="both"/>
              <w:rPr>
                <w:sz w:val="20"/>
              </w:rPr>
            </w:pPr>
            <w:r>
              <w:rPr>
                <w:sz w:val="20"/>
              </w:rPr>
              <w:t>Traffic</w:t>
            </w:r>
            <w:r>
              <w:rPr>
                <w:spacing w:val="-11"/>
                <w:sz w:val="20"/>
              </w:rPr>
              <w:t xml:space="preserve"> </w:t>
            </w:r>
            <w:r>
              <w:rPr>
                <w:spacing w:val="-2"/>
                <w:sz w:val="20"/>
              </w:rPr>
              <w:t>management</w:t>
            </w:r>
          </w:p>
        </w:tc>
        <w:tc>
          <w:tcPr>
            <w:tcW w:w="459" w:type="dxa"/>
          </w:tcPr>
          <w:p w14:paraId="08644043" w14:textId="36E86754" w:rsidR="00917707" w:rsidRDefault="00917707" w:rsidP="00D419D2">
            <w:pPr>
              <w:pStyle w:val="TableParagraph"/>
              <w:spacing w:before="26"/>
              <w:jc w:val="both"/>
              <w:rPr>
                <w:sz w:val="20"/>
              </w:rPr>
            </w:pPr>
          </w:p>
        </w:tc>
        <w:tc>
          <w:tcPr>
            <w:tcW w:w="459" w:type="dxa"/>
          </w:tcPr>
          <w:p w14:paraId="0901FBDF" w14:textId="77777777" w:rsidR="00917707" w:rsidRDefault="00917707" w:rsidP="00D419D2">
            <w:pPr>
              <w:pStyle w:val="TableParagraph"/>
              <w:jc w:val="both"/>
              <w:rPr>
                <w:rFonts w:ascii="Times New Roman"/>
                <w:sz w:val="20"/>
              </w:rPr>
            </w:pPr>
          </w:p>
        </w:tc>
        <w:tc>
          <w:tcPr>
            <w:tcW w:w="500" w:type="dxa"/>
          </w:tcPr>
          <w:p w14:paraId="2C284FF6" w14:textId="77777777" w:rsidR="00917707" w:rsidRDefault="00917707" w:rsidP="00D419D2">
            <w:pPr>
              <w:pStyle w:val="TableParagraph"/>
              <w:jc w:val="both"/>
              <w:rPr>
                <w:rFonts w:ascii="Times New Roman"/>
                <w:sz w:val="20"/>
              </w:rPr>
            </w:pPr>
          </w:p>
        </w:tc>
        <w:tc>
          <w:tcPr>
            <w:tcW w:w="557" w:type="dxa"/>
          </w:tcPr>
          <w:p w14:paraId="219061D1" w14:textId="154C9B24" w:rsidR="00917707" w:rsidRDefault="00917707" w:rsidP="00D419D2">
            <w:pPr>
              <w:pStyle w:val="TableParagraph"/>
              <w:spacing w:before="26"/>
              <w:jc w:val="both"/>
              <w:rPr>
                <w:sz w:val="20"/>
              </w:rPr>
            </w:pPr>
          </w:p>
        </w:tc>
        <w:tc>
          <w:tcPr>
            <w:tcW w:w="557" w:type="dxa"/>
          </w:tcPr>
          <w:p w14:paraId="3B055369" w14:textId="77777777" w:rsidR="00917707" w:rsidRDefault="00917707" w:rsidP="00D419D2">
            <w:pPr>
              <w:pStyle w:val="TableParagraph"/>
              <w:jc w:val="both"/>
              <w:rPr>
                <w:rFonts w:ascii="Times New Roman"/>
                <w:sz w:val="20"/>
              </w:rPr>
            </w:pPr>
          </w:p>
        </w:tc>
        <w:tc>
          <w:tcPr>
            <w:tcW w:w="567" w:type="dxa"/>
          </w:tcPr>
          <w:p w14:paraId="565DBDBB" w14:textId="77777777" w:rsidR="00917707" w:rsidRDefault="00917707" w:rsidP="00D419D2">
            <w:pPr>
              <w:pStyle w:val="TableParagraph"/>
              <w:jc w:val="both"/>
              <w:rPr>
                <w:rFonts w:ascii="Times New Roman"/>
                <w:sz w:val="20"/>
              </w:rPr>
            </w:pPr>
          </w:p>
        </w:tc>
        <w:tc>
          <w:tcPr>
            <w:tcW w:w="536" w:type="dxa"/>
          </w:tcPr>
          <w:p w14:paraId="65449FEC" w14:textId="200C5CB0" w:rsidR="00917707" w:rsidRDefault="00917707" w:rsidP="00D419D2">
            <w:pPr>
              <w:pStyle w:val="TableParagraph"/>
              <w:spacing w:before="26"/>
              <w:ind w:left="196"/>
              <w:jc w:val="both"/>
              <w:rPr>
                <w:sz w:val="20"/>
              </w:rPr>
            </w:pPr>
          </w:p>
        </w:tc>
        <w:tc>
          <w:tcPr>
            <w:tcW w:w="536" w:type="dxa"/>
          </w:tcPr>
          <w:p w14:paraId="14B81DA5" w14:textId="77777777" w:rsidR="00917707" w:rsidRDefault="00917707" w:rsidP="00D419D2">
            <w:pPr>
              <w:pStyle w:val="TableParagraph"/>
              <w:jc w:val="both"/>
              <w:rPr>
                <w:rFonts w:ascii="Times New Roman"/>
                <w:sz w:val="20"/>
              </w:rPr>
            </w:pPr>
          </w:p>
        </w:tc>
        <w:tc>
          <w:tcPr>
            <w:tcW w:w="560" w:type="dxa"/>
          </w:tcPr>
          <w:p w14:paraId="7655EE8C" w14:textId="77777777" w:rsidR="00917707" w:rsidRDefault="00917707" w:rsidP="00D419D2">
            <w:pPr>
              <w:pStyle w:val="TableParagraph"/>
              <w:jc w:val="both"/>
              <w:rPr>
                <w:rFonts w:ascii="Times New Roman"/>
                <w:sz w:val="20"/>
              </w:rPr>
            </w:pPr>
          </w:p>
        </w:tc>
      </w:tr>
    </w:tbl>
    <w:p w14:paraId="7A2721D9" w14:textId="77777777" w:rsidR="00917707" w:rsidRDefault="00917707" w:rsidP="00D419D2">
      <w:pPr>
        <w:pStyle w:val="BodyText"/>
        <w:spacing w:before="6"/>
        <w:jc w:val="both"/>
        <w:rPr>
          <w:b/>
          <w:sz w:val="14"/>
        </w:rPr>
      </w:pPr>
    </w:p>
    <w:p w14:paraId="37E1A38E" w14:textId="77777777" w:rsidR="00917707" w:rsidRDefault="00917707" w:rsidP="00D419D2">
      <w:pPr>
        <w:jc w:val="both"/>
        <w:rPr>
          <w:b/>
          <w:bCs/>
        </w:rPr>
      </w:pPr>
    </w:p>
    <w:p w14:paraId="16C4437C" w14:textId="628187F0" w:rsidR="00A54EC8" w:rsidRDefault="00A54EC8">
      <w:pPr>
        <w:rPr>
          <w:b/>
          <w:bCs/>
        </w:rPr>
      </w:pPr>
      <w:r>
        <w:rPr>
          <w:b/>
          <w:bCs/>
        </w:rPr>
        <w:br w:type="page"/>
      </w:r>
    </w:p>
    <w:p w14:paraId="4EE6CD84" w14:textId="356FECAA" w:rsidR="00917707" w:rsidRDefault="00193F43" w:rsidP="0071684E">
      <w:pPr>
        <w:pStyle w:val="Heading1"/>
        <w:ind w:left="567"/>
      </w:pPr>
      <w:bookmarkStart w:id="312" w:name="_Toc198189985"/>
      <w:r>
        <w:lastRenderedPageBreak/>
        <w:t>Appendix</w:t>
      </w:r>
      <w:r>
        <w:rPr>
          <w:spacing w:val="-13"/>
        </w:rPr>
        <w:t xml:space="preserve"> </w:t>
      </w:r>
      <w:r w:rsidR="0087034A">
        <w:rPr>
          <w:spacing w:val="-10"/>
        </w:rPr>
        <w:t>I</w:t>
      </w:r>
      <w:r w:rsidR="00A54EF9">
        <w:rPr>
          <w:spacing w:val="-10"/>
        </w:rPr>
        <w:t xml:space="preserve"> </w:t>
      </w:r>
      <w:r w:rsidR="003B3303">
        <w:rPr>
          <w:spacing w:val="-10"/>
        </w:rPr>
        <w:t>–</w:t>
      </w:r>
      <w:r w:rsidR="00A54EF9">
        <w:rPr>
          <w:spacing w:val="-10"/>
        </w:rPr>
        <w:t xml:space="preserve"> </w:t>
      </w:r>
      <w:r w:rsidR="00424D88">
        <w:t>HSEQ</w:t>
      </w:r>
      <w:r>
        <w:rPr>
          <w:spacing w:val="-6"/>
        </w:rPr>
        <w:t xml:space="preserve"> </w:t>
      </w:r>
      <w:r>
        <w:t>RAMS</w:t>
      </w:r>
      <w:r>
        <w:rPr>
          <w:spacing w:val="-8"/>
        </w:rPr>
        <w:t xml:space="preserve"> </w:t>
      </w:r>
      <w:r w:rsidR="00424D88">
        <w:t>Review</w:t>
      </w:r>
      <w:bookmarkEnd w:id="312"/>
      <w:r w:rsidR="00424D88">
        <w:t xml:space="preserve"> </w:t>
      </w:r>
    </w:p>
    <w:p w14:paraId="539CF8A5" w14:textId="77777777" w:rsidR="00424D88" w:rsidRDefault="00424D88" w:rsidP="00424D88">
      <w:pPr>
        <w:tabs>
          <w:tab w:val="left" w:pos="1597"/>
        </w:tabs>
        <w:spacing w:before="93"/>
        <w:ind w:left="158"/>
        <w:jc w:val="both"/>
        <w:rPr>
          <w:b/>
        </w:rPr>
      </w:pPr>
    </w:p>
    <w:p w14:paraId="0767139A" w14:textId="77777777" w:rsidR="00917707" w:rsidRDefault="00193F43" w:rsidP="00D419D2">
      <w:pPr>
        <w:pStyle w:val="BodyText"/>
        <w:ind w:left="158"/>
        <w:jc w:val="both"/>
      </w:pPr>
      <w:r>
        <w:t>NB This document to be retained and maintained up to date in site file 6. For the purposes of the initial acceptance of the SHE plan by the client, it is acceptable to include only the earliest packages and those relating</w:t>
      </w:r>
      <w:r>
        <w:rPr>
          <w:spacing w:val="-2"/>
        </w:rPr>
        <w:t xml:space="preserve"> </w:t>
      </w:r>
      <w:r>
        <w:t>to</w:t>
      </w:r>
      <w:r>
        <w:rPr>
          <w:spacing w:val="-3"/>
        </w:rPr>
        <w:t xml:space="preserve"> </w:t>
      </w:r>
      <w:r>
        <w:t>site</w:t>
      </w:r>
      <w:r>
        <w:rPr>
          <w:spacing w:val="-3"/>
        </w:rPr>
        <w:t xml:space="preserve"> </w:t>
      </w:r>
      <w:r>
        <w:t>set</w:t>
      </w:r>
      <w:r>
        <w:rPr>
          <w:spacing w:val="-1"/>
        </w:rPr>
        <w:t xml:space="preserve"> </w:t>
      </w:r>
      <w:r>
        <w:t>up,</w:t>
      </w:r>
      <w:r>
        <w:rPr>
          <w:spacing w:val="-3"/>
        </w:rPr>
        <w:t xml:space="preserve"> </w:t>
      </w:r>
      <w:r>
        <w:t>fencing</w:t>
      </w:r>
      <w:r>
        <w:rPr>
          <w:spacing w:val="-4"/>
        </w:rPr>
        <w:t xml:space="preserve"> </w:t>
      </w:r>
      <w:r>
        <w:t>etc.</w:t>
      </w:r>
      <w:r>
        <w:rPr>
          <w:spacing w:val="-3"/>
        </w:rPr>
        <w:t xml:space="preserve"> </w:t>
      </w:r>
      <w:r>
        <w:t>The</w:t>
      </w:r>
      <w:r>
        <w:rPr>
          <w:spacing w:val="-2"/>
        </w:rPr>
        <w:t xml:space="preserve"> </w:t>
      </w:r>
      <w:r>
        <w:t>live</w:t>
      </w:r>
      <w:r>
        <w:rPr>
          <w:spacing w:val="-1"/>
        </w:rPr>
        <w:t xml:space="preserve"> </w:t>
      </w:r>
      <w:r>
        <w:t>document</w:t>
      </w:r>
      <w:r>
        <w:rPr>
          <w:spacing w:val="-1"/>
        </w:rPr>
        <w:t xml:space="preserve"> </w:t>
      </w:r>
      <w:r>
        <w:t>will</w:t>
      </w:r>
      <w:r>
        <w:rPr>
          <w:spacing w:val="-4"/>
        </w:rPr>
        <w:t xml:space="preserve"> </w:t>
      </w:r>
      <w:r>
        <w:t>be</w:t>
      </w:r>
      <w:r>
        <w:rPr>
          <w:spacing w:val="-3"/>
        </w:rPr>
        <w:t xml:space="preserve"> </w:t>
      </w:r>
      <w:r>
        <w:t>updated</w:t>
      </w:r>
      <w:r>
        <w:rPr>
          <w:spacing w:val="-4"/>
        </w:rPr>
        <w:t xml:space="preserve"> </w:t>
      </w:r>
      <w:r>
        <w:t>and</w:t>
      </w:r>
      <w:r>
        <w:rPr>
          <w:spacing w:val="-4"/>
        </w:rPr>
        <w:t xml:space="preserve"> </w:t>
      </w:r>
      <w:r>
        <w:t>retained</w:t>
      </w:r>
      <w:r>
        <w:rPr>
          <w:spacing w:val="-3"/>
        </w:rPr>
        <w:t xml:space="preserve"> </w:t>
      </w:r>
      <w:r>
        <w:t>in</w:t>
      </w:r>
      <w:r>
        <w:rPr>
          <w:spacing w:val="-1"/>
        </w:rPr>
        <w:t xml:space="preserve"> </w:t>
      </w:r>
      <w:r>
        <w:t>SHE</w:t>
      </w:r>
      <w:r>
        <w:rPr>
          <w:spacing w:val="-3"/>
        </w:rPr>
        <w:t xml:space="preserve"> </w:t>
      </w:r>
      <w:r>
        <w:t>file</w:t>
      </w:r>
      <w:r>
        <w:rPr>
          <w:spacing w:val="-3"/>
        </w:rPr>
        <w:t xml:space="preserve"> </w:t>
      </w:r>
      <w:r>
        <w:t>6</w:t>
      </w:r>
      <w:r>
        <w:rPr>
          <w:spacing w:val="-1"/>
        </w:rPr>
        <w:t xml:space="preserve"> </w:t>
      </w:r>
      <w:r>
        <w:t>and</w:t>
      </w:r>
      <w:r>
        <w:rPr>
          <w:spacing w:val="-1"/>
        </w:rPr>
        <w:t xml:space="preserve"> </w:t>
      </w:r>
      <w:r>
        <w:t>not</w:t>
      </w:r>
      <w:r>
        <w:rPr>
          <w:spacing w:val="-1"/>
        </w:rPr>
        <w:t xml:space="preserve"> </w:t>
      </w:r>
      <w:r>
        <w:t>in</w:t>
      </w:r>
      <w:r>
        <w:rPr>
          <w:spacing w:val="-1"/>
        </w:rPr>
        <w:t xml:space="preserve"> </w:t>
      </w:r>
      <w:r>
        <w:t>the SHE plan.</w:t>
      </w:r>
    </w:p>
    <w:p w14:paraId="1867BBD6" w14:textId="77777777" w:rsidR="00917707" w:rsidRDefault="00917707" w:rsidP="00D419D2">
      <w:pPr>
        <w:pStyle w:val="BodyText"/>
        <w:jc w:val="both"/>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0"/>
        <w:gridCol w:w="846"/>
        <w:gridCol w:w="841"/>
        <w:gridCol w:w="563"/>
        <w:gridCol w:w="561"/>
        <w:gridCol w:w="563"/>
        <w:gridCol w:w="961"/>
        <w:gridCol w:w="1094"/>
        <w:gridCol w:w="1228"/>
        <w:gridCol w:w="1168"/>
      </w:tblGrid>
      <w:tr w:rsidR="00917707" w14:paraId="71D81801" w14:textId="77777777">
        <w:trPr>
          <w:trHeight w:val="690"/>
        </w:trPr>
        <w:tc>
          <w:tcPr>
            <w:tcW w:w="9755" w:type="dxa"/>
            <w:gridSpan w:val="10"/>
            <w:shd w:val="clear" w:color="auto" w:fill="D8D8D8"/>
          </w:tcPr>
          <w:p w14:paraId="5E9DBFC1" w14:textId="77777777" w:rsidR="00917707" w:rsidRDefault="00193F43" w:rsidP="00D419D2">
            <w:pPr>
              <w:pStyle w:val="TableParagraph"/>
              <w:spacing w:line="229" w:lineRule="exact"/>
              <w:ind w:left="141"/>
              <w:jc w:val="both"/>
              <w:rPr>
                <w:b/>
                <w:sz w:val="20"/>
              </w:rPr>
            </w:pPr>
            <w:r>
              <w:rPr>
                <w:b/>
                <w:sz w:val="20"/>
              </w:rPr>
              <w:t>SHE</w:t>
            </w:r>
            <w:r>
              <w:rPr>
                <w:b/>
                <w:spacing w:val="-5"/>
                <w:sz w:val="20"/>
              </w:rPr>
              <w:t xml:space="preserve"> </w:t>
            </w:r>
            <w:r>
              <w:rPr>
                <w:b/>
                <w:sz w:val="20"/>
              </w:rPr>
              <w:t>RAMS</w:t>
            </w:r>
            <w:r>
              <w:rPr>
                <w:b/>
                <w:spacing w:val="-6"/>
                <w:sz w:val="20"/>
              </w:rPr>
              <w:t xml:space="preserve"> </w:t>
            </w:r>
            <w:r>
              <w:rPr>
                <w:b/>
                <w:sz w:val="20"/>
              </w:rPr>
              <w:t>schedule</w:t>
            </w:r>
            <w:r>
              <w:rPr>
                <w:b/>
                <w:spacing w:val="-4"/>
                <w:sz w:val="20"/>
              </w:rPr>
              <w:t xml:space="preserve"> </w:t>
            </w:r>
            <w:r>
              <w:rPr>
                <w:b/>
                <w:sz w:val="20"/>
              </w:rPr>
              <w:t>/</w:t>
            </w:r>
            <w:r>
              <w:rPr>
                <w:b/>
                <w:spacing w:val="-6"/>
                <w:sz w:val="20"/>
              </w:rPr>
              <w:t xml:space="preserve"> </w:t>
            </w:r>
            <w:r>
              <w:rPr>
                <w:b/>
                <w:spacing w:val="-2"/>
                <w:sz w:val="20"/>
              </w:rPr>
              <w:t>evaluation</w:t>
            </w:r>
          </w:p>
          <w:p w14:paraId="64D24619" w14:textId="77777777" w:rsidR="00917707" w:rsidRDefault="00193F43" w:rsidP="00D419D2">
            <w:pPr>
              <w:pStyle w:val="TableParagraph"/>
              <w:spacing w:line="230" w:lineRule="atLeast"/>
              <w:ind w:left="141"/>
              <w:jc w:val="both"/>
              <w:rPr>
                <w:sz w:val="20"/>
              </w:rPr>
            </w:pPr>
            <w:r>
              <w:rPr>
                <w:sz w:val="20"/>
              </w:rPr>
              <w:t>The</w:t>
            </w:r>
            <w:r>
              <w:rPr>
                <w:spacing w:val="-5"/>
                <w:sz w:val="20"/>
              </w:rPr>
              <w:t xml:space="preserve"> </w:t>
            </w:r>
            <w:r>
              <w:rPr>
                <w:sz w:val="20"/>
              </w:rPr>
              <w:t>initial</w:t>
            </w:r>
            <w:r>
              <w:rPr>
                <w:spacing w:val="-5"/>
                <w:sz w:val="20"/>
              </w:rPr>
              <w:t xml:space="preserve"> </w:t>
            </w:r>
            <w:r>
              <w:rPr>
                <w:sz w:val="20"/>
              </w:rPr>
              <w:t>risk</w:t>
            </w:r>
            <w:r>
              <w:rPr>
                <w:spacing w:val="-3"/>
                <w:sz w:val="20"/>
              </w:rPr>
              <w:t xml:space="preserve"> </w:t>
            </w:r>
            <w:r>
              <w:rPr>
                <w:sz w:val="20"/>
              </w:rPr>
              <w:t>assessment</w:t>
            </w:r>
            <w:r>
              <w:rPr>
                <w:spacing w:val="-2"/>
                <w:sz w:val="20"/>
              </w:rPr>
              <w:t xml:space="preserve"> </w:t>
            </w:r>
            <w:r>
              <w:rPr>
                <w:sz w:val="20"/>
              </w:rPr>
              <w:t>is</w:t>
            </w:r>
            <w:r>
              <w:rPr>
                <w:spacing w:val="-3"/>
                <w:sz w:val="20"/>
              </w:rPr>
              <w:t xml:space="preserve"> </w:t>
            </w:r>
            <w:r>
              <w:rPr>
                <w:sz w:val="20"/>
              </w:rPr>
              <w:t>compiled</w:t>
            </w:r>
            <w:r>
              <w:rPr>
                <w:spacing w:val="-2"/>
                <w:sz w:val="20"/>
              </w:rPr>
              <w:t xml:space="preserve"> </w:t>
            </w:r>
            <w:r>
              <w:rPr>
                <w:sz w:val="20"/>
              </w:rPr>
              <w:t>in</w:t>
            </w:r>
            <w:r>
              <w:rPr>
                <w:spacing w:val="-2"/>
                <w:sz w:val="20"/>
              </w:rPr>
              <w:t xml:space="preserve"> </w:t>
            </w:r>
            <w:r>
              <w:rPr>
                <w:sz w:val="20"/>
              </w:rPr>
              <w:t>accordance with</w:t>
            </w:r>
            <w:r>
              <w:rPr>
                <w:spacing w:val="-2"/>
                <w:sz w:val="20"/>
              </w:rPr>
              <w:t xml:space="preserve"> </w:t>
            </w:r>
            <w:r>
              <w:rPr>
                <w:sz w:val="20"/>
              </w:rPr>
              <w:t>the</w:t>
            </w:r>
            <w:r>
              <w:rPr>
                <w:spacing w:val="-2"/>
                <w:sz w:val="20"/>
              </w:rPr>
              <w:t xml:space="preserve"> </w:t>
            </w:r>
            <w:r>
              <w:rPr>
                <w:sz w:val="20"/>
              </w:rPr>
              <w:t>programme</w:t>
            </w:r>
            <w:r>
              <w:rPr>
                <w:spacing w:val="-2"/>
                <w:sz w:val="20"/>
              </w:rPr>
              <w:t xml:space="preserve"> </w:t>
            </w:r>
            <w:r>
              <w:rPr>
                <w:sz w:val="20"/>
              </w:rPr>
              <w:t>of</w:t>
            </w:r>
            <w:r>
              <w:rPr>
                <w:spacing w:val="-5"/>
                <w:sz w:val="20"/>
              </w:rPr>
              <w:t xml:space="preserve"> </w:t>
            </w:r>
            <w:r>
              <w:rPr>
                <w:sz w:val="20"/>
              </w:rPr>
              <w:t>works.</w:t>
            </w:r>
            <w:r>
              <w:rPr>
                <w:spacing w:val="-4"/>
                <w:sz w:val="20"/>
              </w:rPr>
              <w:t xml:space="preserve"> </w:t>
            </w:r>
            <w:r>
              <w:rPr>
                <w:sz w:val="20"/>
              </w:rPr>
              <w:t>In</w:t>
            </w:r>
            <w:r>
              <w:rPr>
                <w:spacing w:val="-4"/>
                <w:sz w:val="20"/>
              </w:rPr>
              <w:t xml:space="preserve"> </w:t>
            </w:r>
            <w:r>
              <w:rPr>
                <w:sz w:val="20"/>
              </w:rPr>
              <w:t>the</w:t>
            </w:r>
            <w:r>
              <w:rPr>
                <w:spacing w:val="-2"/>
                <w:sz w:val="20"/>
              </w:rPr>
              <w:t xml:space="preserve"> </w:t>
            </w:r>
            <w:r>
              <w:rPr>
                <w:sz w:val="20"/>
              </w:rPr>
              <w:t>left</w:t>
            </w:r>
            <w:r>
              <w:rPr>
                <w:spacing w:val="-2"/>
                <w:sz w:val="20"/>
              </w:rPr>
              <w:t xml:space="preserve"> </w:t>
            </w:r>
            <w:r>
              <w:rPr>
                <w:sz w:val="20"/>
              </w:rPr>
              <w:t>hand</w:t>
            </w:r>
            <w:r>
              <w:rPr>
                <w:spacing w:val="-5"/>
                <w:sz w:val="20"/>
              </w:rPr>
              <w:t xml:space="preserve"> </w:t>
            </w:r>
            <w:r>
              <w:rPr>
                <w:sz w:val="20"/>
              </w:rPr>
              <w:t>column list those activities that will take place in the order that they appear on the programme.</w:t>
            </w:r>
          </w:p>
        </w:tc>
      </w:tr>
      <w:tr w:rsidR="00917707" w:rsidRPr="0029403F" w14:paraId="66291A1F" w14:textId="77777777">
        <w:trPr>
          <w:trHeight w:val="458"/>
        </w:trPr>
        <w:tc>
          <w:tcPr>
            <w:tcW w:w="1930" w:type="dxa"/>
            <w:vMerge w:val="restart"/>
            <w:shd w:val="clear" w:color="auto" w:fill="D8D8D8"/>
            <w:textDirection w:val="btLr"/>
          </w:tcPr>
          <w:p w14:paraId="0A1DBFEC" w14:textId="77777777" w:rsidR="00917707" w:rsidRPr="0029403F" w:rsidRDefault="00917707" w:rsidP="00424D88">
            <w:pPr>
              <w:pStyle w:val="TableParagraph"/>
              <w:ind w:right="106"/>
              <w:jc w:val="both"/>
              <w:rPr>
                <w:sz w:val="16"/>
                <w:szCs w:val="18"/>
              </w:rPr>
            </w:pPr>
          </w:p>
          <w:p w14:paraId="32588765" w14:textId="77777777" w:rsidR="00917707" w:rsidRPr="0029403F" w:rsidRDefault="00917707" w:rsidP="00424D88">
            <w:pPr>
              <w:pStyle w:val="TableParagraph"/>
              <w:spacing w:before="10"/>
              <w:ind w:right="106"/>
              <w:jc w:val="both"/>
              <w:rPr>
                <w:sz w:val="16"/>
                <w:szCs w:val="18"/>
              </w:rPr>
            </w:pPr>
          </w:p>
          <w:p w14:paraId="094EEC2F" w14:textId="77777777" w:rsidR="00917707" w:rsidRPr="0029403F" w:rsidRDefault="00193F43" w:rsidP="00424D88">
            <w:pPr>
              <w:pStyle w:val="TableParagraph"/>
              <w:spacing w:before="1" w:line="247" w:lineRule="auto"/>
              <w:ind w:left="112" w:right="106"/>
              <w:jc w:val="both"/>
              <w:rPr>
                <w:b/>
                <w:sz w:val="16"/>
                <w:szCs w:val="18"/>
              </w:rPr>
            </w:pPr>
            <w:r w:rsidRPr="0029403F">
              <w:rPr>
                <w:b/>
                <w:spacing w:val="-2"/>
                <w:sz w:val="16"/>
                <w:szCs w:val="18"/>
              </w:rPr>
              <w:t>Activity programme</w:t>
            </w:r>
            <w:r w:rsidRPr="0029403F">
              <w:rPr>
                <w:b/>
                <w:spacing w:val="40"/>
                <w:sz w:val="16"/>
                <w:szCs w:val="18"/>
              </w:rPr>
              <w:t xml:space="preserve"> </w:t>
            </w:r>
            <w:r w:rsidRPr="0029403F">
              <w:rPr>
                <w:b/>
                <w:sz w:val="16"/>
                <w:szCs w:val="18"/>
              </w:rPr>
              <w:t>items</w:t>
            </w:r>
            <w:r w:rsidRPr="0029403F">
              <w:rPr>
                <w:b/>
                <w:spacing w:val="-14"/>
                <w:sz w:val="16"/>
                <w:szCs w:val="18"/>
              </w:rPr>
              <w:t xml:space="preserve"> </w:t>
            </w:r>
            <w:r w:rsidRPr="0029403F">
              <w:rPr>
                <w:b/>
                <w:sz w:val="16"/>
                <w:szCs w:val="18"/>
              </w:rPr>
              <w:t>to</w:t>
            </w:r>
            <w:r w:rsidRPr="0029403F">
              <w:rPr>
                <w:b/>
                <w:spacing w:val="-14"/>
                <w:sz w:val="16"/>
                <w:szCs w:val="18"/>
              </w:rPr>
              <w:t xml:space="preserve"> </w:t>
            </w:r>
            <w:r w:rsidRPr="0029403F">
              <w:rPr>
                <w:b/>
                <w:sz w:val="16"/>
                <w:szCs w:val="18"/>
              </w:rPr>
              <w:t>be</w:t>
            </w:r>
            <w:r w:rsidRPr="0029403F">
              <w:rPr>
                <w:b/>
                <w:spacing w:val="-14"/>
                <w:sz w:val="16"/>
                <w:szCs w:val="18"/>
              </w:rPr>
              <w:t xml:space="preserve"> </w:t>
            </w:r>
            <w:r w:rsidRPr="0029403F">
              <w:rPr>
                <w:b/>
                <w:sz w:val="16"/>
                <w:szCs w:val="18"/>
              </w:rPr>
              <w:t xml:space="preserve">listed </w:t>
            </w:r>
            <w:r w:rsidRPr="0029403F">
              <w:rPr>
                <w:b/>
                <w:spacing w:val="-2"/>
                <w:sz w:val="16"/>
                <w:szCs w:val="18"/>
              </w:rPr>
              <w:t>below</w:t>
            </w:r>
          </w:p>
        </w:tc>
        <w:tc>
          <w:tcPr>
            <w:tcW w:w="1687" w:type="dxa"/>
            <w:gridSpan w:val="2"/>
            <w:shd w:val="clear" w:color="auto" w:fill="D8D8D8"/>
          </w:tcPr>
          <w:p w14:paraId="33C78D48" w14:textId="77777777" w:rsidR="00917707" w:rsidRPr="0029403F" w:rsidRDefault="00193F43" w:rsidP="00D419D2">
            <w:pPr>
              <w:pStyle w:val="TableParagraph"/>
              <w:spacing w:line="229" w:lineRule="exact"/>
              <w:ind w:left="164"/>
              <w:jc w:val="both"/>
              <w:rPr>
                <w:b/>
                <w:sz w:val="16"/>
                <w:szCs w:val="18"/>
              </w:rPr>
            </w:pPr>
            <w:r w:rsidRPr="0029403F">
              <w:rPr>
                <w:b/>
                <w:sz w:val="16"/>
                <w:szCs w:val="18"/>
              </w:rPr>
              <w:t>Safety</w:t>
            </w:r>
            <w:r w:rsidRPr="0029403F">
              <w:rPr>
                <w:b/>
                <w:spacing w:val="-7"/>
                <w:sz w:val="16"/>
                <w:szCs w:val="18"/>
              </w:rPr>
              <w:t xml:space="preserve"> </w:t>
            </w:r>
            <w:r w:rsidRPr="0029403F">
              <w:rPr>
                <w:b/>
                <w:sz w:val="16"/>
                <w:szCs w:val="18"/>
              </w:rPr>
              <w:t>/</w:t>
            </w:r>
            <w:r w:rsidRPr="0029403F">
              <w:rPr>
                <w:b/>
                <w:spacing w:val="-4"/>
                <w:sz w:val="16"/>
                <w:szCs w:val="18"/>
              </w:rPr>
              <w:t xml:space="preserve"> </w:t>
            </w:r>
            <w:r w:rsidRPr="0029403F">
              <w:rPr>
                <w:b/>
                <w:spacing w:val="-2"/>
                <w:sz w:val="16"/>
                <w:szCs w:val="18"/>
              </w:rPr>
              <w:t>health</w:t>
            </w:r>
          </w:p>
          <w:p w14:paraId="0983E491" w14:textId="77777777" w:rsidR="00917707" w:rsidRPr="0029403F" w:rsidRDefault="00193F43" w:rsidP="00D419D2">
            <w:pPr>
              <w:pStyle w:val="TableParagraph"/>
              <w:spacing w:line="210" w:lineRule="exact"/>
              <w:ind w:left="186"/>
              <w:jc w:val="both"/>
              <w:rPr>
                <w:b/>
                <w:sz w:val="16"/>
                <w:szCs w:val="18"/>
              </w:rPr>
            </w:pPr>
            <w:r w:rsidRPr="0029403F">
              <w:rPr>
                <w:b/>
                <w:sz w:val="16"/>
                <w:szCs w:val="18"/>
              </w:rPr>
              <w:t>/</w:t>
            </w:r>
            <w:r w:rsidRPr="0029403F">
              <w:rPr>
                <w:b/>
                <w:spacing w:val="-2"/>
                <w:sz w:val="16"/>
                <w:szCs w:val="18"/>
              </w:rPr>
              <w:t xml:space="preserve"> environment</w:t>
            </w:r>
          </w:p>
        </w:tc>
        <w:tc>
          <w:tcPr>
            <w:tcW w:w="1687" w:type="dxa"/>
            <w:gridSpan w:val="3"/>
            <w:shd w:val="clear" w:color="auto" w:fill="D8D8D8"/>
          </w:tcPr>
          <w:p w14:paraId="23E44740" w14:textId="77777777" w:rsidR="00917707" w:rsidRPr="0029403F" w:rsidRDefault="00193F43" w:rsidP="00D419D2">
            <w:pPr>
              <w:pStyle w:val="TableParagraph"/>
              <w:spacing w:line="228" w:lineRule="exact"/>
              <w:ind w:left="682" w:hanging="433"/>
              <w:jc w:val="both"/>
              <w:rPr>
                <w:b/>
                <w:sz w:val="16"/>
                <w:szCs w:val="18"/>
              </w:rPr>
            </w:pPr>
            <w:r w:rsidRPr="0029403F">
              <w:rPr>
                <w:b/>
                <w:spacing w:val="-2"/>
                <w:sz w:val="16"/>
                <w:szCs w:val="18"/>
              </w:rPr>
              <w:t xml:space="preserve">Assessment </w:t>
            </w:r>
            <w:r w:rsidRPr="0029403F">
              <w:rPr>
                <w:b/>
                <w:spacing w:val="-4"/>
                <w:sz w:val="16"/>
                <w:szCs w:val="18"/>
              </w:rPr>
              <w:t>by*</w:t>
            </w:r>
          </w:p>
        </w:tc>
        <w:tc>
          <w:tcPr>
            <w:tcW w:w="961" w:type="dxa"/>
            <w:vMerge w:val="restart"/>
            <w:shd w:val="clear" w:color="auto" w:fill="D8D8D8"/>
            <w:textDirection w:val="btLr"/>
          </w:tcPr>
          <w:p w14:paraId="078E1B0D" w14:textId="77777777" w:rsidR="00917707" w:rsidRPr="0029403F" w:rsidRDefault="00917707" w:rsidP="00D419D2">
            <w:pPr>
              <w:pStyle w:val="TableParagraph"/>
              <w:spacing w:before="10"/>
              <w:jc w:val="both"/>
              <w:rPr>
                <w:sz w:val="16"/>
                <w:szCs w:val="18"/>
              </w:rPr>
            </w:pPr>
          </w:p>
          <w:p w14:paraId="71B0690F" w14:textId="77777777" w:rsidR="00917707" w:rsidRPr="0029403F" w:rsidRDefault="00193F43" w:rsidP="00D419D2">
            <w:pPr>
              <w:pStyle w:val="TableParagraph"/>
              <w:ind w:left="112"/>
              <w:jc w:val="both"/>
              <w:rPr>
                <w:b/>
                <w:sz w:val="16"/>
                <w:szCs w:val="18"/>
              </w:rPr>
            </w:pPr>
            <w:r w:rsidRPr="0029403F">
              <w:rPr>
                <w:b/>
                <w:sz w:val="16"/>
                <w:szCs w:val="18"/>
              </w:rPr>
              <w:t>Date</w:t>
            </w:r>
            <w:r w:rsidRPr="0029403F">
              <w:rPr>
                <w:b/>
                <w:spacing w:val="-6"/>
                <w:sz w:val="16"/>
                <w:szCs w:val="18"/>
              </w:rPr>
              <w:t xml:space="preserve"> </w:t>
            </w:r>
            <w:r w:rsidRPr="0029403F">
              <w:rPr>
                <w:b/>
                <w:spacing w:val="-2"/>
                <w:sz w:val="16"/>
                <w:szCs w:val="18"/>
              </w:rPr>
              <w:t>required</w:t>
            </w:r>
          </w:p>
        </w:tc>
        <w:tc>
          <w:tcPr>
            <w:tcW w:w="1094" w:type="dxa"/>
            <w:vMerge w:val="restart"/>
            <w:shd w:val="clear" w:color="auto" w:fill="D8D8D8"/>
            <w:textDirection w:val="btLr"/>
          </w:tcPr>
          <w:p w14:paraId="17BB4C27" w14:textId="77777777" w:rsidR="00917707" w:rsidRPr="0029403F" w:rsidRDefault="00917707" w:rsidP="00424D88">
            <w:pPr>
              <w:pStyle w:val="TableParagraph"/>
              <w:spacing w:before="5"/>
              <w:ind w:right="149"/>
              <w:jc w:val="both"/>
              <w:rPr>
                <w:sz w:val="16"/>
                <w:szCs w:val="18"/>
              </w:rPr>
            </w:pPr>
          </w:p>
          <w:p w14:paraId="076536A2" w14:textId="77777777" w:rsidR="00917707" w:rsidRPr="0029403F" w:rsidRDefault="00193F43" w:rsidP="00424D88">
            <w:pPr>
              <w:pStyle w:val="TableParagraph"/>
              <w:spacing w:line="244" w:lineRule="auto"/>
              <w:ind w:left="112" w:right="149"/>
              <w:jc w:val="both"/>
              <w:rPr>
                <w:b/>
                <w:sz w:val="16"/>
                <w:szCs w:val="18"/>
              </w:rPr>
            </w:pPr>
            <w:r w:rsidRPr="0029403F">
              <w:rPr>
                <w:b/>
                <w:sz w:val="16"/>
                <w:szCs w:val="18"/>
              </w:rPr>
              <w:t>Date prepared / received</w:t>
            </w:r>
            <w:r w:rsidRPr="0029403F">
              <w:rPr>
                <w:b/>
                <w:spacing w:val="-14"/>
                <w:sz w:val="16"/>
                <w:szCs w:val="18"/>
              </w:rPr>
              <w:t xml:space="preserve"> </w:t>
            </w:r>
            <w:r w:rsidRPr="0029403F">
              <w:rPr>
                <w:b/>
                <w:sz w:val="16"/>
                <w:szCs w:val="18"/>
              </w:rPr>
              <w:t>on</w:t>
            </w:r>
            <w:r w:rsidRPr="0029403F">
              <w:rPr>
                <w:b/>
                <w:spacing w:val="-14"/>
                <w:sz w:val="16"/>
                <w:szCs w:val="18"/>
              </w:rPr>
              <w:t xml:space="preserve"> </w:t>
            </w:r>
            <w:r w:rsidRPr="0029403F">
              <w:rPr>
                <w:b/>
                <w:sz w:val="16"/>
                <w:szCs w:val="18"/>
              </w:rPr>
              <w:t>site</w:t>
            </w:r>
          </w:p>
        </w:tc>
        <w:tc>
          <w:tcPr>
            <w:tcW w:w="1228" w:type="dxa"/>
            <w:vMerge w:val="restart"/>
            <w:shd w:val="clear" w:color="auto" w:fill="D8D8D8"/>
            <w:textDirection w:val="btLr"/>
          </w:tcPr>
          <w:p w14:paraId="50ED9CBF" w14:textId="77777777" w:rsidR="00917707" w:rsidRPr="0029403F" w:rsidRDefault="00917707" w:rsidP="00424D88">
            <w:pPr>
              <w:pStyle w:val="TableParagraph"/>
              <w:spacing w:before="1"/>
              <w:ind w:right="149"/>
              <w:jc w:val="both"/>
              <w:rPr>
                <w:sz w:val="16"/>
                <w:szCs w:val="18"/>
              </w:rPr>
            </w:pPr>
          </w:p>
          <w:p w14:paraId="46A3388F" w14:textId="77777777" w:rsidR="00917707" w:rsidRPr="0029403F" w:rsidRDefault="00193F43" w:rsidP="00424D88">
            <w:pPr>
              <w:pStyle w:val="TableParagraph"/>
              <w:spacing w:before="1" w:line="244" w:lineRule="auto"/>
              <w:ind w:left="112" w:right="149"/>
              <w:jc w:val="both"/>
              <w:rPr>
                <w:b/>
                <w:sz w:val="16"/>
                <w:szCs w:val="18"/>
              </w:rPr>
            </w:pPr>
            <w:r w:rsidRPr="0029403F">
              <w:rPr>
                <w:b/>
                <w:sz w:val="16"/>
                <w:szCs w:val="18"/>
              </w:rPr>
              <w:t>Accepted by (name</w:t>
            </w:r>
            <w:r w:rsidRPr="0029403F">
              <w:rPr>
                <w:b/>
                <w:spacing w:val="-14"/>
                <w:sz w:val="16"/>
                <w:szCs w:val="18"/>
              </w:rPr>
              <w:t xml:space="preserve"> </w:t>
            </w:r>
            <w:r w:rsidRPr="0029403F">
              <w:rPr>
                <w:b/>
                <w:sz w:val="16"/>
                <w:szCs w:val="18"/>
              </w:rPr>
              <w:t>and</w:t>
            </w:r>
            <w:r w:rsidRPr="0029403F">
              <w:rPr>
                <w:b/>
                <w:spacing w:val="-14"/>
                <w:sz w:val="16"/>
                <w:szCs w:val="18"/>
              </w:rPr>
              <w:t xml:space="preserve"> </w:t>
            </w:r>
            <w:r w:rsidRPr="0029403F">
              <w:rPr>
                <w:b/>
                <w:sz w:val="16"/>
                <w:szCs w:val="18"/>
              </w:rPr>
              <w:t>date)</w:t>
            </w:r>
          </w:p>
        </w:tc>
        <w:tc>
          <w:tcPr>
            <w:tcW w:w="1168" w:type="dxa"/>
            <w:vMerge w:val="restart"/>
            <w:shd w:val="clear" w:color="auto" w:fill="D8D8D8"/>
            <w:textDirection w:val="btLr"/>
          </w:tcPr>
          <w:p w14:paraId="7EBD925F" w14:textId="77777777" w:rsidR="00917707" w:rsidRPr="0029403F" w:rsidRDefault="00917707" w:rsidP="00424D88">
            <w:pPr>
              <w:pStyle w:val="TableParagraph"/>
              <w:spacing w:before="4"/>
              <w:ind w:right="149"/>
              <w:jc w:val="both"/>
              <w:rPr>
                <w:sz w:val="16"/>
                <w:szCs w:val="18"/>
              </w:rPr>
            </w:pPr>
          </w:p>
          <w:p w14:paraId="49A55134" w14:textId="77777777" w:rsidR="00917707" w:rsidRPr="0029403F" w:rsidRDefault="00193F43" w:rsidP="00424D88">
            <w:pPr>
              <w:pStyle w:val="TableParagraph"/>
              <w:spacing w:line="247" w:lineRule="auto"/>
              <w:ind w:left="112" w:right="149"/>
              <w:jc w:val="both"/>
              <w:rPr>
                <w:b/>
                <w:sz w:val="16"/>
                <w:szCs w:val="18"/>
              </w:rPr>
            </w:pPr>
            <w:r w:rsidRPr="0029403F">
              <w:rPr>
                <w:b/>
                <w:sz w:val="16"/>
                <w:szCs w:val="18"/>
              </w:rPr>
              <w:t>Remarks / revision</w:t>
            </w:r>
            <w:r w:rsidRPr="0029403F">
              <w:rPr>
                <w:b/>
                <w:spacing w:val="-14"/>
                <w:sz w:val="16"/>
                <w:szCs w:val="18"/>
              </w:rPr>
              <w:t xml:space="preserve"> </w:t>
            </w:r>
            <w:r w:rsidRPr="0029403F">
              <w:rPr>
                <w:b/>
                <w:sz w:val="16"/>
                <w:szCs w:val="18"/>
              </w:rPr>
              <w:t>no.</w:t>
            </w:r>
          </w:p>
        </w:tc>
      </w:tr>
      <w:tr w:rsidR="00917707" w14:paraId="359527EA" w14:textId="77777777">
        <w:trPr>
          <w:trHeight w:val="1405"/>
        </w:trPr>
        <w:tc>
          <w:tcPr>
            <w:tcW w:w="1930" w:type="dxa"/>
            <w:vMerge/>
            <w:tcBorders>
              <w:top w:val="nil"/>
            </w:tcBorders>
            <w:shd w:val="clear" w:color="auto" w:fill="D8D8D8"/>
            <w:textDirection w:val="btLr"/>
          </w:tcPr>
          <w:p w14:paraId="51DBF61F" w14:textId="77777777" w:rsidR="00917707" w:rsidRDefault="00917707" w:rsidP="00D419D2">
            <w:pPr>
              <w:jc w:val="both"/>
              <w:rPr>
                <w:sz w:val="2"/>
                <w:szCs w:val="2"/>
              </w:rPr>
            </w:pPr>
          </w:p>
        </w:tc>
        <w:tc>
          <w:tcPr>
            <w:tcW w:w="846" w:type="dxa"/>
            <w:shd w:val="clear" w:color="auto" w:fill="D8D8D8"/>
            <w:textDirection w:val="btLr"/>
          </w:tcPr>
          <w:p w14:paraId="7E7DDB73" w14:textId="77777777" w:rsidR="00917707" w:rsidRDefault="00193F43" w:rsidP="00D419D2">
            <w:pPr>
              <w:pStyle w:val="TableParagraph"/>
              <w:spacing w:before="189" w:line="244" w:lineRule="auto"/>
              <w:ind w:left="112"/>
              <w:jc w:val="both"/>
              <w:rPr>
                <w:b/>
                <w:sz w:val="20"/>
              </w:rPr>
            </w:pPr>
            <w:r>
              <w:rPr>
                <w:b/>
                <w:spacing w:val="-4"/>
                <w:sz w:val="20"/>
              </w:rPr>
              <w:t xml:space="preserve">Risk </w:t>
            </w:r>
            <w:r>
              <w:rPr>
                <w:b/>
                <w:spacing w:val="-2"/>
                <w:sz w:val="20"/>
              </w:rPr>
              <w:t>assessment</w:t>
            </w:r>
          </w:p>
        </w:tc>
        <w:tc>
          <w:tcPr>
            <w:tcW w:w="841" w:type="dxa"/>
            <w:shd w:val="clear" w:color="auto" w:fill="D8D8D8"/>
            <w:textDirection w:val="btLr"/>
          </w:tcPr>
          <w:p w14:paraId="3D58C2F6" w14:textId="77777777" w:rsidR="00917707" w:rsidRDefault="00193F43" w:rsidP="00D419D2">
            <w:pPr>
              <w:pStyle w:val="TableParagraph"/>
              <w:spacing w:before="183" w:line="247" w:lineRule="auto"/>
              <w:ind w:left="112"/>
              <w:jc w:val="both"/>
              <w:rPr>
                <w:b/>
                <w:sz w:val="20"/>
              </w:rPr>
            </w:pPr>
            <w:r>
              <w:rPr>
                <w:b/>
                <w:spacing w:val="-2"/>
                <w:sz w:val="20"/>
              </w:rPr>
              <w:t>Method statement</w:t>
            </w:r>
          </w:p>
        </w:tc>
        <w:tc>
          <w:tcPr>
            <w:tcW w:w="563" w:type="dxa"/>
            <w:shd w:val="clear" w:color="auto" w:fill="D8D8D8"/>
            <w:textDirection w:val="btLr"/>
          </w:tcPr>
          <w:p w14:paraId="113C3EB2" w14:textId="77777777" w:rsidR="00917707" w:rsidRDefault="00193F43" w:rsidP="00D419D2">
            <w:pPr>
              <w:pStyle w:val="TableParagraph"/>
              <w:spacing w:before="160"/>
              <w:ind w:left="112"/>
              <w:jc w:val="both"/>
              <w:rPr>
                <w:b/>
                <w:sz w:val="20"/>
              </w:rPr>
            </w:pPr>
            <w:r>
              <w:rPr>
                <w:b/>
                <w:spacing w:val="-5"/>
                <w:sz w:val="20"/>
              </w:rPr>
              <w:t>MS</w:t>
            </w:r>
          </w:p>
        </w:tc>
        <w:tc>
          <w:tcPr>
            <w:tcW w:w="561" w:type="dxa"/>
            <w:shd w:val="clear" w:color="auto" w:fill="D8D8D8"/>
            <w:textDirection w:val="btLr"/>
          </w:tcPr>
          <w:p w14:paraId="4F3DF8A6" w14:textId="77777777" w:rsidR="00917707" w:rsidRDefault="00193F43" w:rsidP="00D419D2">
            <w:pPr>
              <w:pStyle w:val="TableParagraph"/>
              <w:spacing w:before="159"/>
              <w:ind w:left="112"/>
              <w:jc w:val="both"/>
              <w:rPr>
                <w:b/>
                <w:sz w:val="20"/>
              </w:rPr>
            </w:pPr>
            <w:r>
              <w:rPr>
                <w:b/>
                <w:spacing w:val="-5"/>
                <w:sz w:val="20"/>
              </w:rPr>
              <w:t>S/C</w:t>
            </w:r>
          </w:p>
        </w:tc>
        <w:tc>
          <w:tcPr>
            <w:tcW w:w="563" w:type="dxa"/>
            <w:shd w:val="clear" w:color="auto" w:fill="D8D8D8"/>
            <w:textDirection w:val="btLr"/>
          </w:tcPr>
          <w:p w14:paraId="1778C4CF" w14:textId="77777777" w:rsidR="00917707" w:rsidRDefault="00193F43" w:rsidP="00D419D2">
            <w:pPr>
              <w:pStyle w:val="TableParagraph"/>
              <w:spacing w:before="160"/>
              <w:ind w:left="112"/>
              <w:jc w:val="both"/>
              <w:rPr>
                <w:b/>
                <w:sz w:val="20"/>
              </w:rPr>
            </w:pPr>
            <w:r>
              <w:rPr>
                <w:b/>
                <w:spacing w:val="-5"/>
                <w:sz w:val="20"/>
              </w:rPr>
              <w:t>N/A</w:t>
            </w:r>
          </w:p>
        </w:tc>
        <w:tc>
          <w:tcPr>
            <w:tcW w:w="961" w:type="dxa"/>
            <w:vMerge/>
            <w:tcBorders>
              <w:top w:val="nil"/>
            </w:tcBorders>
            <w:shd w:val="clear" w:color="auto" w:fill="D8D8D8"/>
            <w:textDirection w:val="btLr"/>
          </w:tcPr>
          <w:p w14:paraId="0F22FE23" w14:textId="77777777" w:rsidR="00917707" w:rsidRDefault="00917707" w:rsidP="00D419D2">
            <w:pPr>
              <w:jc w:val="both"/>
              <w:rPr>
                <w:sz w:val="2"/>
                <w:szCs w:val="2"/>
              </w:rPr>
            </w:pPr>
          </w:p>
        </w:tc>
        <w:tc>
          <w:tcPr>
            <w:tcW w:w="1094" w:type="dxa"/>
            <w:vMerge/>
            <w:tcBorders>
              <w:top w:val="nil"/>
            </w:tcBorders>
            <w:shd w:val="clear" w:color="auto" w:fill="D8D8D8"/>
            <w:textDirection w:val="btLr"/>
          </w:tcPr>
          <w:p w14:paraId="4C7C3C63" w14:textId="77777777" w:rsidR="00917707" w:rsidRDefault="00917707" w:rsidP="00D419D2">
            <w:pPr>
              <w:jc w:val="both"/>
              <w:rPr>
                <w:sz w:val="2"/>
                <w:szCs w:val="2"/>
              </w:rPr>
            </w:pPr>
          </w:p>
        </w:tc>
        <w:tc>
          <w:tcPr>
            <w:tcW w:w="1228" w:type="dxa"/>
            <w:vMerge/>
            <w:tcBorders>
              <w:top w:val="nil"/>
            </w:tcBorders>
            <w:shd w:val="clear" w:color="auto" w:fill="D8D8D8"/>
            <w:textDirection w:val="btLr"/>
          </w:tcPr>
          <w:p w14:paraId="55257A3B" w14:textId="77777777" w:rsidR="00917707" w:rsidRDefault="00917707" w:rsidP="00D419D2">
            <w:pPr>
              <w:jc w:val="both"/>
              <w:rPr>
                <w:sz w:val="2"/>
                <w:szCs w:val="2"/>
              </w:rPr>
            </w:pPr>
          </w:p>
        </w:tc>
        <w:tc>
          <w:tcPr>
            <w:tcW w:w="1168" w:type="dxa"/>
            <w:vMerge/>
            <w:tcBorders>
              <w:top w:val="nil"/>
            </w:tcBorders>
            <w:shd w:val="clear" w:color="auto" w:fill="D8D8D8"/>
            <w:textDirection w:val="btLr"/>
          </w:tcPr>
          <w:p w14:paraId="19CF023A" w14:textId="77777777" w:rsidR="00917707" w:rsidRDefault="00917707" w:rsidP="00D419D2">
            <w:pPr>
              <w:jc w:val="both"/>
              <w:rPr>
                <w:sz w:val="2"/>
                <w:szCs w:val="2"/>
              </w:rPr>
            </w:pPr>
          </w:p>
        </w:tc>
      </w:tr>
      <w:tr w:rsidR="00917707" w14:paraId="5AEBD63E" w14:textId="77777777">
        <w:trPr>
          <w:trHeight w:val="282"/>
        </w:trPr>
        <w:tc>
          <w:tcPr>
            <w:tcW w:w="1930" w:type="dxa"/>
          </w:tcPr>
          <w:p w14:paraId="3629025E" w14:textId="2751810A" w:rsidR="00917707" w:rsidRDefault="00193F43" w:rsidP="00424D88">
            <w:pPr>
              <w:pStyle w:val="TableParagraph"/>
              <w:spacing w:before="26"/>
              <w:ind w:left="107"/>
              <w:jc w:val="center"/>
              <w:rPr>
                <w:sz w:val="20"/>
              </w:rPr>
            </w:pPr>
            <w:r>
              <w:rPr>
                <w:sz w:val="20"/>
              </w:rPr>
              <w:t>Site</w:t>
            </w:r>
            <w:r>
              <w:rPr>
                <w:spacing w:val="-6"/>
                <w:sz w:val="20"/>
              </w:rPr>
              <w:t xml:space="preserve"> </w:t>
            </w:r>
            <w:r w:rsidR="00424D88">
              <w:rPr>
                <w:spacing w:val="-2"/>
                <w:sz w:val="20"/>
              </w:rPr>
              <w:t>S</w:t>
            </w:r>
            <w:r>
              <w:rPr>
                <w:spacing w:val="-2"/>
                <w:sz w:val="20"/>
              </w:rPr>
              <w:t>ecurity</w:t>
            </w:r>
          </w:p>
        </w:tc>
        <w:tc>
          <w:tcPr>
            <w:tcW w:w="846" w:type="dxa"/>
          </w:tcPr>
          <w:p w14:paraId="5E4C9921" w14:textId="77777777" w:rsidR="00917707" w:rsidRDefault="00193F43" w:rsidP="00424D88">
            <w:pPr>
              <w:pStyle w:val="TableParagraph"/>
              <w:spacing w:before="26"/>
              <w:ind w:left="107"/>
              <w:jc w:val="center"/>
              <w:rPr>
                <w:sz w:val="20"/>
              </w:rPr>
            </w:pPr>
            <w:r>
              <w:rPr>
                <w:w w:val="99"/>
                <w:sz w:val="20"/>
              </w:rPr>
              <w:t>X</w:t>
            </w:r>
          </w:p>
        </w:tc>
        <w:tc>
          <w:tcPr>
            <w:tcW w:w="841" w:type="dxa"/>
          </w:tcPr>
          <w:p w14:paraId="3B9B5DAE" w14:textId="77777777" w:rsidR="00917707" w:rsidRDefault="00193F43" w:rsidP="00424D88">
            <w:pPr>
              <w:pStyle w:val="TableParagraph"/>
              <w:spacing w:before="26"/>
              <w:ind w:left="106"/>
              <w:jc w:val="center"/>
              <w:rPr>
                <w:sz w:val="20"/>
              </w:rPr>
            </w:pPr>
            <w:r>
              <w:rPr>
                <w:w w:val="99"/>
                <w:sz w:val="20"/>
              </w:rPr>
              <w:t>X</w:t>
            </w:r>
          </w:p>
        </w:tc>
        <w:tc>
          <w:tcPr>
            <w:tcW w:w="563" w:type="dxa"/>
          </w:tcPr>
          <w:p w14:paraId="5265BC1E" w14:textId="77777777" w:rsidR="00917707" w:rsidRDefault="00917707" w:rsidP="00424D88">
            <w:pPr>
              <w:pStyle w:val="TableParagraph"/>
              <w:jc w:val="center"/>
              <w:rPr>
                <w:rFonts w:ascii="Times New Roman"/>
                <w:sz w:val="20"/>
              </w:rPr>
            </w:pPr>
          </w:p>
        </w:tc>
        <w:tc>
          <w:tcPr>
            <w:tcW w:w="561" w:type="dxa"/>
          </w:tcPr>
          <w:p w14:paraId="23EEB7EC" w14:textId="77777777" w:rsidR="00917707" w:rsidRDefault="00193F43" w:rsidP="00424D88">
            <w:pPr>
              <w:pStyle w:val="TableParagraph"/>
              <w:spacing w:before="26"/>
              <w:ind w:left="102"/>
              <w:jc w:val="center"/>
              <w:rPr>
                <w:sz w:val="20"/>
              </w:rPr>
            </w:pPr>
            <w:r>
              <w:rPr>
                <w:w w:val="99"/>
                <w:sz w:val="20"/>
              </w:rPr>
              <w:t>X</w:t>
            </w:r>
          </w:p>
        </w:tc>
        <w:tc>
          <w:tcPr>
            <w:tcW w:w="563" w:type="dxa"/>
          </w:tcPr>
          <w:p w14:paraId="1812973A" w14:textId="77777777" w:rsidR="00917707" w:rsidRDefault="00917707" w:rsidP="00D419D2">
            <w:pPr>
              <w:pStyle w:val="TableParagraph"/>
              <w:jc w:val="both"/>
              <w:rPr>
                <w:rFonts w:ascii="Times New Roman"/>
                <w:sz w:val="20"/>
              </w:rPr>
            </w:pPr>
          </w:p>
        </w:tc>
        <w:tc>
          <w:tcPr>
            <w:tcW w:w="961" w:type="dxa"/>
          </w:tcPr>
          <w:p w14:paraId="1C405248" w14:textId="77777777" w:rsidR="00917707" w:rsidRDefault="00917707" w:rsidP="00B1105C">
            <w:pPr>
              <w:pStyle w:val="TableParagraph"/>
              <w:jc w:val="center"/>
              <w:rPr>
                <w:rFonts w:ascii="Times New Roman"/>
                <w:sz w:val="20"/>
              </w:rPr>
            </w:pPr>
          </w:p>
        </w:tc>
        <w:tc>
          <w:tcPr>
            <w:tcW w:w="1094" w:type="dxa"/>
          </w:tcPr>
          <w:p w14:paraId="6AA14F33" w14:textId="77777777" w:rsidR="00917707" w:rsidRDefault="00917707" w:rsidP="00D419D2">
            <w:pPr>
              <w:pStyle w:val="TableParagraph"/>
              <w:jc w:val="both"/>
              <w:rPr>
                <w:rFonts w:ascii="Times New Roman"/>
                <w:sz w:val="20"/>
              </w:rPr>
            </w:pPr>
          </w:p>
        </w:tc>
        <w:tc>
          <w:tcPr>
            <w:tcW w:w="1228" w:type="dxa"/>
          </w:tcPr>
          <w:p w14:paraId="49683676" w14:textId="77777777" w:rsidR="00917707" w:rsidRDefault="00917707" w:rsidP="00D419D2">
            <w:pPr>
              <w:pStyle w:val="TableParagraph"/>
              <w:jc w:val="both"/>
              <w:rPr>
                <w:rFonts w:ascii="Times New Roman"/>
                <w:sz w:val="20"/>
              </w:rPr>
            </w:pPr>
          </w:p>
        </w:tc>
        <w:tc>
          <w:tcPr>
            <w:tcW w:w="1168" w:type="dxa"/>
          </w:tcPr>
          <w:p w14:paraId="3DFE2C07" w14:textId="77777777" w:rsidR="00917707" w:rsidRDefault="00917707" w:rsidP="00D419D2">
            <w:pPr>
              <w:pStyle w:val="TableParagraph"/>
              <w:jc w:val="both"/>
              <w:rPr>
                <w:rFonts w:ascii="Times New Roman"/>
                <w:sz w:val="20"/>
              </w:rPr>
            </w:pPr>
          </w:p>
        </w:tc>
      </w:tr>
      <w:tr w:rsidR="00917707" w14:paraId="6EC9500D" w14:textId="77777777" w:rsidTr="00424D88">
        <w:trPr>
          <w:trHeight w:val="390"/>
        </w:trPr>
        <w:tc>
          <w:tcPr>
            <w:tcW w:w="1930" w:type="dxa"/>
            <w:vAlign w:val="center"/>
          </w:tcPr>
          <w:p w14:paraId="2486F03A" w14:textId="115B2E54" w:rsidR="00917707" w:rsidRDefault="00B1105C" w:rsidP="00B1105C">
            <w:pPr>
              <w:pStyle w:val="TableParagraph"/>
              <w:spacing w:line="230" w:lineRule="exact"/>
              <w:ind w:left="107"/>
              <w:jc w:val="center"/>
              <w:rPr>
                <w:sz w:val="20"/>
              </w:rPr>
            </w:pPr>
            <w:r>
              <w:rPr>
                <w:sz w:val="20"/>
              </w:rPr>
              <w:t>Welfare Set Up</w:t>
            </w:r>
          </w:p>
        </w:tc>
        <w:tc>
          <w:tcPr>
            <w:tcW w:w="846" w:type="dxa"/>
            <w:vAlign w:val="center"/>
          </w:tcPr>
          <w:p w14:paraId="67BAA388" w14:textId="05896CC7" w:rsidR="00917707" w:rsidRDefault="00917707" w:rsidP="00D419D2">
            <w:pPr>
              <w:pStyle w:val="TableParagraph"/>
              <w:spacing w:before="114"/>
              <w:ind w:left="107"/>
              <w:jc w:val="both"/>
              <w:rPr>
                <w:sz w:val="20"/>
              </w:rPr>
            </w:pPr>
          </w:p>
        </w:tc>
        <w:tc>
          <w:tcPr>
            <w:tcW w:w="841" w:type="dxa"/>
            <w:vAlign w:val="center"/>
          </w:tcPr>
          <w:p w14:paraId="7E2076AA" w14:textId="574B79B8" w:rsidR="00917707" w:rsidRDefault="00917707" w:rsidP="00D419D2">
            <w:pPr>
              <w:pStyle w:val="TableParagraph"/>
              <w:spacing w:before="114"/>
              <w:ind w:left="106"/>
              <w:jc w:val="both"/>
              <w:rPr>
                <w:sz w:val="20"/>
              </w:rPr>
            </w:pPr>
          </w:p>
        </w:tc>
        <w:tc>
          <w:tcPr>
            <w:tcW w:w="563" w:type="dxa"/>
            <w:vAlign w:val="center"/>
          </w:tcPr>
          <w:p w14:paraId="3E7544EE" w14:textId="77777777" w:rsidR="00917707" w:rsidRDefault="00917707" w:rsidP="00D419D2">
            <w:pPr>
              <w:pStyle w:val="TableParagraph"/>
              <w:jc w:val="both"/>
              <w:rPr>
                <w:rFonts w:ascii="Times New Roman"/>
                <w:sz w:val="20"/>
              </w:rPr>
            </w:pPr>
          </w:p>
        </w:tc>
        <w:tc>
          <w:tcPr>
            <w:tcW w:w="561" w:type="dxa"/>
            <w:vAlign w:val="center"/>
          </w:tcPr>
          <w:p w14:paraId="33E22AF7" w14:textId="7CD01F3E" w:rsidR="00917707" w:rsidRDefault="00917707" w:rsidP="00D419D2">
            <w:pPr>
              <w:pStyle w:val="TableParagraph"/>
              <w:spacing w:before="114"/>
              <w:ind w:left="102"/>
              <w:jc w:val="both"/>
              <w:rPr>
                <w:sz w:val="20"/>
              </w:rPr>
            </w:pPr>
          </w:p>
        </w:tc>
        <w:tc>
          <w:tcPr>
            <w:tcW w:w="563" w:type="dxa"/>
            <w:vAlign w:val="center"/>
          </w:tcPr>
          <w:p w14:paraId="06970AAB" w14:textId="77777777" w:rsidR="00917707" w:rsidRDefault="00917707" w:rsidP="00D419D2">
            <w:pPr>
              <w:pStyle w:val="TableParagraph"/>
              <w:jc w:val="both"/>
              <w:rPr>
                <w:rFonts w:ascii="Times New Roman"/>
                <w:sz w:val="20"/>
              </w:rPr>
            </w:pPr>
          </w:p>
        </w:tc>
        <w:tc>
          <w:tcPr>
            <w:tcW w:w="961" w:type="dxa"/>
            <w:vAlign w:val="center"/>
          </w:tcPr>
          <w:p w14:paraId="6B80F9CA" w14:textId="106D0753" w:rsidR="00917707" w:rsidRDefault="00917707" w:rsidP="00B1105C">
            <w:pPr>
              <w:pStyle w:val="TableParagraph"/>
              <w:jc w:val="center"/>
              <w:rPr>
                <w:rFonts w:ascii="Times New Roman"/>
                <w:sz w:val="20"/>
              </w:rPr>
            </w:pPr>
          </w:p>
        </w:tc>
        <w:tc>
          <w:tcPr>
            <w:tcW w:w="1094" w:type="dxa"/>
            <w:vAlign w:val="center"/>
          </w:tcPr>
          <w:p w14:paraId="4DFBB903" w14:textId="77777777" w:rsidR="00917707" w:rsidRDefault="00917707" w:rsidP="00D419D2">
            <w:pPr>
              <w:pStyle w:val="TableParagraph"/>
              <w:jc w:val="both"/>
              <w:rPr>
                <w:rFonts w:ascii="Times New Roman"/>
                <w:sz w:val="20"/>
              </w:rPr>
            </w:pPr>
          </w:p>
        </w:tc>
        <w:tc>
          <w:tcPr>
            <w:tcW w:w="1228" w:type="dxa"/>
            <w:vAlign w:val="center"/>
          </w:tcPr>
          <w:p w14:paraId="4CF58107" w14:textId="77777777" w:rsidR="00917707" w:rsidRDefault="00917707" w:rsidP="00D419D2">
            <w:pPr>
              <w:pStyle w:val="TableParagraph"/>
              <w:jc w:val="both"/>
              <w:rPr>
                <w:rFonts w:ascii="Times New Roman"/>
                <w:sz w:val="20"/>
              </w:rPr>
            </w:pPr>
          </w:p>
        </w:tc>
        <w:tc>
          <w:tcPr>
            <w:tcW w:w="1168" w:type="dxa"/>
            <w:vAlign w:val="center"/>
          </w:tcPr>
          <w:p w14:paraId="0163DAB0" w14:textId="77777777" w:rsidR="00917707" w:rsidRDefault="00917707" w:rsidP="00D419D2">
            <w:pPr>
              <w:pStyle w:val="TableParagraph"/>
              <w:jc w:val="both"/>
              <w:rPr>
                <w:rFonts w:ascii="Times New Roman"/>
                <w:sz w:val="20"/>
              </w:rPr>
            </w:pPr>
          </w:p>
        </w:tc>
      </w:tr>
      <w:tr w:rsidR="00917707" w14:paraId="79D96D2C" w14:textId="77777777" w:rsidTr="00424D88">
        <w:trPr>
          <w:trHeight w:val="390"/>
        </w:trPr>
        <w:tc>
          <w:tcPr>
            <w:tcW w:w="1930" w:type="dxa"/>
            <w:vAlign w:val="center"/>
          </w:tcPr>
          <w:p w14:paraId="3C10F2D1" w14:textId="672258E5" w:rsidR="00917707" w:rsidRDefault="00B1105C" w:rsidP="00B1105C">
            <w:pPr>
              <w:pStyle w:val="TableParagraph"/>
              <w:spacing w:line="230" w:lineRule="exact"/>
              <w:ind w:left="107"/>
              <w:jc w:val="center"/>
              <w:rPr>
                <w:sz w:val="20"/>
              </w:rPr>
            </w:pPr>
            <w:r>
              <w:rPr>
                <w:sz w:val="20"/>
              </w:rPr>
              <w:t>Craneage</w:t>
            </w:r>
          </w:p>
        </w:tc>
        <w:tc>
          <w:tcPr>
            <w:tcW w:w="846" w:type="dxa"/>
            <w:vAlign w:val="center"/>
          </w:tcPr>
          <w:p w14:paraId="7140171C" w14:textId="3626FA2E" w:rsidR="00917707" w:rsidRDefault="00917707" w:rsidP="00D419D2">
            <w:pPr>
              <w:pStyle w:val="TableParagraph"/>
              <w:spacing w:before="114"/>
              <w:ind w:left="107"/>
              <w:jc w:val="both"/>
              <w:rPr>
                <w:sz w:val="20"/>
              </w:rPr>
            </w:pPr>
          </w:p>
        </w:tc>
        <w:tc>
          <w:tcPr>
            <w:tcW w:w="841" w:type="dxa"/>
            <w:vAlign w:val="center"/>
          </w:tcPr>
          <w:p w14:paraId="42C38F8C" w14:textId="65883A07" w:rsidR="00917707" w:rsidRDefault="00917707" w:rsidP="00D419D2">
            <w:pPr>
              <w:pStyle w:val="TableParagraph"/>
              <w:spacing w:before="114"/>
              <w:ind w:left="106"/>
              <w:jc w:val="both"/>
              <w:rPr>
                <w:sz w:val="20"/>
              </w:rPr>
            </w:pPr>
          </w:p>
        </w:tc>
        <w:tc>
          <w:tcPr>
            <w:tcW w:w="563" w:type="dxa"/>
            <w:vAlign w:val="center"/>
          </w:tcPr>
          <w:p w14:paraId="6366C9CB" w14:textId="77777777" w:rsidR="00917707" w:rsidRDefault="00917707" w:rsidP="00D419D2">
            <w:pPr>
              <w:pStyle w:val="TableParagraph"/>
              <w:jc w:val="both"/>
              <w:rPr>
                <w:rFonts w:ascii="Times New Roman"/>
                <w:sz w:val="20"/>
              </w:rPr>
            </w:pPr>
          </w:p>
        </w:tc>
        <w:tc>
          <w:tcPr>
            <w:tcW w:w="561" w:type="dxa"/>
            <w:vAlign w:val="center"/>
          </w:tcPr>
          <w:p w14:paraId="79586C13" w14:textId="2916AA19" w:rsidR="00917707" w:rsidRDefault="00917707" w:rsidP="00D419D2">
            <w:pPr>
              <w:pStyle w:val="TableParagraph"/>
              <w:spacing w:before="114"/>
              <w:ind w:left="102"/>
              <w:jc w:val="both"/>
              <w:rPr>
                <w:sz w:val="20"/>
              </w:rPr>
            </w:pPr>
          </w:p>
        </w:tc>
        <w:tc>
          <w:tcPr>
            <w:tcW w:w="563" w:type="dxa"/>
            <w:vAlign w:val="center"/>
          </w:tcPr>
          <w:p w14:paraId="5037145B" w14:textId="77777777" w:rsidR="00917707" w:rsidRDefault="00917707" w:rsidP="00D419D2">
            <w:pPr>
              <w:pStyle w:val="TableParagraph"/>
              <w:jc w:val="both"/>
              <w:rPr>
                <w:rFonts w:ascii="Times New Roman"/>
                <w:sz w:val="20"/>
              </w:rPr>
            </w:pPr>
          </w:p>
        </w:tc>
        <w:tc>
          <w:tcPr>
            <w:tcW w:w="961" w:type="dxa"/>
            <w:vAlign w:val="center"/>
          </w:tcPr>
          <w:p w14:paraId="6C14BFD9" w14:textId="41BEB90B" w:rsidR="00917707" w:rsidRDefault="00917707" w:rsidP="00B1105C">
            <w:pPr>
              <w:pStyle w:val="TableParagraph"/>
              <w:jc w:val="center"/>
              <w:rPr>
                <w:rFonts w:ascii="Times New Roman"/>
                <w:sz w:val="20"/>
              </w:rPr>
            </w:pPr>
          </w:p>
        </w:tc>
        <w:tc>
          <w:tcPr>
            <w:tcW w:w="1094" w:type="dxa"/>
            <w:vAlign w:val="center"/>
          </w:tcPr>
          <w:p w14:paraId="7310CB09" w14:textId="77777777" w:rsidR="00917707" w:rsidRDefault="00917707" w:rsidP="00D419D2">
            <w:pPr>
              <w:pStyle w:val="TableParagraph"/>
              <w:jc w:val="both"/>
              <w:rPr>
                <w:rFonts w:ascii="Times New Roman"/>
                <w:sz w:val="20"/>
              </w:rPr>
            </w:pPr>
          </w:p>
        </w:tc>
        <w:tc>
          <w:tcPr>
            <w:tcW w:w="1228" w:type="dxa"/>
            <w:vAlign w:val="center"/>
          </w:tcPr>
          <w:p w14:paraId="664A04FD" w14:textId="77777777" w:rsidR="00917707" w:rsidRDefault="00917707" w:rsidP="00D419D2">
            <w:pPr>
              <w:pStyle w:val="TableParagraph"/>
              <w:jc w:val="both"/>
              <w:rPr>
                <w:rFonts w:ascii="Times New Roman"/>
                <w:sz w:val="20"/>
              </w:rPr>
            </w:pPr>
          </w:p>
        </w:tc>
        <w:tc>
          <w:tcPr>
            <w:tcW w:w="1168" w:type="dxa"/>
            <w:vAlign w:val="center"/>
          </w:tcPr>
          <w:p w14:paraId="40AE4D54" w14:textId="77777777" w:rsidR="00917707" w:rsidRDefault="00917707" w:rsidP="00D419D2">
            <w:pPr>
              <w:pStyle w:val="TableParagraph"/>
              <w:jc w:val="both"/>
              <w:rPr>
                <w:rFonts w:ascii="Times New Roman"/>
                <w:sz w:val="20"/>
              </w:rPr>
            </w:pPr>
          </w:p>
        </w:tc>
      </w:tr>
      <w:tr w:rsidR="00B1105C" w14:paraId="0C2443DA" w14:textId="77777777" w:rsidTr="00424D88">
        <w:trPr>
          <w:trHeight w:val="390"/>
        </w:trPr>
        <w:tc>
          <w:tcPr>
            <w:tcW w:w="1930" w:type="dxa"/>
            <w:vAlign w:val="center"/>
          </w:tcPr>
          <w:p w14:paraId="253E3323" w14:textId="3B1C63D5" w:rsidR="00B1105C" w:rsidRDefault="00B1105C" w:rsidP="00B1105C">
            <w:pPr>
              <w:pStyle w:val="TableParagraph"/>
              <w:spacing w:line="230" w:lineRule="exact"/>
              <w:ind w:left="107"/>
              <w:jc w:val="center"/>
              <w:rPr>
                <w:sz w:val="20"/>
              </w:rPr>
            </w:pPr>
            <w:r>
              <w:rPr>
                <w:sz w:val="20"/>
              </w:rPr>
              <w:t>Installation</w:t>
            </w:r>
          </w:p>
        </w:tc>
        <w:tc>
          <w:tcPr>
            <w:tcW w:w="846" w:type="dxa"/>
            <w:vAlign w:val="center"/>
          </w:tcPr>
          <w:p w14:paraId="53F33C97" w14:textId="0DCACC17" w:rsidR="00B1105C" w:rsidRDefault="00B1105C" w:rsidP="00B1105C">
            <w:pPr>
              <w:pStyle w:val="TableParagraph"/>
              <w:ind w:left="107"/>
              <w:jc w:val="both"/>
              <w:rPr>
                <w:sz w:val="20"/>
              </w:rPr>
            </w:pPr>
          </w:p>
        </w:tc>
        <w:tc>
          <w:tcPr>
            <w:tcW w:w="841" w:type="dxa"/>
            <w:vAlign w:val="center"/>
          </w:tcPr>
          <w:p w14:paraId="7B86F6AE" w14:textId="2C876B7E" w:rsidR="00B1105C" w:rsidRDefault="00B1105C" w:rsidP="00B1105C">
            <w:pPr>
              <w:pStyle w:val="TableParagraph"/>
              <w:ind w:left="106"/>
              <w:jc w:val="both"/>
              <w:rPr>
                <w:sz w:val="20"/>
              </w:rPr>
            </w:pPr>
          </w:p>
        </w:tc>
        <w:tc>
          <w:tcPr>
            <w:tcW w:w="563" w:type="dxa"/>
            <w:vAlign w:val="center"/>
          </w:tcPr>
          <w:p w14:paraId="03B26162" w14:textId="77777777" w:rsidR="00B1105C" w:rsidRDefault="00B1105C" w:rsidP="00B1105C">
            <w:pPr>
              <w:pStyle w:val="TableParagraph"/>
              <w:jc w:val="both"/>
              <w:rPr>
                <w:rFonts w:ascii="Times New Roman"/>
                <w:sz w:val="20"/>
              </w:rPr>
            </w:pPr>
          </w:p>
        </w:tc>
        <w:tc>
          <w:tcPr>
            <w:tcW w:w="561" w:type="dxa"/>
            <w:vAlign w:val="center"/>
          </w:tcPr>
          <w:p w14:paraId="7BE7365E" w14:textId="1068B591" w:rsidR="00B1105C" w:rsidRDefault="00B1105C" w:rsidP="00B1105C">
            <w:pPr>
              <w:pStyle w:val="TableParagraph"/>
              <w:ind w:left="102"/>
              <w:jc w:val="both"/>
              <w:rPr>
                <w:sz w:val="20"/>
              </w:rPr>
            </w:pPr>
          </w:p>
        </w:tc>
        <w:tc>
          <w:tcPr>
            <w:tcW w:w="563" w:type="dxa"/>
            <w:vAlign w:val="center"/>
          </w:tcPr>
          <w:p w14:paraId="701DA12B" w14:textId="77777777" w:rsidR="00B1105C" w:rsidRDefault="00B1105C" w:rsidP="00B1105C">
            <w:pPr>
              <w:pStyle w:val="TableParagraph"/>
              <w:jc w:val="both"/>
              <w:rPr>
                <w:rFonts w:ascii="Times New Roman"/>
                <w:sz w:val="20"/>
              </w:rPr>
            </w:pPr>
          </w:p>
        </w:tc>
        <w:tc>
          <w:tcPr>
            <w:tcW w:w="961" w:type="dxa"/>
            <w:vAlign w:val="center"/>
          </w:tcPr>
          <w:p w14:paraId="3BBCD38D" w14:textId="4CCDB62F" w:rsidR="00B1105C" w:rsidRDefault="00B1105C" w:rsidP="00B1105C">
            <w:pPr>
              <w:pStyle w:val="TableParagraph"/>
              <w:jc w:val="center"/>
              <w:rPr>
                <w:rFonts w:ascii="Times New Roman"/>
                <w:sz w:val="20"/>
              </w:rPr>
            </w:pPr>
          </w:p>
        </w:tc>
        <w:tc>
          <w:tcPr>
            <w:tcW w:w="1094" w:type="dxa"/>
            <w:vAlign w:val="center"/>
          </w:tcPr>
          <w:p w14:paraId="560C9579" w14:textId="77777777" w:rsidR="00B1105C" w:rsidRDefault="00B1105C" w:rsidP="00B1105C">
            <w:pPr>
              <w:pStyle w:val="TableParagraph"/>
              <w:jc w:val="both"/>
              <w:rPr>
                <w:rFonts w:ascii="Times New Roman"/>
                <w:sz w:val="20"/>
              </w:rPr>
            </w:pPr>
          </w:p>
        </w:tc>
        <w:tc>
          <w:tcPr>
            <w:tcW w:w="1228" w:type="dxa"/>
            <w:vAlign w:val="center"/>
          </w:tcPr>
          <w:p w14:paraId="3BCF2736" w14:textId="77777777" w:rsidR="00B1105C" w:rsidRDefault="00B1105C" w:rsidP="00B1105C">
            <w:pPr>
              <w:pStyle w:val="TableParagraph"/>
              <w:jc w:val="both"/>
              <w:rPr>
                <w:rFonts w:ascii="Times New Roman"/>
                <w:sz w:val="20"/>
              </w:rPr>
            </w:pPr>
          </w:p>
        </w:tc>
        <w:tc>
          <w:tcPr>
            <w:tcW w:w="1168" w:type="dxa"/>
            <w:vAlign w:val="center"/>
          </w:tcPr>
          <w:p w14:paraId="15201DCF" w14:textId="77777777" w:rsidR="00B1105C" w:rsidRDefault="00B1105C" w:rsidP="00B1105C">
            <w:pPr>
              <w:pStyle w:val="TableParagraph"/>
              <w:jc w:val="both"/>
              <w:rPr>
                <w:rFonts w:ascii="Times New Roman"/>
                <w:sz w:val="20"/>
              </w:rPr>
            </w:pPr>
          </w:p>
        </w:tc>
      </w:tr>
      <w:tr w:rsidR="00B1105C" w14:paraId="41BDDA01" w14:textId="77777777" w:rsidTr="00424D88">
        <w:trPr>
          <w:trHeight w:val="390"/>
        </w:trPr>
        <w:tc>
          <w:tcPr>
            <w:tcW w:w="1930" w:type="dxa"/>
            <w:vAlign w:val="center"/>
          </w:tcPr>
          <w:p w14:paraId="664BB7C4" w14:textId="7A738DCF" w:rsidR="00B1105C" w:rsidRDefault="00B1105C" w:rsidP="00B1105C">
            <w:pPr>
              <w:pStyle w:val="TableParagraph"/>
              <w:spacing w:before="26"/>
              <w:ind w:left="107"/>
              <w:jc w:val="center"/>
              <w:rPr>
                <w:sz w:val="20"/>
              </w:rPr>
            </w:pPr>
            <w:r>
              <w:rPr>
                <w:sz w:val="20"/>
              </w:rPr>
              <w:t>Transportation</w:t>
            </w:r>
          </w:p>
        </w:tc>
        <w:tc>
          <w:tcPr>
            <w:tcW w:w="846" w:type="dxa"/>
            <w:vAlign w:val="center"/>
          </w:tcPr>
          <w:p w14:paraId="01D5D58A" w14:textId="16B5E646" w:rsidR="00B1105C" w:rsidRDefault="00B1105C" w:rsidP="00B1105C">
            <w:pPr>
              <w:pStyle w:val="TableParagraph"/>
              <w:spacing w:before="26"/>
              <w:ind w:left="107"/>
              <w:jc w:val="both"/>
              <w:rPr>
                <w:sz w:val="20"/>
              </w:rPr>
            </w:pPr>
          </w:p>
        </w:tc>
        <w:tc>
          <w:tcPr>
            <w:tcW w:w="841" w:type="dxa"/>
            <w:vAlign w:val="center"/>
          </w:tcPr>
          <w:p w14:paraId="036DC1DD" w14:textId="73E4419C" w:rsidR="00B1105C" w:rsidRDefault="00B1105C" w:rsidP="00B1105C">
            <w:pPr>
              <w:pStyle w:val="TableParagraph"/>
              <w:spacing w:before="26"/>
              <w:ind w:left="106"/>
              <w:jc w:val="both"/>
              <w:rPr>
                <w:sz w:val="20"/>
              </w:rPr>
            </w:pPr>
          </w:p>
        </w:tc>
        <w:tc>
          <w:tcPr>
            <w:tcW w:w="563" w:type="dxa"/>
            <w:vAlign w:val="center"/>
          </w:tcPr>
          <w:p w14:paraId="24B2EDA4" w14:textId="77777777" w:rsidR="00B1105C" w:rsidRDefault="00B1105C" w:rsidP="00B1105C">
            <w:pPr>
              <w:pStyle w:val="TableParagraph"/>
              <w:jc w:val="both"/>
              <w:rPr>
                <w:rFonts w:ascii="Times New Roman"/>
                <w:sz w:val="20"/>
              </w:rPr>
            </w:pPr>
          </w:p>
        </w:tc>
        <w:tc>
          <w:tcPr>
            <w:tcW w:w="561" w:type="dxa"/>
            <w:vAlign w:val="center"/>
          </w:tcPr>
          <w:p w14:paraId="7F537971" w14:textId="16025E31" w:rsidR="00B1105C" w:rsidRDefault="00B1105C" w:rsidP="00B1105C">
            <w:pPr>
              <w:pStyle w:val="TableParagraph"/>
              <w:spacing w:before="26"/>
              <w:ind w:left="102"/>
              <w:jc w:val="both"/>
              <w:rPr>
                <w:sz w:val="20"/>
              </w:rPr>
            </w:pPr>
          </w:p>
        </w:tc>
        <w:tc>
          <w:tcPr>
            <w:tcW w:w="563" w:type="dxa"/>
            <w:vAlign w:val="center"/>
          </w:tcPr>
          <w:p w14:paraId="4066E2F1" w14:textId="77777777" w:rsidR="00B1105C" w:rsidRDefault="00B1105C" w:rsidP="00B1105C">
            <w:pPr>
              <w:pStyle w:val="TableParagraph"/>
              <w:jc w:val="both"/>
              <w:rPr>
                <w:rFonts w:ascii="Times New Roman"/>
                <w:sz w:val="20"/>
              </w:rPr>
            </w:pPr>
          </w:p>
        </w:tc>
        <w:tc>
          <w:tcPr>
            <w:tcW w:w="961" w:type="dxa"/>
            <w:vAlign w:val="center"/>
          </w:tcPr>
          <w:p w14:paraId="461D1596" w14:textId="0AD30517" w:rsidR="00B1105C" w:rsidRDefault="00B1105C" w:rsidP="00B1105C">
            <w:pPr>
              <w:pStyle w:val="TableParagraph"/>
              <w:jc w:val="center"/>
              <w:rPr>
                <w:rFonts w:ascii="Times New Roman"/>
                <w:sz w:val="20"/>
              </w:rPr>
            </w:pPr>
          </w:p>
        </w:tc>
        <w:tc>
          <w:tcPr>
            <w:tcW w:w="1094" w:type="dxa"/>
            <w:vAlign w:val="center"/>
          </w:tcPr>
          <w:p w14:paraId="64D1F3C1" w14:textId="77777777" w:rsidR="00B1105C" w:rsidRDefault="00B1105C" w:rsidP="00B1105C">
            <w:pPr>
              <w:pStyle w:val="TableParagraph"/>
              <w:jc w:val="both"/>
              <w:rPr>
                <w:rFonts w:ascii="Times New Roman"/>
                <w:sz w:val="20"/>
              </w:rPr>
            </w:pPr>
          </w:p>
        </w:tc>
        <w:tc>
          <w:tcPr>
            <w:tcW w:w="1228" w:type="dxa"/>
            <w:vAlign w:val="center"/>
          </w:tcPr>
          <w:p w14:paraId="65813244" w14:textId="77777777" w:rsidR="00B1105C" w:rsidRDefault="00B1105C" w:rsidP="00B1105C">
            <w:pPr>
              <w:pStyle w:val="TableParagraph"/>
              <w:jc w:val="both"/>
              <w:rPr>
                <w:rFonts w:ascii="Times New Roman"/>
                <w:sz w:val="20"/>
              </w:rPr>
            </w:pPr>
          </w:p>
        </w:tc>
        <w:tc>
          <w:tcPr>
            <w:tcW w:w="1168" w:type="dxa"/>
            <w:vAlign w:val="center"/>
          </w:tcPr>
          <w:p w14:paraId="28723DE9" w14:textId="77777777" w:rsidR="00B1105C" w:rsidRDefault="00B1105C" w:rsidP="00B1105C">
            <w:pPr>
              <w:pStyle w:val="TableParagraph"/>
              <w:jc w:val="both"/>
              <w:rPr>
                <w:rFonts w:ascii="Times New Roman"/>
                <w:sz w:val="20"/>
              </w:rPr>
            </w:pPr>
          </w:p>
        </w:tc>
      </w:tr>
      <w:tr w:rsidR="00917707" w14:paraId="70E703C8" w14:textId="77777777" w:rsidTr="00424D88">
        <w:trPr>
          <w:trHeight w:val="390"/>
        </w:trPr>
        <w:tc>
          <w:tcPr>
            <w:tcW w:w="1930" w:type="dxa"/>
            <w:vAlign w:val="center"/>
          </w:tcPr>
          <w:p w14:paraId="2B612158" w14:textId="62B429D9" w:rsidR="00917707" w:rsidRDefault="00917707" w:rsidP="00B1105C">
            <w:pPr>
              <w:pStyle w:val="TableParagraph"/>
              <w:spacing w:before="25"/>
              <w:ind w:left="107"/>
              <w:jc w:val="center"/>
              <w:rPr>
                <w:sz w:val="20"/>
              </w:rPr>
            </w:pPr>
          </w:p>
        </w:tc>
        <w:tc>
          <w:tcPr>
            <w:tcW w:w="846" w:type="dxa"/>
            <w:vAlign w:val="center"/>
          </w:tcPr>
          <w:p w14:paraId="484903A9" w14:textId="6824B156" w:rsidR="00917707" w:rsidRDefault="00917707" w:rsidP="00D419D2">
            <w:pPr>
              <w:pStyle w:val="TableParagraph"/>
              <w:spacing w:before="25"/>
              <w:ind w:left="107"/>
              <w:jc w:val="both"/>
              <w:rPr>
                <w:sz w:val="20"/>
              </w:rPr>
            </w:pPr>
          </w:p>
        </w:tc>
        <w:tc>
          <w:tcPr>
            <w:tcW w:w="841" w:type="dxa"/>
            <w:vAlign w:val="center"/>
          </w:tcPr>
          <w:p w14:paraId="341E4A4E" w14:textId="26CB811B" w:rsidR="00917707" w:rsidRDefault="00917707" w:rsidP="00D419D2">
            <w:pPr>
              <w:pStyle w:val="TableParagraph"/>
              <w:spacing w:before="25"/>
              <w:ind w:left="106"/>
              <w:jc w:val="both"/>
              <w:rPr>
                <w:sz w:val="20"/>
              </w:rPr>
            </w:pPr>
          </w:p>
        </w:tc>
        <w:tc>
          <w:tcPr>
            <w:tcW w:w="563" w:type="dxa"/>
            <w:vAlign w:val="center"/>
          </w:tcPr>
          <w:p w14:paraId="091558FF" w14:textId="77777777" w:rsidR="00917707" w:rsidRDefault="00917707" w:rsidP="00D419D2">
            <w:pPr>
              <w:pStyle w:val="TableParagraph"/>
              <w:jc w:val="both"/>
              <w:rPr>
                <w:rFonts w:ascii="Times New Roman"/>
                <w:sz w:val="20"/>
              </w:rPr>
            </w:pPr>
          </w:p>
        </w:tc>
        <w:tc>
          <w:tcPr>
            <w:tcW w:w="561" w:type="dxa"/>
            <w:vAlign w:val="center"/>
          </w:tcPr>
          <w:p w14:paraId="1303ED21" w14:textId="20A2F631" w:rsidR="00917707" w:rsidRDefault="00917707" w:rsidP="00D419D2">
            <w:pPr>
              <w:pStyle w:val="TableParagraph"/>
              <w:spacing w:before="25"/>
              <w:ind w:left="102"/>
              <w:jc w:val="both"/>
              <w:rPr>
                <w:sz w:val="20"/>
              </w:rPr>
            </w:pPr>
          </w:p>
        </w:tc>
        <w:tc>
          <w:tcPr>
            <w:tcW w:w="563" w:type="dxa"/>
            <w:vAlign w:val="center"/>
          </w:tcPr>
          <w:p w14:paraId="18ACD133" w14:textId="77777777" w:rsidR="00917707" w:rsidRDefault="00917707" w:rsidP="00D419D2">
            <w:pPr>
              <w:pStyle w:val="TableParagraph"/>
              <w:jc w:val="both"/>
              <w:rPr>
                <w:rFonts w:ascii="Times New Roman"/>
                <w:sz w:val="20"/>
              </w:rPr>
            </w:pPr>
          </w:p>
        </w:tc>
        <w:tc>
          <w:tcPr>
            <w:tcW w:w="961" w:type="dxa"/>
            <w:vAlign w:val="center"/>
          </w:tcPr>
          <w:p w14:paraId="38E24C92" w14:textId="77777777" w:rsidR="00917707" w:rsidRDefault="00917707" w:rsidP="00B1105C">
            <w:pPr>
              <w:pStyle w:val="TableParagraph"/>
              <w:jc w:val="center"/>
              <w:rPr>
                <w:rFonts w:ascii="Times New Roman"/>
                <w:sz w:val="20"/>
              </w:rPr>
            </w:pPr>
          </w:p>
        </w:tc>
        <w:tc>
          <w:tcPr>
            <w:tcW w:w="1094" w:type="dxa"/>
            <w:vAlign w:val="center"/>
          </w:tcPr>
          <w:p w14:paraId="5CA05BF9" w14:textId="77777777" w:rsidR="00917707" w:rsidRDefault="00917707" w:rsidP="00D419D2">
            <w:pPr>
              <w:pStyle w:val="TableParagraph"/>
              <w:jc w:val="both"/>
              <w:rPr>
                <w:rFonts w:ascii="Times New Roman"/>
                <w:sz w:val="20"/>
              </w:rPr>
            </w:pPr>
          </w:p>
        </w:tc>
        <w:tc>
          <w:tcPr>
            <w:tcW w:w="1228" w:type="dxa"/>
            <w:vAlign w:val="center"/>
          </w:tcPr>
          <w:p w14:paraId="0EF53E9F" w14:textId="77777777" w:rsidR="00917707" w:rsidRDefault="00917707" w:rsidP="00D419D2">
            <w:pPr>
              <w:pStyle w:val="TableParagraph"/>
              <w:jc w:val="both"/>
              <w:rPr>
                <w:rFonts w:ascii="Times New Roman"/>
                <w:sz w:val="20"/>
              </w:rPr>
            </w:pPr>
          </w:p>
        </w:tc>
        <w:tc>
          <w:tcPr>
            <w:tcW w:w="1168" w:type="dxa"/>
            <w:vAlign w:val="center"/>
          </w:tcPr>
          <w:p w14:paraId="71700119" w14:textId="77777777" w:rsidR="00917707" w:rsidRDefault="00917707" w:rsidP="00D419D2">
            <w:pPr>
              <w:pStyle w:val="TableParagraph"/>
              <w:jc w:val="both"/>
              <w:rPr>
                <w:rFonts w:ascii="Times New Roman"/>
                <w:sz w:val="20"/>
              </w:rPr>
            </w:pPr>
          </w:p>
        </w:tc>
      </w:tr>
      <w:tr w:rsidR="00917707" w14:paraId="4BCFF2A1" w14:textId="77777777" w:rsidTr="00424D88">
        <w:trPr>
          <w:trHeight w:val="390"/>
        </w:trPr>
        <w:tc>
          <w:tcPr>
            <w:tcW w:w="1930" w:type="dxa"/>
            <w:vAlign w:val="center"/>
          </w:tcPr>
          <w:p w14:paraId="6988F87B" w14:textId="64E3B14B" w:rsidR="00917707" w:rsidRDefault="00917707" w:rsidP="00B1105C">
            <w:pPr>
              <w:pStyle w:val="TableParagraph"/>
              <w:spacing w:before="26"/>
              <w:ind w:left="107"/>
              <w:jc w:val="center"/>
              <w:rPr>
                <w:sz w:val="20"/>
              </w:rPr>
            </w:pPr>
          </w:p>
        </w:tc>
        <w:tc>
          <w:tcPr>
            <w:tcW w:w="846" w:type="dxa"/>
            <w:vAlign w:val="center"/>
          </w:tcPr>
          <w:p w14:paraId="46B16505" w14:textId="2D45ABFC" w:rsidR="00917707" w:rsidRDefault="00917707" w:rsidP="00D419D2">
            <w:pPr>
              <w:pStyle w:val="TableParagraph"/>
              <w:spacing w:before="26"/>
              <w:ind w:left="107"/>
              <w:jc w:val="both"/>
              <w:rPr>
                <w:sz w:val="20"/>
              </w:rPr>
            </w:pPr>
          </w:p>
        </w:tc>
        <w:tc>
          <w:tcPr>
            <w:tcW w:w="841" w:type="dxa"/>
            <w:vAlign w:val="center"/>
          </w:tcPr>
          <w:p w14:paraId="1E7D3E98" w14:textId="53EC5A01" w:rsidR="00917707" w:rsidRDefault="00917707" w:rsidP="00D419D2">
            <w:pPr>
              <w:pStyle w:val="TableParagraph"/>
              <w:spacing w:before="26"/>
              <w:ind w:left="106"/>
              <w:jc w:val="both"/>
              <w:rPr>
                <w:sz w:val="20"/>
              </w:rPr>
            </w:pPr>
          </w:p>
        </w:tc>
        <w:tc>
          <w:tcPr>
            <w:tcW w:w="563" w:type="dxa"/>
            <w:vAlign w:val="center"/>
          </w:tcPr>
          <w:p w14:paraId="45D71586" w14:textId="77777777" w:rsidR="00917707" w:rsidRDefault="00917707" w:rsidP="00D419D2">
            <w:pPr>
              <w:pStyle w:val="TableParagraph"/>
              <w:jc w:val="both"/>
              <w:rPr>
                <w:rFonts w:ascii="Times New Roman"/>
                <w:sz w:val="20"/>
              </w:rPr>
            </w:pPr>
          </w:p>
        </w:tc>
        <w:tc>
          <w:tcPr>
            <w:tcW w:w="561" w:type="dxa"/>
            <w:vAlign w:val="center"/>
          </w:tcPr>
          <w:p w14:paraId="67619A62" w14:textId="34B66278" w:rsidR="00917707" w:rsidRDefault="00917707" w:rsidP="00D419D2">
            <w:pPr>
              <w:pStyle w:val="TableParagraph"/>
              <w:spacing w:before="26"/>
              <w:ind w:left="102"/>
              <w:jc w:val="both"/>
              <w:rPr>
                <w:sz w:val="20"/>
              </w:rPr>
            </w:pPr>
          </w:p>
        </w:tc>
        <w:tc>
          <w:tcPr>
            <w:tcW w:w="563" w:type="dxa"/>
            <w:vAlign w:val="center"/>
          </w:tcPr>
          <w:p w14:paraId="266C803D" w14:textId="77777777" w:rsidR="00917707" w:rsidRDefault="00917707" w:rsidP="00D419D2">
            <w:pPr>
              <w:pStyle w:val="TableParagraph"/>
              <w:jc w:val="both"/>
              <w:rPr>
                <w:rFonts w:ascii="Times New Roman"/>
                <w:sz w:val="20"/>
              </w:rPr>
            </w:pPr>
          </w:p>
        </w:tc>
        <w:tc>
          <w:tcPr>
            <w:tcW w:w="961" w:type="dxa"/>
            <w:vAlign w:val="center"/>
          </w:tcPr>
          <w:p w14:paraId="2B806773" w14:textId="77777777" w:rsidR="00917707" w:rsidRDefault="00917707" w:rsidP="00B1105C">
            <w:pPr>
              <w:pStyle w:val="TableParagraph"/>
              <w:jc w:val="center"/>
              <w:rPr>
                <w:rFonts w:ascii="Times New Roman"/>
                <w:sz w:val="20"/>
              </w:rPr>
            </w:pPr>
          </w:p>
        </w:tc>
        <w:tc>
          <w:tcPr>
            <w:tcW w:w="1094" w:type="dxa"/>
            <w:vAlign w:val="center"/>
          </w:tcPr>
          <w:p w14:paraId="780D5E99" w14:textId="77777777" w:rsidR="00917707" w:rsidRDefault="00917707" w:rsidP="00D419D2">
            <w:pPr>
              <w:pStyle w:val="TableParagraph"/>
              <w:jc w:val="both"/>
              <w:rPr>
                <w:rFonts w:ascii="Times New Roman"/>
                <w:sz w:val="20"/>
              </w:rPr>
            </w:pPr>
          </w:p>
        </w:tc>
        <w:tc>
          <w:tcPr>
            <w:tcW w:w="1228" w:type="dxa"/>
            <w:vAlign w:val="center"/>
          </w:tcPr>
          <w:p w14:paraId="33F2F9C9" w14:textId="77777777" w:rsidR="00917707" w:rsidRDefault="00917707" w:rsidP="00D419D2">
            <w:pPr>
              <w:pStyle w:val="TableParagraph"/>
              <w:jc w:val="both"/>
              <w:rPr>
                <w:rFonts w:ascii="Times New Roman"/>
                <w:sz w:val="20"/>
              </w:rPr>
            </w:pPr>
          </w:p>
        </w:tc>
        <w:tc>
          <w:tcPr>
            <w:tcW w:w="1168" w:type="dxa"/>
            <w:vAlign w:val="center"/>
          </w:tcPr>
          <w:p w14:paraId="0B656492" w14:textId="77777777" w:rsidR="00917707" w:rsidRDefault="00917707" w:rsidP="00D419D2">
            <w:pPr>
              <w:pStyle w:val="TableParagraph"/>
              <w:jc w:val="both"/>
              <w:rPr>
                <w:rFonts w:ascii="Times New Roman"/>
                <w:sz w:val="20"/>
              </w:rPr>
            </w:pPr>
          </w:p>
        </w:tc>
      </w:tr>
      <w:tr w:rsidR="00917707" w14:paraId="20E09C43" w14:textId="77777777" w:rsidTr="00424D88">
        <w:trPr>
          <w:trHeight w:val="390"/>
        </w:trPr>
        <w:tc>
          <w:tcPr>
            <w:tcW w:w="1930" w:type="dxa"/>
            <w:vAlign w:val="center"/>
          </w:tcPr>
          <w:p w14:paraId="039BF02C" w14:textId="4FF06DE9" w:rsidR="00917707" w:rsidRDefault="00917707" w:rsidP="00B1105C">
            <w:pPr>
              <w:pStyle w:val="TableParagraph"/>
              <w:spacing w:before="25"/>
              <w:ind w:left="107"/>
              <w:jc w:val="center"/>
              <w:rPr>
                <w:sz w:val="20"/>
              </w:rPr>
            </w:pPr>
          </w:p>
        </w:tc>
        <w:tc>
          <w:tcPr>
            <w:tcW w:w="846" w:type="dxa"/>
            <w:vAlign w:val="center"/>
          </w:tcPr>
          <w:p w14:paraId="105967C2" w14:textId="3B47E386" w:rsidR="00917707" w:rsidRDefault="00917707" w:rsidP="00D419D2">
            <w:pPr>
              <w:pStyle w:val="TableParagraph"/>
              <w:spacing w:before="25"/>
              <w:ind w:left="107"/>
              <w:jc w:val="both"/>
              <w:rPr>
                <w:sz w:val="20"/>
              </w:rPr>
            </w:pPr>
          </w:p>
        </w:tc>
        <w:tc>
          <w:tcPr>
            <w:tcW w:w="841" w:type="dxa"/>
            <w:vAlign w:val="center"/>
          </w:tcPr>
          <w:p w14:paraId="50EE318D" w14:textId="6AE055C9" w:rsidR="00917707" w:rsidRDefault="00917707" w:rsidP="00D419D2">
            <w:pPr>
              <w:pStyle w:val="TableParagraph"/>
              <w:spacing w:before="25"/>
              <w:ind w:left="106"/>
              <w:jc w:val="both"/>
              <w:rPr>
                <w:sz w:val="20"/>
              </w:rPr>
            </w:pPr>
          </w:p>
        </w:tc>
        <w:tc>
          <w:tcPr>
            <w:tcW w:w="563" w:type="dxa"/>
            <w:vAlign w:val="center"/>
          </w:tcPr>
          <w:p w14:paraId="5CEFD147" w14:textId="77777777" w:rsidR="00917707" w:rsidRDefault="00917707" w:rsidP="00D419D2">
            <w:pPr>
              <w:pStyle w:val="TableParagraph"/>
              <w:jc w:val="both"/>
              <w:rPr>
                <w:rFonts w:ascii="Times New Roman"/>
                <w:sz w:val="20"/>
              </w:rPr>
            </w:pPr>
          </w:p>
        </w:tc>
        <w:tc>
          <w:tcPr>
            <w:tcW w:w="561" w:type="dxa"/>
            <w:vAlign w:val="center"/>
          </w:tcPr>
          <w:p w14:paraId="773C6F93" w14:textId="0E1586C8" w:rsidR="00917707" w:rsidRDefault="00917707" w:rsidP="00D419D2">
            <w:pPr>
              <w:pStyle w:val="TableParagraph"/>
              <w:spacing w:before="25"/>
              <w:ind w:left="102"/>
              <w:jc w:val="both"/>
              <w:rPr>
                <w:sz w:val="20"/>
              </w:rPr>
            </w:pPr>
          </w:p>
        </w:tc>
        <w:tc>
          <w:tcPr>
            <w:tcW w:w="563" w:type="dxa"/>
            <w:vAlign w:val="center"/>
          </w:tcPr>
          <w:p w14:paraId="649151FC" w14:textId="77777777" w:rsidR="00917707" w:rsidRDefault="00917707" w:rsidP="00D419D2">
            <w:pPr>
              <w:pStyle w:val="TableParagraph"/>
              <w:jc w:val="both"/>
              <w:rPr>
                <w:rFonts w:ascii="Times New Roman"/>
                <w:sz w:val="20"/>
              </w:rPr>
            </w:pPr>
          </w:p>
        </w:tc>
        <w:tc>
          <w:tcPr>
            <w:tcW w:w="961" w:type="dxa"/>
            <w:vAlign w:val="center"/>
          </w:tcPr>
          <w:p w14:paraId="36032CDB" w14:textId="77777777" w:rsidR="00917707" w:rsidRDefault="00917707" w:rsidP="00B1105C">
            <w:pPr>
              <w:pStyle w:val="TableParagraph"/>
              <w:jc w:val="center"/>
              <w:rPr>
                <w:rFonts w:ascii="Times New Roman"/>
                <w:sz w:val="20"/>
              </w:rPr>
            </w:pPr>
          </w:p>
        </w:tc>
        <w:tc>
          <w:tcPr>
            <w:tcW w:w="1094" w:type="dxa"/>
            <w:vAlign w:val="center"/>
          </w:tcPr>
          <w:p w14:paraId="32DC8E26" w14:textId="77777777" w:rsidR="00917707" w:rsidRDefault="00917707" w:rsidP="00D419D2">
            <w:pPr>
              <w:pStyle w:val="TableParagraph"/>
              <w:jc w:val="both"/>
              <w:rPr>
                <w:rFonts w:ascii="Times New Roman"/>
                <w:sz w:val="20"/>
              </w:rPr>
            </w:pPr>
          </w:p>
        </w:tc>
        <w:tc>
          <w:tcPr>
            <w:tcW w:w="1228" w:type="dxa"/>
            <w:vAlign w:val="center"/>
          </w:tcPr>
          <w:p w14:paraId="5246114F" w14:textId="77777777" w:rsidR="00917707" w:rsidRDefault="00917707" w:rsidP="00D419D2">
            <w:pPr>
              <w:pStyle w:val="TableParagraph"/>
              <w:jc w:val="both"/>
              <w:rPr>
                <w:rFonts w:ascii="Times New Roman"/>
                <w:sz w:val="20"/>
              </w:rPr>
            </w:pPr>
          </w:p>
        </w:tc>
        <w:tc>
          <w:tcPr>
            <w:tcW w:w="1168" w:type="dxa"/>
            <w:vAlign w:val="center"/>
          </w:tcPr>
          <w:p w14:paraId="6512E4CE" w14:textId="77777777" w:rsidR="00917707" w:rsidRDefault="00917707" w:rsidP="00D419D2">
            <w:pPr>
              <w:pStyle w:val="TableParagraph"/>
              <w:jc w:val="both"/>
              <w:rPr>
                <w:rFonts w:ascii="Times New Roman"/>
                <w:sz w:val="20"/>
              </w:rPr>
            </w:pPr>
          </w:p>
        </w:tc>
      </w:tr>
      <w:tr w:rsidR="00917707" w14:paraId="13E54159" w14:textId="77777777" w:rsidTr="00424D88">
        <w:trPr>
          <w:trHeight w:val="390"/>
        </w:trPr>
        <w:tc>
          <w:tcPr>
            <w:tcW w:w="1930" w:type="dxa"/>
            <w:vAlign w:val="center"/>
          </w:tcPr>
          <w:p w14:paraId="63D77F9E" w14:textId="6DEDEC9B" w:rsidR="00917707" w:rsidRDefault="00917707" w:rsidP="00B1105C">
            <w:pPr>
              <w:pStyle w:val="TableParagraph"/>
              <w:spacing w:line="230" w:lineRule="exact"/>
              <w:ind w:left="107"/>
              <w:jc w:val="center"/>
              <w:rPr>
                <w:sz w:val="20"/>
              </w:rPr>
            </w:pPr>
          </w:p>
        </w:tc>
        <w:tc>
          <w:tcPr>
            <w:tcW w:w="846" w:type="dxa"/>
            <w:vAlign w:val="center"/>
          </w:tcPr>
          <w:p w14:paraId="5D47C2F6" w14:textId="0F3135E9" w:rsidR="00917707" w:rsidRDefault="00917707" w:rsidP="00D419D2">
            <w:pPr>
              <w:pStyle w:val="TableParagraph"/>
              <w:spacing w:before="114"/>
              <w:ind w:left="107"/>
              <w:jc w:val="both"/>
              <w:rPr>
                <w:sz w:val="20"/>
              </w:rPr>
            </w:pPr>
          </w:p>
        </w:tc>
        <w:tc>
          <w:tcPr>
            <w:tcW w:w="841" w:type="dxa"/>
            <w:vAlign w:val="center"/>
          </w:tcPr>
          <w:p w14:paraId="250F4D28" w14:textId="2A90C70E" w:rsidR="00917707" w:rsidRDefault="00917707" w:rsidP="00D419D2">
            <w:pPr>
              <w:pStyle w:val="TableParagraph"/>
              <w:spacing w:before="114"/>
              <w:ind w:left="106"/>
              <w:jc w:val="both"/>
              <w:rPr>
                <w:sz w:val="20"/>
              </w:rPr>
            </w:pPr>
          </w:p>
        </w:tc>
        <w:tc>
          <w:tcPr>
            <w:tcW w:w="563" w:type="dxa"/>
            <w:vAlign w:val="center"/>
          </w:tcPr>
          <w:p w14:paraId="570FBFB0" w14:textId="77777777" w:rsidR="00917707" w:rsidRDefault="00917707" w:rsidP="00D419D2">
            <w:pPr>
              <w:pStyle w:val="TableParagraph"/>
              <w:jc w:val="both"/>
              <w:rPr>
                <w:rFonts w:ascii="Times New Roman"/>
                <w:sz w:val="20"/>
              </w:rPr>
            </w:pPr>
          </w:p>
        </w:tc>
        <w:tc>
          <w:tcPr>
            <w:tcW w:w="561" w:type="dxa"/>
            <w:vAlign w:val="center"/>
          </w:tcPr>
          <w:p w14:paraId="123999B5" w14:textId="55B56281" w:rsidR="00917707" w:rsidRDefault="00917707" w:rsidP="00D419D2">
            <w:pPr>
              <w:pStyle w:val="TableParagraph"/>
              <w:spacing w:before="114"/>
              <w:ind w:left="102"/>
              <w:jc w:val="both"/>
              <w:rPr>
                <w:sz w:val="20"/>
              </w:rPr>
            </w:pPr>
          </w:p>
        </w:tc>
        <w:tc>
          <w:tcPr>
            <w:tcW w:w="563" w:type="dxa"/>
            <w:vAlign w:val="center"/>
          </w:tcPr>
          <w:p w14:paraId="46CA7544" w14:textId="77777777" w:rsidR="00917707" w:rsidRDefault="00917707" w:rsidP="00D419D2">
            <w:pPr>
              <w:pStyle w:val="TableParagraph"/>
              <w:jc w:val="both"/>
              <w:rPr>
                <w:rFonts w:ascii="Times New Roman"/>
                <w:sz w:val="20"/>
              </w:rPr>
            </w:pPr>
          </w:p>
        </w:tc>
        <w:tc>
          <w:tcPr>
            <w:tcW w:w="961" w:type="dxa"/>
            <w:vAlign w:val="center"/>
          </w:tcPr>
          <w:p w14:paraId="60019A9A" w14:textId="77777777" w:rsidR="00917707" w:rsidRDefault="00917707" w:rsidP="00B1105C">
            <w:pPr>
              <w:pStyle w:val="TableParagraph"/>
              <w:jc w:val="center"/>
              <w:rPr>
                <w:rFonts w:ascii="Times New Roman"/>
                <w:sz w:val="20"/>
              </w:rPr>
            </w:pPr>
          </w:p>
        </w:tc>
        <w:tc>
          <w:tcPr>
            <w:tcW w:w="1094" w:type="dxa"/>
            <w:vAlign w:val="center"/>
          </w:tcPr>
          <w:p w14:paraId="3894EB2D" w14:textId="77777777" w:rsidR="00917707" w:rsidRDefault="00917707" w:rsidP="00D419D2">
            <w:pPr>
              <w:pStyle w:val="TableParagraph"/>
              <w:jc w:val="both"/>
              <w:rPr>
                <w:rFonts w:ascii="Times New Roman"/>
                <w:sz w:val="20"/>
              </w:rPr>
            </w:pPr>
          </w:p>
        </w:tc>
        <w:tc>
          <w:tcPr>
            <w:tcW w:w="1228" w:type="dxa"/>
            <w:vAlign w:val="center"/>
          </w:tcPr>
          <w:p w14:paraId="440EE009" w14:textId="77777777" w:rsidR="00917707" w:rsidRDefault="00917707" w:rsidP="00D419D2">
            <w:pPr>
              <w:pStyle w:val="TableParagraph"/>
              <w:jc w:val="both"/>
              <w:rPr>
                <w:rFonts w:ascii="Times New Roman"/>
                <w:sz w:val="20"/>
              </w:rPr>
            </w:pPr>
          </w:p>
        </w:tc>
        <w:tc>
          <w:tcPr>
            <w:tcW w:w="1168" w:type="dxa"/>
            <w:vAlign w:val="center"/>
          </w:tcPr>
          <w:p w14:paraId="09B58613" w14:textId="77777777" w:rsidR="00917707" w:rsidRDefault="00917707" w:rsidP="00D419D2">
            <w:pPr>
              <w:pStyle w:val="TableParagraph"/>
              <w:jc w:val="both"/>
              <w:rPr>
                <w:rFonts w:ascii="Times New Roman"/>
                <w:sz w:val="20"/>
              </w:rPr>
            </w:pPr>
          </w:p>
        </w:tc>
      </w:tr>
      <w:tr w:rsidR="00917707" w14:paraId="093B30E1" w14:textId="77777777" w:rsidTr="00424D88">
        <w:trPr>
          <w:trHeight w:val="390"/>
        </w:trPr>
        <w:tc>
          <w:tcPr>
            <w:tcW w:w="1930" w:type="dxa"/>
            <w:vAlign w:val="center"/>
          </w:tcPr>
          <w:p w14:paraId="5D08C0E2" w14:textId="75513234" w:rsidR="00917707" w:rsidRDefault="00917707" w:rsidP="00D419D2">
            <w:pPr>
              <w:pStyle w:val="TableParagraph"/>
              <w:spacing w:line="230" w:lineRule="exact"/>
              <w:ind w:left="107"/>
              <w:jc w:val="both"/>
              <w:rPr>
                <w:sz w:val="20"/>
              </w:rPr>
            </w:pPr>
          </w:p>
        </w:tc>
        <w:tc>
          <w:tcPr>
            <w:tcW w:w="846" w:type="dxa"/>
            <w:vAlign w:val="center"/>
          </w:tcPr>
          <w:p w14:paraId="33DC77DE" w14:textId="7E5DF371" w:rsidR="00917707" w:rsidRDefault="00917707" w:rsidP="00D419D2">
            <w:pPr>
              <w:pStyle w:val="TableParagraph"/>
              <w:spacing w:before="114"/>
              <w:ind w:left="107"/>
              <w:jc w:val="both"/>
              <w:rPr>
                <w:sz w:val="20"/>
              </w:rPr>
            </w:pPr>
          </w:p>
        </w:tc>
        <w:tc>
          <w:tcPr>
            <w:tcW w:w="841" w:type="dxa"/>
            <w:vAlign w:val="center"/>
          </w:tcPr>
          <w:p w14:paraId="2BEF4A5A" w14:textId="5FF613AE" w:rsidR="00917707" w:rsidRDefault="00917707" w:rsidP="00D419D2">
            <w:pPr>
              <w:pStyle w:val="TableParagraph"/>
              <w:spacing w:before="114"/>
              <w:ind w:left="106"/>
              <w:jc w:val="both"/>
              <w:rPr>
                <w:sz w:val="20"/>
              </w:rPr>
            </w:pPr>
          </w:p>
        </w:tc>
        <w:tc>
          <w:tcPr>
            <w:tcW w:w="563" w:type="dxa"/>
            <w:vAlign w:val="center"/>
          </w:tcPr>
          <w:p w14:paraId="16043C35" w14:textId="77777777" w:rsidR="00917707" w:rsidRDefault="00917707" w:rsidP="00D419D2">
            <w:pPr>
              <w:pStyle w:val="TableParagraph"/>
              <w:jc w:val="both"/>
              <w:rPr>
                <w:rFonts w:ascii="Times New Roman"/>
                <w:sz w:val="20"/>
              </w:rPr>
            </w:pPr>
          </w:p>
        </w:tc>
        <w:tc>
          <w:tcPr>
            <w:tcW w:w="561" w:type="dxa"/>
            <w:vAlign w:val="center"/>
          </w:tcPr>
          <w:p w14:paraId="3B868B1B" w14:textId="5B9AE2A7" w:rsidR="00917707" w:rsidRDefault="00917707" w:rsidP="00D419D2">
            <w:pPr>
              <w:pStyle w:val="TableParagraph"/>
              <w:spacing w:before="114"/>
              <w:ind w:left="102"/>
              <w:jc w:val="both"/>
              <w:rPr>
                <w:sz w:val="20"/>
              </w:rPr>
            </w:pPr>
          </w:p>
        </w:tc>
        <w:tc>
          <w:tcPr>
            <w:tcW w:w="563" w:type="dxa"/>
            <w:vAlign w:val="center"/>
          </w:tcPr>
          <w:p w14:paraId="33935A15" w14:textId="77777777" w:rsidR="00917707" w:rsidRDefault="00917707" w:rsidP="00D419D2">
            <w:pPr>
              <w:pStyle w:val="TableParagraph"/>
              <w:jc w:val="both"/>
              <w:rPr>
                <w:rFonts w:ascii="Times New Roman"/>
                <w:sz w:val="20"/>
              </w:rPr>
            </w:pPr>
          </w:p>
        </w:tc>
        <w:tc>
          <w:tcPr>
            <w:tcW w:w="961" w:type="dxa"/>
            <w:vAlign w:val="center"/>
          </w:tcPr>
          <w:p w14:paraId="36F3B836" w14:textId="77777777" w:rsidR="00917707" w:rsidRDefault="00917707" w:rsidP="00B1105C">
            <w:pPr>
              <w:pStyle w:val="TableParagraph"/>
              <w:jc w:val="center"/>
              <w:rPr>
                <w:rFonts w:ascii="Times New Roman"/>
                <w:sz w:val="20"/>
              </w:rPr>
            </w:pPr>
          </w:p>
        </w:tc>
        <w:tc>
          <w:tcPr>
            <w:tcW w:w="1094" w:type="dxa"/>
            <w:vAlign w:val="center"/>
          </w:tcPr>
          <w:p w14:paraId="3EEECEA0" w14:textId="77777777" w:rsidR="00917707" w:rsidRDefault="00917707" w:rsidP="00D419D2">
            <w:pPr>
              <w:pStyle w:val="TableParagraph"/>
              <w:jc w:val="both"/>
              <w:rPr>
                <w:rFonts w:ascii="Times New Roman"/>
                <w:sz w:val="20"/>
              </w:rPr>
            </w:pPr>
          </w:p>
        </w:tc>
        <w:tc>
          <w:tcPr>
            <w:tcW w:w="1228" w:type="dxa"/>
            <w:vAlign w:val="center"/>
          </w:tcPr>
          <w:p w14:paraId="6A79B640" w14:textId="77777777" w:rsidR="00917707" w:rsidRDefault="00917707" w:rsidP="00D419D2">
            <w:pPr>
              <w:pStyle w:val="TableParagraph"/>
              <w:jc w:val="both"/>
              <w:rPr>
                <w:rFonts w:ascii="Times New Roman"/>
                <w:sz w:val="20"/>
              </w:rPr>
            </w:pPr>
          </w:p>
        </w:tc>
        <w:tc>
          <w:tcPr>
            <w:tcW w:w="1168" w:type="dxa"/>
            <w:vAlign w:val="center"/>
          </w:tcPr>
          <w:p w14:paraId="5A51A531" w14:textId="77777777" w:rsidR="00917707" w:rsidRDefault="00917707" w:rsidP="00D419D2">
            <w:pPr>
              <w:pStyle w:val="TableParagraph"/>
              <w:jc w:val="both"/>
              <w:rPr>
                <w:rFonts w:ascii="Times New Roman"/>
                <w:sz w:val="20"/>
              </w:rPr>
            </w:pPr>
          </w:p>
        </w:tc>
      </w:tr>
      <w:tr w:rsidR="00917707" w14:paraId="60E89B55" w14:textId="77777777" w:rsidTr="00424D88">
        <w:trPr>
          <w:trHeight w:val="390"/>
        </w:trPr>
        <w:tc>
          <w:tcPr>
            <w:tcW w:w="1930" w:type="dxa"/>
            <w:vAlign w:val="center"/>
          </w:tcPr>
          <w:p w14:paraId="3ECEE6AE" w14:textId="20BB0CEF" w:rsidR="00917707" w:rsidRDefault="00917707" w:rsidP="00D419D2">
            <w:pPr>
              <w:pStyle w:val="TableParagraph"/>
              <w:spacing w:line="228" w:lineRule="exact"/>
              <w:ind w:left="107"/>
              <w:jc w:val="both"/>
              <w:rPr>
                <w:sz w:val="20"/>
              </w:rPr>
            </w:pPr>
          </w:p>
        </w:tc>
        <w:tc>
          <w:tcPr>
            <w:tcW w:w="846" w:type="dxa"/>
            <w:vAlign w:val="center"/>
          </w:tcPr>
          <w:p w14:paraId="22746ADE" w14:textId="12E971AF" w:rsidR="00917707" w:rsidRDefault="00917707" w:rsidP="00D419D2">
            <w:pPr>
              <w:pStyle w:val="TableParagraph"/>
              <w:spacing w:before="114"/>
              <w:ind w:left="107"/>
              <w:jc w:val="both"/>
              <w:rPr>
                <w:sz w:val="20"/>
              </w:rPr>
            </w:pPr>
          </w:p>
        </w:tc>
        <w:tc>
          <w:tcPr>
            <w:tcW w:w="841" w:type="dxa"/>
            <w:vAlign w:val="center"/>
          </w:tcPr>
          <w:p w14:paraId="67348F54" w14:textId="644DACC2" w:rsidR="00917707" w:rsidRDefault="00917707" w:rsidP="00D419D2">
            <w:pPr>
              <w:pStyle w:val="TableParagraph"/>
              <w:spacing w:before="114"/>
              <w:ind w:left="106"/>
              <w:jc w:val="both"/>
              <w:rPr>
                <w:sz w:val="20"/>
              </w:rPr>
            </w:pPr>
          </w:p>
        </w:tc>
        <w:tc>
          <w:tcPr>
            <w:tcW w:w="563" w:type="dxa"/>
            <w:vAlign w:val="center"/>
          </w:tcPr>
          <w:p w14:paraId="666B6AB2" w14:textId="77777777" w:rsidR="00917707" w:rsidRDefault="00917707" w:rsidP="00D419D2">
            <w:pPr>
              <w:pStyle w:val="TableParagraph"/>
              <w:jc w:val="both"/>
              <w:rPr>
                <w:rFonts w:ascii="Times New Roman"/>
                <w:sz w:val="20"/>
              </w:rPr>
            </w:pPr>
          </w:p>
        </w:tc>
        <w:tc>
          <w:tcPr>
            <w:tcW w:w="561" w:type="dxa"/>
            <w:vAlign w:val="center"/>
          </w:tcPr>
          <w:p w14:paraId="41E91F0F" w14:textId="46FFF458" w:rsidR="00917707" w:rsidRDefault="00917707" w:rsidP="00D419D2">
            <w:pPr>
              <w:pStyle w:val="TableParagraph"/>
              <w:spacing w:before="114"/>
              <w:ind w:left="102"/>
              <w:jc w:val="both"/>
              <w:rPr>
                <w:sz w:val="20"/>
              </w:rPr>
            </w:pPr>
          </w:p>
        </w:tc>
        <w:tc>
          <w:tcPr>
            <w:tcW w:w="563" w:type="dxa"/>
            <w:vAlign w:val="center"/>
          </w:tcPr>
          <w:p w14:paraId="2759479C" w14:textId="77777777" w:rsidR="00917707" w:rsidRDefault="00917707" w:rsidP="00D419D2">
            <w:pPr>
              <w:pStyle w:val="TableParagraph"/>
              <w:jc w:val="both"/>
              <w:rPr>
                <w:rFonts w:ascii="Times New Roman"/>
                <w:sz w:val="20"/>
              </w:rPr>
            </w:pPr>
          </w:p>
        </w:tc>
        <w:tc>
          <w:tcPr>
            <w:tcW w:w="961" w:type="dxa"/>
            <w:vAlign w:val="center"/>
          </w:tcPr>
          <w:p w14:paraId="271CF840" w14:textId="77777777" w:rsidR="00917707" w:rsidRDefault="00917707" w:rsidP="00B1105C">
            <w:pPr>
              <w:pStyle w:val="TableParagraph"/>
              <w:jc w:val="center"/>
              <w:rPr>
                <w:rFonts w:ascii="Times New Roman"/>
                <w:sz w:val="20"/>
              </w:rPr>
            </w:pPr>
          </w:p>
        </w:tc>
        <w:tc>
          <w:tcPr>
            <w:tcW w:w="1094" w:type="dxa"/>
            <w:vAlign w:val="center"/>
          </w:tcPr>
          <w:p w14:paraId="1D6C7B28" w14:textId="77777777" w:rsidR="00917707" w:rsidRDefault="00917707" w:rsidP="00D419D2">
            <w:pPr>
              <w:pStyle w:val="TableParagraph"/>
              <w:jc w:val="both"/>
              <w:rPr>
                <w:rFonts w:ascii="Times New Roman"/>
                <w:sz w:val="20"/>
              </w:rPr>
            </w:pPr>
          </w:p>
        </w:tc>
        <w:tc>
          <w:tcPr>
            <w:tcW w:w="1228" w:type="dxa"/>
            <w:vAlign w:val="center"/>
          </w:tcPr>
          <w:p w14:paraId="65BD6114" w14:textId="77777777" w:rsidR="00917707" w:rsidRDefault="00917707" w:rsidP="00D419D2">
            <w:pPr>
              <w:pStyle w:val="TableParagraph"/>
              <w:jc w:val="both"/>
              <w:rPr>
                <w:rFonts w:ascii="Times New Roman"/>
                <w:sz w:val="20"/>
              </w:rPr>
            </w:pPr>
          </w:p>
        </w:tc>
        <w:tc>
          <w:tcPr>
            <w:tcW w:w="1168" w:type="dxa"/>
            <w:vAlign w:val="center"/>
          </w:tcPr>
          <w:p w14:paraId="2D423B45" w14:textId="77777777" w:rsidR="00917707" w:rsidRDefault="00917707" w:rsidP="00D419D2">
            <w:pPr>
              <w:pStyle w:val="TableParagraph"/>
              <w:jc w:val="both"/>
              <w:rPr>
                <w:rFonts w:ascii="Times New Roman"/>
                <w:sz w:val="20"/>
              </w:rPr>
            </w:pPr>
          </w:p>
        </w:tc>
      </w:tr>
      <w:tr w:rsidR="00917707" w14:paraId="01EA0A2E" w14:textId="77777777" w:rsidTr="00424D88">
        <w:trPr>
          <w:trHeight w:val="390"/>
        </w:trPr>
        <w:tc>
          <w:tcPr>
            <w:tcW w:w="1930" w:type="dxa"/>
            <w:vAlign w:val="center"/>
          </w:tcPr>
          <w:p w14:paraId="569C00D7" w14:textId="1A09AF4D" w:rsidR="00917707" w:rsidRDefault="00917707" w:rsidP="00D419D2">
            <w:pPr>
              <w:pStyle w:val="TableParagraph"/>
              <w:spacing w:line="230" w:lineRule="exact"/>
              <w:ind w:left="107"/>
              <w:jc w:val="both"/>
              <w:rPr>
                <w:sz w:val="20"/>
              </w:rPr>
            </w:pPr>
          </w:p>
        </w:tc>
        <w:tc>
          <w:tcPr>
            <w:tcW w:w="846" w:type="dxa"/>
            <w:vAlign w:val="center"/>
          </w:tcPr>
          <w:p w14:paraId="39D926B3" w14:textId="010438F5" w:rsidR="00917707" w:rsidRDefault="00917707" w:rsidP="00D419D2">
            <w:pPr>
              <w:pStyle w:val="TableParagraph"/>
              <w:spacing w:before="114"/>
              <w:ind w:left="107"/>
              <w:jc w:val="both"/>
              <w:rPr>
                <w:sz w:val="20"/>
              </w:rPr>
            </w:pPr>
          </w:p>
        </w:tc>
        <w:tc>
          <w:tcPr>
            <w:tcW w:w="841" w:type="dxa"/>
            <w:vAlign w:val="center"/>
          </w:tcPr>
          <w:p w14:paraId="5AAE7EC3" w14:textId="7141B686" w:rsidR="00917707" w:rsidRDefault="00917707" w:rsidP="00D419D2">
            <w:pPr>
              <w:pStyle w:val="TableParagraph"/>
              <w:spacing w:before="114"/>
              <w:ind w:left="106"/>
              <w:jc w:val="both"/>
              <w:rPr>
                <w:sz w:val="20"/>
              </w:rPr>
            </w:pPr>
          </w:p>
        </w:tc>
        <w:tc>
          <w:tcPr>
            <w:tcW w:w="563" w:type="dxa"/>
            <w:vAlign w:val="center"/>
          </w:tcPr>
          <w:p w14:paraId="7341E198" w14:textId="77777777" w:rsidR="00917707" w:rsidRDefault="00917707" w:rsidP="00D419D2">
            <w:pPr>
              <w:pStyle w:val="TableParagraph"/>
              <w:jc w:val="both"/>
              <w:rPr>
                <w:rFonts w:ascii="Times New Roman"/>
                <w:sz w:val="20"/>
              </w:rPr>
            </w:pPr>
          </w:p>
        </w:tc>
        <w:tc>
          <w:tcPr>
            <w:tcW w:w="561" w:type="dxa"/>
            <w:vAlign w:val="center"/>
          </w:tcPr>
          <w:p w14:paraId="41786D7E" w14:textId="42EBF5CE" w:rsidR="00917707" w:rsidRDefault="00917707" w:rsidP="00D419D2">
            <w:pPr>
              <w:pStyle w:val="TableParagraph"/>
              <w:spacing w:before="114"/>
              <w:ind w:left="102"/>
              <w:jc w:val="both"/>
              <w:rPr>
                <w:sz w:val="20"/>
              </w:rPr>
            </w:pPr>
          </w:p>
        </w:tc>
        <w:tc>
          <w:tcPr>
            <w:tcW w:w="563" w:type="dxa"/>
            <w:vAlign w:val="center"/>
          </w:tcPr>
          <w:p w14:paraId="440D5C8E" w14:textId="77777777" w:rsidR="00917707" w:rsidRDefault="00917707" w:rsidP="00D419D2">
            <w:pPr>
              <w:pStyle w:val="TableParagraph"/>
              <w:jc w:val="both"/>
              <w:rPr>
                <w:rFonts w:ascii="Times New Roman"/>
                <w:sz w:val="20"/>
              </w:rPr>
            </w:pPr>
          </w:p>
        </w:tc>
        <w:tc>
          <w:tcPr>
            <w:tcW w:w="961" w:type="dxa"/>
            <w:vAlign w:val="center"/>
          </w:tcPr>
          <w:p w14:paraId="4FA48EFF" w14:textId="77777777" w:rsidR="00917707" w:rsidRDefault="00917707" w:rsidP="00D419D2">
            <w:pPr>
              <w:pStyle w:val="TableParagraph"/>
              <w:jc w:val="both"/>
              <w:rPr>
                <w:rFonts w:ascii="Times New Roman"/>
                <w:sz w:val="20"/>
              </w:rPr>
            </w:pPr>
          </w:p>
        </w:tc>
        <w:tc>
          <w:tcPr>
            <w:tcW w:w="1094" w:type="dxa"/>
            <w:vAlign w:val="center"/>
          </w:tcPr>
          <w:p w14:paraId="770EBD8D" w14:textId="77777777" w:rsidR="00917707" w:rsidRDefault="00917707" w:rsidP="00D419D2">
            <w:pPr>
              <w:pStyle w:val="TableParagraph"/>
              <w:jc w:val="both"/>
              <w:rPr>
                <w:rFonts w:ascii="Times New Roman"/>
                <w:sz w:val="20"/>
              </w:rPr>
            </w:pPr>
          </w:p>
        </w:tc>
        <w:tc>
          <w:tcPr>
            <w:tcW w:w="1228" w:type="dxa"/>
            <w:vAlign w:val="center"/>
          </w:tcPr>
          <w:p w14:paraId="0B8AC02A" w14:textId="77777777" w:rsidR="00917707" w:rsidRDefault="00917707" w:rsidP="00D419D2">
            <w:pPr>
              <w:pStyle w:val="TableParagraph"/>
              <w:jc w:val="both"/>
              <w:rPr>
                <w:rFonts w:ascii="Times New Roman"/>
                <w:sz w:val="20"/>
              </w:rPr>
            </w:pPr>
          </w:p>
        </w:tc>
        <w:tc>
          <w:tcPr>
            <w:tcW w:w="1168" w:type="dxa"/>
            <w:vAlign w:val="center"/>
          </w:tcPr>
          <w:p w14:paraId="64FABB23" w14:textId="77777777" w:rsidR="00917707" w:rsidRDefault="00917707" w:rsidP="00D419D2">
            <w:pPr>
              <w:pStyle w:val="TableParagraph"/>
              <w:jc w:val="both"/>
              <w:rPr>
                <w:rFonts w:ascii="Times New Roman"/>
                <w:sz w:val="20"/>
              </w:rPr>
            </w:pPr>
          </w:p>
        </w:tc>
      </w:tr>
      <w:tr w:rsidR="00917707" w14:paraId="3D5C8CB8" w14:textId="77777777" w:rsidTr="00424D88">
        <w:trPr>
          <w:trHeight w:val="390"/>
        </w:trPr>
        <w:tc>
          <w:tcPr>
            <w:tcW w:w="1930" w:type="dxa"/>
            <w:vAlign w:val="center"/>
          </w:tcPr>
          <w:p w14:paraId="0A953FBC" w14:textId="62CCBD5F" w:rsidR="00917707" w:rsidRDefault="00917707" w:rsidP="00D419D2">
            <w:pPr>
              <w:pStyle w:val="TableParagraph"/>
              <w:spacing w:before="26"/>
              <w:ind w:left="107"/>
              <w:jc w:val="both"/>
              <w:rPr>
                <w:sz w:val="20"/>
              </w:rPr>
            </w:pPr>
          </w:p>
        </w:tc>
        <w:tc>
          <w:tcPr>
            <w:tcW w:w="846" w:type="dxa"/>
            <w:vAlign w:val="center"/>
          </w:tcPr>
          <w:p w14:paraId="1ABACB8B" w14:textId="3D18283F" w:rsidR="00917707" w:rsidRDefault="00917707" w:rsidP="00D419D2">
            <w:pPr>
              <w:pStyle w:val="TableParagraph"/>
              <w:spacing w:before="26"/>
              <w:ind w:left="107"/>
              <w:jc w:val="both"/>
              <w:rPr>
                <w:sz w:val="20"/>
              </w:rPr>
            </w:pPr>
          </w:p>
        </w:tc>
        <w:tc>
          <w:tcPr>
            <w:tcW w:w="841" w:type="dxa"/>
            <w:vAlign w:val="center"/>
          </w:tcPr>
          <w:p w14:paraId="0B1F5F78" w14:textId="366E35F1" w:rsidR="00917707" w:rsidRDefault="00917707" w:rsidP="00D419D2">
            <w:pPr>
              <w:pStyle w:val="TableParagraph"/>
              <w:spacing w:before="26"/>
              <w:ind w:left="106"/>
              <w:jc w:val="both"/>
              <w:rPr>
                <w:sz w:val="20"/>
              </w:rPr>
            </w:pPr>
          </w:p>
        </w:tc>
        <w:tc>
          <w:tcPr>
            <w:tcW w:w="563" w:type="dxa"/>
            <w:vAlign w:val="center"/>
          </w:tcPr>
          <w:p w14:paraId="4D9E29DD" w14:textId="77777777" w:rsidR="00917707" w:rsidRDefault="00917707" w:rsidP="00D419D2">
            <w:pPr>
              <w:pStyle w:val="TableParagraph"/>
              <w:jc w:val="both"/>
              <w:rPr>
                <w:rFonts w:ascii="Times New Roman"/>
                <w:sz w:val="20"/>
              </w:rPr>
            </w:pPr>
          </w:p>
        </w:tc>
        <w:tc>
          <w:tcPr>
            <w:tcW w:w="561" w:type="dxa"/>
            <w:vAlign w:val="center"/>
          </w:tcPr>
          <w:p w14:paraId="47B8EC5F" w14:textId="0096DB78" w:rsidR="00917707" w:rsidRDefault="00917707" w:rsidP="00D419D2">
            <w:pPr>
              <w:pStyle w:val="TableParagraph"/>
              <w:spacing w:before="26"/>
              <w:ind w:left="102"/>
              <w:jc w:val="both"/>
              <w:rPr>
                <w:sz w:val="20"/>
              </w:rPr>
            </w:pPr>
          </w:p>
        </w:tc>
        <w:tc>
          <w:tcPr>
            <w:tcW w:w="563" w:type="dxa"/>
            <w:vAlign w:val="center"/>
          </w:tcPr>
          <w:p w14:paraId="1C50DC05" w14:textId="77777777" w:rsidR="00917707" w:rsidRDefault="00917707" w:rsidP="00D419D2">
            <w:pPr>
              <w:pStyle w:val="TableParagraph"/>
              <w:jc w:val="both"/>
              <w:rPr>
                <w:rFonts w:ascii="Times New Roman"/>
                <w:sz w:val="20"/>
              </w:rPr>
            </w:pPr>
          </w:p>
        </w:tc>
        <w:tc>
          <w:tcPr>
            <w:tcW w:w="961" w:type="dxa"/>
            <w:vAlign w:val="center"/>
          </w:tcPr>
          <w:p w14:paraId="651567AF" w14:textId="77777777" w:rsidR="00917707" w:rsidRDefault="00917707" w:rsidP="00D419D2">
            <w:pPr>
              <w:pStyle w:val="TableParagraph"/>
              <w:jc w:val="both"/>
              <w:rPr>
                <w:rFonts w:ascii="Times New Roman"/>
                <w:sz w:val="20"/>
              </w:rPr>
            </w:pPr>
          </w:p>
        </w:tc>
        <w:tc>
          <w:tcPr>
            <w:tcW w:w="1094" w:type="dxa"/>
            <w:vAlign w:val="center"/>
          </w:tcPr>
          <w:p w14:paraId="01378370" w14:textId="77777777" w:rsidR="00917707" w:rsidRDefault="00917707" w:rsidP="00D419D2">
            <w:pPr>
              <w:pStyle w:val="TableParagraph"/>
              <w:jc w:val="both"/>
              <w:rPr>
                <w:rFonts w:ascii="Times New Roman"/>
                <w:sz w:val="20"/>
              </w:rPr>
            </w:pPr>
          </w:p>
        </w:tc>
        <w:tc>
          <w:tcPr>
            <w:tcW w:w="1228" w:type="dxa"/>
            <w:vAlign w:val="center"/>
          </w:tcPr>
          <w:p w14:paraId="49BA1184" w14:textId="77777777" w:rsidR="00917707" w:rsidRDefault="00917707" w:rsidP="00D419D2">
            <w:pPr>
              <w:pStyle w:val="TableParagraph"/>
              <w:jc w:val="both"/>
              <w:rPr>
                <w:rFonts w:ascii="Times New Roman"/>
                <w:sz w:val="20"/>
              </w:rPr>
            </w:pPr>
          </w:p>
        </w:tc>
        <w:tc>
          <w:tcPr>
            <w:tcW w:w="1168" w:type="dxa"/>
            <w:vAlign w:val="center"/>
          </w:tcPr>
          <w:p w14:paraId="023EC6C8" w14:textId="77777777" w:rsidR="00917707" w:rsidRDefault="00917707" w:rsidP="00D419D2">
            <w:pPr>
              <w:pStyle w:val="TableParagraph"/>
              <w:jc w:val="both"/>
              <w:rPr>
                <w:rFonts w:ascii="Times New Roman"/>
                <w:sz w:val="20"/>
              </w:rPr>
            </w:pPr>
          </w:p>
        </w:tc>
      </w:tr>
      <w:tr w:rsidR="00917707" w14:paraId="3CFEDA2B" w14:textId="77777777" w:rsidTr="00424D88">
        <w:trPr>
          <w:trHeight w:val="390"/>
        </w:trPr>
        <w:tc>
          <w:tcPr>
            <w:tcW w:w="1930" w:type="dxa"/>
            <w:vAlign w:val="center"/>
          </w:tcPr>
          <w:p w14:paraId="228F532D" w14:textId="75856A62" w:rsidR="00917707" w:rsidRDefault="00917707" w:rsidP="00D419D2">
            <w:pPr>
              <w:pStyle w:val="TableParagraph"/>
              <w:spacing w:before="26"/>
              <w:ind w:left="107"/>
              <w:jc w:val="both"/>
              <w:rPr>
                <w:sz w:val="20"/>
              </w:rPr>
            </w:pPr>
          </w:p>
        </w:tc>
        <w:tc>
          <w:tcPr>
            <w:tcW w:w="846" w:type="dxa"/>
            <w:vAlign w:val="center"/>
          </w:tcPr>
          <w:p w14:paraId="6F76B824" w14:textId="04275F73" w:rsidR="00917707" w:rsidRDefault="00917707" w:rsidP="00D419D2">
            <w:pPr>
              <w:pStyle w:val="TableParagraph"/>
              <w:spacing w:before="26"/>
              <w:ind w:left="107"/>
              <w:jc w:val="both"/>
              <w:rPr>
                <w:sz w:val="20"/>
              </w:rPr>
            </w:pPr>
          </w:p>
        </w:tc>
        <w:tc>
          <w:tcPr>
            <w:tcW w:w="841" w:type="dxa"/>
            <w:vAlign w:val="center"/>
          </w:tcPr>
          <w:p w14:paraId="38833244" w14:textId="369B7013" w:rsidR="00917707" w:rsidRDefault="00917707" w:rsidP="00D419D2">
            <w:pPr>
              <w:pStyle w:val="TableParagraph"/>
              <w:spacing w:before="26"/>
              <w:ind w:left="106"/>
              <w:jc w:val="both"/>
              <w:rPr>
                <w:sz w:val="20"/>
              </w:rPr>
            </w:pPr>
          </w:p>
        </w:tc>
        <w:tc>
          <w:tcPr>
            <w:tcW w:w="563" w:type="dxa"/>
            <w:vAlign w:val="center"/>
          </w:tcPr>
          <w:p w14:paraId="1C2C37D7" w14:textId="77777777" w:rsidR="00917707" w:rsidRDefault="00917707" w:rsidP="00D419D2">
            <w:pPr>
              <w:pStyle w:val="TableParagraph"/>
              <w:jc w:val="both"/>
              <w:rPr>
                <w:rFonts w:ascii="Times New Roman"/>
                <w:sz w:val="20"/>
              </w:rPr>
            </w:pPr>
          </w:p>
        </w:tc>
        <w:tc>
          <w:tcPr>
            <w:tcW w:w="561" w:type="dxa"/>
            <w:vAlign w:val="center"/>
          </w:tcPr>
          <w:p w14:paraId="6767047A" w14:textId="6389C019" w:rsidR="00917707" w:rsidRDefault="00917707" w:rsidP="00D419D2">
            <w:pPr>
              <w:pStyle w:val="TableParagraph"/>
              <w:spacing w:before="26"/>
              <w:ind w:left="102"/>
              <w:jc w:val="both"/>
              <w:rPr>
                <w:sz w:val="20"/>
              </w:rPr>
            </w:pPr>
          </w:p>
        </w:tc>
        <w:tc>
          <w:tcPr>
            <w:tcW w:w="563" w:type="dxa"/>
            <w:vAlign w:val="center"/>
          </w:tcPr>
          <w:p w14:paraId="7623A032" w14:textId="77777777" w:rsidR="00917707" w:rsidRDefault="00917707" w:rsidP="00D419D2">
            <w:pPr>
              <w:pStyle w:val="TableParagraph"/>
              <w:jc w:val="both"/>
              <w:rPr>
                <w:rFonts w:ascii="Times New Roman"/>
                <w:sz w:val="20"/>
              </w:rPr>
            </w:pPr>
          </w:p>
        </w:tc>
        <w:tc>
          <w:tcPr>
            <w:tcW w:w="961" w:type="dxa"/>
            <w:vAlign w:val="center"/>
          </w:tcPr>
          <w:p w14:paraId="4FC5A33C" w14:textId="77777777" w:rsidR="00917707" w:rsidRDefault="00917707" w:rsidP="00D419D2">
            <w:pPr>
              <w:pStyle w:val="TableParagraph"/>
              <w:jc w:val="both"/>
              <w:rPr>
                <w:rFonts w:ascii="Times New Roman"/>
                <w:sz w:val="20"/>
              </w:rPr>
            </w:pPr>
          </w:p>
        </w:tc>
        <w:tc>
          <w:tcPr>
            <w:tcW w:w="1094" w:type="dxa"/>
            <w:vAlign w:val="center"/>
          </w:tcPr>
          <w:p w14:paraId="6C142569" w14:textId="77777777" w:rsidR="00917707" w:rsidRDefault="00917707" w:rsidP="00D419D2">
            <w:pPr>
              <w:pStyle w:val="TableParagraph"/>
              <w:jc w:val="both"/>
              <w:rPr>
                <w:rFonts w:ascii="Times New Roman"/>
                <w:sz w:val="20"/>
              </w:rPr>
            </w:pPr>
          </w:p>
        </w:tc>
        <w:tc>
          <w:tcPr>
            <w:tcW w:w="1228" w:type="dxa"/>
            <w:vAlign w:val="center"/>
          </w:tcPr>
          <w:p w14:paraId="5BEC2D92" w14:textId="77777777" w:rsidR="00917707" w:rsidRDefault="00917707" w:rsidP="00D419D2">
            <w:pPr>
              <w:pStyle w:val="TableParagraph"/>
              <w:jc w:val="both"/>
              <w:rPr>
                <w:rFonts w:ascii="Times New Roman"/>
                <w:sz w:val="20"/>
              </w:rPr>
            </w:pPr>
          </w:p>
        </w:tc>
        <w:tc>
          <w:tcPr>
            <w:tcW w:w="1168" w:type="dxa"/>
            <w:vAlign w:val="center"/>
          </w:tcPr>
          <w:p w14:paraId="0E9D20C5" w14:textId="77777777" w:rsidR="00917707" w:rsidRDefault="00917707" w:rsidP="00D419D2">
            <w:pPr>
              <w:pStyle w:val="TableParagraph"/>
              <w:jc w:val="both"/>
              <w:rPr>
                <w:rFonts w:ascii="Times New Roman"/>
                <w:sz w:val="20"/>
              </w:rPr>
            </w:pPr>
          </w:p>
        </w:tc>
      </w:tr>
      <w:tr w:rsidR="00917707" w14:paraId="548C839F" w14:textId="77777777" w:rsidTr="00424D88">
        <w:trPr>
          <w:trHeight w:val="390"/>
        </w:trPr>
        <w:tc>
          <w:tcPr>
            <w:tcW w:w="1930" w:type="dxa"/>
            <w:vAlign w:val="center"/>
          </w:tcPr>
          <w:p w14:paraId="18046ABB" w14:textId="7A2CD0E8" w:rsidR="00917707" w:rsidRDefault="00917707" w:rsidP="00D419D2">
            <w:pPr>
              <w:pStyle w:val="TableParagraph"/>
              <w:spacing w:line="230" w:lineRule="exact"/>
              <w:ind w:left="107"/>
              <w:jc w:val="both"/>
              <w:rPr>
                <w:sz w:val="20"/>
              </w:rPr>
            </w:pPr>
          </w:p>
        </w:tc>
        <w:tc>
          <w:tcPr>
            <w:tcW w:w="846" w:type="dxa"/>
            <w:vAlign w:val="center"/>
          </w:tcPr>
          <w:p w14:paraId="7C7F49DE" w14:textId="40543973" w:rsidR="00917707" w:rsidRDefault="00917707" w:rsidP="00D419D2">
            <w:pPr>
              <w:pStyle w:val="TableParagraph"/>
              <w:spacing w:before="114"/>
              <w:ind w:left="107"/>
              <w:jc w:val="both"/>
              <w:rPr>
                <w:sz w:val="20"/>
              </w:rPr>
            </w:pPr>
          </w:p>
        </w:tc>
        <w:tc>
          <w:tcPr>
            <w:tcW w:w="841" w:type="dxa"/>
            <w:vAlign w:val="center"/>
          </w:tcPr>
          <w:p w14:paraId="3A41C3DB" w14:textId="6992D076" w:rsidR="00917707" w:rsidRDefault="00917707" w:rsidP="00D419D2">
            <w:pPr>
              <w:pStyle w:val="TableParagraph"/>
              <w:spacing w:before="114"/>
              <w:ind w:left="106"/>
              <w:jc w:val="both"/>
              <w:rPr>
                <w:sz w:val="20"/>
              </w:rPr>
            </w:pPr>
          </w:p>
        </w:tc>
        <w:tc>
          <w:tcPr>
            <w:tcW w:w="563" w:type="dxa"/>
            <w:vAlign w:val="center"/>
          </w:tcPr>
          <w:p w14:paraId="08038C4B" w14:textId="77777777" w:rsidR="00917707" w:rsidRDefault="00917707" w:rsidP="00D419D2">
            <w:pPr>
              <w:pStyle w:val="TableParagraph"/>
              <w:jc w:val="both"/>
              <w:rPr>
                <w:rFonts w:ascii="Times New Roman"/>
                <w:sz w:val="20"/>
              </w:rPr>
            </w:pPr>
          </w:p>
        </w:tc>
        <w:tc>
          <w:tcPr>
            <w:tcW w:w="561" w:type="dxa"/>
            <w:vAlign w:val="center"/>
          </w:tcPr>
          <w:p w14:paraId="0B29C3A9" w14:textId="1A4F26DE" w:rsidR="00917707" w:rsidRDefault="00917707" w:rsidP="00D419D2">
            <w:pPr>
              <w:pStyle w:val="TableParagraph"/>
              <w:spacing w:before="114"/>
              <w:ind w:left="102"/>
              <w:jc w:val="both"/>
              <w:rPr>
                <w:sz w:val="20"/>
              </w:rPr>
            </w:pPr>
          </w:p>
        </w:tc>
        <w:tc>
          <w:tcPr>
            <w:tcW w:w="563" w:type="dxa"/>
            <w:vAlign w:val="center"/>
          </w:tcPr>
          <w:p w14:paraId="5C43D687" w14:textId="77777777" w:rsidR="00917707" w:rsidRDefault="00917707" w:rsidP="00D419D2">
            <w:pPr>
              <w:pStyle w:val="TableParagraph"/>
              <w:jc w:val="both"/>
              <w:rPr>
                <w:rFonts w:ascii="Times New Roman"/>
                <w:sz w:val="20"/>
              </w:rPr>
            </w:pPr>
          </w:p>
        </w:tc>
        <w:tc>
          <w:tcPr>
            <w:tcW w:w="961" w:type="dxa"/>
            <w:vAlign w:val="center"/>
          </w:tcPr>
          <w:p w14:paraId="3189D25C" w14:textId="77777777" w:rsidR="00917707" w:rsidRDefault="00917707" w:rsidP="00D419D2">
            <w:pPr>
              <w:pStyle w:val="TableParagraph"/>
              <w:jc w:val="both"/>
              <w:rPr>
                <w:rFonts w:ascii="Times New Roman"/>
                <w:sz w:val="20"/>
              </w:rPr>
            </w:pPr>
          </w:p>
        </w:tc>
        <w:tc>
          <w:tcPr>
            <w:tcW w:w="1094" w:type="dxa"/>
            <w:vAlign w:val="center"/>
          </w:tcPr>
          <w:p w14:paraId="0F57DAAF" w14:textId="77777777" w:rsidR="00917707" w:rsidRDefault="00917707" w:rsidP="00D419D2">
            <w:pPr>
              <w:pStyle w:val="TableParagraph"/>
              <w:jc w:val="both"/>
              <w:rPr>
                <w:rFonts w:ascii="Times New Roman"/>
                <w:sz w:val="20"/>
              </w:rPr>
            </w:pPr>
          </w:p>
        </w:tc>
        <w:tc>
          <w:tcPr>
            <w:tcW w:w="1228" w:type="dxa"/>
            <w:vAlign w:val="center"/>
          </w:tcPr>
          <w:p w14:paraId="386D1516" w14:textId="77777777" w:rsidR="00917707" w:rsidRDefault="00917707" w:rsidP="00D419D2">
            <w:pPr>
              <w:pStyle w:val="TableParagraph"/>
              <w:jc w:val="both"/>
              <w:rPr>
                <w:rFonts w:ascii="Times New Roman"/>
                <w:sz w:val="20"/>
              </w:rPr>
            </w:pPr>
          </w:p>
        </w:tc>
        <w:tc>
          <w:tcPr>
            <w:tcW w:w="1168" w:type="dxa"/>
            <w:vAlign w:val="center"/>
          </w:tcPr>
          <w:p w14:paraId="4BCEB898" w14:textId="77777777" w:rsidR="00917707" w:rsidRDefault="00917707" w:rsidP="00D419D2">
            <w:pPr>
              <w:pStyle w:val="TableParagraph"/>
              <w:jc w:val="both"/>
              <w:rPr>
                <w:rFonts w:ascii="Times New Roman"/>
                <w:sz w:val="20"/>
              </w:rPr>
            </w:pPr>
          </w:p>
        </w:tc>
      </w:tr>
      <w:tr w:rsidR="00917707" w14:paraId="29AD6933" w14:textId="77777777" w:rsidTr="00424D88">
        <w:trPr>
          <w:trHeight w:val="390"/>
        </w:trPr>
        <w:tc>
          <w:tcPr>
            <w:tcW w:w="1930" w:type="dxa"/>
            <w:vAlign w:val="center"/>
          </w:tcPr>
          <w:p w14:paraId="2DA253E3" w14:textId="607ECA77" w:rsidR="00917707" w:rsidRDefault="00917707" w:rsidP="00D419D2">
            <w:pPr>
              <w:pStyle w:val="TableParagraph"/>
              <w:spacing w:before="26"/>
              <w:ind w:left="107"/>
              <w:jc w:val="both"/>
              <w:rPr>
                <w:sz w:val="20"/>
              </w:rPr>
            </w:pPr>
          </w:p>
        </w:tc>
        <w:tc>
          <w:tcPr>
            <w:tcW w:w="846" w:type="dxa"/>
            <w:vAlign w:val="center"/>
          </w:tcPr>
          <w:p w14:paraId="4778FF3C" w14:textId="34A2B176" w:rsidR="00917707" w:rsidRDefault="00917707" w:rsidP="00D419D2">
            <w:pPr>
              <w:pStyle w:val="TableParagraph"/>
              <w:spacing w:before="26"/>
              <w:ind w:left="107"/>
              <w:jc w:val="both"/>
              <w:rPr>
                <w:sz w:val="20"/>
              </w:rPr>
            </w:pPr>
          </w:p>
        </w:tc>
        <w:tc>
          <w:tcPr>
            <w:tcW w:w="841" w:type="dxa"/>
            <w:vAlign w:val="center"/>
          </w:tcPr>
          <w:p w14:paraId="07E47D7D" w14:textId="459307E5" w:rsidR="00917707" w:rsidRDefault="00917707" w:rsidP="00D419D2">
            <w:pPr>
              <w:pStyle w:val="TableParagraph"/>
              <w:spacing w:before="26"/>
              <w:ind w:left="106"/>
              <w:jc w:val="both"/>
              <w:rPr>
                <w:sz w:val="20"/>
              </w:rPr>
            </w:pPr>
          </w:p>
        </w:tc>
        <w:tc>
          <w:tcPr>
            <w:tcW w:w="563" w:type="dxa"/>
            <w:vAlign w:val="center"/>
          </w:tcPr>
          <w:p w14:paraId="63AECBF8" w14:textId="77777777" w:rsidR="00917707" w:rsidRDefault="00917707" w:rsidP="00D419D2">
            <w:pPr>
              <w:pStyle w:val="TableParagraph"/>
              <w:jc w:val="both"/>
              <w:rPr>
                <w:rFonts w:ascii="Times New Roman"/>
                <w:sz w:val="20"/>
              </w:rPr>
            </w:pPr>
          </w:p>
        </w:tc>
        <w:tc>
          <w:tcPr>
            <w:tcW w:w="561" w:type="dxa"/>
            <w:vAlign w:val="center"/>
          </w:tcPr>
          <w:p w14:paraId="43D3E5B3" w14:textId="24575635" w:rsidR="00917707" w:rsidRDefault="00917707" w:rsidP="00D419D2">
            <w:pPr>
              <w:pStyle w:val="TableParagraph"/>
              <w:spacing w:before="26"/>
              <w:ind w:left="102"/>
              <w:jc w:val="both"/>
              <w:rPr>
                <w:sz w:val="20"/>
              </w:rPr>
            </w:pPr>
          </w:p>
        </w:tc>
        <w:tc>
          <w:tcPr>
            <w:tcW w:w="563" w:type="dxa"/>
            <w:vAlign w:val="center"/>
          </w:tcPr>
          <w:p w14:paraId="331FE07D" w14:textId="77777777" w:rsidR="00917707" w:rsidRDefault="00917707" w:rsidP="00D419D2">
            <w:pPr>
              <w:pStyle w:val="TableParagraph"/>
              <w:jc w:val="both"/>
              <w:rPr>
                <w:rFonts w:ascii="Times New Roman"/>
                <w:sz w:val="20"/>
              </w:rPr>
            </w:pPr>
          </w:p>
        </w:tc>
        <w:tc>
          <w:tcPr>
            <w:tcW w:w="961" w:type="dxa"/>
            <w:vAlign w:val="center"/>
          </w:tcPr>
          <w:p w14:paraId="68F3FACB" w14:textId="77777777" w:rsidR="00917707" w:rsidRDefault="00917707" w:rsidP="00D419D2">
            <w:pPr>
              <w:pStyle w:val="TableParagraph"/>
              <w:jc w:val="both"/>
              <w:rPr>
                <w:rFonts w:ascii="Times New Roman"/>
                <w:sz w:val="20"/>
              </w:rPr>
            </w:pPr>
          </w:p>
        </w:tc>
        <w:tc>
          <w:tcPr>
            <w:tcW w:w="1094" w:type="dxa"/>
            <w:vAlign w:val="center"/>
          </w:tcPr>
          <w:p w14:paraId="72E92059" w14:textId="77777777" w:rsidR="00917707" w:rsidRDefault="00917707" w:rsidP="00D419D2">
            <w:pPr>
              <w:pStyle w:val="TableParagraph"/>
              <w:jc w:val="both"/>
              <w:rPr>
                <w:rFonts w:ascii="Times New Roman"/>
                <w:sz w:val="20"/>
              </w:rPr>
            </w:pPr>
          </w:p>
        </w:tc>
        <w:tc>
          <w:tcPr>
            <w:tcW w:w="1228" w:type="dxa"/>
            <w:vAlign w:val="center"/>
          </w:tcPr>
          <w:p w14:paraId="748AF808" w14:textId="77777777" w:rsidR="00917707" w:rsidRDefault="00917707" w:rsidP="00D419D2">
            <w:pPr>
              <w:pStyle w:val="TableParagraph"/>
              <w:jc w:val="both"/>
              <w:rPr>
                <w:rFonts w:ascii="Times New Roman"/>
                <w:sz w:val="20"/>
              </w:rPr>
            </w:pPr>
          </w:p>
        </w:tc>
        <w:tc>
          <w:tcPr>
            <w:tcW w:w="1168" w:type="dxa"/>
            <w:vAlign w:val="center"/>
          </w:tcPr>
          <w:p w14:paraId="125A34EF" w14:textId="77777777" w:rsidR="00917707" w:rsidRDefault="00917707" w:rsidP="00D419D2">
            <w:pPr>
              <w:pStyle w:val="TableParagraph"/>
              <w:jc w:val="both"/>
              <w:rPr>
                <w:rFonts w:ascii="Times New Roman"/>
                <w:sz w:val="20"/>
              </w:rPr>
            </w:pPr>
          </w:p>
        </w:tc>
      </w:tr>
      <w:tr w:rsidR="00917707" w14:paraId="3759D34A" w14:textId="77777777" w:rsidTr="00424D88">
        <w:trPr>
          <w:trHeight w:val="390"/>
        </w:trPr>
        <w:tc>
          <w:tcPr>
            <w:tcW w:w="1930" w:type="dxa"/>
            <w:vAlign w:val="center"/>
          </w:tcPr>
          <w:p w14:paraId="7CA9A217" w14:textId="16C148FE" w:rsidR="00917707" w:rsidRDefault="00917707" w:rsidP="00D419D2">
            <w:pPr>
              <w:pStyle w:val="TableParagraph"/>
              <w:spacing w:before="26"/>
              <w:ind w:left="107"/>
              <w:jc w:val="both"/>
              <w:rPr>
                <w:sz w:val="20"/>
              </w:rPr>
            </w:pPr>
          </w:p>
        </w:tc>
        <w:tc>
          <w:tcPr>
            <w:tcW w:w="846" w:type="dxa"/>
            <w:vAlign w:val="center"/>
          </w:tcPr>
          <w:p w14:paraId="12BC4106" w14:textId="0114D1CD" w:rsidR="00917707" w:rsidRDefault="00917707" w:rsidP="00D419D2">
            <w:pPr>
              <w:pStyle w:val="TableParagraph"/>
              <w:spacing w:before="26"/>
              <w:ind w:left="107"/>
              <w:jc w:val="both"/>
              <w:rPr>
                <w:sz w:val="20"/>
              </w:rPr>
            </w:pPr>
          </w:p>
        </w:tc>
        <w:tc>
          <w:tcPr>
            <w:tcW w:w="841" w:type="dxa"/>
            <w:vAlign w:val="center"/>
          </w:tcPr>
          <w:p w14:paraId="5B172F9C" w14:textId="1AF9ED64" w:rsidR="00917707" w:rsidRDefault="00917707" w:rsidP="00D419D2">
            <w:pPr>
              <w:pStyle w:val="TableParagraph"/>
              <w:spacing w:before="26"/>
              <w:ind w:left="106"/>
              <w:jc w:val="both"/>
              <w:rPr>
                <w:sz w:val="20"/>
              </w:rPr>
            </w:pPr>
          </w:p>
        </w:tc>
        <w:tc>
          <w:tcPr>
            <w:tcW w:w="563" w:type="dxa"/>
            <w:vAlign w:val="center"/>
          </w:tcPr>
          <w:p w14:paraId="238A68DD" w14:textId="77777777" w:rsidR="00917707" w:rsidRDefault="00917707" w:rsidP="00D419D2">
            <w:pPr>
              <w:pStyle w:val="TableParagraph"/>
              <w:jc w:val="both"/>
              <w:rPr>
                <w:rFonts w:ascii="Times New Roman"/>
                <w:sz w:val="20"/>
              </w:rPr>
            </w:pPr>
          </w:p>
        </w:tc>
        <w:tc>
          <w:tcPr>
            <w:tcW w:w="561" w:type="dxa"/>
            <w:vAlign w:val="center"/>
          </w:tcPr>
          <w:p w14:paraId="0FE59D10" w14:textId="7B2A25D2" w:rsidR="00917707" w:rsidRDefault="00917707" w:rsidP="00D419D2">
            <w:pPr>
              <w:pStyle w:val="TableParagraph"/>
              <w:spacing w:before="26"/>
              <w:ind w:left="102"/>
              <w:jc w:val="both"/>
              <w:rPr>
                <w:sz w:val="20"/>
              </w:rPr>
            </w:pPr>
          </w:p>
        </w:tc>
        <w:tc>
          <w:tcPr>
            <w:tcW w:w="563" w:type="dxa"/>
            <w:vAlign w:val="center"/>
          </w:tcPr>
          <w:p w14:paraId="76C719D1" w14:textId="77777777" w:rsidR="00917707" w:rsidRDefault="00917707" w:rsidP="00D419D2">
            <w:pPr>
              <w:pStyle w:val="TableParagraph"/>
              <w:jc w:val="both"/>
              <w:rPr>
                <w:rFonts w:ascii="Times New Roman"/>
                <w:sz w:val="20"/>
              </w:rPr>
            </w:pPr>
          </w:p>
        </w:tc>
        <w:tc>
          <w:tcPr>
            <w:tcW w:w="961" w:type="dxa"/>
            <w:vAlign w:val="center"/>
          </w:tcPr>
          <w:p w14:paraId="4F36712B" w14:textId="77777777" w:rsidR="00917707" w:rsidRDefault="00917707" w:rsidP="00D419D2">
            <w:pPr>
              <w:pStyle w:val="TableParagraph"/>
              <w:jc w:val="both"/>
              <w:rPr>
                <w:rFonts w:ascii="Times New Roman"/>
                <w:sz w:val="20"/>
              </w:rPr>
            </w:pPr>
          </w:p>
        </w:tc>
        <w:tc>
          <w:tcPr>
            <w:tcW w:w="1094" w:type="dxa"/>
            <w:vAlign w:val="center"/>
          </w:tcPr>
          <w:p w14:paraId="76A05D67" w14:textId="77777777" w:rsidR="00917707" w:rsidRDefault="00917707" w:rsidP="00D419D2">
            <w:pPr>
              <w:pStyle w:val="TableParagraph"/>
              <w:jc w:val="both"/>
              <w:rPr>
                <w:rFonts w:ascii="Times New Roman"/>
                <w:sz w:val="20"/>
              </w:rPr>
            </w:pPr>
          </w:p>
        </w:tc>
        <w:tc>
          <w:tcPr>
            <w:tcW w:w="1228" w:type="dxa"/>
            <w:vAlign w:val="center"/>
          </w:tcPr>
          <w:p w14:paraId="012C3002" w14:textId="77777777" w:rsidR="00917707" w:rsidRDefault="00917707" w:rsidP="00D419D2">
            <w:pPr>
              <w:pStyle w:val="TableParagraph"/>
              <w:jc w:val="both"/>
              <w:rPr>
                <w:rFonts w:ascii="Times New Roman"/>
                <w:sz w:val="20"/>
              </w:rPr>
            </w:pPr>
          </w:p>
        </w:tc>
        <w:tc>
          <w:tcPr>
            <w:tcW w:w="1168" w:type="dxa"/>
            <w:vAlign w:val="center"/>
          </w:tcPr>
          <w:p w14:paraId="173A6C4F" w14:textId="77777777" w:rsidR="00917707" w:rsidRDefault="00917707" w:rsidP="00D419D2">
            <w:pPr>
              <w:pStyle w:val="TableParagraph"/>
              <w:jc w:val="both"/>
              <w:rPr>
                <w:rFonts w:ascii="Times New Roman"/>
                <w:sz w:val="20"/>
              </w:rPr>
            </w:pPr>
          </w:p>
        </w:tc>
      </w:tr>
      <w:tr w:rsidR="00917707" w14:paraId="5D255CF6" w14:textId="77777777" w:rsidTr="00424D88">
        <w:trPr>
          <w:trHeight w:val="390"/>
        </w:trPr>
        <w:tc>
          <w:tcPr>
            <w:tcW w:w="1930" w:type="dxa"/>
            <w:vAlign w:val="center"/>
          </w:tcPr>
          <w:p w14:paraId="0C0B92E4" w14:textId="7A3CFEBD" w:rsidR="00917707" w:rsidRDefault="00917707" w:rsidP="00D419D2">
            <w:pPr>
              <w:pStyle w:val="TableParagraph"/>
              <w:spacing w:before="26"/>
              <w:ind w:left="107"/>
              <w:jc w:val="both"/>
              <w:rPr>
                <w:sz w:val="20"/>
              </w:rPr>
            </w:pPr>
          </w:p>
        </w:tc>
        <w:tc>
          <w:tcPr>
            <w:tcW w:w="846" w:type="dxa"/>
            <w:vAlign w:val="center"/>
          </w:tcPr>
          <w:p w14:paraId="330EFE42" w14:textId="4CF5514E" w:rsidR="00917707" w:rsidRDefault="00917707" w:rsidP="00D419D2">
            <w:pPr>
              <w:pStyle w:val="TableParagraph"/>
              <w:spacing w:before="26"/>
              <w:ind w:left="107"/>
              <w:jc w:val="both"/>
              <w:rPr>
                <w:sz w:val="20"/>
              </w:rPr>
            </w:pPr>
          </w:p>
        </w:tc>
        <w:tc>
          <w:tcPr>
            <w:tcW w:w="841" w:type="dxa"/>
            <w:vAlign w:val="center"/>
          </w:tcPr>
          <w:p w14:paraId="613D041D" w14:textId="4E05BB75" w:rsidR="00917707" w:rsidRDefault="00917707" w:rsidP="00D419D2">
            <w:pPr>
              <w:pStyle w:val="TableParagraph"/>
              <w:spacing w:before="26"/>
              <w:ind w:left="106"/>
              <w:jc w:val="both"/>
              <w:rPr>
                <w:sz w:val="20"/>
              </w:rPr>
            </w:pPr>
          </w:p>
        </w:tc>
        <w:tc>
          <w:tcPr>
            <w:tcW w:w="563" w:type="dxa"/>
            <w:vAlign w:val="center"/>
          </w:tcPr>
          <w:p w14:paraId="7CD3BA14" w14:textId="77777777" w:rsidR="00917707" w:rsidRDefault="00917707" w:rsidP="00D419D2">
            <w:pPr>
              <w:pStyle w:val="TableParagraph"/>
              <w:jc w:val="both"/>
              <w:rPr>
                <w:rFonts w:ascii="Times New Roman"/>
                <w:sz w:val="20"/>
              </w:rPr>
            </w:pPr>
          </w:p>
        </w:tc>
        <w:tc>
          <w:tcPr>
            <w:tcW w:w="561" w:type="dxa"/>
            <w:vAlign w:val="center"/>
          </w:tcPr>
          <w:p w14:paraId="61968088" w14:textId="1019EF80" w:rsidR="00917707" w:rsidRDefault="00917707" w:rsidP="00D419D2">
            <w:pPr>
              <w:pStyle w:val="TableParagraph"/>
              <w:spacing w:before="26"/>
              <w:ind w:left="102"/>
              <w:jc w:val="both"/>
              <w:rPr>
                <w:sz w:val="20"/>
              </w:rPr>
            </w:pPr>
          </w:p>
        </w:tc>
        <w:tc>
          <w:tcPr>
            <w:tcW w:w="563" w:type="dxa"/>
            <w:vAlign w:val="center"/>
          </w:tcPr>
          <w:p w14:paraId="65CDD791" w14:textId="77777777" w:rsidR="00917707" w:rsidRDefault="00917707" w:rsidP="00D419D2">
            <w:pPr>
              <w:pStyle w:val="TableParagraph"/>
              <w:jc w:val="both"/>
              <w:rPr>
                <w:rFonts w:ascii="Times New Roman"/>
                <w:sz w:val="20"/>
              </w:rPr>
            </w:pPr>
          </w:p>
        </w:tc>
        <w:tc>
          <w:tcPr>
            <w:tcW w:w="961" w:type="dxa"/>
            <w:vAlign w:val="center"/>
          </w:tcPr>
          <w:p w14:paraId="24D3C0AD" w14:textId="77777777" w:rsidR="00917707" w:rsidRDefault="00917707" w:rsidP="00D419D2">
            <w:pPr>
              <w:pStyle w:val="TableParagraph"/>
              <w:jc w:val="both"/>
              <w:rPr>
                <w:rFonts w:ascii="Times New Roman"/>
                <w:sz w:val="20"/>
              </w:rPr>
            </w:pPr>
          </w:p>
        </w:tc>
        <w:tc>
          <w:tcPr>
            <w:tcW w:w="1094" w:type="dxa"/>
            <w:vAlign w:val="center"/>
          </w:tcPr>
          <w:p w14:paraId="6A936F02" w14:textId="77777777" w:rsidR="00917707" w:rsidRDefault="00917707" w:rsidP="00D419D2">
            <w:pPr>
              <w:pStyle w:val="TableParagraph"/>
              <w:jc w:val="both"/>
              <w:rPr>
                <w:rFonts w:ascii="Times New Roman"/>
                <w:sz w:val="20"/>
              </w:rPr>
            </w:pPr>
          </w:p>
        </w:tc>
        <w:tc>
          <w:tcPr>
            <w:tcW w:w="1228" w:type="dxa"/>
            <w:vAlign w:val="center"/>
          </w:tcPr>
          <w:p w14:paraId="3516887A" w14:textId="77777777" w:rsidR="00917707" w:rsidRDefault="00917707" w:rsidP="00D419D2">
            <w:pPr>
              <w:pStyle w:val="TableParagraph"/>
              <w:jc w:val="both"/>
              <w:rPr>
                <w:rFonts w:ascii="Times New Roman"/>
                <w:sz w:val="20"/>
              </w:rPr>
            </w:pPr>
          </w:p>
        </w:tc>
        <w:tc>
          <w:tcPr>
            <w:tcW w:w="1168" w:type="dxa"/>
            <w:vAlign w:val="center"/>
          </w:tcPr>
          <w:p w14:paraId="3C7E879D" w14:textId="77777777" w:rsidR="00917707" w:rsidRDefault="00917707" w:rsidP="00D419D2">
            <w:pPr>
              <w:pStyle w:val="TableParagraph"/>
              <w:jc w:val="both"/>
              <w:rPr>
                <w:rFonts w:ascii="Times New Roman"/>
                <w:sz w:val="20"/>
              </w:rPr>
            </w:pPr>
          </w:p>
        </w:tc>
      </w:tr>
      <w:tr w:rsidR="00917707" w14:paraId="70CB2317" w14:textId="77777777" w:rsidTr="00424D88">
        <w:trPr>
          <w:trHeight w:val="390"/>
        </w:trPr>
        <w:tc>
          <w:tcPr>
            <w:tcW w:w="1930" w:type="dxa"/>
            <w:vAlign w:val="center"/>
          </w:tcPr>
          <w:p w14:paraId="7D6C3BC7" w14:textId="33689799" w:rsidR="00917707" w:rsidRDefault="00917707" w:rsidP="00D419D2">
            <w:pPr>
              <w:pStyle w:val="TableParagraph"/>
              <w:spacing w:before="25"/>
              <w:ind w:left="107"/>
              <w:jc w:val="both"/>
              <w:rPr>
                <w:sz w:val="20"/>
              </w:rPr>
            </w:pPr>
          </w:p>
        </w:tc>
        <w:tc>
          <w:tcPr>
            <w:tcW w:w="846" w:type="dxa"/>
            <w:vAlign w:val="center"/>
          </w:tcPr>
          <w:p w14:paraId="3C3E4F82" w14:textId="7DAEBBD3" w:rsidR="00917707" w:rsidRDefault="00917707" w:rsidP="00D419D2">
            <w:pPr>
              <w:pStyle w:val="TableParagraph"/>
              <w:spacing w:before="25"/>
              <w:ind w:left="107"/>
              <w:jc w:val="both"/>
              <w:rPr>
                <w:sz w:val="20"/>
              </w:rPr>
            </w:pPr>
          </w:p>
        </w:tc>
        <w:tc>
          <w:tcPr>
            <w:tcW w:w="841" w:type="dxa"/>
            <w:vAlign w:val="center"/>
          </w:tcPr>
          <w:p w14:paraId="3D7CFEC6" w14:textId="1F899F3D" w:rsidR="00917707" w:rsidRDefault="00917707" w:rsidP="00D419D2">
            <w:pPr>
              <w:pStyle w:val="TableParagraph"/>
              <w:spacing w:before="25"/>
              <w:ind w:left="106"/>
              <w:jc w:val="both"/>
              <w:rPr>
                <w:sz w:val="20"/>
              </w:rPr>
            </w:pPr>
          </w:p>
        </w:tc>
        <w:tc>
          <w:tcPr>
            <w:tcW w:w="563" w:type="dxa"/>
            <w:vAlign w:val="center"/>
          </w:tcPr>
          <w:p w14:paraId="7F46D5E1" w14:textId="77777777" w:rsidR="00917707" w:rsidRDefault="00917707" w:rsidP="00D419D2">
            <w:pPr>
              <w:pStyle w:val="TableParagraph"/>
              <w:jc w:val="both"/>
              <w:rPr>
                <w:rFonts w:ascii="Times New Roman"/>
                <w:sz w:val="20"/>
              </w:rPr>
            </w:pPr>
          </w:p>
        </w:tc>
        <w:tc>
          <w:tcPr>
            <w:tcW w:w="561" w:type="dxa"/>
            <w:vAlign w:val="center"/>
          </w:tcPr>
          <w:p w14:paraId="5B8824C7" w14:textId="11059DF6" w:rsidR="00917707" w:rsidRDefault="00917707" w:rsidP="00D419D2">
            <w:pPr>
              <w:pStyle w:val="TableParagraph"/>
              <w:spacing w:before="25"/>
              <w:ind w:left="102"/>
              <w:jc w:val="both"/>
              <w:rPr>
                <w:sz w:val="20"/>
              </w:rPr>
            </w:pPr>
          </w:p>
        </w:tc>
        <w:tc>
          <w:tcPr>
            <w:tcW w:w="563" w:type="dxa"/>
            <w:vAlign w:val="center"/>
          </w:tcPr>
          <w:p w14:paraId="10F7D2DE" w14:textId="77777777" w:rsidR="00917707" w:rsidRDefault="00917707" w:rsidP="00D419D2">
            <w:pPr>
              <w:pStyle w:val="TableParagraph"/>
              <w:jc w:val="both"/>
              <w:rPr>
                <w:rFonts w:ascii="Times New Roman"/>
                <w:sz w:val="20"/>
              </w:rPr>
            </w:pPr>
          </w:p>
        </w:tc>
        <w:tc>
          <w:tcPr>
            <w:tcW w:w="961" w:type="dxa"/>
            <w:vAlign w:val="center"/>
          </w:tcPr>
          <w:p w14:paraId="0E6149B2" w14:textId="77777777" w:rsidR="00917707" w:rsidRDefault="00917707" w:rsidP="00D419D2">
            <w:pPr>
              <w:pStyle w:val="TableParagraph"/>
              <w:jc w:val="both"/>
              <w:rPr>
                <w:rFonts w:ascii="Times New Roman"/>
                <w:sz w:val="20"/>
              </w:rPr>
            </w:pPr>
          </w:p>
        </w:tc>
        <w:tc>
          <w:tcPr>
            <w:tcW w:w="1094" w:type="dxa"/>
            <w:vAlign w:val="center"/>
          </w:tcPr>
          <w:p w14:paraId="4554EA3C" w14:textId="77777777" w:rsidR="00917707" w:rsidRDefault="00917707" w:rsidP="00D419D2">
            <w:pPr>
              <w:pStyle w:val="TableParagraph"/>
              <w:jc w:val="both"/>
              <w:rPr>
                <w:rFonts w:ascii="Times New Roman"/>
                <w:sz w:val="20"/>
              </w:rPr>
            </w:pPr>
          </w:p>
        </w:tc>
        <w:tc>
          <w:tcPr>
            <w:tcW w:w="1228" w:type="dxa"/>
            <w:vAlign w:val="center"/>
          </w:tcPr>
          <w:p w14:paraId="65AADEF4" w14:textId="77777777" w:rsidR="00917707" w:rsidRDefault="00917707" w:rsidP="00D419D2">
            <w:pPr>
              <w:pStyle w:val="TableParagraph"/>
              <w:jc w:val="both"/>
              <w:rPr>
                <w:rFonts w:ascii="Times New Roman"/>
                <w:sz w:val="20"/>
              </w:rPr>
            </w:pPr>
          </w:p>
        </w:tc>
        <w:tc>
          <w:tcPr>
            <w:tcW w:w="1168" w:type="dxa"/>
            <w:vAlign w:val="center"/>
          </w:tcPr>
          <w:p w14:paraId="67382AB4" w14:textId="77777777" w:rsidR="00917707" w:rsidRDefault="00917707" w:rsidP="00D419D2">
            <w:pPr>
              <w:pStyle w:val="TableParagraph"/>
              <w:jc w:val="both"/>
              <w:rPr>
                <w:rFonts w:ascii="Times New Roman"/>
                <w:sz w:val="20"/>
              </w:rPr>
            </w:pPr>
          </w:p>
        </w:tc>
      </w:tr>
      <w:tr w:rsidR="00917707" w14:paraId="117EC992" w14:textId="77777777" w:rsidTr="00424D88">
        <w:trPr>
          <w:trHeight w:val="390"/>
        </w:trPr>
        <w:tc>
          <w:tcPr>
            <w:tcW w:w="1930" w:type="dxa"/>
            <w:vAlign w:val="center"/>
          </w:tcPr>
          <w:p w14:paraId="02DC4D0D" w14:textId="2EE10AE5" w:rsidR="00917707" w:rsidRDefault="00917707" w:rsidP="00D419D2">
            <w:pPr>
              <w:pStyle w:val="TableParagraph"/>
              <w:spacing w:line="209" w:lineRule="exact"/>
              <w:ind w:left="107"/>
              <w:jc w:val="both"/>
              <w:rPr>
                <w:sz w:val="20"/>
              </w:rPr>
            </w:pPr>
          </w:p>
        </w:tc>
        <w:tc>
          <w:tcPr>
            <w:tcW w:w="846" w:type="dxa"/>
            <w:vAlign w:val="center"/>
          </w:tcPr>
          <w:p w14:paraId="710D6E05" w14:textId="602A13AA" w:rsidR="00917707" w:rsidRDefault="00917707" w:rsidP="00D419D2">
            <w:pPr>
              <w:pStyle w:val="TableParagraph"/>
              <w:spacing w:before="1"/>
              <w:ind w:left="107"/>
              <w:jc w:val="both"/>
              <w:rPr>
                <w:sz w:val="20"/>
              </w:rPr>
            </w:pPr>
          </w:p>
        </w:tc>
        <w:tc>
          <w:tcPr>
            <w:tcW w:w="841" w:type="dxa"/>
            <w:vAlign w:val="center"/>
          </w:tcPr>
          <w:p w14:paraId="38A13753" w14:textId="25B975D5" w:rsidR="00917707" w:rsidRDefault="00917707" w:rsidP="00D419D2">
            <w:pPr>
              <w:pStyle w:val="TableParagraph"/>
              <w:spacing w:before="1"/>
              <w:ind w:left="106"/>
              <w:jc w:val="both"/>
              <w:rPr>
                <w:sz w:val="20"/>
              </w:rPr>
            </w:pPr>
          </w:p>
        </w:tc>
        <w:tc>
          <w:tcPr>
            <w:tcW w:w="563" w:type="dxa"/>
            <w:vAlign w:val="center"/>
          </w:tcPr>
          <w:p w14:paraId="1BD4363C" w14:textId="77777777" w:rsidR="00917707" w:rsidRDefault="00917707" w:rsidP="00D419D2">
            <w:pPr>
              <w:pStyle w:val="TableParagraph"/>
              <w:jc w:val="both"/>
              <w:rPr>
                <w:rFonts w:ascii="Times New Roman"/>
                <w:sz w:val="20"/>
              </w:rPr>
            </w:pPr>
          </w:p>
        </w:tc>
        <w:tc>
          <w:tcPr>
            <w:tcW w:w="561" w:type="dxa"/>
            <w:vAlign w:val="center"/>
          </w:tcPr>
          <w:p w14:paraId="79C0C1D7" w14:textId="50933D21" w:rsidR="00917707" w:rsidRDefault="00917707" w:rsidP="00D419D2">
            <w:pPr>
              <w:pStyle w:val="TableParagraph"/>
              <w:spacing w:before="1"/>
              <w:ind w:left="102"/>
              <w:jc w:val="both"/>
              <w:rPr>
                <w:sz w:val="20"/>
              </w:rPr>
            </w:pPr>
          </w:p>
        </w:tc>
        <w:tc>
          <w:tcPr>
            <w:tcW w:w="563" w:type="dxa"/>
            <w:vAlign w:val="center"/>
          </w:tcPr>
          <w:p w14:paraId="72D94C9D" w14:textId="77777777" w:rsidR="00917707" w:rsidRDefault="00917707" w:rsidP="00D419D2">
            <w:pPr>
              <w:pStyle w:val="TableParagraph"/>
              <w:jc w:val="both"/>
              <w:rPr>
                <w:rFonts w:ascii="Times New Roman"/>
                <w:sz w:val="20"/>
              </w:rPr>
            </w:pPr>
          </w:p>
        </w:tc>
        <w:tc>
          <w:tcPr>
            <w:tcW w:w="961" w:type="dxa"/>
            <w:vAlign w:val="center"/>
          </w:tcPr>
          <w:p w14:paraId="155D1873" w14:textId="77777777" w:rsidR="00917707" w:rsidRDefault="00917707" w:rsidP="00D419D2">
            <w:pPr>
              <w:pStyle w:val="TableParagraph"/>
              <w:jc w:val="both"/>
              <w:rPr>
                <w:rFonts w:ascii="Times New Roman"/>
                <w:sz w:val="20"/>
              </w:rPr>
            </w:pPr>
          </w:p>
        </w:tc>
        <w:tc>
          <w:tcPr>
            <w:tcW w:w="1094" w:type="dxa"/>
            <w:vAlign w:val="center"/>
          </w:tcPr>
          <w:p w14:paraId="2F7FBF88" w14:textId="77777777" w:rsidR="00917707" w:rsidRDefault="00917707" w:rsidP="00D419D2">
            <w:pPr>
              <w:pStyle w:val="TableParagraph"/>
              <w:jc w:val="both"/>
              <w:rPr>
                <w:rFonts w:ascii="Times New Roman"/>
                <w:sz w:val="20"/>
              </w:rPr>
            </w:pPr>
          </w:p>
        </w:tc>
        <w:tc>
          <w:tcPr>
            <w:tcW w:w="1228" w:type="dxa"/>
            <w:vAlign w:val="center"/>
          </w:tcPr>
          <w:p w14:paraId="52E39062" w14:textId="77777777" w:rsidR="00917707" w:rsidRDefault="00917707" w:rsidP="00D419D2">
            <w:pPr>
              <w:pStyle w:val="TableParagraph"/>
              <w:jc w:val="both"/>
              <w:rPr>
                <w:rFonts w:ascii="Times New Roman"/>
                <w:sz w:val="20"/>
              </w:rPr>
            </w:pPr>
          </w:p>
        </w:tc>
        <w:tc>
          <w:tcPr>
            <w:tcW w:w="1168" w:type="dxa"/>
            <w:vAlign w:val="center"/>
          </w:tcPr>
          <w:p w14:paraId="7F26E07B" w14:textId="77777777" w:rsidR="00917707" w:rsidRDefault="00917707" w:rsidP="00D419D2">
            <w:pPr>
              <w:pStyle w:val="TableParagraph"/>
              <w:jc w:val="both"/>
              <w:rPr>
                <w:rFonts w:ascii="Times New Roman"/>
                <w:sz w:val="20"/>
              </w:rPr>
            </w:pPr>
          </w:p>
        </w:tc>
      </w:tr>
      <w:tr w:rsidR="00917707" w14:paraId="50AD6A06" w14:textId="77777777">
        <w:trPr>
          <w:trHeight w:val="505"/>
        </w:trPr>
        <w:tc>
          <w:tcPr>
            <w:tcW w:w="9755" w:type="dxa"/>
            <w:gridSpan w:val="10"/>
            <w:shd w:val="clear" w:color="auto" w:fill="D8D8D8"/>
          </w:tcPr>
          <w:p w14:paraId="262ABD50" w14:textId="77777777" w:rsidR="00917707" w:rsidRDefault="00193F43" w:rsidP="00424D88">
            <w:pPr>
              <w:pStyle w:val="TableParagraph"/>
              <w:spacing w:line="254" w:lineRule="exact"/>
              <w:ind w:left="4435" w:hanging="4425"/>
              <w:jc w:val="center"/>
              <w:rPr>
                <w:b/>
              </w:rPr>
            </w:pPr>
            <w:r w:rsidRPr="00424D88">
              <w:rPr>
                <w:b/>
                <w:sz w:val="20"/>
                <w:szCs w:val="20"/>
              </w:rPr>
              <w:lastRenderedPageBreak/>
              <w:t>Any</w:t>
            </w:r>
            <w:r w:rsidRPr="00424D88">
              <w:rPr>
                <w:b/>
                <w:spacing w:val="-2"/>
                <w:sz w:val="20"/>
                <w:szCs w:val="20"/>
              </w:rPr>
              <w:t xml:space="preserve"> </w:t>
            </w:r>
            <w:r w:rsidRPr="00424D88">
              <w:rPr>
                <w:b/>
                <w:sz w:val="20"/>
                <w:szCs w:val="20"/>
              </w:rPr>
              <w:t>activity</w:t>
            </w:r>
            <w:r w:rsidRPr="00424D88">
              <w:rPr>
                <w:b/>
                <w:spacing w:val="-4"/>
                <w:sz w:val="20"/>
                <w:szCs w:val="20"/>
              </w:rPr>
              <w:t xml:space="preserve"> </w:t>
            </w:r>
            <w:r w:rsidRPr="00424D88">
              <w:rPr>
                <w:b/>
                <w:sz w:val="20"/>
                <w:szCs w:val="20"/>
              </w:rPr>
              <w:t>that</w:t>
            </w:r>
            <w:r w:rsidRPr="00424D88">
              <w:rPr>
                <w:b/>
                <w:spacing w:val="-1"/>
                <w:sz w:val="20"/>
                <w:szCs w:val="20"/>
              </w:rPr>
              <w:t xml:space="preserve"> </w:t>
            </w:r>
            <w:r w:rsidRPr="00424D88">
              <w:rPr>
                <w:b/>
                <w:sz w:val="20"/>
                <w:szCs w:val="20"/>
              </w:rPr>
              <w:t>has</w:t>
            </w:r>
            <w:r w:rsidRPr="00424D88">
              <w:rPr>
                <w:b/>
                <w:spacing w:val="-4"/>
                <w:sz w:val="20"/>
                <w:szCs w:val="20"/>
              </w:rPr>
              <w:t xml:space="preserve"> </w:t>
            </w:r>
            <w:r w:rsidRPr="00424D88">
              <w:rPr>
                <w:b/>
                <w:sz w:val="20"/>
                <w:szCs w:val="20"/>
              </w:rPr>
              <w:t>a</w:t>
            </w:r>
            <w:r w:rsidRPr="00424D88">
              <w:rPr>
                <w:b/>
                <w:spacing w:val="-4"/>
                <w:sz w:val="20"/>
                <w:szCs w:val="20"/>
              </w:rPr>
              <w:t xml:space="preserve"> </w:t>
            </w:r>
            <w:r w:rsidRPr="00424D88">
              <w:rPr>
                <w:b/>
                <w:sz w:val="20"/>
                <w:szCs w:val="20"/>
              </w:rPr>
              <w:t>significant risk</w:t>
            </w:r>
            <w:r w:rsidRPr="00424D88">
              <w:rPr>
                <w:b/>
                <w:spacing w:val="-4"/>
                <w:sz w:val="20"/>
                <w:szCs w:val="20"/>
              </w:rPr>
              <w:t xml:space="preserve"> </w:t>
            </w:r>
            <w:r w:rsidRPr="00424D88">
              <w:rPr>
                <w:b/>
                <w:sz w:val="20"/>
                <w:szCs w:val="20"/>
              </w:rPr>
              <w:t>shall have</w:t>
            </w:r>
            <w:r w:rsidRPr="00424D88">
              <w:rPr>
                <w:b/>
                <w:spacing w:val="-2"/>
                <w:sz w:val="20"/>
                <w:szCs w:val="20"/>
              </w:rPr>
              <w:t xml:space="preserve"> </w:t>
            </w:r>
            <w:r w:rsidRPr="00424D88">
              <w:rPr>
                <w:b/>
                <w:sz w:val="20"/>
                <w:szCs w:val="20"/>
              </w:rPr>
              <w:t>a</w:t>
            </w:r>
            <w:r w:rsidRPr="00424D88">
              <w:rPr>
                <w:b/>
                <w:spacing w:val="-2"/>
                <w:sz w:val="20"/>
                <w:szCs w:val="20"/>
              </w:rPr>
              <w:t xml:space="preserve"> </w:t>
            </w:r>
            <w:r w:rsidRPr="00424D88">
              <w:rPr>
                <w:b/>
                <w:sz w:val="20"/>
                <w:szCs w:val="20"/>
              </w:rPr>
              <w:t>risk</w:t>
            </w:r>
            <w:r w:rsidRPr="00424D88">
              <w:rPr>
                <w:b/>
                <w:spacing w:val="-4"/>
                <w:sz w:val="20"/>
                <w:szCs w:val="20"/>
              </w:rPr>
              <w:t xml:space="preserve"> </w:t>
            </w:r>
            <w:r w:rsidRPr="00424D88">
              <w:rPr>
                <w:b/>
                <w:sz w:val="20"/>
                <w:szCs w:val="20"/>
              </w:rPr>
              <w:t>assessment</w:t>
            </w:r>
            <w:r w:rsidRPr="00424D88">
              <w:rPr>
                <w:b/>
                <w:spacing w:val="-1"/>
                <w:sz w:val="20"/>
                <w:szCs w:val="20"/>
              </w:rPr>
              <w:t xml:space="preserve"> </w:t>
            </w:r>
            <w:r w:rsidRPr="00424D88">
              <w:rPr>
                <w:b/>
                <w:sz w:val="20"/>
                <w:szCs w:val="20"/>
              </w:rPr>
              <w:t>accepted</w:t>
            </w:r>
            <w:r w:rsidRPr="00424D88">
              <w:rPr>
                <w:b/>
                <w:spacing w:val="-2"/>
                <w:sz w:val="20"/>
                <w:szCs w:val="20"/>
              </w:rPr>
              <w:t xml:space="preserve"> </w:t>
            </w:r>
            <w:r w:rsidRPr="00424D88">
              <w:rPr>
                <w:b/>
                <w:sz w:val="20"/>
                <w:szCs w:val="20"/>
              </w:rPr>
              <w:t>prior</w:t>
            </w:r>
            <w:r w:rsidRPr="00424D88">
              <w:rPr>
                <w:b/>
                <w:spacing w:val="-4"/>
                <w:sz w:val="20"/>
                <w:szCs w:val="20"/>
              </w:rPr>
              <w:t xml:space="preserve"> </w:t>
            </w:r>
            <w:r w:rsidRPr="00424D88">
              <w:rPr>
                <w:b/>
                <w:sz w:val="20"/>
                <w:szCs w:val="20"/>
              </w:rPr>
              <w:t>to</w:t>
            </w:r>
            <w:r w:rsidRPr="00424D88">
              <w:rPr>
                <w:b/>
                <w:spacing w:val="-4"/>
                <w:sz w:val="20"/>
                <w:szCs w:val="20"/>
              </w:rPr>
              <w:t xml:space="preserve"> </w:t>
            </w:r>
            <w:r w:rsidRPr="00424D88">
              <w:rPr>
                <w:b/>
                <w:sz w:val="20"/>
                <w:szCs w:val="20"/>
              </w:rPr>
              <w:t xml:space="preserve">work </w:t>
            </w:r>
            <w:r w:rsidRPr="00424D88">
              <w:rPr>
                <w:b/>
                <w:spacing w:val="-2"/>
                <w:sz w:val="20"/>
                <w:szCs w:val="20"/>
              </w:rPr>
              <w:t>starting.</w:t>
            </w:r>
          </w:p>
        </w:tc>
      </w:tr>
    </w:tbl>
    <w:p w14:paraId="03257428" w14:textId="77777777" w:rsidR="00917707" w:rsidRDefault="00917707" w:rsidP="00D419D2">
      <w:pPr>
        <w:spacing w:line="254" w:lineRule="exact"/>
        <w:jc w:val="both"/>
      </w:pPr>
    </w:p>
    <w:p w14:paraId="71D6B7E7" w14:textId="66F67618" w:rsidR="00917707" w:rsidRDefault="00193F43" w:rsidP="0071684E">
      <w:pPr>
        <w:pStyle w:val="Heading1"/>
        <w:ind w:left="567"/>
      </w:pPr>
      <w:bookmarkStart w:id="313" w:name="_Toc198189986"/>
      <w:r>
        <w:t>Appendix</w:t>
      </w:r>
      <w:r>
        <w:rPr>
          <w:spacing w:val="-13"/>
        </w:rPr>
        <w:t xml:space="preserve"> </w:t>
      </w:r>
      <w:r w:rsidR="0087034A">
        <w:rPr>
          <w:spacing w:val="-10"/>
        </w:rPr>
        <w:t>J</w:t>
      </w:r>
      <w:r w:rsidR="00A54EF9">
        <w:rPr>
          <w:spacing w:val="-10"/>
        </w:rPr>
        <w:t xml:space="preserve"> </w:t>
      </w:r>
      <w:r w:rsidR="003B3303">
        <w:rPr>
          <w:spacing w:val="-10"/>
        </w:rPr>
        <w:t>–</w:t>
      </w:r>
      <w:r w:rsidR="00A54EF9">
        <w:rPr>
          <w:spacing w:val="-10"/>
        </w:rPr>
        <w:t xml:space="preserve"> C</w:t>
      </w:r>
      <w:r>
        <w:t>onstruction</w:t>
      </w:r>
      <w:r>
        <w:rPr>
          <w:spacing w:val="6"/>
        </w:rPr>
        <w:t xml:space="preserve"> </w:t>
      </w:r>
      <w:r>
        <w:t>programme</w:t>
      </w:r>
      <w:bookmarkEnd w:id="313"/>
    </w:p>
    <w:p w14:paraId="68DB444E" w14:textId="2C5F5AED" w:rsidR="00A54EC8" w:rsidRDefault="00A54EC8">
      <w:pPr>
        <w:rPr>
          <w:b/>
          <w:sz w:val="20"/>
        </w:rPr>
      </w:pPr>
    </w:p>
    <w:p w14:paraId="0B0E654E" w14:textId="262A677B" w:rsidR="00DE334D" w:rsidRPr="00DE334D" w:rsidRDefault="00DE334D">
      <w:pPr>
        <w:rPr>
          <w:bCs/>
          <w:sz w:val="20"/>
        </w:rPr>
      </w:pPr>
      <w:r w:rsidRPr="00DE334D">
        <w:rPr>
          <w:bCs/>
          <w:sz w:val="20"/>
        </w:rPr>
        <w:t xml:space="preserve">See H&amp;S File </w:t>
      </w:r>
    </w:p>
    <w:p w14:paraId="34F1D67A" w14:textId="77777777" w:rsidR="00DE334D" w:rsidRDefault="00DE334D">
      <w:pPr>
        <w:rPr>
          <w:b/>
          <w:sz w:val="20"/>
        </w:rPr>
      </w:pPr>
    </w:p>
    <w:p w14:paraId="280AE893" w14:textId="0B77DB28" w:rsidR="00917707" w:rsidRDefault="00193F43" w:rsidP="0071684E">
      <w:pPr>
        <w:pStyle w:val="Heading1"/>
        <w:ind w:left="567"/>
      </w:pPr>
      <w:bookmarkStart w:id="314" w:name="_Toc198189987"/>
      <w:r>
        <w:t>Appendix</w:t>
      </w:r>
      <w:r>
        <w:rPr>
          <w:spacing w:val="-13"/>
        </w:rPr>
        <w:t xml:space="preserve"> </w:t>
      </w:r>
      <w:r w:rsidR="0087034A">
        <w:rPr>
          <w:spacing w:val="-10"/>
        </w:rPr>
        <w:t>K</w:t>
      </w:r>
      <w:r w:rsidR="00A54EF9">
        <w:rPr>
          <w:spacing w:val="-10"/>
        </w:rPr>
        <w:t xml:space="preserve"> </w:t>
      </w:r>
      <w:r w:rsidR="003B3303">
        <w:rPr>
          <w:spacing w:val="-10"/>
        </w:rPr>
        <w:t>–</w:t>
      </w:r>
      <w:r w:rsidR="0087034A">
        <w:rPr>
          <w:spacing w:val="-10"/>
        </w:rPr>
        <w:t xml:space="preserve"> Site Set Up,</w:t>
      </w:r>
      <w:r w:rsidR="00A54EF9">
        <w:rPr>
          <w:spacing w:val="-10"/>
        </w:rPr>
        <w:t xml:space="preserve"> </w:t>
      </w:r>
      <w:r>
        <w:t>Fire</w:t>
      </w:r>
      <w:r>
        <w:rPr>
          <w:spacing w:val="-10"/>
        </w:rPr>
        <w:t xml:space="preserve"> </w:t>
      </w:r>
      <w:r>
        <w:t>and</w:t>
      </w:r>
      <w:r>
        <w:rPr>
          <w:spacing w:val="-6"/>
        </w:rPr>
        <w:t xml:space="preserve"> </w:t>
      </w:r>
      <w:r w:rsidR="0087034A">
        <w:t>E</w:t>
      </w:r>
      <w:r>
        <w:t>mergency</w:t>
      </w:r>
      <w:r>
        <w:rPr>
          <w:spacing w:val="-7"/>
        </w:rPr>
        <w:t xml:space="preserve"> </w:t>
      </w:r>
      <w:r w:rsidR="0087034A">
        <w:rPr>
          <w:spacing w:val="-4"/>
        </w:rPr>
        <w:t>P</w:t>
      </w:r>
      <w:r>
        <w:rPr>
          <w:spacing w:val="-4"/>
        </w:rPr>
        <w:t>lan</w:t>
      </w:r>
      <w:bookmarkEnd w:id="314"/>
    </w:p>
    <w:p w14:paraId="458920D9" w14:textId="77777777" w:rsidR="00917707" w:rsidRDefault="00917707" w:rsidP="00D419D2">
      <w:pPr>
        <w:pStyle w:val="BodyText"/>
        <w:spacing w:before="1"/>
        <w:jc w:val="both"/>
        <w:rPr>
          <w:b/>
        </w:rPr>
      </w:pPr>
    </w:p>
    <w:p w14:paraId="2675538C" w14:textId="5F1222BE" w:rsidR="00917707" w:rsidRDefault="000C15E7" w:rsidP="00DE334D">
      <w:pPr>
        <w:rPr>
          <w:b/>
          <w:sz w:val="20"/>
        </w:rPr>
      </w:pPr>
      <w:r>
        <w:rPr>
          <w:noProof/>
          <w:sz w:val="20"/>
          <w:szCs w:val="20"/>
        </w:rPr>
        <mc:AlternateContent>
          <mc:Choice Requires="wps">
            <w:drawing>
              <wp:anchor distT="0" distB="0" distL="114300" distR="114300" simplePos="0" relativeHeight="251722752" behindDoc="0" locked="0" layoutInCell="1" allowOverlap="1" wp14:anchorId="60684473" wp14:editId="4CF90519">
                <wp:simplePos x="0" y="0"/>
                <wp:positionH relativeFrom="column">
                  <wp:posOffset>434975</wp:posOffset>
                </wp:positionH>
                <wp:positionV relativeFrom="paragraph">
                  <wp:posOffset>240030</wp:posOffset>
                </wp:positionV>
                <wp:extent cx="1895475" cy="295275"/>
                <wp:effectExtent l="0" t="0" r="28575" b="28575"/>
                <wp:wrapNone/>
                <wp:docPr id="687495288" name="Rectangle 1"/>
                <wp:cNvGraphicFramePr/>
                <a:graphic xmlns:a="http://schemas.openxmlformats.org/drawingml/2006/main">
                  <a:graphicData uri="http://schemas.microsoft.com/office/word/2010/wordprocessingShape">
                    <wps:wsp>
                      <wps:cNvSpPr/>
                      <wps:spPr>
                        <a:xfrm>
                          <a:off x="0" y="0"/>
                          <a:ext cx="1895475" cy="2952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591A36" id="Rectangle 1" o:spid="_x0000_s1026" style="position:absolute;margin-left:34.25pt;margin-top:18.9pt;width:149.25pt;height:23.2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" fillcolor="white [3212]" strokecolor="white [3212]" strokeweight="2pt"/>
            </w:pict>
          </mc:Fallback>
        </mc:AlternateContent>
      </w:r>
      <w:r w:rsidR="00193F43">
        <w:rPr>
          <w:b/>
          <w:spacing w:val="-2"/>
          <w:sz w:val="20"/>
        </w:rPr>
        <w:t>Emergency</w:t>
      </w:r>
      <w:r w:rsidR="00193F43">
        <w:rPr>
          <w:b/>
          <w:spacing w:val="3"/>
          <w:sz w:val="20"/>
        </w:rPr>
        <w:t xml:space="preserve"> </w:t>
      </w:r>
      <w:r w:rsidR="00193F43">
        <w:rPr>
          <w:b/>
          <w:spacing w:val="-2"/>
          <w:sz w:val="20"/>
        </w:rPr>
        <w:t>arrangements</w:t>
      </w:r>
    </w:p>
    <w:p w14:paraId="7E12F600" w14:textId="77777777" w:rsidR="00917707" w:rsidRDefault="00917707" w:rsidP="00D419D2">
      <w:pPr>
        <w:pStyle w:val="BodyText"/>
        <w:spacing w:before="9"/>
        <w:jc w:val="both"/>
        <w:rPr>
          <w:b/>
          <w:sz w:val="19"/>
        </w:rPr>
      </w:pPr>
    </w:p>
    <w:p w14:paraId="38745D87" w14:textId="77777777" w:rsidR="00917707" w:rsidRPr="0059715D" w:rsidRDefault="00193F43" w:rsidP="00347A5E">
      <w:pPr>
        <w:pStyle w:val="ListParagraph"/>
        <w:numPr>
          <w:ilvl w:val="1"/>
          <w:numId w:val="2"/>
        </w:numPr>
        <w:tabs>
          <w:tab w:val="left" w:pos="724"/>
          <w:tab w:val="left" w:pos="725"/>
        </w:tabs>
        <w:spacing w:before="1"/>
        <w:jc w:val="both"/>
        <w:rPr>
          <w:b/>
          <w:bCs/>
          <w:sz w:val="20"/>
        </w:rPr>
      </w:pPr>
      <w:r w:rsidRPr="0059715D">
        <w:rPr>
          <w:b/>
          <w:bCs/>
          <w:sz w:val="20"/>
        </w:rPr>
        <w:t>Action</w:t>
      </w:r>
      <w:r w:rsidRPr="0059715D">
        <w:rPr>
          <w:b/>
          <w:bCs/>
          <w:spacing w:val="-5"/>
          <w:sz w:val="20"/>
        </w:rPr>
        <w:t xml:space="preserve"> </w:t>
      </w:r>
      <w:r w:rsidRPr="0059715D">
        <w:rPr>
          <w:b/>
          <w:bCs/>
          <w:sz w:val="20"/>
        </w:rPr>
        <w:t>in</w:t>
      </w:r>
      <w:r w:rsidRPr="0059715D">
        <w:rPr>
          <w:b/>
          <w:bCs/>
          <w:spacing w:val="-4"/>
          <w:sz w:val="20"/>
        </w:rPr>
        <w:t xml:space="preserve"> </w:t>
      </w:r>
      <w:r w:rsidRPr="0059715D">
        <w:rPr>
          <w:b/>
          <w:bCs/>
          <w:sz w:val="20"/>
        </w:rPr>
        <w:t>event</w:t>
      </w:r>
      <w:r w:rsidRPr="0059715D">
        <w:rPr>
          <w:b/>
          <w:bCs/>
          <w:spacing w:val="-5"/>
          <w:sz w:val="20"/>
        </w:rPr>
        <w:t xml:space="preserve"> </w:t>
      </w:r>
      <w:r w:rsidRPr="0059715D">
        <w:rPr>
          <w:b/>
          <w:bCs/>
          <w:sz w:val="20"/>
        </w:rPr>
        <w:t>of</w:t>
      </w:r>
      <w:r w:rsidRPr="0059715D">
        <w:rPr>
          <w:b/>
          <w:bCs/>
          <w:spacing w:val="-3"/>
          <w:sz w:val="20"/>
        </w:rPr>
        <w:t xml:space="preserve"> </w:t>
      </w:r>
      <w:r w:rsidRPr="0059715D">
        <w:rPr>
          <w:b/>
          <w:bCs/>
          <w:sz w:val="20"/>
        </w:rPr>
        <w:t>a</w:t>
      </w:r>
      <w:r w:rsidRPr="0059715D">
        <w:rPr>
          <w:b/>
          <w:bCs/>
          <w:spacing w:val="-4"/>
          <w:sz w:val="20"/>
        </w:rPr>
        <w:t xml:space="preserve"> fire</w:t>
      </w:r>
    </w:p>
    <w:p w14:paraId="3CDDB949" w14:textId="77777777" w:rsidR="0059715D" w:rsidRPr="0059715D" w:rsidRDefault="0059715D" w:rsidP="0059715D">
      <w:pPr>
        <w:pStyle w:val="ListParagraph"/>
        <w:tabs>
          <w:tab w:val="left" w:pos="724"/>
          <w:tab w:val="left" w:pos="725"/>
        </w:tabs>
        <w:spacing w:before="1"/>
        <w:ind w:left="724" w:firstLine="0"/>
        <w:jc w:val="both"/>
        <w:rPr>
          <w:b/>
          <w:bCs/>
          <w:sz w:val="20"/>
        </w:rPr>
      </w:pPr>
    </w:p>
    <w:p w14:paraId="6080174B" w14:textId="1B96133B" w:rsidR="000C15E7" w:rsidRDefault="00193F43" w:rsidP="00D419D2">
      <w:pPr>
        <w:pStyle w:val="BodyText"/>
        <w:ind w:left="724"/>
        <w:jc w:val="both"/>
        <w:rPr>
          <w:spacing w:val="-5"/>
        </w:rPr>
      </w:pPr>
      <w:r>
        <w:t>In</w:t>
      </w:r>
      <w:r>
        <w:rPr>
          <w:spacing w:val="-6"/>
        </w:rPr>
        <w:t xml:space="preserve"> </w:t>
      </w:r>
      <w:r>
        <w:t>the</w:t>
      </w:r>
      <w:r>
        <w:rPr>
          <w:spacing w:val="-6"/>
        </w:rPr>
        <w:t xml:space="preserve"> </w:t>
      </w:r>
      <w:r>
        <w:t>event</w:t>
      </w:r>
      <w:r>
        <w:rPr>
          <w:spacing w:val="-6"/>
        </w:rPr>
        <w:t xml:space="preserve"> </w:t>
      </w:r>
      <w:r>
        <w:t>of</w:t>
      </w:r>
      <w:r>
        <w:rPr>
          <w:spacing w:val="-4"/>
        </w:rPr>
        <w:t xml:space="preserve"> </w:t>
      </w:r>
      <w:r w:rsidR="00E168BF">
        <w:t>fire,</w:t>
      </w:r>
      <w:r>
        <w:rPr>
          <w:spacing w:val="-5"/>
        </w:rPr>
        <w:t xml:space="preserve"> </w:t>
      </w:r>
      <w:r>
        <w:t>the</w:t>
      </w:r>
      <w:r>
        <w:rPr>
          <w:spacing w:val="-5"/>
        </w:rPr>
        <w:t xml:space="preserve"> </w:t>
      </w:r>
      <w:r w:rsidR="000C15E7">
        <w:rPr>
          <w:spacing w:val="-5"/>
        </w:rPr>
        <w:t xml:space="preserve">construction staff evacuate to the </w:t>
      </w:r>
      <w:r w:rsidR="00B31934">
        <w:rPr>
          <w:spacing w:val="-5"/>
        </w:rPr>
        <w:t xml:space="preserve">assembly point and report </w:t>
      </w:r>
      <w:r w:rsidR="0073499D">
        <w:rPr>
          <w:spacing w:val="-5"/>
        </w:rPr>
        <w:t>to</w:t>
      </w:r>
      <w:r w:rsidR="000C15E7">
        <w:rPr>
          <w:spacing w:val="-5"/>
        </w:rPr>
        <w:t xml:space="preserve"> the person in charge</w:t>
      </w:r>
      <w:r w:rsidR="00BE0E26">
        <w:rPr>
          <w:spacing w:val="-5"/>
        </w:rPr>
        <w:t>.</w:t>
      </w:r>
    </w:p>
    <w:p w14:paraId="668D834A" w14:textId="77777777" w:rsidR="00BE0E26" w:rsidRDefault="00BE0E26" w:rsidP="00D419D2">
      <w:pPr>
        <w:pStyle w:val="BodyText"/>
        <w:ind w:left="724"/>
        <w:jc w:val="both"/>
        <w:rPr>
          <w:spacing w:val="-5"/>
        </w:rPr>
      </w:pPr>
    </w:p>
    <w:p w14:paraId="087F13DD" w14:textId="30416E29" w:rsidR="000C15E7" w:rsidRPr="000C15E7" w:rsidRDefault="000C15E7" w:rsidP="00D419D2">
      <w:pPr>
        <w:pStyle w:val="BodyText"/>
        <w:ind w:left="724"/>
        <w:jc w:val="both"/>
        <w:rPr>
          <w:b/>
          <w:bCs/>
          <w:spacing w:val="-5"/>
        </w:rPr>
      </w:pPr>
      <w:r w:rsidRPr="000C15E7">
        <w:rPr>
          <w:b/>
          <w:bCs/>
          <w:spacing w:val="-5"/>
        </w:rPr>
        <w:t>DO</w:t>
      </w:r>
      <w:r>
        <w:rPr>
          <w:b/>
          <w:bCs/>
          <w:spacing w:val="-5"/>
        </w:rPr>
        <w:t xml:space="preserve"> </w:t>
      </w:r>
      <w:r w:rsidRPr="000C15E7">
        <w:rPr>
          <w:b/>
          <w:bCs/>
          <w:spacing w:val="-5"/>
        </w:rPr>
        <w:t>NOT CONTACT THE FIRE BRIGADE OR EMERGENCY SERVICES DIRECTLY</w:t>
      </w:r>
    </w:p>
    <w:p w14:paraId="0B897919" w14:textId="77777777" w:rsidR="000C15E7" w:rsidRDefault="000C15E7" w:rsidP="000C15E7">
      <w:pPr>
        <w:pStyle w:val="ListParagraph"/>
        <w:tabs>
          <w:tab w:val="left" w:pos="1080"/>
        </w:tabs>
        <w:ind w:left="1084" w:firstLine="0"/>
        <w:jc w:val="both"/>
        <w:rPr>
          <w:sz w:val="20"/>
        </w:rPr>
      </w:pPr>
    </w:p>
    <w:p w14:paraId="2DC5B493" w14:textId="5A0BA36D" w:rsidR="00917707" w:rsidRDefault="00193F43">
      <w:pPr>
        <w:pStyle w:val="ListParagraph"/>
        <w:numPr>
          <w:ilvl w:val="2"/>
          <w:numId w:val="35"/>
        </w:numPr>
        <w:tabs>
          <w:tab w:val="left" w:pos="1080"/>
        </w:tabs>
        <w:ind w:left="1084"/>
        <w:jc w:val="both"/>
        <w:rPr>
          <w:sz w:val="20"/>
        </w:rPr>
      </w:pPr>
      <w:r>
        <w:rPr>
          <w:sz w:val="20"/>
        </w:rPr>
        <w:t>Shout</w:t>
      </w:r>
      <w:r>
        <w:rPr>
          <w:spacing w:val="-5"/>
          <w:sz w:val="20"/>
        </w:rPr>
        <w:t xml:space="preserve"> </w:t>
      </w:r>
      <w:r>
        <w:rPr>
          <w:sz w:val="20"/>
        </w:rPr>
        <w:t>for</w:t>
      </w:r>
      <w:r>
        <w:rPr>
          <w:spacing w:val="-2"/>
          <w:sz w:val="20"/>
        </w:rPr>
        <w:t xml:space="preserve"> </w:t>
      </w:r>
      <w:r>
        <w:rPr>
          <w:sz w:val="20"/>
        </w:rPr>
        <w:t>assistance</w:t>
      </w:r>
      <w:r>
        <w:rPr>
          <w:spacing w:val="-3"/>
          <w:sz w:val="20"/>
        </w:rPr>
        <w:t xml:space="preserve"> </w:t>
      </w:r>
      <w:r>
        <w:rPr>
          <w:sz w:val="20"/>
        </w:rPr>
        <w:t>and</w:t>
      </w:r>
      <w:r>
        <w:rPr>
          <w:spacing w:val="-3"/>
          <w:sz w:val="20"/>
        </w:rPr>
        <w:t xml:space="preserve"> </w:t>
      </w:r>
      <w:r>
        <w:rPr>
          <w:sz w:val="20"/>
        </w:rPr>
        <w:t>alert</w:t>
      </w:r>
      <w:r>
        <w:rPr>
          <w:spacing w:val="-5"/>
          <w:sz w:val="20"/>
        </w:rPr>
        <w:t xml:space="preserve"> </w:t>
      </w:r>
      <w:r>
        <w:rPr>
          <w:sz w:val="20"/>
        </w:rPr>
        <w:t>others</w:t>
      </w:r>
      <w:r>
        <w:rPr>
          <w:spacing w:val="-3"/>
          <w:sz w:val="20"/>
        </w:rPr>
        <w:t xml:space="preserve"> </w:t>
      </w:r>
      <w:r>
        <w:rPr>
          <w:sz w:val="20"/>
        </w:rPr>
        <w:t>nearby.</w:t>
      </w:r>
      <w:r>
        <w:rPr>
          <w:spacing w:val="-5"/>
          <w:sz w:val="20"/>
        </w:rPr>
        <w:t xml:space="preserve"> </w:t>
      </w:r>
      <w:r>
        <w:rPr>
          <w:sz w:val="20"/>
        </w:rPr>
        <w:t>Operate</w:t>
      </w:r>
      <w:r>
        <w:rPr>
          <w:spacing w:val="-1"/>
          <w:sz w:val="20"/>
        </w:rPr>
        <w:t xml:space="preserve"> </w:t>
      </w:r>
      <w:r>
        <w:rPr>
          <w:sz w:val="20"/>
        </w:rPr>
        <w:t>the</w:t>
      </w:r>
      <w:r>
        <w:rPr>
          <w:spacing w:val="-5"/>
          <w:sz w:val="20"/>
        </w:rPr>
        <w:t xml:space="preserve"> </w:t>
      </w:r>
      <w:r>
        <w:rPr>
          <w:sz w:val="20"/>
        </w:rPr>
        <w:t>nearest</w:t>
      </w:r>
      <w:r>
        <w:rPr>
          <w:spacing w:val="-5"/>
          <w:sz w:val="20"/>
        </w:rPr>
        <w:t xml:space="preserve"> </w:t>
      </w:r>
      <w:r>
        <w:rPr>
          <w:sz w:val="20"/>
        </w:rPr>
        <w:t>fire</w:t>
      </w:r>
      <w:r>
        <w:rPr>
          <w:spacing w:val="-5"/>
          <w:sz w:val="20"/>
        </w:rPr>
        <w:t xml:space="preserve"> </w:t>
      </w:r>
      <w:r>
        <w:rPr>
          <w:sz w:val="20"/>
        </w:rPr>
        <w:t>alarm</w:t>
      </w:r>
      <w:r>
        <w:rPr>
          <w:spacing w:val="-2"/>
          <w:sz w:val="20"/>
        </w:rPr>
        <w:t xml:space="preserve"> </w:t>
      </w:r>
      <w:r>
        <w:rPr>
          <w:sz w:val="20"/>
        </w:rPr>
        <w:t>to</w:t>
      </w:r>
      <w:r>
        <w:rPr>
          <w:spacing w:val="-3"/>
          <w:sz w:val="20"/>
        </w:rPr>
        <w:t xml:space="preserve"> </w:t>
      </w:r>
      <w:r>
        <w:rPr>
          <w:sz w:val="20"/>
        </w:rPr>
        <w:t>initiate</w:t>
      </w:r>
      <w:r>
        <w:rPr>
          <w:spacing w:val="-3"/>
          <w:sz w:val="20"/>
        </w:rPr>
        <w:t xml:space="preserve"> </w:t>
      </w:r>
      <w:r>
        <w:rPr>
          <w:sz w:val="20"/>
        </w:rPr>
        <w:t>the</w:t>
      </w:r>
      <w:r>
        <w:rPr>
          <w:spacing w:val="-3"/>
          <w:sz w:val="20"/>
        </w:rPr>
        <w:t xml:space="preserve"> </w:t>
      </w:r>
      <w:r>
        <w:rPr>
          <w:sz w:val="20"/>
        </w:rPr>
        <w:t>fire</w:t>
      </w:r>
      <w:r>
        <w:rPr>
          <w:spacing w:val="-3"/>
          <w:sz w:val="20"/>
        </w:rPr>
        <w:t xml:space="preserve"> </w:t>
      </w:r>
      <w:r>
        <w:rPr>
          <w:sz w:val="20"/>
        </w:rPr>
        <w:t xml:space="preserve">alarm </w:t>
      </w:r>
      <w:r>
        <w:rPr>
          <w:spacing w:val="-2"/>
          <w:sz w:val="20"/>
        </w:rPr>
        <w:t>sounders.</w:t>
      </w:r>
    </w:p>
    <w:p w14:paraId="4816A9A3" w14:textId="34B4424C" w:rsidR="00917707" w:rsidRDefault="00193F43">
      <w:pPr>
        <w:pStyle w:val="ListParagraph"/>
        <w:numPr>
          <w:ilvl w:val="2"/>
          <w:numId w:val="35"/>
        </w:numPr>
        <w:tabs>
          <w:tab w:val="left" w:pos="1080"/>
        </w:tabs>
        <w:ind w:left="1084"/>
        <w:jc w:val="both"/>
        <w:rPr>
          <w:sz w:val="20"/>
        </w:rPr>
      </w:pPr>
      <w:r>
        <w:rPr>
          <w:sz w:val="20"/>
        </w:rPr>
        <w:t>If</w:t>
      </w:r>
      <w:r>
        <w:rPr>
          <w:spacing w:val="-3"/>
          <w:sz w:val="20"/>
        </w:rPr>
        <w:t xml:space="preserve"> </w:t>
      </w:r>
      <w:r>
        <w:rPr>
          <w:sz w:val="20"/>
        </w:rPr>
        <w:t>the</w:t>
      </w:r>
      <w:r>
        <w:rPr>
          <w:spacing w:val="-2"/>
          <w:sz w:val="20"/>
        </w:rPr>
        <w:t xml:space="preserve"> </w:t>
      </w:r>
      <w:r>
        <w:rPr>
          <w:sz w:val="20"/>
        </w:rPr>
        <w:t>fire</w:t>
      </w:r>
      <w:r>
        <w:rPr>
          <w:spacing w:val="-1"/>
          <w:sz w:val="20"/>
        </w:rPr>
        <w:t xml:space="preserve"> </w:t>
      </w:r>
      <w:r>
        <w:rPr>
          <w:sz w:val="20"/>
        </w:rPr>
        <w:t>is</w:t>
      </w:r>
      <w:r>
        <w:rPr>
          <w:spacing w:val="-2"/>
          <w:sz w:val="20"/>
        </w:rPr>
        <w:t xml:space="preserve"> </w:t>
      </w:r>
      <w:r>
        <w:rPr>
          <w:sz w:val="20"/>
        </w:rPr>
        <w:t>still</w:t>
      </w:r>
      <w:r>
        <w:rPr>
          <w:spacing w:val="-4"/>
          <w:sz w:val="20"/>
        </w:rPr>
        <w:t xml:space="preserve"> </w:t>
      </w:r>
      <w:r>
        <w:rPr>
          <w:sz w:val="20"/>
        </w:rPr>
        <w:t>small</w:t>
      </w:r>
      <w:r>
        <w:rPr>
          <w:spacing w:val="-4"/>
          <w:sz w:val="20"/>
        </w:rPr>
        <w:t xml:space="preserve"> </w:t>
      </w:r>
      <w:r>
        <w:rPr>
          <w:sz w:val="20"/>
        </w:rPr>
        <w:t>(waste</w:t>
      </w:r>
      <w:r>
        <w:rPr>
          <w:spacing w:val="-3"/>
          <w:sz w:val="20"/>
        </w:rPr>
        <w:t xml:space="preserve"> </w:t>
      </w:r>
      <w:r>
        <w:rPr>
          <w:sz w:val="20"/>
        </w:rPr>
        <w:t>paper</w:t>
      </w:r>
      <w:r>
        <w:rPr>
          <w:spacing w:val="-2"/>
          <w:sz w:val="20"/>
        </w:rPr>
        <w:t xml:space="preserve"> </w:t>
      </w:r>
      <w:r>
        <w:rPr>
          <w:sz w:val="20"/>
        </w:rPr>
        <w:t>bin</w:t>
      </w:r>
      <w:r>
        <w:rPr>
          <w:spacing w:val="-3"/>
          <w:sz w:val="20"/>
        </w:rPr>
        <w:t xml:space="preserve"> </w:t>
      </w:r>
      <w:r>
        <w:rPr>
          <w:sz w:val="20"/>
        </w:rPr>
        <w:t>size), attempt</w:t>
      </w:r>
      <w:r>
        <w:rPr>
          <w:spacing w:val="-1"/>
          <w:sz w:val="20"/>
        </w:rPr>
        <w:t xml:space="preserve"> </w:t>
      </w:r>
      <w:r>
        <w:rPr>
          <w:sz w:val="20"/>
        </w:rPr>
        <w:t>to</w:t>
      </w:r>
      <w:r>
        <w:rPr>
          <w:spacing w:val="-3"/>
          <w:sz w:val="20"/>
        </w:rPr>
        <w:t xml:space="preserve"> </w:t>
      </w:r>
      <w:r>
        <w:rPr>
          <w:sz w:val="20"/>
        </w:rPr>
        <w:t>extinguish</w:t>
      </w:r>
      <w:r>
        <w:rPr>
          <w:spacing w:val="-3"/>
          <w:sz w:val="20"/>
        </w:rPr>
        <w:t xml:space="preserve"> </w:t>
      </w:r>
      <w:r>
        <w:rPr>
          <w:sz w:val="20"/>
        </w:rPr>
        <w:t>it</w:t>
      </w:r>
      <w:r>
        <w:rPr>
          <w:spacing w:val="-3"/>
          <w:sz w:val="20"/>
        </w:rPr>
        <w:t xml:space="preserve"> </w:t>
      </w:r>
      <w:r>
        <w:rPr>
          <w:sz w:val="20"/>
        </w:rPr>
        <w:t>using</w:t>
      </w:r>
      <w:r>
        <w:rPr>
          <w:spacing w:val="-4"/>
          <w:sz w:val="20"/>
        </w:rPr>
        <w:t xml:space="preserve"> </w:t>
      </w:r>
      <w:r>
        <w:rPr>
          <w:sz w:val="20"/>
        </w:rPr>
        <w:t>the</w:t>
      </w:r>
      <w:r>
        <w:rPr>
          <w:spacing w:val="-2"/>
          <w:sz w:val="20"/>
        </w:rPr>
        <w:t xml:space="preserve"> </w:t>
      </w:r>
      <w:r>
        <w:rPr>
          <w:sz w:val="20"/>
        </w:rPr>
        <w:t>appropriate</w:t>
      </w:r>
      <w:r>
        <w:rPr>
          <w:spacing w:val="-3"/>
          <w:sz w:val="20"/>
        </w:rPr>
        <w:t xml:space="preserve"> </w:t>
      </w:r>
      <w:r>
        <w:rPr>
          <w:sz w:val="20"/>
        </w:rPr>
        <w:t>type</w:t>
      </w:r>
      <w:r>
        <w:rPr>
          <w:spacing w:val="-3"/>
          <w:sz w:val="20"/>
        </w:rPr>
        <w:t xml:space="preserve"> </w:t>
      </w:r>
      <w:r>
        <w:rPr>
          <w:sz w:val="20"/>
        </w:rPr>
        <w:t>of</w:t>
      </w:r>
      <w:r>
        <w:rPr>
          <w:spacing w:val="-1"/>
          <w:sz w:val="20"/>
        </w:rPr>
        <w:t xml:space="preserve"> </w:t>
      </w:r>
      <w:r w:rsidR="007E3881">
        <w:rPr>
          <w:sz w:val="20"/>
        </w:rPr>
        <w:t>firefighting</w:t>
      </w:r>
      <w:r>
        <w:rPr>
          <w:sz w:val="20"/>
        </w:rPr>
        <w:t xml:space="preserve"> equipment and ONLY IF SAFE TO DO SO. If you find you cannot contain the fire, abandon </w:t>
      </w:r>
      <w:r w:rsidR="007E3881">
        <w:rPr>
          <w:sz w:val="20"/>
        </w:rPr>
        <w:t>firefighting</w:t>
      </w:r>
      <w:r>
        <w:rPr>
          <w:sz w:val="20"/>
        </w:rPr>
        <w:t xml:space="preserve"> and:</w:t>
      </w:r>
    </w:p>
    <w:p w14:paraId="6C460029" w14:textId="77777777" w:rsidR="00917707" w:rsidRDefault="00917707" w:rsidP="0059715D">
      <w:pPr>
        <w:pStyle w:val="BodyText"/>
        <w:spacing w:before="7"/>
        <w:jc w:val="both"/>
        <w:rPr>
          <w:sz w:val="13"/>
        </w:rPr>
      </w:pPr>
    </w:p>
    <w:p w14:paraId="5481124A" w14:textId="00D5B541" w:rsidR="00917707" w:rsidRDefault="00193F43">
      <w:pPr>
        <w:pStyle w:val="ListParagraph"/>
        <w:numPr>
          <w:ilvl w:val="1"/>
          <w:numId w:val="36"/>
        </w:numPr>
        <w:tabs>
          <w:tab w:val="left" w:pos="1440"/>
        </w:tabs>
        <w:spacing w:before="93"/>
        <w:jc w:val="both"/>
        <w:rPr>
          <w:sz w:val="20"/>
        </w:rPr>
      </w:pPr>
      <w:r>
        <w:rPr>
          <w:sz w:val="20"/>
        </w:rPr>
        <w:t>If</w:t>
      </w:r>
      <w:r>
        <w:rPr>
          <w:spacing w:val="-3"/>
          <w:sz w:val="20"/>
        </w:rPr>
        <w:t xml:space="preserve"> </w:t>
      </w:r>
      <w:r>
        <w:rPr>
          <w:sz w:val="20"/>
        </w:rPr>
        <w:t>the</w:t>
      </w:r>
      <w:r>
        <w:rPr>
          <w:spacing w:val="-2"/>
          <w:sz w:val="20"/>
        </w:rPr>
        <w:t xml:space="preserve"> </w:t>
      </w:r>
      <w:r>
        <w:rPr>
          <w:sz w:val="20"/>
        </w:rPr>
        <w:t>fire</w:t>
      </w:r>
      <w:r>
        <w:rPr>
          <w:spacing w:val="-1"/>
          <w:sz w:val="20"/>
        </w:rPr>
        <w:t xml:space="preserve"> </w:t>
      </w:r>
      <w:r>
        <w:rPr>
          <w:sz w:val="20"/>
        </w:rPr>
        <w:t>is</w:t>
      </w:r>
      <w:r>
        <w:rPr>
          <w:spacing w:val="-2"/>
          <w:sz w:val="20"/>
        </w:rPr>
        <w:t xml:space="preserve"> </w:t>
      </w:r>
      <w:r>
        <w:rPr>
          <w:sz w:val="20"/>
        </w:rPr>
        <w:t>too</w:t>
      </w:r>
      <w:r>
        <w:rPr>
          <w:spacing w:val="-3"/>
          <w:sz w:val="20"/>
        </w:rPr>
        <w:t xml:space="preserve"> </w:t>
      </w:r>
      <w:r>
        <w:rPr>
          <w:sz w:val="20"/>
        </w:rPr>
        <w:t>big</w:t>
      </w:r>
      <w:r>
        <w:rPr>
          <w:spacing w:val="-3"/>
          <w:sz w:val="20"/>
        </w:rPr>
        <w:t xml:space="preserve"> </w:t>
      </w:r>
      <w:r>
        <w:rPr>
          <w:sz w:val="20"/>
        </w:rPr>
        <w:t>to</w:t>
      </w:r>
      <w:r>
        <w:rPr>
          <w:spacing w:val="-3"/>
          <w:sz w:val="20"/>
        </w:rPr>
        <w:t xml:space="preserve"> </w:t>
      </w:r>
      <w:r>
        <w:rPr>
          <w:sz w:val="20"/>
        </w:rPr>
        <w:t>tackle,</w:t>
      </w:r>
      <w:r>
        <w:rPr>
          <w:spacing w:val="-3"/>
          <w:sz w:val="20"/>
        </w:rPr>
        <w:t xml:space="preserve"> </w:t>
      </w:r>
      <w:r>
        <w:rPr>
          <w:sz w:val="20"/>
        </w:rPr>
        <w:t>leave</w:t>
      </w:r>
      <w:r>
        <w:rPr>
          <w:spacing w:val="-3"/>
          <w:sz w:val="20"/>
        </w:rPr>
        <w:t xml:space="preserve"> </w:t>
      </w:r>
      <w:r>
        <w:rPr>
          <w:sz w:val="20"/>
        </w:rPr>
        <w:t>the</w:t>
      </w:r>
      <w:r>
        <w:rPr>
          <w:spacing w:val="-3"/>
          <w:sz w:val="20"/>
        </w:rPr>
        <w:t xml:space="preserve"> </w:t>
      </w:r>
      <w:r w:rsidR="000C15E7">
        <w:rPr>
          <w:spacing w:val="-3"/>
          <w:sz w:val="20"/>
        </w:rPr>
        <w:t>site/</w:t>
      </w:r>
      <w:r>
        <w:rPr>
          <w:sz w:val="20"/>
        </w:rPr>
        <w:t>building</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safest</w:t>
      </w:r>
      <w:r>
        <w:rPr>
          <w:spacing w:val="-3"/>
          <w:sz w:val="20"/>
        </w:rPr>
        <w:t xml:space="preserve"> </w:t>
      </w:r>
      <w:r>
        <w:rPr>
          <w:sz w:val="20"/>
        </w:rPr>
        <w:t>route</w:t>
      </w:r>
      <w:r>
        <w:rPr>
          <w:spacing w:val="-3"/>
          <w:sz w:val="20"/>
        </w:rPr>
        <w:t xml:space="preserve"> </w:t>
      </w:r>
      <w:r>
        <w:rPr>
          <w:sz w:val="20"/>
        </w:rPr>
        <w:t>and</w:t>
      </w:r>
      <w:r>
        <w:rPr>
          <w:spacing w:val="-4"/>
          <w:sz w:val="20"/>
        </w:rPr>
        <w:t xml:space="preserve"> </w:t>
      </w:r>
      <w:r>
        <w:rPr>
          <w:sz w:val="20"/>
        </w:rPr>
        <w:t>await</w:t>
      </w:r>
      <w:r>
        <w:rPr>
          <w:spacing w:val="-3"/>
          <w:sz w:val="20"/>
        </w:rPr>
        <w:t xml:space="preserve"> </w:t>
      </w:r>
      <w:r>
        <w:rPr>
          <w:sz w:val="20"/>
        </w:rPr>
        <w:t>the</w:t>
      </w:r>
      <w:r>
        <w:rPr>
          <w:spacing w:val="-3"/>
          <w:sz w:val="20"/>
        </w:rPr>
        <w:t xml:space="preserve"> </w:t>
      </w:r>
      <w:r>
        <w:rPr>
          <w:sz w:val="20"/>
        </w:rPr>
        <w:t>arrival</w:t>
      </w:r>
      <w:r>
        <w:rPr>
          <w:spacing w:val="-4"/>
          <w:sz w:val="20"/>
        </w:rPr>
        <w:t xml:space="preserve"> </w:t>
      </w:r>
      <w:r>
        <w:rPr>
          <w:sz w:val="20"/>
        </w:rPr>
        <w:t>of</w:t>
      </w:r>
      <w:r>
        <w:rPr>
          <w:spacing w:val="-1"/>
          <w:sz w:val="20"/>
        </w:rPr>
        <w:t xml:space="preserve"> </w:t>
      </w:r>
      <w:r>
        <w:rPr>
          <w:sz w:val="20"/>
        </w:rPr>
        <w:t>the</w:t>
      </w:r>
      <w:r>
        <w:rPr>
          <w:spacing w:val="-1"/>
          <w:sz w:val="20"/>
        </w:rPr>
        <w:t xml:space="preserve"> </w:t>
      </w:r>
      <w:r>
        <w:rPr>
          <w:sz w:val="20"/>
        </w:rPr>
        <w:t xml:space="preserve">fire </w:t>
      </w:r>
      <w:r>
        <w:rPr>
          <w:spacing w:val="-2"/>
          <w:sz w:val="20"/>
        </w:rPr>
        <w:t>service</w:t>
      </w:r>
      <w:r w:rsidR="000C15E7">
        <w:rPr>
          <w:spacing w:val="-2"/>
          <w:sz w:val="20"/>
        </w:rPr>
        <w:t>;</w:t>
      </w:r>
    </w:p>
    <w:p w14:paraId="76A78236" w14:textId="219721D5" w:rsidR="00917707" w:rsidRDefault="00193F43">
      <w:pPr>
        <w:pStyle w:val="ListParagraph"/>
        <w:numPr>
          <w:ilvl w:val="1"/>
          <w:numId w:val="36"/>
        </w:numPr>
        <w:tabs>
          <w:tab w:val="left" w:pos="1440"/>
        </w:tabs>
        <w:spacing w:before="1"/>
        <w:jc w:val="both"/>
        <w:rPr>
          <w:sz w:val="20"/>
        </w:rPr>
      </w:pPr>
      <w:r>
        <w:rPr>
          <w:sz w:val="20"/>
        </w:rPr>
        <w:t>When</w:t>
      </w:r>
      <w:r>
        <w:rPr>
          <w:spacing w:val="-2"/>
          <w:sz w:val="20"/>
        </w:rPr>
        <w:t xml:space="preserve"> </w:t>
      </w:r>
      <w:r>
        <w:rPr>
          <w:sz w:val="20"/>
        </w:rPr>
        <w:t>the</w:t>
      </w:r>
      <w:r>
        <w:rPr>
          <w:spacing w:val="-2"/>
          <w:sz w:val="20"/>
        </w:rPr>
        <w:t xml:space="preserve"> </w:t>
      </w:r>
      <w:r>
        <w:rPr>
          <w:sz w:val="20"/>
        </w:rPr>
        <w:t>fire</w:t>
      </w:r>
      <w:r>
        <w:rPr>
          <w:spacing w:val="-2"/>
          <w:sz w:val="20"/>
        </w:rPr>
        <w:t xml:space="preserve"> </w:t>
      </w:r>
      <w:r>
        <w:rPr>
          <w:sz w:val="20"/>
        </w:rPr>
        <w:t>service</w:t>
      </w:r>
      <w:r>
        <w:rPr>
          <w:spacing w:val="-2"/>
          <w:sz w:val="20"/>
        </w:rPr>
        <w:t xml:space="preserve"> </w:t>
      </w:r>
      <w:r w:rsidR="000C15E7">
        <w:rPr>
          <w:sz w:val="20"/>
        </w:rPr>
        <w:t>arrives</w:t>
      </w:r>
      <w:r>
        <w:rPr>
          <w:sz w:val="20"/>
        </w:rPr>
        <w:t>,</w:t>
      </w:r>
      <w:r>
        <w:rPr>
          <w:spacing w:val="-2"/>
          <w:sz w:val="20"/>
        </w:rPr>
        <w:t xml:space="preserve"> </w:t>
      </w:r>
      <w:r>
        <w:rPr>
          <w:sz w:val="20"/>
        </w:rPr>
        <w:t>direct</w:t>
      </w:r>
      <w:r>
        <w:rPr>
          <w:spacing w:val="-2"/>
          <w:sz w:val="20"/>
        </w:rPr>
        <w:t xml:space="preserve"> </w:t>
      </w:r>
      <w:r>
        <w:rPr>
          <w:sz w:val="20"/>
        </w:rPr>
        <w:t>them</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site</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fire</w:t>
      </w:r>
      <w:r>
        <w:rPr>
          <w:spacing w:val="-2"/>
          <w:sz w:val="20"/>
        </w:rPr>
        <w:t xml:space="preserve"> </w:t>
      </w:r>
      <w:r>
        <w:rPr>
          <w:sz w:val="20"/>
        </w:rPr>
        <w:t>and</w:t>
      </w:r>
      <w:r>
        <w:rPr>
          <w:spacing w:val="-2"/>
          <w:sz w:val="20"/>
        </w:rPr>
        <w:t xml:space="preserve"> </w:t>
      </w:r>
      <w:r>
        <w:rPr>
          <w:sz w:val="20"/>
        </w:rPr>
        <w:t>give</w:t>
      </w:r>
      <w:r>
        <w:rPr>
          <w:spacing w:val="-2"/>
          <w:sz w:val="20"/>
        </w:rPr>
        <w:t xml:space="preserve"> </w:t>
      </w:r>
      <w:r>
        <w:rPr>
          <w:sz w:val="20"/>
        </w:rPr>
        <w:t>any</w:t>
      </w:r>
      <w:r>
        <w:rPr>
          <w:spacing w:val="-1"/>
          <w:sz w:val="20"/>
        </w:rPr>
        <w:t xml:space="preserve"> </w:t>
      </w:r>
      <w:r>
        <w:rPr>
          <w:sz w:val="20"/>
        </w:rPr>
        <w:t>other</w:t>
      </w:r>
      <w:r>
        <w:rPr>
          <w:spacing w:val="-2"/>
          <w:sz w:val="20"/>
        </w:rPr>
        <w:t xml:space="preserve"> </w:t>
      </w:r>
      <w:r>
        <w:rPr>
          <w:sz w:val="20"/>
        </w:rPr>
        <w:t>assistance</w:t>
      </w:r>
      <w:r>
        <w:rPr>
          <w:spacing w:val="-2"/>
          <w:sz w:val="20"/>
        </w:rPr>
        <w:t xml:space="preserve"> </w:t>
      </w:r>
      <w:r>
        <w:rPr>
          <w:sz w:val="20"/>
        </w:rPr>
        <w:t xml:space="preserve">that they ask. You may have COSHH data sheets for any chemicals etc. that may be present in the </w:t>
      </w:r>
      <w:r>
        <w:rPr>
          <w:spacing w:val="-2"/>
          <w:sz w:val="20"/>
        </w:rPr>
        <w:t>building</w:t>
      </w:r>
      <w:r w:rsidR="000C15E7">
        <w:rPr>
          <w:spacing w:val="-2"/>
          <w:sz w:val="20"/>
        </w:rPr>
        <w:t>;</w:t>
      </w:r>
    </w:p>
    <w:p w14:paraId="133B4FF3" w14:textId="77777777" w:rsidR="00917707" w:rsidRDefault="00193F43">
      <w:pPr>
        <w:pStyle w:val="ListParagraph"/>
        <w:numPr>
          <w:ilvl w:val="1"/>
          <w:numId w:val="36"/>
        </w:numPr>
        <w:tabs>
          <w:tab w:val="left" w:pos="1440"/>
        </w:tabs>
        <w:spacing w:line="229" w:lineRule="exact"/>
        <w:jc w:val="both"/>
        <w:rPr>
          <w:sz w:val="20"/>
        </w:rPr>
      </w:pPr>
      <w:r>
        <w:rPr>
          <w:sz w:val="20"/>
        </w:rPr>
        <w:t>Report</w:t>
      </w:r>
      <w:r>
        <w:rPr>
          <w:spacing w:val="-6"/>
          <w:sz w:val="20"/>
        </w:rPr>
        <w:t xml:space="preserve"> </w:t>
      </w:r>
      <w:r>
        <w:rPr>
          <w:sz w:val="20"/>
        </w:rPr>
        <w:t>information</w:t>
      </w:r>
      <w:r>
        <w:rPr>
          <w:spacing w:val="-8"/>
          <w:sz w:val="20"/>
        </w:rPr>
        <w:t xml:space="preserve"> </w:t>
      </w:r>
      <w:r>
        <w:rPr>
          <w:sz w:val="20"/>
        </w:rPr>
        <w:t>about</w:t>
      </w:r>
      <w:r>
        <w:rPr>
          <w:spacing w:val="-6"/>
          <w:sz w:val="20"/>
        </w:rPr>
        <w:t xml:space="preserve"> </w:t>
      </w:r>
      <w:r>
        <w:rPr>
          <w:sz w:val="20"/>
        </w:rPr>
        <w:t>the</w:t>
      </w:r>
      <w:r>
        <w:rPr>
          <w:spacing w:val="-8"/>
          <w:sz w:val="20"/>
        </w:rPr>
        <w:t xml:space="preserve"> </w:t>
      </w:r>
      <w:r>
        <w:rPr>
          <w:sz w:val="20"/>
        </w:rPr>
        <w:t>fire</w:t>
      </w:r>
      <w:r>
        <w:rPr>
          <w:spacing w:val="-5"/>
          <w:sz w:val="20"/>
        </w:rPr>
        <w:t xml:space="preserve"> </w:t>
      </w:r>
      <w:r>
        <w:rPr>
          <w:sz w:val="20"/>
        </w:rPr>
        <w:t>to</w:t>
      </w:r>
      <w:r>
        <w:rPr>
          <w:spacing w:val="-8"/>
          <w:sz w:val="20"/>
        </w:rPr>
        <w:t xml:space="preserve"> </w:t>
      </w:r>
      <w:r>
        <w:rPr>
          <w:sz w:val="20"/>
        </w:rPr>
        <w:t>the</w:t>
      </w:r>
      <w:r>
        <w:rPr>
          <w:spacing w:val="-9"/>
          <w:sz w:val="20"/>
        </w:rPr>
        <w:t xml:space="preserve"> </w:t>
      </w:r>
      <w:r>
        <w:rPr>
          <w:sz w:val="20"/>
        </w:rPr>
        <w:t>building</w:t>
      </w:r>
      <w:r>
        <w:rPr>
          <w:spacing w:val="-5"/>
          <w:sz w:val="20"/>
        </w:rPr>
        <w:t xml:space="preserve"> </w:t>
      </w:r>
      <w:r>
        <w:rPr>
          <w:sz w:val="20"/>
        </w:rPr>
        <w:t>management</w:t>
      </w:r>
      <w:r>
        <w:rPr>
          <w:spacing w:val="-8"/>
          <w:sz w:val="20"/>
        </w:rPr>
        <w:t xml:space="preserve"> </w:t>
      </w:r>
      <w:r>
        <w:rPr>
          <w:sz w:val="20"/>
        </w:rPr>
        <w:t>/</w:t>
      </w:r>
      <w:r>
        <w:rPr>
          <w:spacing w:val="-8"/>
          <w:sz w:val="20"/>
        </w:rPr>
        <w:t xml:space="preserve"> </w:t>
      </w:r>
      <w:r>
        <w:rPr>
          <w:sz w:val="20"/>
        </w:rPr>
        <w:t>security</w:t>
      </w:r>
      <w:r>
        <w:rPr>
          <w:spacing w:val="-6"/>
          <w:sz w:val="20"/>
        </w:rPr>
        <w:t xml:space="preserve"> </w:t>
      </w:r>
      <w:r>
        <w:rPr>
          <w:spacing w:val="-2"/>
          <w:sz w:val="20"/>
        </w:rPr>
        <w:t>staff.</w:t>
      </w:r>
    </w:p>
    <w:p w14:paraId="1BA33D3C" w14:textId="77777777" w:rsidR="00917707" w:rsidRDefault="00917707" w:rsidP="00D419D2">
      <w:pPr>
        <w:pStyle w:val="BodyText"/>
        <w:spacing w:before="1"/>
        <w:jc w:val="both"/>
        <w:rPr>
          <w:sz w:val="18"/>
        </w:rPr>
      </w:pPr>
    </w:p>
    <w:p w14:paraId="6070E36A" w14:textId="77777777" w:rsidR="00917707" w:rsidRPr="007E3881" w:rsidRDefault="00193F43" w:rsidP="00347A5E">
      <w:pPr>
        <w:pStyle w:val="ListParagraph"/>
        <w:numPr>
          <w:ilvl w:val="1"/>
          <w:numId w:val="2"/>
        </w:numPr>
        <w:tabs>
          <w:tab w:val="left" w:pos="724"/>
          <w:tab w:val="left" w:pos="725"/>
        </w:tabs>
        <w:jc w:val="both"/>
        <w:rPr>
          <w:b/>
          <w:bCs/>
          <w:sz w:val="20"/>
        </w:rPr>
      </w:pPr>
      <w:r w:rsidRPr="007E3881">
        <w:rPr>
          <w:b/>
          <w:bCs/>
          <w:sz w:val="20"/>
        </w:rPr>
        <w:t>Action</w:t>
      </w:r>
      <w:r w:rsidRPr="007E3881">
        <w:rPr>
          <w:b/>
          <w:bCs/>
          <w:spacing w:val="-5"/>
          <w:sz w:val="20"/>
        </w:rPr>
        <w:t xml:space="preserve"> </w:t>
      </w:r>
      <w:r w:rsidRPr="007E3881">
        <w:rPr>
          <w:b/>
          <w:bCs/>
          <w:sz w:val="20"/>
        </w:rPr>
        <w:t>in</w:t>
      </w:r>
      <w:r w:rsidRPr="007E3881">
        <w:rPr>
          <w:b/>
          <w:bCs/>
          <w:spacing w:val="-4"/>
          <w:sz w:val="20"/>
        </w:rPr>
        <w:t xml:space="preserve"> </w:t>
      </w:r>
      <w:r w:rsidRPr="007E3881">
        <w:rPr>
          <w:b/>
          <w:bCs/>
          <w:sz w:val="20"/>
        </w:rPr>
        <w:t>the</w:t>
      </w:r>
      <w:r w:rsidRPr="007E3881">
        <w:rPr>
          <w:b/>
          <w:bCs/>
          <w:spacing w:val="-5"/>
          <w:sz w:val="20"/>
        </w:rPr>
        <w:t xml:space="preserve"> </w:t>
      </w:r>
      <w:r w:rsidRPr="007E3881">
        <w:rPr>
          <w:b/>
          <w:bCs/>
          <w:sz w:val="20"/>
        </w:rPr>
        <w:t>event</w:t>
      </w:r>
      <w:r w:rsidRPr="007E3881">
        <w:rPr>
          <w:b/>
          <w:bCs/>
          <w:spacing w:val="-5"/>
          <w:sz w:val="20"/>
        </w:rPr>
        <w:t xml:space="preserve"> </w:t>
      </w:r>
      <w:r w:rsidRPr="007E3881">
        <w:rPr>
          <w:b/>
          <w:bCs/>
          <w:sz w:val="20"/>
        </w:rPr>
        <w:t>of</w:t>
      </w:r>
      <w:r w:rsidRPr="007E3881">
        <w:rPr>
          <w:b/>
          <w:bCs/>
          <w:spacing w:val="-2"/>
          <w:sz w:val="20"/>
        </w:rPr>
        <w:t xml:space="preserve"> </w:t>
      </w:r>
      <w:r w:rsidRPr="007E3881">
        <w:rPr>
          <w:b/>
          <w:bCs/>
          <w:sz w:val="20"/>
        </w:rPr>
        <w:t>a</w:t>
      </w:r>
      <w:r w:rsidRPr="007E3881">
        <w:rPr>
          <w:b/>
          <w:bCs/>
          <w:spacing w:val="-5"/>
          <w:sz w:val="20"/>
        </w:rPr>
        <w:t xml:space="preserve"> </w:t>
      </w:r>
      <w:r w:rsidRPr="007E3881">
        <w:rPr>
          <w:b/>
          <w:bCs/>
          <w:sz w:val="20"/>
        </w:rPr>
        <w:t>fall</w:t>
      </w:r>
      <w:r w:rsidRPr="007E3881">
        <w:rPr>
          <w:b/>
          <w:bCs/>
          <w:spacing w:val="-3"/>
          <w:sz w:val="20"/>
        </w:rPr>
        <w:t xml:space="preserve"> </w:t>
      </w:r>
      <w:r w:rsidRPr="007E3881">
        <w:rPr>
          <w:b/>
          <w:bCs/>
          <w:sz w:val="20"/>
        </w:rPr>
        <w:t>from</w:t>
      </w:r>
      <w:r w:rsidRPr="007E3881">
        <w:rPr>
          <w:b/>
          <w:bCs/>
          <w:spacing w:val="-5"/>
          <w:sz w:val="20"/>
        </w:rPr>
        <w:t xml:space="preserve"> </w:t>
      </w:r>
      <w:r w:rsidRPr="007E3881">
        <w:rPr>
          <w:b/>
          <w:bCs/>
          <w:spacing w:val="-2"/>
          <w:sz w:val="20"/>
        </w:rPr>
        <w:t>height</w:t>
      </w:r>
    </w:p>
    <w:p w14:paraId="65D13152" w14:textId="77777777" w:rsidR="00917707" w:rsidRDefault="00917707" w:rsidP="00D419D2">
      <w:pPr>
        <w:pStyle w:val="BodyText"/>
        <w:spacing w:before="11"/>
        <w:jc w:val="both"/>
        <w:rPr>
          <w:sz w:val="19"/>
        </w:rPr>
      </w:pPr>
    </w:p>
    <w:p w14:paraId="255E127F" w14:textId="77777777" w:rsidR="00917707" w:rsidRDefault="00193F43">
      <w:pPr>
        <w:pStyle w:val="ListParagraph"/>
        <w:numPr>
          <w:ilvl w:val="0"/>
          <w:numId w:val="37"/>
        </w:numPr>
        <w:tabs>
          <w:tab w:val="left" w:pos="1011"/>
        </w:tabs>
        <w:jc w:val="both"/>
        <w:rPr>
          <w:sz w:val="20"/>
        </w:rPr>
      </w:pPr>
      <w:r>
        <w:rPr>
          <w:b/>
          <w:sz w:val="20"/>
        </w:rPr>
        <w:t xml:space="preserve">Rescue from any working area in height in relation to the building works. </w:t>
      </w:r>
      <w:r>
        <w:rPr>
          <w:sz w:val="20"/>
        </w:rPr>
        <w:t>The main access routes</w:t>
      </w:r>
      <w:r>
        <w:rPr>
          <w:spacing w:val="-2"/>
          <w:sz w:val="20"/>
        </w:rPr>
        <w:t xml:space="preserve"> </w:t>
      </w:r>
      <w:r>
        <w:rPr>
          <w:sz w:val="20"/>
        </w:rPr>
        <w:t>up</w:t>
      </w:r>
      <w:r>
        <w:rPr>
          <w:spacing w:val="-1"/>
          <w:sz w:val="20"/>
        </w:rPr>
        <w:t xml:space="preserve"> </w:t>
      </w:r>
      <w:r>
        <w:rPr>
          <w:sz w:val="20"/>
        </w:rPr>
        <w:t>and</w:t>
      </w:r>
      <w:r>
        <w:rPr>
          <w:spacing w:val="-3"/>
          <w:sz w:val="20"/>
        </w:rPr>
        <w:t xml:space="preserve"> </w:t>
      </w:r>
      <w:r>
        <w:rPr>
          <w:sz w:val="20"/>
        </w:rPr>
        <w:t>down</w:t>
      </w:r>
      <w:r>
        <w:rPr>
          <w:spacing w:val="-4"/>
          <w:sz w:val="20"/>
        </w:rPr>
        <w:t xml:space="preserve"> </w:t>
      </w:r>
      <w:r>
        <w:rPr>
          <w:sz w:val="20"/>
        </w:rPr>
        <w:t>the</w:t>
      </w:r>
      <w:r>
        <w:rPr>
          <w:spacing w:val="-2"/>
          <w:sz w:val="20"/>
        </w:rPr>
        <w:t xml:space="preserve"> </w:t>
      </w:r>
      <w:r>
        <w:rPr>
          <w:sz w:val="20"/>
        </w:rPr>
        <w:t>building</w:t>
      </w:r>
      <w:r>
        <w:rPr>
          <w:spacing w:val="-4"/>
          <w:sz w:val="20"/>
        </w:rPr>
        <w:t xml:space="preserve"> </w:t>
      </w:r>
      <w:r>
        <w:rPr>
          <w:sz w:val="20"/>
        </w:rPr>
        <w:t>will</w:t>
      </w:r>
      <w:r>
        <w:rPr>
          <w:spacing w:val="-4"/>
          <w:sz w:val="20"/>
        </w:rPr>
        <w:t xml:space="preserve"> </w:t>
      </w:r>
      <w:r>
        <w:rPr>
          <w:sz w:val="20"/>
        </w:rPr>
        <w:t>comprise</w:t>
      </w:r>
      <w:r>
        <w:rPr>
          <w:spacing w:val="-3"/>
          <w:sz w:val="20"/>
        </w:rPr>
        <w:t xml:space="preserve"> </w:t>
      </w:r>
      <w:r>
        <w:rPr>
          <w:sz w:val="20"/>
        </w:rPr>
        <w:t>staircases,</w:t>
      </w:r>
      <w:r>
        <w:rPr>
          <w:spacing w:val="-3"/>
          <w:sz w:val="20"/>
        </w:rPr>
        <w:t xml:space="preserve"> </w:t>
      </w:r>
      <w:r>
        <w:rPr>
          <w:sz w:val="20"/>
        </w:rPr>
        <w:t>either</w:t>
      </w:r>
      <w:r>
        <w:rPr>
          <w:spacing w:val="-2"/>
          <w:sz w:val="20"/>
        </w:rPr>
        <w:t xml:space="preserve"> </w:t>
      </w:r>
      <w:r>
        <w:rPr>
          <w:sz w:val="20"/>
        </w:rPr>
        <w:t>the</w:t>
      </w:r>
      <w:r>
        <w:rPr>
          <w:spacing w:val="-3"/>
          <w:sz w:val="20"/>
        </w:rPr>
        <w:t xml:space="preserve"> </w:t>
      </w:r>
      <w:r>
        <w:rPr>
          <w:sz w:val="20"/>
        </w:rPr>
        <w:t>permanent</w:t>
      </w:r>
      <w:r>
        <w:rPr>
          <w:spacing w:val="-1"/>
          <w:sz w:val="20"/>
        </w:rPr>
        <w:t xml:space="preserve"> </w:t>
      </w:r>
      <w:r>
        <w:rPr>
          <w:sz w:val="20"/>
        </w:rPr>
        <w:t>stairs</w:t>
      </w:r>
      <w:r>
        <w:rPr>
          <w:spacing w:val="-2"/>
          <w:sz w:val="20"/>
        </w:rPr>
        <w:t xml:space="preserve"> </w:t>
      </w:r>
      <w:r>
        <w:rPr>
          <w:sz w:val="20"/>
        </w:rPr>
        <w:t>or</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case of scaffold structures, proprietary staircases such as Layher and Haki. Stairs formed from scaffold components</w:t>
      </w:r>
      <w:r>
        <w:rPr>
          <w:spacing w:val="-2"/>
          <w:sz w:val="20"/>
        </w:rPr>
        <w:t xml:space="preserve"> </w:t>
      </w:r>
      <w:r>
        <w:rPr>
          <w:sz w:val="20"/>
        </w:rPr>
        <w:t>are</w:t>
      </w:r>
      <w:r>
        <w:rPr>
          <w:spacing w:val="-5"/>
          <w:sz w:val="20"/>
        </w:rPr>
        <w:t xml:space="preserve"> </w:t>
      </w:r>
      <w:r>
        <w:rPr>
          <w:sz w:val="20"/>
        </w:rPr>
        <w:t>also</w:t>
      </w:r>
      <w:r>
        <w:rPr>
          <w:spacing w:val="-5"/>
          <w:sz w:val="20"/>
        </w:rPr>
        <w:t xml:space="preserve"> </w:t>
      </w:r>
      <w:r>
        <w:rPr>
          <w:sz w:val="20"/>
        </w:rPr>
        <w:t>acceptable.</w:t>
      </w:r>
      <w:r>
        <w:rPr>
          <w:spacing w:val="-3"/>
          <w:sz w:val="20"/>
        </w:rPr>
        <w:t xml:space="preserve"> </w:t>
      </w:r>
      <w:r>
        <w:rPr>
          <w:sz w:val="20"/>
        </w:rPr>
        <w:t>Secondary</w:t>
      </w:r>
      <w:r>
        <w:rPr>
          <w:spacing w:val="-4"/>
          <w:sz w:val="20"/>
        </w:rPr>
        <w:t xml:space="preserve"> </w:t>
      </w:r>
      <w:r>
        <w:rPr>
          <w:sz w:val="20"/>
        </w:rPr>
        <w:t>means</w:t>
      </w:r>
      <w:r>
        <w:rPr>
          <w:spacing w:val="-4"/>
          <w:sz w:val="20"/>
        </w:rPr>
        <w:t xml:space="preserve"> </w:t>
      </w:r>
      <w:r>
        <w:rPr>
          <w:sz w:val="20"/>
        </w:rPr>
        <w:t>of</w:t>
      </w:r>
      <w:r>
        <w:rPr>
          <w:spacing w:val="-1"/>
          <w:sz w:val="20"/>
        </w:rPr>
        <w:t xml:space="preserve"> </w:t>
      </w:r>
      <w:r>
        <w:rPr>
          <w:sz w:val="20"/>
        </w:rPr>
        <w:t>access</w:t>
      </w:r>
      <w:r>
        <w:rPr>
          <w:spacing w:val="-4"/>
          <w:sz w:val="20"/>
        </w:rPr>
        <w:t xml:space="preserve"> </w:t>
      </w:r>
      <w:r>
        <w:rPr>
          <w:sz w:val="20"/>
        </w:rPr>
        <w:t>may</w:t>
      </w:r>
      <w:r>
        <w:rPr>
          <w:spacing w:val="-4"/>
          <w:sz w:val="20"/>
        </w:rPr>
        <w:t xml:space="preserve"> </w:t>
      </w:r>
      <w:r>
        <w:rPr>
          <w:sz w:val="20"/>
        </w:rPr>
        <w:t>comprise</w:t>
      </w:r>
      <w:r>
        <w:rPr>
          <w:spacing w:val="-3"/>
          <w:sz w:val="20"/>
        </w:rPr>
        <w:t xml:space="preserve"> </w:t>
      </w:r>
      <w:r>
        <w:rPr>
          <w:sz w:val="20"/>
        </w:rPr>
        <w:t>ladders</w:t>
      </w:r>
      <w:r>
        <w:rPr>
          <w:spacing w:val="-3"/>
          <w:sz w:val="20"/>
        </w:rPr>
        <w:t xml:space="preserve"> </w:t>
      </w:r>
      <w:r>
        <w:rPr>
          <w:sz w:val="20"/>
        </w:rPr>
        <w:t>at</w:t>
      </w:r>
      <w:r>
        <w:rPr>
          <w:spacing w:val="-6"/>
          <w:sz w:val="20"/>
        </w:rPr>
        <w:t xml:space="preserve"> </w:t>
      </w:r>
      <w:r>
        <w:rPr>
          <w:sz w:val="20"/>
        </w:rPr>
        <w:t>the</w:t>
      </w:r>
      <w:r>
        <w:rPr>
          <w:spacing w:val="-3"/>
          <w:sz w:val="20"/>
        </w:rPr>
        <w:t xml:space="preserve"> </w:t>
      </w:r>
      <w:r>
        <w:rPr>
          <w:sz w:val="20"/>
        </w:rPr>
        <w:t>correct angle and properly installed. However, a means of rescuing a stretcher bound casualty from any area or level using stairs will be the minimum standard.</w:t>
      </w:r>
    </w:p>
    <w:p w14:paraId="24F867B5" w14:textId="77777777" w:rsidR="00917707" w:rsidRDefault="00917707" w:rsidP="00D419D2">
      <w:pPr>
        <w:pStyle w:val="BodyText"/>
        <w:jc w:val="both"/>
      </w:pPr>
    </w:p>
    <w:p w14:paraId="68AF4EDD" w14:textId="5C2C51A4" w:rsidR="00917707" w:rsidRDefault="00193F43">
      <w:pPr>
        <w:pStyle w:val="ListParagraph"/>
        <w:numPr>
          <w:ilvl w:val="0"/>
          <w:numId w:val="37"/>
        </w:numPr>
        <w:tabs>
          <w:tab w:val="left" w:pos="1011"/>
        </w:tabs>
        <w:jc w:val="both"/>
        <w:rPr>
          <w:sz w:val="20"/>
        </w:rPr>
      </w:pPr>
      <w:r>
        <w:rPr>
          <w:b/>
          <w:sz w:val="20"/>
        </w:rPr>
        <w:t>Rescue</w:t>
      </w:r>
      <w:r>
        <w:rPr>
          <w:b/>
          <w:spacing w:val="-2"/>
          <w:sz w:val="20"/>
        </w:rPr>
        <w:t xml:space="preserve"> </w:t>
      </w:r>
      <w:r>
        <w:rPr>
          <w:b/>
          <w:sz w:val="20"/>
        </w:rPr>
        <w:t>from</w:t>
      </w:r>
      <w:r>
        <w:rPr>
          <w:b/>
          <w:spacing w:val="-4"/>
          <w:sz w:val="20"/>
        </w:rPr>
        <w:t xml:space="preserve"> </w:t>
      </w:r>
      <w:r>
        <w:rPr>
          <w:b/>
          <w:sz w:val="20"/>
        </w:rPr>
        <w:t>suspension</w:t>
      </w:r>
      <w:r>
        <w:rPr>
          <w:b/>
          <w:spacing w:val="-1"/>
          <w:sz w:val="20"/>
        </w:rPr>
        <w:t xml:space="preserve"> </w:t>
      </w:r>
      <w:r>
        <w:rPr>
          <w:b/>
          <w:sz w:val="20"/>
        </w:rPr>
        <w:t>in</w:t>
      </w:r>
      <w:r>
        <w:rPr>
          <w:b/>
          <w:spacing w:val="-4"/>
          <w:sz w:val="20"/>
        </w:rPr>
        <w:t xml:space="preserve"> </w:t>
      </w:r>
      <w:r>
        <w:rPr>
          <w:b/>
          <w:sz w:val="20"/>
        </w:rPr>
        <w:t>a</w:t>
      </w:r>
      <w:r>
        <w:rPr>
          <w:b/>
          <w:spacing w:val="-4"/>
          <w:sz w:val="20"/>
        </w:rPr>
        <w:t xml:space="preserve"> </w:t>
      </w:r>
      <w:r>
        <w:rPr>
          <w:b/>
          <w:sz w:val="20"/>
        </w:rPr>
        <w:t>safety</w:t>
      </w:r>
      <w:r>
        <w:rPr>
          <w:b/>
          <w:spacing w:val="-4"/>
          <w:sz w:val="20"/>
        </w:rPr>
        <w:t xml:space="preserve"> </w:t>
      </w:r>
      <w:r>
        <w:rPr>
          <w:b/>
          <w:sz w:val="20"/>
        </w:rPr>
        <w:t xml:space="preserve">harness. </w:t>
      </w:r>
      <w:r>
        <w:rPr>
          <w:sz w:val="20"/>
        </w:rPr>
        <w:t>There</w:t>
      </w:r>
      <w:r>
        <w:rPr>
          <w:spacing w:val="-2"/>
          <w:sz w:val="20"/>
        </w:rPr>
        <w:t xml:space="preserve"> </w:t>
      </w:r>
      <w:r>
        <w:rPr>
          <w:sz w:val="20"/>
        </w:rPr>
        <w:t>may</w:t>
      </w:r>
      <w:r>
        <w:rPr>
          <w:spacing w:val="-3"/>
          <w:sz w:val="20"/>
        </w:rPr>
        <w:t xml:space="preserve"> </w:t>
      </w:r>
      <w:r>
        <w:rPr>
          <w:sz w:val="20"/>
        </w:rPr>
        <w:t>be</w:t>
      </w:r>
      <w:r>
        <w:rPr>
          <w:spacing w:val="-2"/>
          <w:sz w:val="20"/>
        </w:rPr>
        <w:t xml:space="preserve"> </w:t>
      </w:r>
      <w:r>
        <w:rPr>
          <w:sz w:val="20"/>
        </w:rPr>
        <w:t>instances</w:t>
      </w:r>
      <w:r>
        <w:rPr>
          <w:spacing w:val="-3"/>
          <w:sz w:val="20"/>
        </w:rPr>
        <w:t xml:space="preserve"> </w:t>
      </w:r>
      <w:r>
        <w:rPr>
          <w:sz w:val="20"/>
        </w:rPr>
        <w:t>where</w:t>
      </w:r>
      <w:r>
        <w:rPr>
          <w:spacing w:val="-4"/>
          <w:sz w:val="20"/>
        </w:rPr>
        <w:t xml:space="preserve"> </w:t>
      </w:r>
      <w:r>
        <w:rPr>
          <w:sz w:val="20"/>
        </w:rPr>
        <w:t>the</w:t>
      </w:r>
      <w:r>
        <w:rPr>
          <w:spacing w:val="-4"/>
          <w:sz w:val="20"/>
        </w:rPr>
        <w:t xml:space="preserve"> </w:t>
      </w:r>
      <w:r>
        <w:rPr>
          <w:sz w:val="20"/>
        </w:rPr>
        <w:t>use</w:t>
      </w:r>
      <w:r>
        <w:rPr>
          <w:spacing w:val="-4"/>
          <w:sz w:val="20"/>
        </w:rPr>
        <w:t xml:space="preserve"> </w:t>
      </w:r>
      <w:r>
        <w:rPr>
          <w:sz w:val="20"/>
        </w:rPr>
        <w:t>of</w:t>
      </w:r>
      <w:r>
        <w:rPr>
          <w:spacing w:val="-4"/>
          <w:sz w:val="20"/>
        </w:rPr>
        <w:t xml:space="preserve"> </w:t>
      </w:r>
      <w:r>
        <w:rPr>
          <w:sz w:val="20"/>
        </w:rPr>
        <w:t>fall</w:t>
      </w:r>
      <w:r>
        <w:rPr>
          <w:spacing w:val="-3"/>
          <w:sz w:val="20"/>
        </w:rPr>
        <w:t xml:space="preserve"> </w:t>
      </w:r>
      <w:r>
        <w:rPr>
          <w:sz w:val="20"/>
        </w:rPr>
        <w:t>arrest safety harness systems will be employed. Whilst it is acknowledged that these are a last resort, second even to restraint systems, there is a likelihood of</w:t>
      </w:r>
      <w:r>
        <w:rPr>
          <w:spacing w:val="-1"/>
          <w:sz w:val="20"/>
        </w:rPr>
        <w:t xml:space="preserve"> </w:t>
      </w:r>
      <w:r>
        <w:rPr>
          <w:sz w:val="20"/>
        </w:rPr>
        <w:t xml:space="preserve">their use e.g. by scaffolders during scaffold erection / dismantling. Other suspension rescue means will be provided by </w:t>
      </w:r>
      <w:r w:rsidR="005D598D">
        <w:rPr>
          <w:sz w:val="20"/>
        </w:rPr>
        <w:t>PML</w:t>
      </w:r>
      <w:r>
        <w:rPr>
          <w:sz w:val="20"/>
        </w:rPr>
        <w:t xml:space="preserve"> in the form of Mobile Elevating Work Platforms (MEWP) and scaffold towers. The means of proposed rescue will change throughout the project according to activities ongoing at the time but a means of rescue will always be available, with the aim of providing the quickest means possible to eliminate the risk of suspension trauma.</w:t>
      </w:r>
    </w:p>
    <w:p w14:paraId="28715266" w14:textId="77777777" w:rsidR="00917707" w:rsidRDefault="00917707" w:rsidP="00D419D2">
      <w:pPr>
        <w:pStyle w:val="BodyText"/>
        <w:spacing w:before="10"/>
        <w:jc w:val="both"/>
        <w:rPr>
          <w:sz w:val="19"/>
        </w:rPr>
      </w:pPr>
    </w:p>
    <w:p w14:paraId="1E72CBED" w14:textId="77777777" w:rsidR="00917707" w:rsidRDefault="00193F43">
      <w:pPr>
        <w:pStyle w:val="ListParagraph"/>
        <w:numPr>
          <w:ilvl w:val="0"/>
          <w:numId w:val="37"/>
        </w:numPr>
        <w:tabs>
          <w:tab w:val="left" w:pos="1011"/>
        </w:tabs>
        <w:spacing w:before="1"/>
        <w:jc w:val="both"/>
        <w:rPr>
          <w:sz w:val="20"/>
        </w:rPr>
      </w:pPr>
      <w:r>
        <w:rPr>
          <w:b/>
          <w:sz w:val="20"/>
        </w:rPr>
        <w:t xml:space="preserve">Rescue from personnel at height from safety netting. </w:t>
      </w:r>
      <w:r>
        <w:rPr>
          <w:sz w:val="20"/>
        </w:rPr>
        <w:t>The rescue provision for safety net containment will be agreed in advance of relevant work at height activities. It will comprise either scaffold tower or MEWP depending on other work requirements and ground / floor surface conditions.</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3"/>
          <w:sz w:val="20"/>
        </w:rPr>
        <w:t xml:space="preserve"> </w:t>
      </w:r>
      <w:r>
        <w:rPr>
          <w:sz w:val="20"/>
        </w:rPr>
        <w:t>that</w:t>
      </w:r>
      <w:r>
        <w:rPr>
          <w:spacing w:val="-2"/>
          <w:sz w:val="20"/>
        </w:rPr>
        <w:t xml:space="preserve"> </w:t>
      </w:r>
      <w:r>
        <w:rPr>
          <w:sz w:val="20"/>
        </w:rPr>
        <w:t>a</w:t>
      </w:r>
      <w:r>
        <w:rPr>
          <w:spacing w:val="-1"/>
          <w:sz w:val="20"/>
        </w:rPr>
        <w:t xml:space="preserve"> </w:t>
      </w:r>
      <w:r>
        <w:rPr>
          <w:sz w:val="20"/>
        </w:rPr>
        <w:t>person</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safety</w:t>
      </w:r>
      <w:r>
        <w:rPr>
          <w:spacing w:val="-1"/>
          <w:sz w:val="20"/>
        </w:rPr>
        <w:t xml:space="preserve"> </w:t>
      </w:r>
      <w:r>
        <w:rPr>
          <w:sz w:val="20"/>
        </w:rPr>
        <w:t>net</w:t>
      </w:r>
      <w:r>
        <w:rPr>
          <w:spacing w:val="-2"/>
          <w:sz w:val="20"/>
        </w:rPr>
        <w:t xml:space="preserve"> </w:t>
      </w:r>
      <w:r>
        <w:rPr>
          <w:sz w:val="20"/>
        </w:rPr>
        <w:t>could</w:t>
      </w:r>
      <w:r>
        <w:rPr>
          <w:spacing w:val="-2"/>
          <w:sz w:val="20"/>
        </w:rPr>
        <w:t xml:space="preserve"> </w:t>
      </w:r>
      <w:r>
        <w:rPr>
          <w:sz w:val="20"/>
        </w:rPr>
        <w:t>not</w:t>
      </w:r>
      <w:r>
        <w:rPr>
          <w:spacing w:val="-3"/>
          <w:sz w:val="20"/>
        </w:rPr>
        <w:t xml:space="preserve"> </w:t>
      </w:r>
      <w:r>
        <w:rPr>
          <w:sz w:val="20"/>
        </w:rPr>
        <w:t>climb</w:t>
      </w:r>
      <w:r>
        <w:rPr>
          <w:spacing w:val="-3"/>
          <w:sz w:val="20"/>
        </w:rPr>
        <w:t xml:space="preserve"> </w:t>
      </w:r>
      <w:r>
        <w:rPr>
          <w:sz w:val="20"/>
        </w:rPr>
        <w:t>out,</w:t>
      </w:r>
      <w:r>
        <w:rPr>
          <w:spacing w:val="-4"/>
          <w:sz w:val="20"/>
        </w:rPr>
        <w:t xml:space="preserve"> </w:t>
      </w:r>
      <w:r>
        <w:rPr>
          <w:sz w:val="20"/>
        </w:rPr>
        <w:t>the</w:t>
      </w:r>
      <w:r>
        <w:rPr>
          <w:spacing w:val="-2"/>
          <w:sz w:val="20"/>
        </w:rPr>
        <w:t xml:space="preserve"> </w:t>
      </w:r>
      <w:r>
        <w:rPr>
          <w:sz w:val="20"/>
        </w:rPr>
        <w:t>net</w:t>
      </w:r>
      <w:r>
        <w:rPr>
          <w:spacing w:val="-2"/>
          <w:sz w:val="20"/>
        </w:rPr>
        <w:t xml:space="preserve"> </w:t>
      </w:r>
      <w:r>
        <w:rPr>
          <w:sz w:val="20"/>
        </w:rPr>
        <w:t>would</w:t>
      </w:r>
      <w:r>
        <w:rPr>
          <w:spacing w:val="-3"/>
          <w:sz w:val="20"/>
        </w:rPr>
        <w:t xml:space="preserve"> </w:t>
      </w:r>
      <w:r>
        <w:rPr>
          <w:sz w:val="20"/>
        </w:rPr>
        <w:t>be</w:t>
      </w:r>
      <w:r>
        <w:rPr>
          <w:spacing w:val="-3"/>
          <w:sz w:val="20"/>
        </w:rPr>
        <w:t xml:space="preserve"> </w:t>
      </w:r>
      <w:r>
        <w:rPr>
          <w:sz w:val="20"/>
        </w:rPr>
        <w:t>cut</w:t>
      </w:r>
      <w:r>
        <w:rPr>
          <w:spacing w:val="-4"/>
          <w:sz w:val="20"/>
        </w:rPr>
        <w:t xml:space="preserve"> </w:t>
      </w:r>
      <w:r>
        <w:rPr>
          <w:sz w:val="20"/>
        </w:rPr>
        <w:t xml:space="preserve">from beneath whilst avoiding injury to the person in the net, and the person lowered onto the platform </w:t>
      </w:r>
      <w:r>
        <w:rPr>
          <w:spacing w:val="-2"/>
          <w:sz w:val="20"/>
        </w:rPr>
        <w:t>beneath.</w:t>
      </w:r>
    </w:p>
    <w:p w14:paraId="350617C5" w14:textId="77777777" w:rsidR="00917707" w:rsidRDefault="00917707" w:rsidP="00D419D2">
      <w:pPr>
        <w:pStyle w:val="BodyText"/>
        <w:jc w:val="both"/>
        <w:rPr>
          <w:sz w:val="22"/>
        </w:rPr>
      </w:pPr>
    </w:p>
    <w:p w14:paraId="0913EADC" w14:textId="4F03BC49" w:rsidR="00917707" w:rsidRPr="002A5162" w:rsidRDefault="00193F43" w:rsidP="00347A5E">
      <w:pPr>
        <w:pStyle w:val="BodyText"/>
        <w:numPr>
          <w:ilvl w:val="1"/>
          <w:numId w:val="2"/>
        </w:numPr>
        <w:jc w:val="both"/>
        <w:rPr>
          <w:b/>
          <w:bCs/>
        </w:rPr>
      </w:pPr>
      <w:r w:rsidRPr="002A5162">
        <w:rPr>
          <w:b/>
          <w:bCs/>
        </w:rPr>
        <w:lastRenderedPageBreak/>
        <w:t>Confined</w:t>
      </w:r>
      <w:r w:rsidRPr="002A5162">
        <w:rPr>
          <w:b/>
          <w:bCs/>
          <w:spacing w:val="-9"/>
        </w:rPr>
        <w:t xml:space="preserve"> </w:t>
      </w:r>
      <w:r w:rsidR="002A5162">
        <w:rPr>
          <w:b/>
          <w:bCs/>
        </w:rPr>
        <w:t>S</w:t>
      </w:r>
      <w:r w:rsidRPr="002A5162">
        <w:rPr>
          <w:b/>
          <w:bCs/>
        </w:rPr>
        <w:t>pace</w:t>
      </w:r>
      <w:r w:rsidRPr="002A5162">
        <w:rPr>
          <w:b/>
          <w:bCs/>
          <w:spacing w:val="-9"/>
        </w:rPr>
        <w:t xml:space="preserve"> </w:t>
      </w:r>
      <w:r w:rsidR="002A5162">
        <w:rPr>
          <w:b/>
          <w:bCs/>
          <w:spacing w:val="-2"/>
        </w:rPr>
        <w:t>R</w:t>
      </w:r>
      <w:r w:rsidRPr="002A5162">
        <w:rPr>
          <w:b/>
          <w:bCs/>
          <w:spacing w:val="-2"/>
        </w:rPr>
        <w:t>escue</w:t>
      </w:r>
    </w:p>
    <w:p w14:paraId="5317A004" w14:textId="77777777" w:rsidR="002A5162" w:rsidRDefault="002A5162" w:rsidP="002A5162">
      <w:pPr>
        <w:pStyle w:val="BodyText"/>
        <w:ind w:left="724"/>
        <w:jc w:val="both"/>
      </w:pPr>
    </w:p>
    <w:p w14:paraId="063063C8" w14:textId="644654E0" w:rsidR="000C15E7" w:rsidRDefault="000C15E7" w:rsidP="002A5162">
      <w:pPr>
        <w:pStyle w:val="BodyText"/>
        <w:ind w:left="724"/>
        <w:jc w:val="both"/>
      </w:pPr>
      <w:r>
        <w:t>Whilst it is not envisaged that any confined space works will be undertaken on this project, should this not be the case, the following protocols need to be adhered:</w:t>
      </w:r>
    </w:p>
    <w:p w14:paraId="32C7DA60" w14:textId="77777777" w:rsidR="000C15E7" w:rsidRDefault="000C15E7" w:rsidP="002A5162">
      <w:pPr>
        <w:pStyle w:val="BodyText"/>
        <w:ind w:left="724"/>
        <w:jc w:val="both"/>
      </w:pPr>
    </w:p>
    <w:p w14:paraId="5C25AE4C" w14:textId="70AC313D" w:rsidR="00917707" w:rsidRDefault="00193F43">
      <w:pPr>
        <w:pStyle w:val="ListParagraph"/>
        <w:numPr>
          <w:ilvl w:val="2"/>
          <w:numId w:val="38"/>
        </w:numPr>
        <w:tabs>
          <w:tab w:val="left" w:pos="990"/>
        </w:tabs>
        <w:spacing w:before="4" w:line="237" w:lineRule="auto"/>
        <w:ind w:left="990" w:hanging="270"/>
        <w:jc w:val="both"/>
        <w:rPr>
          <w:sz w:val="20"/>
        </w:rPr>
      </w:pPr>
      <w:r w:rsidRPr="002A5162">
        <w:rPr>
          <w:sz w:val="20"/>
        </w:rPr>
        <w:t>Entry into confined spaces would require rescue procedures and equipment and this is a requirement</w:t>
      </w:r>
      <w:r w:rsidRPr="002A5162">
        <w:rPr>
          <w:spacing w:val="-5"/>
          <w:sz w:val="20"/>
        </w:rPr>
        <w:t xml:space="preserve"> </w:t>
      </w:r>
      <w:r w:rsidRPr="002A5162">
        <w:rPr>
          <w:sz w:val="20"/>
        </w:rPr>
        <w:t>of</w:t>
      </w:r>
      <w:r w:rsidRPr="002A5162">
        <w:rPr>
          <w:spacing w:val="-2"/>
          <w:sz w:val="20"/>
        </w:rPr>
        <w:t xml:space="preserve"> </w:t>
      </w:r>
      <w:r w:rsidRPr="002A5162">
        <w:rPr>
          <w:sz w:val="20"/>
        </w:rPr>
        <w:t>the</w:t>
      </w:r>
      <w:r w:rsidRPr="002A5162">
        <w:rPr>
          <w:spacing w:val="-2"/>
          <w:sz w:val="20"/>
        </w:rPr>
        <w:t xml:space="preserve"> </w:t>
      </w:r>
      <w:r w:rsidR="005D598D" w:rsidRPr="002A5162">
        <w:rPr>
          <w:sz w:val="20"/>
        </w:rPr>
        <w:t>PML</w:t>
      </w:r>
      <w:r w:rsidRPr="002A5162">
        <w:rPr>
          <w:spacing w:val="-5"/>
          <w:sz w:val="20"/>
        </w:rPr>
        <w:t xml:space="preserve"> </w:t>
      </w:r>
      <w:r w:rsidRPr="002A5162">
        <w:rPr>
          <w:sz w:val="20"/>
        </w:rPr>
        <w:t>confined</w:t>
      </w:r>
      <w:r w:rsidRPr="002A5162">
        <w:rPr>
          <w:spacing w:val="-2"/>
          <w:sz w:val="20"/>
        </w:rPr>
        <w:t xml:space="preserve"> </w:t>
      </w:r>
      <w:r w:rsidRPr="002A5162">
        <w:rPr>
          <w:sz w:val="20"/>
        </w:rPr>
        <w:t>space</w:t>
      </w:r>
      <w:r w:rsidRPr="002A5162">
        <w:rPr>
          <w:spacing w:val="-4"/>
          <w:sz w:val="20"/>
        </w:rPr>
        <w:t xml:space="preserve"> </w:t>
      </w:r>
      <w:r w:rsidRPr="002A5162">
        <w:rPr>
          <w:sz w:val="20"/>
        </w:rPr>
        <w:t>entry</w:t>
      </w:r>
      <w:r w:rsidRPr="002A5162">
        <w:rPr>
          <w:spacing w:val="-3"/>
          <w:sz w:val="20"/>
        </w:rPr>
        <w:t xml:space="preserve"> </w:t>
      </w:r>
      <w:r w:rsidRPr="002A5162">
        <w:rPr>
          <w:sz w:val="20"/>
        </w:rPr>
        <w:t>permit.</w:t>
      </w:r>
      <w:r w:rsidRPr="002A5162">
        <w:rPr>
          <w:spacing w:val="-4"/>
          <w:sz w:val="20"/>
        </w:rPr>
        <w:t xml:space="preserve"> </w:t>
      </w:r>
      <w:r w:rsidRPr="002A5162">
        <w:rPr>
          <w:sz w:val="20"/>
        </w:rPr>
        <w:t>No</w:t>
      </w:r>
      <w:r w:rsidRPr="002A5162">
        <w:rPr>
          <w:spacing w:val="-4"/>
          <w:sz w:val="20"/>
        </w:rPr>
        <w:t xml:space="preserve"> </w:t>
      </w:r>
      <w:r w:rsidRPr="002A5162">
        <w:rPr>
          <w:sz w:val="20"/>
        </w:rPr>
        <w:t>such</w:t>
      </w:r>
      <w:r w:rsidRPr="002A5162">
        <w:rPr>
          <w:spacing w:val="-2"/>
          <w:sz w:val="20"/>
        </w:rPr>
        <w:t xml:space="preserve"> </w:t>
      </w:r>
      <w:r w:rsidRPr="002A5162">
        <w:rPr>
          <w:sz w:val="20"/>
        </w:rPr>
        <w:t>permit</w:t>
      </w:r>
      <w:r w:rsidRPr="002A5162">
        <w:rPr>
          <w:spacing w:val="-2"/>
          <w:sz w:val="20"/>
        </w:rPr>
        <w:t xml:space="preserve"> </w:t>
      </w:r>
      <w:r w:rsidRPr="002A5162">
        <w:rPr>
          <w:sz w:val="20"/>
        </w:rPr>
        <w:t>is</w:t>
      </w:r>
      <w:r w:rsidRPr="002A5162">
        <w:rPr>
          <w:spacing w:val="-1"/>
          <w:sz w:val="20"/>
        </w:rPr>
        <w:t xml:space="preserve"> </w:t>
      </w:r>
      <w:r w:rsidRPr="002A5162">
        <w:rPr>
          <w:sz w:val="20"/>
        </w:rPr>
        <w:t>to</w:t>
      </w:r>
      <w:r w:rsidRPr="002A5162">
        <w:rPr>
          <w:spacing w:val="-4"/>
          <w:sz w:val="20"/>
        </w:rPr>
        <w:t xml:space="preserve"> </w:t>
      </w:r>
      <w:r w:rsidRPr="002A5162">
        <w:rPr>
          <w:sz w:val="20"/>
        </w:rPr>
        <w:t>be</w:t>
      </w:r>
      <w:r w:rsidRPr="002A5162">
        <w:rPr>
          <w:spacing w:val="-2"/>
          <w:sz w:val="20"/>
        </w:rPr>
        <w:t xml:space="preserve"> </w:t>
      </w:r>
      <w:r w:rsidRPr="002A5162">
        <w:rPr>
          <w:sz w:val="20"/>
        </w:rPr>
        <w:t xml:space="preserve">issued without prior knowledge and involvement of the </w:t>
      </w:r>
      <w:r w:rsidR="005D598D" w:rsidRPr="002A5162">
        <w:rPr>
          <w:sz w:val="20"/>
        </w:rPr>
        <w:t>PML</w:t>
      </w:r>
      <w:r w:rsidRPr="002A5162">
        <w:rPr>
          <w:sz w:val="20"/>
        </w:rPr>
        <w:t xml:space="preserve"> </w:t>
      </w:r>
      <w:r w:rsidR="000C15E7">
        <w:rPr>
          <w:sz w:val="20"/>
        </w:rPr>
        <w:t>HSE Dept.</w:t>
      </w:r>
    </w:p>
    <w:p w14:paraId="6102D85C" w14:textId="36F9C49B" w:rsidR="000C15E7" w:rsidRPr="002A5162" w:rsidRDefault="000C15E7">
      <w:pPr>
        <w:pStyle w:val="ListParagraph"/>
        <w:numPr>
          <w:ilvl w:val="2"/>
          <w:numId w:val="38"/>
        </w:numPr>
        <w:tabs>
          <w:tab w:val="left" w:pos="990"/>
        </w:tabs>
        <w:spacing w:before="4" w:line="237" w:lineRule="auto"/>
        <w:ind w:left="990" w:hanging="270"/>
        <w:jc w:val="both"/>
        <w:rPr>
          <w:sz w:val="20"/>
        </w:rPr>
      </w:pPr>
      <w:r>
        <w:rPr>
          <w:sz w:val="20"/>
        </w:rPr>
        <w:t>Task Specific RAMS would need to be produced</w:t>
      </w:r>
      <w:r w:rsidR="00B8718F">
        <w:rPr>
          <w:sz w:val="20"/>
        </w:rPr>
        <w:t>.</w:t>
      </w:r>
    </w:p>
    <w:p w14:paraId="2C9C722D" w14:textId="77777777" w:rsidR="00917707" w:rsidRDefault="00917707" w:rsidP="002A5162">
      <w:pPr>
        <w:pStyle w:val="BodyText"/>
        <w:spacing w:before="7"/>
        <w:jc w:val="both"/>
      </w:pPr>
    </w:p>
    <w:p w14:paraId="08D4F6A7" w14:textId="77777777" w:rsidR="00917707" w:rsidRPr="002A5162" w:rsidRDefault="00193F43">
      <w:pPr>
        <w:pStyle w:val="ListParagraph"/>
        <w:numPr>
          <w:ilvl w:val="2"/>
          <w:numId w:val="38"/>
        </w:numPr>
        <w:tabs>
          <w:tab w:val="left" w:pos="1011"/>
        </w:tabs>
        <w:spacing w:line="235" w:lineRule="auto"/>
        <w:ind w:left="1084"/>
        <w:jc w:val="both"/>
        <w:rPr>
          <w:sz w:val="20"/>
        </w:rPr>
      </w:pPr>
      <w:r w:rsidRPr="002A5162">
        <w:rPr>
          <w:sz w:val="20"/>
        </w:rPr>
        <w:t>All</w:t>
      </w:r>
      <w:r w:rsidRPr="002A5162">
        <w:rPr>
          <w:spacing w:val="-4"/>
          <w:sz w:val="20"/>
        </w:rPr>
        <w:t xml:space="preserve"> </w:t>
      </w:r>
      <w:r w:rsidRPr="002A5162">
        <w:rPr>
          <w:sz w:val="20"/>
        </w:rPr>
        <w:t>rescue</w:t>
      </w:r>
      <w:r w:rsidRPr="002A5162">
        <w:rPr>
          <w:spacing w:val="-4"/>
          <w:sz w:val="20"/>
        </w:rPr>
        <w:t xml:space="preserve"> </w:t>
      </w:r>
      <w:r w:rsidRPr="002A5162">
        <w:rPr>
          <w:sz w:val="20"/>
        </w:rPr>
        <w:t>provisions</w:t>
      </w:r>
      <w:r w:rsidRPr="002A5162">
        <w:rPr>
          <w:spacing w:val="-2"/>
          <w:sz w:val="20"/>
        </w:rPr>
        <w:t xml:space="preserve"> </w:t>
      </w:r>
      <w:r w:rsidRPr="002A5162">
        <w:rPr>
          <w:sz w:val="20"/>
        </w:rPr>
        <w:t>are</w:t>
      </w:r>
      <w:r w:rsidRPr="002A5162">
        <w:rPr>
          <w:spacing w:val="-3"/>
          <w:sz w:val="20"/>
        </w:rPr>
        <w:t xml:space="preserve"> </w:t>
      </w:r>
      <w:r w:rsidRPr="002A5162">
        <w:rPr>
          <w:sz w:val="20"/>
        </w:rPr>
        <w:t>to</w:t>
      </w:r>
      <w:r w:rsidRPr="002A5162">
        <w:rPr>
          <w:spacing w:val="-1"/>
          <w:sz w:val="20"/>
        </w:rPr>
        <w:t xml:space="preserve"> </w:t>
      </w:r>
      <w:r w:rsidRPr="002A5162">
        <w:rPr>
          <w:sz w:val="20"/>
        </w:rPr>
        <w:t>be</w:t>
      </w:r>
      <w:r w:rsidRPr="002A5162">
        <w:rPr>
          <w:spacing w:val="-4"/>
          <w:sz w:val="20"/>
        </w:rPr>
        <w:t xml:space="preserve"> </w:t>
      </w:r>
      <w:r w:rsidRPr="002A5162">
        <w:rPr>
          <w:sz w:val="20"/>
        </w:rPr>
        <w:t>practiced</w:t>
      </w:r>
      <w:r w:rsidRPr="002A5162">
        <w:rPr>
          <w:spacing w:val="-2"/>
          <w:sz w:val="20"/>
        </w:rPr>
        <w:t xml:space="preserve"> </w:t>
      </w:r>
      <w:r w:rsidRPr="002A5162">
        <w:rPr>
          <w:sz w:val="20"/>
        </w:rPr>
        <w:t>on</w:t>
      </w:r>
      <w:r w:rsidRPr="002A5162">
        <w:rPr>
          <w:spacing w:val="-2"/>
          <w:sz w:val="20"/>
        </w:rPr>
        <w:t xml:space="preserve"> </w:t>
      </w:r>
      <w:r w:rsidRPr="002A5162">
        <w:rPr>
          <w:sz w:val="20"/>
        </w:rPr>
        <w:t>a</w:t>
      </w:r>
      <w:r w:rsidRPr="002A5162">
        <w:rPr>
          <w:spacing w:val="-3"/>
          <w:sz w:val="20"/>
        </w:rPr>
        <w:t xml:space="preserve"> </w:t>
      </w:r>
      <w:r w:rsidRPr="002A5162">
        <w:rPr>
          <w:sz w:val="20"/>
        </w:rPr>
        <w:t>basis to</w:t>
      </w:r>
      <w:r w:rsidRPr="002A5162">
        <w:rPr>
          <w:spacing w:val="-1"/>
          <w:sz w:val="20"/>
        </w:rPr>
        <w:t xml:space="preserve"> </w:t>
      </w:r>
      <w:r w:rsidRPr="002A5162">
        <w:rPr>
          <w:sz w:val="20"/>
        </w:rPr>
        <w:t>be</w:t>
      </w:r>
      <w:r w:rsidRPr="002A5162">
        <w:rPr>
          <w:spacing w:val="-4"/>
          <w:sz w:val="20"/>
        </w:rPr>
        <w:t xml:space="preserve"> </w:t>
      </w:r>
      <w:r w:rsidRPr="002A5162">
        <w:rPr>
          <w:sz w:val="20"/>
        </w:rPr>
        <w:t>determined</w:t>
      </w:r>
      <w:r w:rsidRPr="002A5162">
        <w:rPr>
          <w:spacing w:val="-3"/>
          <w:sz w:val="20"/>
        </w:rPr>
        <w:t xml:space="preserve"> </w:t>
      </w:r>
      <w:r w:rsidRPr="002A5162">
        <w:rPr>
          <w:sz w:val="20"/>
        </w:rPr>
        <w:t>subject</w:t>
      </w:r>
      <w:r w:rsidRPr="002A5162">
        <w:rPr>
          <w:spacing w:val="-3"/>
          <w:sz w:val="20"/>
        </w:rPr>
        <w:t xml:space="preserve"> </w:t>
      </w:r>
      <w:r w:rsidRPr="002A5162">
        <w:rPr>
          <w:sz w:val="20"/>
        </w:rPr>
        <w:t>to</w:t>
      </w:r>
      <w:r w:rsidRPr="002A5162">
        <w:rPr>
          <w:spacing w:val="-3"/>
          <w:sz w:val="20"/>
        </w:rPr>
        <w:t xml:space="preserve"> </w:t>
      </w:r>
      <w:r w:rsidRPr="002A5162">
        <w:rPr>
          <w:sz w:val="20"/>
        </w:rPr>
        <w:t>SHE</w:t>
      </w:r>
      <w:r w:rsidRPr="002A5162">
        <w:rPr>
          <w:spacing w:val="-3"/>
          <w:sz w:val="20"/>
        </w:rPr>
        <w:t xml:space="preserve"> </w:t>
      </w:r>
      <w:r w:rsidRPr="002A5162">
        <w:rPr>
          <w:sz w:val="20"/>
        </w:rPr>
        <w:t xml:space="preserve">adviser </w:t>
      </w:r>
      <w:r w:rsidRPr="002A5162">
        <w:rPr>
          <w:spacing w:val="-2"/>
          <w:sz w:val="20"/>
        </w:rPr>
        <w:t>guidance.</w:t>
      </w:r>
    </w:p>
    <w:p w14:paraId="6D071106" w14:textId="77777777" w:rsidR="00917707" w:rsidRDefault="00917707" w:rsidP="00D419D2">
      <w:pPr>
        <w:pStyle w:val="BodyText"/>
        <w:spacing w:before="4"/>
        <w:jc w:val="both"/>
      </w:pPr>
    </w:p>
    <w:p w14:paraId="43250166" w14:textId="650A0F89" w:rsidR="00917707" w:rsidRPr="002A5162" w:rsidRDefault="00193F43" w:rsidP="00347A5E">
      <w:pPr>
        <w:pStyle w:val="ListParagraph"/>
        <w:numPr>
          <w:ilvl w:val="1"/>
          <w:numId w:val="2"/>
        </w:numPr>
        <w:tabs>
          <w:tab w:val="left" w:pos="724"/>
          <w:tab w:val="left" w:pos="725"/>
        </w:tabs>
        <w:jc w:val="both"/>
        <w:rPr>
          <w:b/>
          <w:bCs/>
          <w:sz w:val="20"/>
        </w:rPr>
      </w:pPr>
      <w:r w:rsidRPr="002A5162">
        <w:rPr>
          <w:b/>
          <w:bCs/>
          <w:sz w:val="20"/>
        </w:rPr>
        <w:t>Action</w:t>
      </w:r>
      <w:r w:rsidRPr="002A5162">
        <w:rPr>
          <w:b/>
          <w:bCs/>
          <w:spacing w:val="-5"/>
          <w:sz w:val="20"/>
        </w:rPr>
        <w:t xml:space="preserve"> </w:t>
      </w:r>
      <w:r w:rsidRPr="002A5162">
        <w:rPr>
          <w:b/>
          <w:bCs/>
          <w:sz w:val="20"/>
        </w:rPr>
        <w:t>in</w:t>
      </w:r>
      <w:r w:rsidRPr="002A5162">
        <w:rPr>
          <w:b/>
          <w:bCs/>
          <w:spacing w:val="-5"/>
          <w:sz w:val="20"/>
        </w:rPr>
        <w:t xml:space="preserve"> </w:t>
      </w:r>
      <w:r w:rsidRPr="002A5162">
        <w:rPr>
          <w:b/>
          <w:bCs/>
          <w:sz w:val="20"/>
        </w:rPr>
        <w:t>the</w:t>
      </w:r>
      <w:r w:rsidRPr="002A5162">
        <w:rPr>
          <w:b/>
          <w:bCs/>
          <w:spacing w:val="-4"/>
          <w:sz w:val="20"/>
        </w:rPr>
        <w:t xml:space="preserve"> </w:t>
      </w:r>
      <w:r w:rsidR="002A5162">
        <w:rPr>
          <w:b/>
          <w:bCs/>
          <w:sz w:val="20"/>
        </w:rPr>
        <w:t>E</w:t>
      </w:r>
      <w:r w:rsidRPr="002A5162">
        <w:rPr>
          <w:b/>
          <w:bCs/>
          <w:sz w:val="20"/>
        </w:rPr>
        <w:t>vent</w:t>
      </w:r>
      <w:r w:rsidRPr="002A5162">
        <w:rPr>
          <w:b/>
          <w:bCs/>
          <w:spacing w:val="-6"/>
          <w:sz w:val="20"/>
        </w:rPr>
        <w:t xml:space="preserve"> </w:t>
      </w:r>
      <w:r w:rsidRPr="002A5162">
        <w:rPr>
          <w:b/>
          <w:bCs/>
          <w:sz w:val="20"/>
        </w:rPr>
        <w:t>of</w:t>
      </w:r>
      <w:r w:rsidRPr="002A5162">
        <w:rPr>
          <w:b/>
          <w:bCs/>
          <w:spacing w:val="-3"/>
          <w:sz w:val="20"/>
        </w:rPr>
        <w:t xml:space="preserve"> </w:t>
      </w:r>
      <w:r w:rsidRPr="002A5162">
        <w:rPr>
          <w:b/>
          <w:bCs/>
          <w:sz w:val="20"/>
        </w:rPr>
        <w:t>a</w:t>
      </w:r>
      <w:r w:rsidRPr="002A5162">
        <w:rPr>
          <w:b/>
          <w:bCs/>
          <w:spacing w:val="-5"/>
          <w:sz w:val="20"/>
        </w:rPr>
        <w:t xml:space="preserve"> </w:t>
      </w:r>
      <w:r w:rsidR="002A5162">
        <w:rPr>
          <w:b/>
          <w:bCs/>
          <w:sz w:val="20"/>
        </w:rPr>
        <w:t>S</w:t>
      </w:r>
      <w:r w:rsidRPr="002A5162">
        <w:rPr>
          <w:b/>
          <w:bCs/>
          <w:sz w:val="20"/>
        </w:rPr>
        <w:t>ervice</w:t>
      </w:r>
      <w:r w:rsidRPr="002A5162">
        <w:rPr>
          <w:b/>
          <w:bCs/>
          <w:spacing w:val="-4"/>
          <w:sz w:val="20"/>
        </w:rPr>
        <w:t xml:space="preserve"> </w:t>
      </w:r>
      <w:r w:rsidR="002A5162">
        <w:rPr>
          <w:b/>
          <w:bCs/>
          <w:sz w:val="20"/>
        </w:rPr>
        <w:t>U</w:t>
      </w:r>
      <w:r w:rsidRPr="002A5162">
        <w:rPr>
          <w:b/>
          <w:bCs/>
          <w:sz w:val="20"/>
        </w:rPr>
        <w:t>tility</w:t>
      </w:r>
      <w:r w:rsidRPr="002A5162">
        <w:rPr>
          <w:b/>
          <w:bCs/>
          <w:spacing w:val="-4"/>
          <w:sz w:val="20"/>
        </w:rPr>
        <w:t xml:space="preserve"> </w:t>
      </w:r>
      <w:r w:rsidR="002A5162">
        <w:rPr>
          <w:b/>
          <w:bCs/>
          <w:spacing w:val="-2"/>
          <w:sz w:val="20"/>
        </w:rPr>
        <w:t>F</w:t>
      </w:r>
      <w:r w:rsidRPr="002A5162">
        <w:rPr>
          <w:b/>
          <w:bCs/>
          <w:spacing w:val="-2"/>
          <w:sz w:val="20"/>
        </w:rPr>
        <w:t>ailure</w:t>
      </w:r>
    </w:p>
    <w:p w14:paraId="5F1325CA" w14:textId="77777777" w:rsidR="002A5162" w:rsidRPr="002A5162" w:rsidRDefault="002A5162" w:rsidP="002A5162">
      <w:pPr>
        <w:pStyle w:val="ListParagraph"/>
        <w:tabs>
          <w:tab w:val="left" w:pos="724"/>
          <w:tab w:val="left" w:pos="725"/>
        </w:tabs>
        <w:ind w:left="724" w:firstLine="0"/>
        <w:jc w:val="both"/>
        <w:rPr>
          <w:b/>
          <w:bCs/>
          <w:sz w:val="20"/>
        </w:rPr>
      </w:pPr>
    </w:p>
    <w:p w14:paraId="7DB38762" w14:textId="77777777" w:rsidR="00917707" w:rsidRDefault="00193F43" w:rsidP="00D419D2">
      <w:pPr>
        <w:pStyle w:val="BodyText"/>
        <w:ind w:left="724"/>
        <w:jc w:val="both"/>
      </w:pPr>
      <w:r>
        <w:t>If</w:t>
      </w:r>
      <w:r>
        <w:rPr>
          <w:spacing w:val="-3"/>
        </w:rPr>
        <w:t xml:space="preserve"> </w:t>
      </w:r>
      <w:r>
        <w:t>a</w:t>
      </w:r>
      <w:r>
        <w:rPr>
          <w:spacing w:val="-4"/>
        </w:rPr>
        <w:t xml:space="preserve"> </w:t>
      </w:r>
      <w:r>
        <w:t>service</w:t>
      </w:r>
      <w:r>
        <w:rPr>
          <w:spacing w:val="-3"/>
        </w:rPr>
        <w:t xml:space="preserve"> </w:t>
      </w:r>
      <w:r>
        <w:t>utility</w:t>
      </w:r>
      <w:r>
        <w:rPr>
          <w:spacing w:val="-2"/>
        </w:rPr>
        <w:t xml:space="preserve"> </w:t>
      </w:r>
      <w:r>
        <w:t>(gas,</w:t>
      </w:r>
      <w:r>
        <w:rPr>
          <w:spacing w:val="-3"/>
        </w:rPr>
        <w:t xml:space="preserve"> </w:t>
      </w:r>
      <w:r>
        <w:t>electricity</w:t>
      </w:r>
      <w:r>
        <w:rPr>
          <w:spacing w:val="-2"/>
        </w:rPr>
        <w:t xml:space="preserve"> </w:t>
      </w:r>
      <w:r>
        <w:t>and</w:t>
      </w:r>
      <w:r>
        <w:rPr>
          <w:spacing w:val="-3"/>
        </w:rPr>
        <w:t xml:space="preserve"> </w:t>
      </w:r>
      <w:r>
        <w:t>water)</w:t>
      </w:r>
      <w:r>
        <w:rPr>
          <w:spacing w:val="-2"/>
        </w:rPr>
        <w:t xml:space="preserve"> </w:t>
      </w:r>
      <w:r>
        <w:t>to</w:t>
      </w:r>
      <w:r>
        <w:rPr>
          <w:spacing w:val="-3"/>
        </w:rPr>
        <w:t xml:space="preserve"> </w:t>
      </w:r>
      <w:r>
        <w:t>the</w:t>
      </w:r>
      <w:r>
        <w:rPr>
          <w:spacing w:val="-2"/>
        </w:rPr>
        <w:t xml:space="preserve"> </w:t>
      </w:r>
      <w:r>
        <w:t>building</w:t>
      </w:r>
      <w:r>
        <w:rPr>
          <w:spacing w:val="-3"/>
        </w:rPr>
        <w:t xml:space="preserve"> </w:t>
      </w:r>
      <w:r>
        <w:t>and</w:t>
      </w:r>
      <w:r>
        <w:rPr>
          <w:spacing w:val="-3"/>
        </w:rPr>
        <w:t xml:space="preserve"> </w:t>
      </w:r>
      <w:r>
        <w:t>surrounding</w:t>
      </w:r>
      <w:r>
        <w:rPr>
          <w:spacing w:val="-2"/>
        </w:rPr>
        <w:t xml:space="preserve"> </w:t>
      </w:r>
      <w:r>
        <w:t>area</w:t>
      </w:r>
      <w:r>
        <w:rPr>
          <w:spacing w:val="-3"/>
        </w:rPr>
        <w:t xml:space="preserve"> </w:t>
      </w:r>
      <w:r>
        <w:t>fails,</w:t>
      </w:r>
      <w:r>
        <w:rPr>
          <w:spacing w:val="-3"/>
        </w:rPr>
        <w:t xml:space="preserve"> </w:t>
      </w:r>
      <w:r>
        <w:t>contact</w:t>
      </w:r>
      <w:r>
        <w:rPr>
          <w:spacing w:val="-3"/>
        </w:rPr>
        <w:t xml:space="preserve"> </w:t>
      </w:r>
      <w:r>
        <w:t>the</w:t>
      </w:r>
      <w:r>
        <w:rPr>
          <w:spacing w:val="-2"/>
        </w:rPr>
        <w:t xml:space="preserve"> </w:t>
      </w:r>
      <w:r>
        <w:t>local facilities management and/or service provider as listed at the back of this fire and emergency plan.</w:t>
      </w:r>
    </w:p>
    <w:p w14:paraId="6B5DB8EE" w14:textId="77777777" w:rsidR="00917707" w:rsidRDefault="00917707" w:rsidP="00D419D2">
      <w:pPr>
        <w:pStyle w:val="BodyText"/>
        <w:spacing w:before="10"/>
        <w:jc w:val="both"/>
        <w:rPr>
          <w:sz w:val="19"/>
        </w:rPr>
      </w:pPr>
    </w:p>
    <w:p w14:paraId="058C65E5" w14:textId="77777777" w:rsidR="00917707" w:rsidRPr="002A5162" w:rsidRDefault="00193F43" w:rsidP="00347A5E">
      <w:pPr>
        <w:pStyle w:val="ListParagraph"/>
        <w:numPr>
          <w:ilvl w:val="1"/>
          <w:numId w:val="2"/>
        </w:numPr>
        <w:tabs>
          <w:tab w:val="left" w:pos="724"/>
          <w:tab w:val="left" w:pos="725"/>
        </w:tabs>
        <w:spacing w:before="1"/>
        <w:jc w:val="both"/>
        <w:rPr>
          <w:b/>
          <w:bCs/>
          <w:sz w:val="20"/>
        </w:rPr>
      </w:pPr>
      <w:r w:rsidRPr="002A5162">
        <w:rPr>
          <w:b/>
          <w:bCs/>
          <w:sz w:val="20"/>
        </w:rPr>
        <w:t>Action</w:t>
      </w:r>
      <w:r w:rsidRPr="002A5162">
        <w:rPr>
          <w:b/>
          <w:bCs/>
          <w:spacing w:val="-7"/>
          <w:sz w:val="20"/>
        </w:rPr>
        <w:t xml:space="preserve"> </w:t>
      </w:r>
      <w:r w:rsidRPr="002A5162">
        <w:rPr>
          <w:b/>
          <w:bCs/>
          <w:sz w:val="20"/>
        </w:rPr>
        <w:t>in</w:t>
      </w:r>
      <w:r w:rsidRPr="002A5162">
        <w:rPr>
          <w:b/>
          <w:bCs/>
          <w:spacing w:val="-7"/>
          <w:sz w:val="20"/>
        </w:rPr>
        <w:t xml:space="preserve"> </w:t>
      </w:r>
      <w:r w:rsidRPr="002A5162">
        <w:rPr>
          <w:b/>
          <w:bCs/>
          <w:sz w:val="20"/>
        </w:rPr>
        <w:t>event</w:t>
      </w:r>
      <w:r w:rsidRPr="002A5162">
        <w:rPr>
          <w:b/>
          <w:bCs/>
          <w:spacing w:val="-8"/>
          <w:sz w:val="20"/>
        </w:rPr>
        <w:t xml:space="preserve"> </w:t>
      </w:r>
      <w:r w:rsidRPr="002A5162">
        <w:rPr>
          <w:b/>
          <w:bCs/>
          <w:sz w:val="20"/>
        </w:rPr>
        <w:t>of</w:t>
      </w:r>
      <w:r w:rsidRPr="002A5162">
        <w:rPr>
          <w:b/>
          <w:bCs/>
          <w:spacing w:val="-6"/>
          <w:sz w:val="20"/>
        </w:rPr>
        <w:t xml:space="preserve"> </w:t>
      </w:r>
      <w:r w:rsidRPr="002A5162">
        <w:rPr>
          <w:b/>
          <w:bCs/>
          <w:sz w:val="20"/>
        </w:rPr>
        <w:t>a</w:t>
      </w:r>
      <w:r w:rsidRPr="002A5162">
        <w:rPr>
          <w:b/>
          <w:bCs/>
          <w:spacing w:val="-7"/>
          <w:sz w:val="20"/>
        </w:rPr>
        <w:t xml:space="preserve"> </w:t>
      </w:r>
      <w:r w:rsidRPr="002A5162">
        <w:rPr>
          <w:b/>
          <w:bCs/>
          <w:sz w:val="20"/>
        </w:rPr>
        <w:t>water</w:t>
      </w:r>
      <w:r w:rsidRPr="002A5162">
        <w:rPr>
          <w:b/>
          <w:bCs/>
          <w:spacing w:val="-6"/>
          <w:sz w:val="20"/>
        </w:rPr>
        <w:t xml:space="preserve"> </w:t>
      </w:r>
      <w:r w:rsidRPr="002A5162">
        <w:rPr>
          <w:b/>
          <w:bCs/>
          <w:sz w:val="20"/>
        </w:rPr>
        <w:t>leak On discovering a water leak:</w:t>
      </w:r>
    </w:p>
    <w:p w14:paraId="762DB72A" w14:textId="77777777" w:rsidR="00917707" w:rsidRDefault="00917707" w:rsidP="00D419D2">
      <w:pPr>
        <w:pStyle w:val="BodyText"/>
        <w:spacing w:before="1"/>
        <w:jc w:val="both"/>
      </w:pPr>
    </w:p>
    <w:p w14:paraId="52D8B035" w14:textId="77777777" w:rsidR="00917707" w:rsidRDefault="00193F43">
      <w:pPr>
        <w:pStyle w:val="ListParagraph"/>
        <w:numPr>
          <w:ilvl w:val="2"/>
          <w:numId w:val="39"/>
        </w:numPr>
        <w:tabs>
          <w:tab w:val="left" w:pos="990"/>
        </w:tabs>
        <w:ind w:left="990" w:hanging="270"/>
        <w:jc w:val="both"/>
        <w:rPr>
          <w:sz w:val="20"/>
        </w:rPr>
      </w:pPr>
      <w:r>
        <w:rPr>
          <w:sz w:val="20"/>
        </w:rPr>
        <w:t>Discover</w:t>
      </w:r>
      <w:r>
        <w:rPr>
          <w:spacing w:val="-7"/>
          <w:sz w:val="20"/>
        </w:rPr>
        <w:t xml:space="preserve"> </w:t>
      </w:r>
      <w:r>
        <w:rPr>
          <w:sz w:val="20"/>
        </w:rPr>
        <w:t>where</w:t>
      </w:r>
      <w:r>
        <w:rPr>
          <w:spacing w:val="-6"/>
          <w:sz w:val="20"/>
        </w:rPr>
        <w:t xml:space="preserve"> </w:t>
      </w:r>
      <w:r>
        <w:rPr>
          <w:sz w:val="20"/>
        </w:rPr>
        <w:t>the</w:t>
      </w:r>
      <w:r>
        <w:rPr>
          <w:spacing w:val="-5"/>
          <w:sz w:val="20"/>
        </w:rPr>
        <w:t xml:space="preserve"> </w:t>
      </w:r>
      <w:r>
        <w:rPr>
          <w:sz w:val="20"/>
        </w:rPr>
        <w:t>water</w:t>
      </w:r>
      <w:r>
        <w:rPr>
          <w:spacing w:val="-8"/>
          <w:sz w:val="20"/>
        </w:rPr>
        <w:t xml:space="preserve"> </w:t>
      </w:r>
      <w:r>
        <w:rPr>
          <w:sz w:val="20"/>
        </w:rPr>
        <w:t>is</w:t>
      </w:r>
      <w:r>
        <w:rPr>
          <w:spacing w:val="-6"/>
          <w:sz w:val="20"/>
        </w:rPr>
        <w:t xml:space="preserve"> </w:t>
      </w:r>
      <w:r>
        <w:rPr>
          <w:sz w:val="20"/>
        </w:rPr>
        <w:t>coming</w:t>
      </w:r>
      <w:r>
        <w:rPr>
          <w:spacing w:val="-4"/>
          <w:sz w:val="20"/>
        </w:rPr>
        <w:t xml:space="preserve"> from</w:t>
      </w:r>
    </w:p>
    <w:p w14:paraId="5DECB519" w14:textId="77777777" w:rsidR="00917707" w:rsidRDefault="00917707" w:rsidP="002A5162">
      <w:pPr>
        <w:pStyle w:val="BodyText"/>
        <w:tabs>
          <w:tab w:val="left" w:pos="990"/>
        </w:tabs>
        <w:spacing w:before="10"/>
        <w:ind w:left="990" w:hanging="270"/>
        <w:jc w:val="both"/>
        <w:rPr>
          <w:sz w:val="19"/>
        </w:rPr>
      </w:pPr>
    </w:p>
    <w:p w14:paraId="5CEC63BC" w14:textId="77777777" w:rsidR="00917707" w:rsidRDefault="00193F43">
      <w:pPr>
        <w:pStyle w:val="ListParagraph"/>
        <w:numPr>
          <w:ilvl w:val="2"/>
          <w:numId w:val="39"/>
        </w:numPr>
        <w:tabs>
          <w:tab w:val="left" w:pos="990"/>
        </w:tabs>
        <w:ind w:left="990" w:hanging="270"/>
        <w:jc w:val="both"/>
        <w:rPr>
          <w:sz w:val="20"/>
        </w:rPr>
      </w:pPr>
      <w:r>
        <w:rPr>
          <w:sz w:val="20"/>
        </w:rPr>
        <w:t>If the leak is not serious, place a suitable container to temporarily contain the leak and move or cover any materials, equipment or furniture to minimise water damage. Switch off or otherwise protect</w:t>
      </w:r>
      <w:r>
        <w:rPr>
          <w:spacing w:val="-4"/>
          <w:sz w:val="20"/>
        </w:rPr>
        <w:t xml:space="preserve"> </w:t>
      </w:r>
      <w:r>
        <w:rPr>
          <w:sz w:val="20"/>
        </w:rPr>
        <w:t>any</w:t>
      </w:r>
      <w:r>
        <w:rPr>
          <w:spacing w:val="-3"/>
          <w:sz w:val="20"/>
        </w:rPr>
        <w:t xml:space="preserve"> </w:t>
      </w:r>
      <w:r>
        <w:rPr>
          <w:sz w:val="20"/>
        </w:rPr>
        <w:t>electrical</w:t>
      </w:r>
      <w:r>
        <w:rPr>
          <w:spacing w:val="-3"/>
          <w:sz w:val="20"/>
        </w:rPr>
        <w:t xml:space="preserve"> </w:t>
      </w:r>
      <w:r>
        <w:rPr>
          <w:sz w:val="20"/>
        </w:rPr>
        <w:t>equipment</w:t>
      </w:r>
      <w:r>
        <w:rPr>
          <w:spacing w:val="-2"/>
          <w:sz w:val="20"/>
        </w:rPr>
        <w:t xml:space="preserve"> </w:t>
      </w:r>
      <w:r>
        <w:rPr>
          <w:sz w:val="20"/>
        </w:rPr>
        <w:t>or</w:t>
      </w:r>
      <w:r>
        <w:rPr>
          <w:spacing w:val="-4"/>
          <w:sz w:val="20"/>
        </w:rPr>
        <w:t xml:space="preserve"> </w:t>
      </w:r>
      <w:r>
        <w:rPr>
          <w:sz w:val="20"/>
        </w:rPr>
        <w:t>lighting</w:t>
      </w:r>
      <w:r>
        <w:rPr>
          <w:spacing w:val="-4"/>
          <w:sz w:val="20"/>
        </w:rPr>
        <w:t xml:space="preserve"> </w:t>
      </w:r>
      <w:r>
        <w:rPr>
          <w:sz w:val="20"/>
        </w:rPr>
        <w:t>that</w:t>
      </w:r>
      <w:r>
        <w:rPr>
          <w:spacing w:val="-2"/>
          <w:sz w:val="20"/>
        </w:rPr>
        <w:t xml:space="preserve"> </w:t>
      </w:r>
      <w:r>
        <w:rPr>
          <w:sz w:val="20"/>
        </w:rPr>
        <w:t>may</w:t>
      </w:r>
      <w:r>
        <w:rPr>
          <w:spacing w:val="-3"/>
          <w:sz w:val="20"/>
        </w:rPr>
        <w:t xml:space="preserve"> </w:t>
      </w:r>
      <w:r>
        <w:rPr>
          <w:sz w:val="20"/>
        </w:rPr>
        <w:t>be</w:t>
      </w:r>
      <w:r>
        <w:rPr>
          <w:spacing w:val="-4"/>
          <w:sz w:val="20"/>
        </w:rPr>
        <w:t xml:space="preserve"> </w:t>
      </w:r>
      <w:r>
        <w:rPr>
          <w:sz w:val="20"/>
        </w:rPr>
        <w:t>in</w:t>
      </w:r>
      <w:r>
        <w:rPr>
          <w:spacing w:val="-2"/>
          <w:sz w:val="20"/>
        </w:rPr>
        <w:t xml:space="preserve"> </w:t>
      </w:r>
      <w:r>
        <w:rPr>
          <w:sz w:val="20"/>
        </w:rPr>
        <w:t>danger</w:t>
      </w:r>
      <w:r>
        <w:rPr>
          <w:spacing w:val="-1"/>
          <w:sz w:val="20"/>
        </w:rPr>
        <w:t xml:space="preserve"> </w:t>
      </w:r>
      <w:r>
        <w:rPr>
          <w:sz w:val="20"/>
        </w:rPr>
        <w:t>of</w:t>
      </w:r>
      <w:r>
        <w:rPr>
          <w:spacing w:val="-5"/>
          <w:sz w:val="20"/>
        </w:rPr>
        <w:t xml:space="preserve"> </w:t>
      </w:r>
      <w:r>
        <w:rPr>
          <w:sz w:val="20"/>
        </w:rPr>
        <w:t>getting</w:t>
      </w:r>
      <w:r>
        <w:rPr>
          <w:spacing w:val="-5"/>
          <w:sz w:val="20"/>
        </w:rPr>
        <w:t xml:space="preserve"> </w:t>
      </w:r>
      <w:r>
        <w:rPr>
          <w:sz w:val="20"/>
        </w:rPr>
        <w:t>wet</w:t>
      </w:r>
      <w:r>
        <w:rPr>
          <w:spacing w:val="-5"/>
          <w:sz w:val="20"/>
        </w:rPr>
        <w:t xml:space="preserve"> </w:t>
      </w:r>
      <w:r>
        <w:rPr>
          <w:sz w:val="20"/>
        </w:rPr>
        <w:t>and</w:t>
      </w:r>
      <w:r>
        <w:rPr>
          <w:spacing w:val="-5"/>
          <w:sz w:val="20"/>
        </w:rPr>
        <w:t xml:space="preserve"> </w:t>
      </w:r>
      <w:r>
        <w:rPr>
          <w:sz w:val="20"/>
        </w:rPr>
        <w:t>thus</w:t>
      </w:r>
      <w:r>
        <w:rPr>
          <w:spacing w:val="-3"/>
          <w:sz w:val="20"/>
        </w:rPr>
        <w:t xml:space="preserve"> </w:t>
      </w:r>
      <w:r>
        <w:rPr>
          <w:sz w:val="20"/>
        </w:rPr>
        <w:t>becoming potentially dangerous to life</w:t>
      </w:r>
    </w:p>
    <w:p w14:paraId="6AE692D8" w14:textId="77777777" w:rsidR="00917707" w:rsidRDefault="00917707" w:rsidP="002A5162">
      <w:pPr>
        <w:pStyle w:val="BodyText"/>
        <w:tabs>
          <w:tab w:val="left" w:pos="990"/>
        </w:tabs>
        <w:spacing w:before="7"/>
        <w:ind w:left="990" w:hanging="270"/>
        <w:jc w:val="both"/>
        <w:rPr>
          <w:sz w:val="13"/>
        </w:rPr>
      </w:pPr>
    </w:p>
    <w:p w14:paraId="2A9C67C6" w14:textId="77777777" w:rsidR="00917707" w:rsidRDefault="00193F43">
      <w:pPr>
        <w:pStyle w:val="ListParagraph"/>
        <w:numPr>
          <w:ilvl w:val="2"/>
          <w:numId w:val="39"/>
        </w:numPr>
        <w:tabs>
          <w:tab w:val="left" w:pos="990"/>
        </w:tabs>
        <w:spacing w:before="93"/>
        <w:ind w:left="990" w:hanging="270"/>
        <w:jc w:val="both"/>
        <w:rPr>
          <w:sz w:val="20"/>
        </w:rPr>
      </w:pPr>
      <w:r>
        <w:rPr>
          <w:sz w:val="20"/>
        </w:rPr>
        <w:t>If</w:t>
      </w:r>
      <w:r>
        <w:rPr>
          <w:spacing w:val="-4"/>
          <w:sz w:val="20"/>
        </w:rPr>
        <w:t xml:space="preserve"> </w:t>
      </w:r>
      <w:r>
        <w:rPr>
          <w:sz w:val="20"/>
        </w:rPr>
        <w:t>the</w:t>
      </w:r>
      <w:r>
        <w:rPr>
          <w:spacing w:val="-3"/>
          <w:sz w:val="20"/>
        </w:rPr>
        <w:t xml:space="preserve"> </w:t>
      </w:r>
      <w:r>
        <w:rPr>
          <w:sz w:val="20"/>
        </w:rPr>
        <w:t>leak</w:t>
      </w:r>
      <w:r>
        <w:rPr>
          <w:spacing w:val="-3"/>
          <w:sz w:val="20"/>
        </w:rPr>
        <w:t xml:space="preserve"> </w:t>
      </w:r>
      <w:r>
        <w:rPr>
          <w:sz w:val="20"/>
        </w:rPr>
        <w:t>is</w:t>
      </w:r>
      <w:r>
        <w:rPr>
          <w:spacing w:val="-3"/>
          <w:sz w:val="20"/>
        </w:rPr>
        <w:t xml:space="preserve"> </w:t>
      </w:r>
      <w:r>
        <w:rPr>
          <w:sz w:val="20"/>
        </w:rPr>
        <w:t>serious</w:t>
      </w:r>
      <w:r>
        <w:rPr>
          <w:spacing w:val="-1"/>
          <w:sz w:val="20"/>
        </w:rPr>
        <w:t xml:space="preserve"> </w:t>
      </w:r>
      <w:r>
        <w:rPr>
          <w:sz w:val="20"/>
        </w:rPr>
        <w:t>and</w:t>
      </w:r>
      <w:r>
        <w:rPr>
          <w:spacing w:val="-4"/>
          <w:sz w:val="20"/>
        </w:rPr>
        <w:t xml:space="preserve"> </w:t>
      </w:r>
      <w:r>
        <w:rPr>
          <w:sz w:val="20"/>
        </w:rPr>
        <w:t>there</w:t>
      </w:r>
      <w:r>
        <w:rPr>
          <w:spacing w:val="-4"/>
          <w:sz w:val="20"/>
        </w:rPr>
        <w:t xml:space="preserve"> </w:t>
      </w:r>
      <w:r>
        <w:rPr>
          <w:sz w:val="20"/>
        </w:rPr>
        <w:t>are</w:t>
      </w:r>
      <w:r>
        <w:rPr>
          <w:spacing w:val="-2"/>
          <w:sz w:val="20"/>
        </w:rPr>
        <w:t xml:space="preserve"> </w:t>
      </w:r>
      <w:r>
        <w:rPr>
          <w:sz w:val="20"/>
        </w:rPr>
        <w:t>not</w:t>
      </w:r>
      <w:r>
        <w:rPr>
          <w:spacing w:val="-4"/>
          <w:sz w:val="20"/>
        </w:rPr>
        <w:t xml:space="preserve"> </w:t>
      </w:r>
      <w:r>
        <w:rPr>
          <w:sz w:val="20"/>
        </w:rPr>
        <w:t>visible</w:t>
      </w:r>
      <w:r>
        <w:rPr>
          <w:spacing w:val="-4"/>
          <w:sz w:val="20"/>
        </w:rPr>
        <w:t xml:space="preserve"> </w:t>
      </w:r>
      <w:r>
        <w:rPr>
          <w:sz w:val="20"/>
        </w:rPr>
        <w:t>means</w:t>
      </w:r>
      <w:r>
        <w:rPr>
          <w:spacing w:val="-1"/>
          <w:sz w:val="20"/>
        </w:rPr>
        <w:t xml:space="preserve"> </w:t>
      </w:r>
      <w:r>
        <w:rPr>
          <w:sz w:val="20"/>
        </w:rPr>
        <w:t>of</w:t>
      </w:r>
      <w:r>
        <w:rPr>
          <w:spacing w:val="-4"/>
          <w:sz w:val="20"/>
        </w:rPr>
        <w:t xml:space="preserve"> </w:t>
      </w:r>
      <w:r>
        <w:rPr>
          <w:sz w:val="20"/>
        </w:rPr>
        <w:t>stopping</w:t>
      </w:r>
      <w:r>
        <w:rPr>
          <w:spacing w:val="-2"/>
          <w:sz w:val="20"/>
        </w:rPr>
        <w:t xml:space="preserve"> </w:t>
      </w:r>
      <w:r>
        <w:rPr>
          <w:sz w:val="20"/>
        </w:rPr>
        <w:t>it</w:t>
      </w:r>
      <w:r>
        <w:rPr>
          <w:spacing w:val="-2"/>
          <w:sz w:val="20"/>
        </w:rPr>
        <w:t xml:space="preserve"> </w:t>
      </w:r>
      <w:r>
        <w:rPr>
          <w:sz w:val="20"/>
        </w:rPr>
        <w:t>or</w:t>
      </w:r>
      <w:r>
        <w:rPr>
          <w:spacing w:val="-4"/>
          <w:sz w:val="20"/>
        </w:rPr>
        <w:t xml:space="preserve"> </w:t>
      </w:r>
      <w:r>
        <w:rPr>
          <w:sz w:val="20"/>
        </w:rPr>
        <w:t>turning</w:t>
      </w:r>
      <w:r>
        <w:rPr>
          <w:spacing w:val="-2"/>
          <w:sz w:val="20"/>
        </w:rPr>
        <w:t xml:space="preserve"> </w:t>
      </w:r>
      <w:r>
        <w:rPr>
          <w:sz w:val="20"/>
        </w:rPr>
        <w:t>off</w:t>
      </w:r>
      <w:r>
        <w:rPr>
          <w:spacing w:val="-2"/>
          <w:sz w:val="20"/>
        </w:rPr>
        <w:t xml:space="preserve"> </w:t>
      </w:r>
      <w:r>
        <w:rPr>
          <w:sz w:val="20"/>
        </w:rPr>
        <w:t>the</w:t>
      </w:r>
      <w:r>
        <w:rPr>
          <w:spacing w:val="-4"/>
          <w:sz w:val="20"/>
        </w:rPr>
        <w:t xml:space="preserve"> </w:t>
      </w:r>
      <w:r>
        <w:rPr>
          <w:sz w:val="20"/>
        </w:rPr>
        <w:t>source,</w:t>
      </w:r>
      <w:r>
        <w:rPr>
          <w:spacing w:val="-5"/>
          <w:sz w:val="20"/>
        </w:rPr>
        <w:t xml:space="preserve"> </w:t>
      </w:r>
      <w:r>
        <w:rPr>
          <w:sz w:val="20"/>
        </w:rPr>
        <w:t>take necessary steps to minimise further damage as in step 2</w:t>
      </w:r>
    </w:p>
    <w:p w14:paraId="4D45E1C8" w14:textId="77777777" w:rsidR="00917707" w:rsidRDefault="00917707" w:rsidP="002A5162">
      <w:pPr>
        <w:pStyle w:val="BodyText"/>
        <w:tabs>
          <w:tab w:val="left" w:pos="990"/>
        </w:tabs>
        <w:spacing w:before="11"/>
        <w:ind w:left="990" w:hanging="270"/>
        <w:jc w:val="both"/>
      </w:pPr>
    </w:p>
    <w:p w14:paraId="0CF3A11B" w14:textId="77777777" w:rsidR="00917707" w:rsidRDefault="00193F43">
      <w:pPr>
        <w:pStyle w:val="ListParagraph"/>
        <w:numPr>
          <w:ilvl w:val="2"/>
          <w:numId w:val="39"/>
        </w:numPr>
        <w:tabs>
          <w:tab w:val="left" w:pos="990"/>
        </w:tabs>
        <w:ind w:left="990" w:hanging="270"/>
        <w:jc w:val="both"/>
        <w:rPr>
          <w:sz w:val="20"/>
        </w:rPr>
      </w:pPr>
      <w:r>
        <w:rPr>
          <w:sz w:val="20"/>
        </w:rPr>
        <w:t>Locate</w:t>
      </w:r>
      <w:r>
        <w:rPr>
          <w:spacing w:val="-3"/>
          <w:sz w:val="20"/>
        </w:rPr>
        <w:t xml:space="preserve"> </w:t>
      </w:r>
      <w:r>
        <w:rPr>
          <w:sz w:val="20"/>
        </w:rPr>
        <w:t>and</w:t>
      </w:r>
      <w:r>
        <w:rPr>
          <w:spacing w:val="-2"/>
          <w:sz w:val="20"/>
        </w:rPr>
        <w:t xml:space="preserve"> </w:t>
      </w:r>
      <w:r>
        <w:rPr>
          <w:sz w:val="20"/>
        </w:rPr>
        <w:t>isolate</w:t>
      </w:r>
      <w:r>
        <w:rPr>
          <w:spacing w:val="-2"/>
          <w:sz w:val="20"/>
        </w:rPr>
        <w:t xml:space="preserve"> </w:t>
      </w:r>
      <w:r>
        <w:rPr>
          <w:sz w:val="20"/>
        </w:rPr>
        <w:t>the</w:t>
      </w:r>
      <w:r>
        <w:rPr>
          <w:spacing w:val="-2"/>
          <w:sz w:val="20"/>
        </w:rPr>
        <w:t xml:space="preserve"> </w:t>
      </w:r>
      <w:r>
        <w:rPr>
          <w:sz w:val="20"/>
        </w:rPr>
        <w:t>source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leak</w:t>
      </w:r>
      <w:r>
        <w:rPr>
          <w:spacing w:val="-3"/>
          <w:sz w:val="20"/>
        </w:rPr>
        <w:t xml:space="preserve"> </w:t>
      </w:r>
      <w:r>
        <w:rPr>
          <w:sz w:val="20"/>
        </w:rPr>
        <w:t>and</w:t>
      </w:r>
      <w:r>
        <w:rPr>
          <w:spacing w:val="-5"/>
          <w:sz w:val="20"/>
        </w:rPr>
        <w:t xml:space="preserve"> </w:t>
      </w:r>
      <w:r>
        <w:rPr>
          <w:sz w:val="20"/>
        </w:rPr>
        <w:t>take</w:t>
      </w:r>
      <w:r>
        <w:rPr>
          <w:spacing w:val="-4"/>
          <w:sz w:val="20"/>
        </w:rPr>
        <w:t xml:space="preserve"> </w:t>
      </w:r>
      <w:r>
        <w:rPr>
          <w:sz w:val="20"/>
        </w:rPr>
        <w:t>such</w:t>
      </w:r>
      <w:r>
        <w:rPr>
          <w:spacing w:val="-4"/>
          <w:sz w:val="20"/>
        </w:rPr>
        <w:t xml:space="preserve"> </w:t>
      </w:r>
      <w:r>
        <w:rPr>
          <w:sz w:val="20"/>
        </w:rPr>
        <w:t>measures</w:t>
      </w:r>
      <w:r>
        <w:rPr>
          <w:spacing w:val="-3"/>
          <w:sz w:val="20"/>
        </w:rPr>
        <w:t xml:space="preserve"> </w:t>
      </w:r>
      <w:r>
        <w:rPr>
          <w:sz w:val="20"/>
        </w:rPr>
        <w:t>as</w:t>
      </w:r>
      <w:r>
        <w:rPr>
          <w:spacing w:val="-3"/>
          <w:sz w:val="20"/>
        </w:rPr>
        <w:t xml:space="preserve"> </w:t>
      </w:r>
      <w:r>
        <w:rPr>
          <w:sz w:val="20"/>
        </w:rPr>
        <w:t>are</w:t>
      </w:r>
      <w:r>
        <w:rPr>
          <w:spacing w:val="-2"/>
          <w:sz w:val="20"/>
        </w:rPr>
        <w:t xml:space="preserve"> </w:t>
      </w:r>
      <w:r>
        <w:rPr>
          <w:sz w:val="20"/>
        </w:rPr>
        <w:t>necessary</w:t>
      </w:r>
      <w:r>
        <w:rPr>
          <w:spacing w:val="-2"/>
          <w:sz w:val="20"/>
        </w:rPr>
        <w:t xml:space="preserve"> </w:t>
      </w:r>
      <w:r>
        <w:rPr>
          <w:sz w:val="20"/>
        </w:rPr>
        <w:t>to</w:t>
      </w:r>
      <w:r>
        <w:rPr>
          <w:spacing w:val="-4"/>
          <w:sz w:val="20"/>
        </w:rPr>
        <w:t xml:space="preserve"> </w:t>
      </w:r>
      <w:r>
        <w:rPr>
          <w:sz w:val="20"/>
        </w:rPr>
        <w:t>contain</w:t>
      </w:r>
      <w:r>
        <w:rPr>
          <w:spacing w:val="-2"/>
          <w:sz w:val="20"/>
        </w:rPr>
        <w:t xml:space="preserve"> </w:t>
      </w:r>
      <w:r>
        <w:rPr>
          <w:sz w:val="20"/>
        </w:rPr>
        <w:t>the leak, or divert it from areas where it might cause damage</w:t>
      </w:r>
    </w:p>
    <w:p w14:paraId="79784E6A" w14:textId="77777777" w:rsidR="00917707" w:rsidRDefault="00917707" w:rsidP="002A5162">
      <w:pPr>
        <w:pStyle w:val="BodyText"/>
        <w:tabs>
          <w:tab w:val="left" w:pos="990"/>
        </w:tabs>
        <w:spacing w:before="8"/>
        <w:ind w:left="990" w:hanging="270"/>
        <w:jc w:val="both"/>
      </w:pPr>
    </w:p>
    <w:p w14:paraId="17652EE6" w14:textId="77777777" w:rsidR="00917707" w:rsidRDefault="00193F43">
      <w:pPr>
        <w:pStyle w:val="ListParagraph"/>
        <w:numPr>
          <w:ilvl w:val="2"/>
          <w:numId w:val="39"/>
        </w:numPr>
        <w:tabs>
          <w:tab w:val="left" w:pos="990"/>
        </w:tabs>
        <w:ind w:left="990" w:hanging="270"/>
        <w:jc w:val="both"/>
        <w:rPr>
          <w:sz w:val="20"/>
        </w:rPr>
      </w:pPr>
      <w:r>
        <w:rPr>
          <w:sz w:val="20"/>
        </w:rPr>
        <w:t>For</w:t>
      </w:r>
      <w:r>
        <w:rPr>
          <w:spacing w:val="-4"/>
          <w:sz w:val="20"/>
        </w:rPr>
        <w:t xml:space="preserve"> </w:t>
      </w:r>
      <w:r>
        <w:rPr>
          <w:sz w:val="20"/>
        </w:rPr>
        <w:t>mains</w:t>
      </w:r>
      <w:r>
        <w:rPr>
          <w:spacing w:val="-3"/>
          <w:sz w:val="20"/>
        </w:rPr>
        <w:t xml:space="preserve"> </w:t>
      </w:r>
      <w:r>
        <w:rPr>
          <w:sz w:val="20"/>
        </w:rPr>
        <w:t>water</w:t>
      </w:r>
      <w:r>
        <w:rPr>
          <w:spacing w:val="-4"/>
          <w:sz w:val="20"/>
        </w:rPr>
        <w:t xml:space="preserve"> </w:t>
      </w:r>
      <w:r>
        <w:rPr>
          <w:sz w:val="20"/>
        </w:rPr>
        <w:t>leaks</w:t>
      </w:r>
      <w:r>
        <w:rPr>
          <w:spacing w:val="-3"/>
          <w:sz w:val="20"/>
        </w:rPr>
        <w:t xml:space="preserve"> </w:t>
      </w:r>
      <w:r>
        <w:rPr>
          <w:sz w:val="20"/>
        </w:rPr>
        <w:t>on</w:t>
      </w:r>
      <w:r>
        <w:rPr>
          <w:spacing w:val="-5"/>
          <w:sz w:val="20"/>
        </w:rPr>
        <w:t xml:space="preserve"> </w:t>
      </w:r>
      <w:r>
        <w:rPr>
          <w:sz w:val="20"/>
        </w:rPr>
        <w:t>deeds</w:t>
      </w:r>
      <w:r>
        <w:rPr>
          <w:spacing w:val="-3"/>
          <w:sz w:val="20"/>
        </w:rPr>
        <w:t xml:space="preserve"> </w:t>
      </w:r>
      <w:r>
        <w:rPr>
          <w:sz w:val="20"/>
        </w:rPr>
        <w:t>to</w:t>
      </w:r>
      <w:r>
        <w:rPr>
          <w:spacing w:val="-2"/>
          <w:sz w:val="20"/>
        </w:rPr>
        <w:t xml:space="preserve"> </w:t>
      </w:r>
      <w:r>
        <w:rPr>
          <w:sz w:val="20"/>
        </w:rPr>
        <w:t>wash</w:t>
      </w:r>
      <w:r>
        <w:rPr>
          <w:spacing w:val="-2"/>
          <w:sz w:val="20"/>
        </w:rPr>
        <w:t xml:space="preserve"> </w:t>
      </w:r>
      <w:r>
        <w:rPr>
          <w:sz w:val="20"/>
        </w:rPr>
        <w:t>basin</w:t>
      </w:r>
      <w:r>
        <w:rPr>
          <w:spacing w:val="-2"/>
          <w:sz w:val="20"/>
        </w:rPr>
        <w:t xml:space="preserve"> </w:t>
      </w:r>
      <w:r>
        <w:rPr>
          <w:sz w:val="20"/>
        </w:rPr>
        <w:t>taps</w:t>
      </w:r>
      <w:r>
        <w:rPr>
          <w:spacing w:val="-1"/>
          <w:sz w:val="20"/>
        </w:rPr>
        <w:t xml:space="preserve"> </w:t>
      </w:r>
      <w:r>
        <w:rPr>
          <w:sz w:val="20"/>
        </w:rPr>
        <w:t>and Water</w:t>
      </w:r>
      <w:r>
        <w:rPr>
          <w:spacing w:val="-3"/>
          <w:sz w:val="20"/>
        </w:rPr>
        <w:t xml:space="preserve"> </w:t>
      </w:r>
      <w:r>
        <w:rPr>
          <w:sz w:val="20"/>
        </w:rPr>
        <w:t>Closet’s</w:t>
      </w:r>
      <w:r>
        <w:rPr>
          <w:spacing w:val="-3"/>
          <w:sz w:val="20"/>
        </w:rPr>
        <w:t xml:space="preserve"> </w:t>
      </w:r>
      <w:r>
        <w:rPr>
          <w:sz w:val="20"/>
        </w:rPr>
        <w:t>(WC’s)</w:t>
      </w:r>
      <w:r>
        <w:rPr>
          <w:spacing w:val="-3"/>
          <w:sz w:val="20"/>
        </w:rPr>
        <w:t xml:space="preserve"> </w:t>
      </w:r>
      <w:r>
        <w:rPr>
          <w:sz w:val="20"/>
        </w:rPr>
        <w:t>etc.,</w:t>
      </w:r>
      <w:r>
        <w:rPr>
          <w:spacing w:val="-4"/>
          <w:sz w:val="20"/>
        </w:rPr>
        <w:t xml:space="preserve"> </w:t>
      </w:r>
      <w:r>
        <w:rPr>
          <w:sz w:val="20"/>
        </w:rPr>
        <w:t>isolate</w:t>
      </w:r>
      <w:r>
        <w:rPr>
          <w:spacing w:val="-2"/>
          <w:sz w:val="20"/>
        </w:rPr>
        <w:t xml:space="preserve"> </w:t>
      </w:r>
      <w:r>
        <w:rPr>
          <w:sz w:val="20"/>
        </w:rPr>
        <w:t>the supply at the nearest upstream stopcock</w:t>
      </w:r>
    </w:p>
    <w:p w14:paraId="1FC4E0BC" w14:textId="77777777" w:rsidR="00917707" w:rsidRDefault="00917707" w:rsidP="002A5162">
      <w:pPr>
        <w:pStyle w:val="BodyText"/>
        <w:tabs>
          <w:tab w:val="left" w:pos="990"/>
        </w:tabs>
        <w:spacing w:before="11"/>
        <w:ind w:left="990" w:hanging="270"/>
        <w:jc w:val="both"/>
      </w:pPr>
    </w:p>
    <w:p w14:paraId="5EEE4218" w14:textId="77777777" w:rsidR="00917707" w:rsidRDefault="00193F43">
      <w:pPr>
        <w:pStyle w:val="ListParagraph"/>
        <w:numPr>
          <w:ilvl w:val="2"/>
          <w:numId w:val="39"/>
        </w:numPr>
        <w:tabs>
          <w:tab w:val="left" w:pos="990"/>
        </w:tabs>
        <w:ind w:left="990" w:hanging="270"/>
        <w:jc w:val="both"/>
        <w:rPr>
          <w:sz w:val="20"/>
        </w:rPr>
      </w:pPr>
      <w:r>
        <w:rPr>
          <w:sz w:val="20"/>
        </w:rPr>
        <w:t>For</w:t>
      </w:r>
      <w:r>
        <w:rPr>
          <w:spacing w:val="-4"/>
          <w:sz w:val="20"/>
        </w:rPr>
        <w:t xml:space="preserve"> </w:t>
      </w:r>
      <w:r>
        <w:rPr>
          <w:sz w:val="20"/>
        </w:rPr>
        <w:t>hot</w:t>
      </w:r>
      <w:r>
        <w:rPr>
          <w:spacing w:val="-5"/>
          <w:sz w:val="20"/>
        </w:rPr>
        <w:t xml:space="preserve"> </w:t>
      </w:r>
      <w:r>
        <w:rPr>
          <w:sz w:val="20"/>
        </w:rPr>
        <w:t>water</w:t>
      </w:r>
      <w:r>
        <w:rPr>
          <w:spacing w:val="-1"/>
          <w:sz w:val="20"/>
        </w:rPr>
        <w:t xml:space="preserve"> </w:t>
      </w:r>
      <w:r>
        <w:rPr>
          <w:sz w:val="20"/>
        </w:rPr>
        <w:t>leaks,</w:t>
      </w:r>
      <w:r>
        <w:rPr>
          <w:spacing w:val="-4"/>
          <w:sz w:val="20"/>
        </w:rPr>
        <w:t xml:space="preserve"> </w:t>
      </w:r>
      <w:r>
        <w:rPr>
          <w:sz w:val="20"/>
        </w:rPr>
        <w:t>switch</w:t>
      </w:r>
      <w:r>
        <w:rPr>
          <w:spacing w:val="-2"/>
          <w:sz w:val="20"/>
        </w:rPr>
        <w:t xml:space="preserve"> </w:t>
      </w:r>
      <w:r>
        <w:rPr>
          <w:sz w:val="20"/>
        </w:rPr>
        <w:t>off</w:t>
      </w:r>
      <w:r>
        <w:rPr>
          <w:spacing w:val="-5"/>
          <w:sz w:val="20"/>
        </w:rPr>
        <w:t xml:space="preserve"> </w:t>
      </w:r>
      <w:r>
        <w:rPr>
          <w:sz w:val="20"/>
        </w:rPr>
        <w:t>the</w:t>
      </w:r>
      <w:r>
        <w:rPr>
          <w:spacing w:val="-4"/>
          <w:sz w:val="20"/>
        </w:rPr>
        <w:t xml:space="preserve"> </w:t>
      </w:r>
      <w:r>
        <w:rPr>
          <w:sz w:val="20"/>
        </w:rPr>
        <w:t>water</w:t>
      </w:r>
      <w:r>
        <w:rPr>
          <w:spacing w:val="-4"/>
          <w:sz w:val="20"/>
        </w:rPr>
        <w:t xml:space="preserve"> </w:t>
      </w:r>
      <w:r>
        <w:rPr>
          <w:sz w:val="20"/>
        </w:rPr>
        <w:t>heater</w:t>
      </w:r>
      <w:r>
        <w:rPr>
          <w:spacing w:val="-1"/>
          <w:sz w:val="20"/>
        </w:rPr>
        <w:t xml:space="preserve"> </w:t>
      </w:r>
      <w:r>
        <w:rPr>
          <w:sz w:val="20"/>
        </w:rPr>
        <w:t>and</w:t>
      </w:r>
      <w:r>
        <w:rPr>
          <w:spacing w:val="-2"/>
          <w:sz w:val="20"/>
        </w:rPr>
        <w:t xml:space="preserve"> </w:t>
      </w:r>
      <w:r>
        <w:rPr>
          <w:sz w:val="20"/>
        </w:rPr>
        <w:t>isolate</w:t>
      </w:r>
      <w:r>
        <w:rPr>
          <w:spacing w:val="-2"/>
          <w:sz w:val="20"/>
        </w:rPr>
        <w:t xml:space="preserve"> </w:t>
      </w:r>
      <w:r>
        <w:rPr>
          <w:sz w:val="20"/>
        </w:rPr>
        <w:t>the</w:t>
      </w:r>
      <w:r>
        <w:rPr>
          <w:spacing w:val="-2"/>
          <w:sz w:val="20"/>
        </w:rPr>
        <w:t xml:space="preserve"> </w:t>
      </w:r>
      <w:r>
        <w:rPr>
          <w:sz w:val="20"/>
        </w:rPr>
        <w:t>water</w:t>
      </w:r>
      <w:r>
        <w:rPr>
          <w:spacing w:val="-4"/>
          <w:sz w:val="20"/>
        </w:rPr>
        <w:t xml:space="preserve"> </w:t>
      </w:r>
      <w:r>
        <w:rPr>
          <w:sz w:val="20"/>
        </w:rPr>
        <w:t>intake</w:t>
      </w:r>
      <w:r>
        <w:rPr>
          <w:spacing w:val="-4"/>
          <w:sz w:val="20"/>
        </w:rPr>
        <w:t xml:space="preserve"> </w:t>
      </w:r>
      <w:r>
        <w:rPr>
          <w:sz w:val="20"/>
        </w:rPr>
        <w:t>at</w:t>
      </w:r>
      <w:r>
        <w:rPr>
          <w:spacing w:val="-4"/>
          <w:sz w:val="20"/>
        </w:rPr>
        <w:t xml:space="preserve"> </w:t>
      </w:r>
      <w:r>
        <w:rPr>
          <w:sz w:val="20"/>
        </w:rPr>
        <w:t>the upstream</w:t>
      </w:r>
      <w:r>
        <w:rPr>
          <w:spacing w:val="-2"/>
          <w:sz w:val="20"/>
        </w:rPr>
        <w:t xml:space="preserve"> </w:t>
      </w:r>
      <w:r>
        <w:rPr>
          <w:sz w:val="20"/>
        </w:rPr>
        <w:t>isolating stop valve to the water heater</w:t>
      </w:r>
    </w:p>
    <w:p w14:paraId="756A7C97" w14:textId="77777777" w:rsidR="00917707" w:rsidRDefault="00917707" w:rsidP="002A5162">
      <w:pPr>
        <w:pStyle w:val="BodyText"/>
        <w:tabs>
          <w:tab w:val="left" w:pos="990"/>
        </w:tabs>
        <w:ind w:left="990" w:hanging="270"/>
        <w:jc w:val="both"/>
        <w:rPr>
          <w:sz w:val="21"/>
        </w:rPr>
      </w:pPr>
    </w:p>
    <w:p w14:paraId="113A9FF3" w14:textId="77777777" w:rsidR="00917707" w:rsidRDefault="00193F43">
      <w:pPr>
        <w:pStyle w:val="ListParagraph"/>
        <w:numPr>
          <w:ilvl w:val="2"/>
          <w:numId w:val="39"/>
        </w:numPr>
        <w:tabs>
          <w:tab w:val="left" w:pos="990"/>
        </w:tabs>
        <w:ind w:left="990" w:hanging="270"/>
        <w:jc w:val="both"/>
        <w:rPr>
          <w:sz w:val="20"/>
        </w:rPr>
      </w:pPr>
      <w:r>
        <w:rPr>
          <w:sz w:val="20"/>
        </w:rPr>
        <w:t>For</w:t>
      </w:r>
      <w:r>
        <w:rPr>
          <w:spacing w:val="-2"/>
          <w:sz w:val="20"/>
        </w:rPr>
        <w:t xml:space="preserve"> </w:t>
      </w:r>
      <w:r>
        <w:rPr>
          <w:sz w:val="20"/>
        </w:rPr>
        <w:t>Low</w:t>
      </w:r>
      <w:r>
        <w:rPr>
          <w:spacing w:val="-1"/>
          <w:sz w:val="20"/>
        </w:rPr>
        <w:t xml:space="preserve"> </w:t>
      </w:r>
      <w:r>
        <w:rPr>
          <w:sz w:val="20"/>
        </w:rPr>
        <w:t>Pressure</w:t>
      </w:r>
      <w:r>
        <w:rPr>
          <w:spacing w:val="-3"/>
          <w:sz w:val="20"/>
        </w:rPr>
        <w:t xml:space="preserve"> </w:t>
      </w:r>
      <w:r>
        <w:rPr>
          <w:sz w:val="20"/>
        </w:rPr>
        <w:t>Hot</w:t>
      </w:r>
      <w:r>
        <w:rPr>
          <w:spacing w:val="-3"/>
          <w:sz w:val="20"/>
        </w:rPr>
        <w:t xml:space="preserve"> </w:t>
      </w:r>
      <w:r>
        <w:rPr>
          <w:sz w:val="20"/>
        </w:rPr>
        <w:t>Water</w:t>
      </w:r>
      <w:r>
        <w:rPr>
          <w:spacing w:val="-3"/>
          <w:sz w:val="20"/>
        </w:rPr>
        <w:t xml:space="preserve"> </w:t>
      </w:r>
      <w:r>
        <w:rPr>
          <w:sz w:val="20"/>
        </w:rPr>
        <w:t>(LPHW)</w:t>
      </w:r>
      <w:r>
        <w:rPr>
          <w:spacing w:val="-2"/>
          <w:sz w:val="20"/>
        </w:rPr>
        <w:t xml:space="preserve"> </w:t>
      </w:r>
      <w:r>
        <w:rPr>
          <w:sz w:val="20"/>
        </w:rPr>
        <w:t>or</w:t>
      </w:r>
      <w:r>
        <w:rPr>
          <w:spacing w:val="-3"/>
          <w:sz w:val="20"/>
        </w:rPr>
        <w:t xml:space="preserve"> </w:t>
      </w:r>
      <w:r>
        <w:rPr>
          <w:sz w:val="20"/>
        </w:rPr>
        <w:t>chilled</w:t>
      </w:r>
      <w:r>
        <w:rPr>
          <w:spacing w:val="-2"/>
          <w:sz w:val="20"/>
        </w:rPr>
        <w:t xml:space="preserve"> </w:t>
      </w:r>
      <w:r>
        <w:rPr>
          <w:sz w:val="20"/>
        </w:rPr>
        <w:t>water leaks</w:t>
      </w:r>
      <w:r>
        <w:rPr>
          <w:spacing w:val="-2"/>
          <w:sz w:val="20"/>
        </w:rPr>
        <w:t xml:space="preserve"> </w:t>
      </w:r>
      <w:r>
        <w:rPr>
          <w:sz w:val="20"/>
        </w:rPr>
        <w:t>switch</w:t>
      </w:r>
      <w:r>
        <w:rPr>
          <w:spacing w:val="-3"/>
          <w:sz w:val="20"/>
        </w:rPr>
        <w:t xml:space="preserve"> </w:t>
      </w:r>
      <w:r>
        <w:rPr>
          <w:sz w:val="20"/>
        </w:rPr>
        <w:t>off</w:t>
      </w:r>
      <w:r>
        <w:rPr>
          <w:spacing w:val="-3"/>
          <w:sz w:val="20"/>
        </w:rPr>
        <w:t xml:space="preserve"> </w:t>
      </w:r>
      <w:r>
        <w:rPr>
          <w:sz w:val="20"/>
        </w:rPr>
        <w:t>the</w:t>
      </w:r>
      <w:r>
        <w:rPr>
          <w:spacing w:val="-3"/>
          <w:sz w:val="20"/>
        </w:rPr>
        <w:t xml:space="preserve"> </w:t>
      </w:r>
      <w:r>
        <w:rPr>
          <w:sz w:val="20"/>
        </w:rPr>
        <w:t>pumps and</w:t>
      </w:r>
      <w:r>
        <w:rPr>
          <w:spacing w:val="-3"/>
          <w:sz w:val="20"/>
        </w:rPr>
        <w:t xml:space="preserve"> </w:t>
      </w:r>
      <w:r>
        <w:rPr>
          <w:sz w:val="20"/>
        </w:rPr>
        <w:t>shut</w:t>
      </w:r>
      <w:r>
        <w:rPr>
          <w:spacing w:val="-4"/>
          <w:sz w:val="20"/>
        </w:rPr>
        <w:t xml:space="preserve"> </w:t>
      </w:r>
      <w:r>
        <w:rPr>
          <w:sz w:val="20"/>
        </w:rPr>
        <w:t>isolated valves to the circuit. This has the effect of slowing the rate of water loss.</w:t>
      </w:r>
    </w:p>
    <w:p w14:paraId="1116E0C2" w14:textId="77777777" w:rsidR="00917707" w:rsidRDefault="00917707" w:rsidP="002A5162">
      <w:pPr>
        <w:pStyle w:val="BodyText"/>
        <w:tabs>
          <w:tab w:val="left" w:pos="990"/>
        </w:tabs>
        <w:spacing w:before="8"/>
        <w:ind w:left="990" w:hanging="270"/>
        <w:jc w:val="both"/>
      </w:pPr>
    </w:p>
    <w:p w14:paraId="35B91DC9" w14:textId="77777777" w:rsidR="00917707" w:rsidRDefault="00193F43">
      <w:pPr>
        <w:pStyle w:val="ListParagraph"/>
        <w:numPr>
          <w:ilvl w:val="2"/>
          <w:numId w:val="39"/>
        </w:numPr>
        <w:tabs>
          <w:tab w:val="left" w:pos="990"/>
        </w:tabs>
        <w:spacing w:before="1"/>
        <w:ind w:left="990" w:hanging="270"/>
        <w:jc w:val="both"/>
        <w:rPr>
          <w:sz w:val="20"/>
        </w:rPr>
      </w:pPr>
      <w:r>
        <w:rPr>
          <w:sz w:val="20"/>
        </w:rPr>
        <w:t>For</w:t>
      </w:r>
      <w:r>
        <w:rPr>
          <w:spacing w:val="-7"/>
          <w:sz w:val="20"/>
        </w:rPr>
        <w:t xml:space="preserve"> </w:t>
      </w:r>
      <w:r>
        <w:rPr>
          <w:sz w:val="20"/>
        </w:rPr>
        <w:t>sprinkler</w:t>
      </w:r>
      <w:r>
        <w:rPr>
          <w:spacing w:val="-7"/>
          <w:sz w:val="20"/>
        </w:rPr>
        <w:t xml:space="preserve"> </w:t>
      </w:r>
      <w:r>
        <w:rPr>
          <w:sz w:val="20"/>
        </w:rPr>
        <w:t>system</w:t>
      </w:r>
      <w:r>
        <w:rPr>
          <w:spacing w:val="-5"/>
          <w:sz w:val="20"/>
        </w:rPr>
        <w:t xml:space="preserve"> </w:t>
      </w:r>
      <w:r>
        <w:rPr>
          <w:sz w:val="20"/>
        </w:rPr>
        <w:t>leans</w:t>
      </w:r>
      <w:r>
        <w:rPr>
          <w:spacing w:val="-6"/>
          <w:sz w:val="20"/>
        </w:rPr>
        <w:t xml:space="preserve"> </w:t>
      </w:r>
      <w:r>
        <w:rPr>
          <w:sz w:val="20"/>
        </w:rPr>
        <w:t>isolate</w:t>
      </w:r>
      <w:r>
        <w:rPr>
          <w:spacing w:val="-5"/>
          <w:sz w:val="20"/>
        </w:rPr>
        <w:t xml:space="preserve"> </w:t>
      </w:r>
      <w:r>
        <w:rPr>
          <w:sz w:val="20"/>
        </w:rPr>
        <w:t>the</w:t>
      </w:r>
      <w:r>
        <w:rPr>
          <w:spacing w:val="-5"/>
          <w:sz w:val="20"/>
        </w:rPr>
        <w:t xml:space="preserve"> </w:t>
      </w:r>
      <w:r>
        <w:rPr>
          <w:sz w:val="20"/>
        </w:rPr>
        <w:t>nearest</w:t>
      </w:r>
      <w:r>
        <w:rPr>
          <w:spacing w:val="-7"/>
          <w:sz w:val="20"/>
        </w:rPr>
        <w:t xml:space="preserve"> </w:t>
      </w:r>
      <w:r>
        <w:rPr>
          <w:sz w:val="20"/>
        </w:rPr>
        <w:t>stop</w:t>
      </w:r>
      <w:r>
        <w:rPr>
          <w:spacing w:val="-6"/>
          <w:sz w:val="20"/>
        </w:rPr>
        <w:t xml:space="preserve"> </w:t>
      </w:r>
      <w:r>
        <w:rPr>
          <w:sz w:val="20"/>
        </w:rPr>
        <w:t>valve</w:t>
      </w:r>
      <w:r>
        <w:rPr>
          <w:spacing w:val="-7"/>
          <w:sz w:val="20"/>
        </w:rPr>
        <w:t xml:space="preserve"> </w:t>
      </w:r>
      <w:r>
        <w:rPr>
          <w:sz w:val="20"/>
        </w:rPr>
        <w:t>or</w:t>
      </w:r>
      <w:r>
        <w:rPr>
          <w:spacing w:val="-6"/>
          <w:sz w:val="20"/>
        </w:rPr>
        <w:t xml:space="preserve"> </w:t>
      </w:r>
      <w:r>
        <w:rPr>
          <w:sz w:val="20"/>
        </w:rPr>
        <w:t>the</w:t>
      </w:r>
      <w:r>
        <w:rPr>
          <w:spacing w:val="-7"/>
          <w:sz w:val="20"/>
        </w:rPr>
        <w:t xml:space="preserve"> </w:t>
      </w:r>
      <w:r>
        <w:rPr>
          <w:sz w:val="20"/>
        </w:rPr>
        <w:t>main</w:t>
      </w:r>
      <w:r>
        <w:rPr>
          <w:spacing w:val="-5"/>
          <w:sz w:val="20"/>
        </w:rPr>
        <w:t xml:space="preserve"> </w:t>
      </w:r>
      <w:r>
        <w:rPr>
          <w:sz w:val="20"/>
        </w:rPr>
        <w:t>sprinkler</w:t>
      </w:r>
      <w:r>
        <w:rPr>
          <w:spacing w:val="-7"/>
          <w:sz w:val="20"/>
        </w:rPr>
        <w:t xml:space="preserve"> </w:t>
      </w:r>
      <w:r>
        <w:rPr>
          <w:sz w:val="20"/>
        </w:rPr>
        <w:t>control</w:t>
      </w:r>
      <w:r>
        <w:rPr>
          <w:spacing w:val="-7"/>
          <w:sz w:val="20"/>
        </w:rPr>
        <w:t xml:space="preserve"> </w:t>
      </w:r>
      <w:r>
        <w:rPr>
          <w:spacing w:val="-2"/>
          <w:sz w:val="20"/>
        </w:rPr>
        <w:t>panel</w:t>
      </w:r>
    </w:p>
    <w:p w14:paraId="19B88169" w14:textId="77777777" w:rsidR="00917707" w:rsidRDefault="00917707" w:rsidP="002A5162">
      <w:pPr>
        <w:pStyle w:val="BodyText"/>
        <w:tabs>
          <w:tab w:val="left" w:pos="990"/>
        </w:tabs>
        <w:spacing w:before="10"/>
        <w:ind w:left="990" w:hanging="270"/>
        <w:jc w:val="both"/>
      </w:pPr>
    </w:p>
    <w:p w14:paraId="5649675E" w14:textId="77777777" w:rsidR="00917707" w:rsidRDefault="00193F43">
      <w:pPr>
        <w:pStyle w:val="ListParagraph"/>
        <w:numPr>
          <w:ilvl w:val="2"/>
          <w:numId w:val="39"/>
        </w:numPr>
        <w:tabs>
          <w:tab w:val="left" w:pos="990"/>
        </w:tabs>
        <w:ind w:left="990" w:hanging="270"/>
        <w:jc w:val="both"/>
        <w:rPr>
          <w:sz w:val="20"/>
        </w:rPr>
      </w:pPr>
      <w:r>
        <w:rPr>
          <w:sz w:val="20"/>
        </w:rPr>
        <w:t>CAUTION: LPHW and Chilled Water (ChW) contain chemical inhibitors which may cause skin irritation.</w:t>
      </w:r>
      <w:r>
        <w:rPr>
          <w:spacing w:val="-3"/>
          <w:sz w:val="20"/>
        </w:rPr>
        <w:t xml:space="preserve"> </w:t>
      </w:r>
      <w:r>
        <w:rPr>
          <w:sz w:val="20"/>
        </w:rPr>
        <w:t>If</w:t>
      </w:r>
      <w:r>
        <w:rPr>
          <w:spacing w:val="-3"/>
          <w:sz w:val="20"/>
        </w:rPr>
        <w:t xml:space="preserve"> </w:t>
      </w:r>
      <w:r>
        <w:rPr>
          <w:sz w:val="20"/>
        </w:rPr>
        <w:t>splashed</w:t>
      </w:r>
      <w:r>
        <w:rPr>
          <w:spacing w:val="-3"/>
          <w:sz w:val="20"/>
        </w:rPr>
        <w:t xml:space="preserve"> </w:t>
      </w:r>
      <w:r>
        <w:rPr>
          <w:sz w:val="20"/>
        </w:rPr>
        <w:t>in</w:t>
      </w:r>
      <w:r>
        <w:rPr>
          <w:spacing w:val="-3"/>
          <w:sz w:val="20"/>
        </w:rPr>
        <w:t xml:space="preserve"> </w:t>
      </w:r>
      <w:r>
        <w:rPr>
          <w:sz w:val="20"/>
        </w:rPr>
        <w:t>the</w:t>
      </w:r>
      <w:r>
        <w:rPr>
          <w:spacing w:val="-1"/>
          <w:sz w:val="20"/>
        </w:rPr>
        <w:t xml:space="preserve"> </w:t>
      </w:r>
      <w:r>
        <w:rPr>
          <w:sz w:val="20"/>
        </w:rPr>
        <w:t>eyes –</w:t>
      </w:r>
      <w:r>
        <w:rPr>
          <w:spacing w:val="-3"/>
          <w:sz w:val="20"/>
        </w:rPr>
        <w:t xml:space="preserve"> </w:t>
      </w:r>
      <w:r>
        <w:rPr>
          <w:sz w:val="20"/>
        </w:rPr>
        <w:t>it</w:t>
      </w:r>
      <w:r>
        <w:rPr>
          <w:spacing w:val="-1"/>
          <w:sz w:val="20"/>
        </w:rPr>
        <w:t xml:space="preserve"> </w:t>
      </w:r>
      <w:r>
        <w:rPr>
          <w:sz w:val="20"/>
        </w:rPr>
        <w:t>must</w:t>
      </w:r>
      <w:r>
        <w:rPr>
          <w:spacing w:val="-1"/>
          <w:sz w:val="20"/>
        </w:rPr>
        <w:t xml:space="preserve"> </w:t>
      </w:r>
      <w:r>
        <w:rPr>
          <w:sz w:val="20"/>
        </w:rPr>
        <w:t>be</w:t>
      </w:r>
      <w:r>
        <w:rPr>
          <w:spacing w:val="-4"/>
          <w:sz w:val="20"/>
        </w:rPr>
        <w:t xml:space="preserve"> </w:t>
      </w:r>
      <w:r>
        <w:rPr>
          <w:sz w:val="20"/>
        </w:rPr>
        <w:t>washed</w:t>
      </w:r>
      <w:r>
        <w:rPr>
          <w:spacing w:val="-1"/>
          <w:sz w:val="20"/>
        </w:rPr>
        <w:t xml:space="preserve"> </w:t>
      </w:r>
      <w:r>
        <w:rPr>
          <w:sz w:val="20"/>
        </w:rPr>
        <w:t>out</w:t>
      </w:r>
      <w:r>
        <w:rPr>
          <w:spacing w:val="-4"/>
          <w:sz w:val="20"/>
        </w:rPr>
        <w:t xml:space="preserve"> </w:t>
      </w:r>
      <w:r>
        <w:rPr>
          <w:sz w:val="20"/>
        </w:rPr>
        <w:t>immediately.</w:t>
      </w:r>
      <w:r>
        <w:rPr>
          <w:spacing w:val="-3"/>
          <w:sz w:val="20"/>
        </w:rPr>
        <w:t xml:space="preserve"> </w:t>
      </w:r>
      <w:r>
        <w:rPr>
          <w:sz w:val="20"/>
        </w:rPr>
        <w:t>It</w:t>
      </w:r>
      <w:r>
        <w:rPr>
          <w:spacing w:val="-3"/>
          <w:sz w:val="20"/>
        </w:rPr>
        <w:t xml:space="preserve"> </w:t>
      </w:r>
      <w:r>
        <w:rPr>
          <w:sz w:val="20"/>
        </w:rPr>
        <w:t>may</w:t>
      </w:r>
      <w:r>
        <w:rPr>
          <w:spacing w:val="-2"/>
          <w:sz w:val="20"/>
        </w:rPr>
        <w:t xml:space="preserve"> </w:t>
      </w:r>
      <w:r>
        <w:rPr>
          <w:sz w:val="20"/>
        </w:rPr>
        <w:t>cause</w:t>
      </w:r>
      <w:r>
        <w:rPr>
          <w:spacing w:val="-3"/>
          <w:sz w:val="20"/>
        </w:rPr>
        <w:t xml:space="preserve"> </w:t>
      </w:r>
      <w:r>
        <w:rPr>
          <w:sz w:val="20"/>
        </w:rPr>
        <w:t>inflammation</w:t>
      </w:r>
      <w:r>
        <w:rPr>
          <w:spacing w:val="-4"/>
          <w:sz w:val="20"/>
        </w:rPr>
        <w:t xml:space="preserve"> </w:t>
      </w:r>
      <w:r>
        <w:rPr>
          <w:sz w:val="20"/>
        </w:rPr>
        <w:t>of the eye membranes.</w:t>
      </w:r>
    </w:p>
    <w:p w14:paraId="590F7343" w14:textId="77777777" w:rsidR="00917707" w:rsidRDefault="00917707" w:rsidP="00D419D2">
      <w:pPr>
        <w:pStyle w:val="BodyText"/>
        <w:spacing w:before="11"/>
        <w:jc w:val="both"/>
        <w:rPr>
          <w:sz w:val="19"/>
        </w:rPr>
      </w:pPr>
    </w:p>
    <w:p w14:paraId="40C5C3AE" w14:textId="5575A107" w:rsidR="00917707" w:rsidRPr="000A598F" w:rsidRDefault="00193F43" w:rsidP="00347A5E">
      <w:pPr>
        <w:pStyle w:val="ListParagraph"/>
        <w:numPr>
          <w:ilvl w:val="1"/>
          <w:numId w:val="2"/>
        </w:numPr>
        <w:tabs>
          <w:tab w:val="left" w:pos="724"/>
          <w:tab w:val="left" w:pos="725"/>
        </w:tabs>
        <w:jc w:val="both"/>
        <w:rPr>
          <w:b/>
          <w:bCs/>
          <w:sz w:val="20"/>
        </w:rPr>
      </w:pPr>
      <w:r w:rsidRPr="000A598F">
        <w:rPr>
          <w:b/>
          <w:bCs/>
          <w:sz w:val="20"/>
        </w:rPr>
        <w:t>Action</w:t>
      </w:r>
      <w:r w:rsidRPr="000A598F">
        <w:rPr>
          <w:b/>
          <w:bCs/>
          <w:spacing w:val="-5"/>
          <w:sz w:val="20"/>
        </w:rPr>
        <w:t xml:space="preserve"> </w:t>
      </w:r>
      <w:r w:rsidRPr="000A598F">
        <w:rPr>
          <w:b/>
          <w:bCs/>
          <w:sz w:val="20"/>
        </w:rPr>
        <w:t>in</w:t>
      </w:r>
      <w:r w:rsidRPr="000A598F">
        <w:rPr>
          <w:b/>
          <w:bCs/>
          <w:spacing w:val="-5"/>
          <w:sz w:val="20"/>
        </w:rPr>
        <w:t xml:space="preserve"> </w:t>
      </w:r>
      <w:r w:rsidRPr="000A598F">
        <w:rPr>
          <w:b/>
          <w:bCs/>
          <w:sz w:val="20"/>
        </w:rPr>
        <w:t>event</w:t>
      </w:r>
      <w:r w:rsidRPr="000A598F">
        <w:rPr>
          <w:b/>
          <w:bCs/>
          <w:spacing w:val="-6"/>
          <w:sz w:val="20"/>
        </w:rPr>
        <w:t xml:space="preserve"> </w:t>
      </w:r>
      <w:r w:rsidRPr="000A598F">
        <w:rPr>
          <w:b/>
          <w:bCs/>
          <w:sz w:val="20"/>
        </w:rPr>
        <w:t>of</w:t>
      </w:r>
      <w:r w:rsidRPr="000A598F">
        <w:rPr>
          <w:b/>
          <w:bCs/>
          <w:spacing w:val="-3"/>
          <w:sz w:val="20"/>
        </w:rPr>
        <w:t xml:space="preserve"> </w:t>
      </w:r>
      <w:r w:rsidRPr="000A598F">
        <w:rPr>
          <w:b/>
          <w:bCs/>
          <w:sz w:val="20"/>
        </w:rPr>
        <w:t>an</w:t>
      </w:r>
      <w:r w:rsidRPr="000A598F">
        <w:rPr>
          <w:b/>
          <w:bCs/>
          <w:spacing w:val="-3"/>
          <w:sz w:val="20"/>
        </w:rPr>
        <w:t xml:space="preserve"> </w:t>
      </w:r>
      <w:r w:rsidR="000A598F">
        <w:rPr>
          <w:b/>
          <w:bCs/>
          <w:spacing w:val="-2"/>
          <w:sz w:val="20"/>
        </w:rPr>
        <w:t>E</w:t>
      </w:r>
      <w:r w:rsidRPr="000A598F">
        <w:rPr>
          <w:b/>
          <w:bCs/>
          <w:spacing w:val="-2"/>
          <w:sz w:val="20"/>
        </w:rPr>
        <w:t>xplosion</w:t>
      </w:r>
    </w:p>
    <w:p w14:paraId="0E177FB4" w14:textId="77777777" w:rsidR="000A598F" w:rsidRPr="000A598F" w:rsidRDefault="000A598F" w:rsidP="000A598F">
      <w:pPr>
        <w:pStyle w:val="ListParagraph"/>
        <w:tabs>
          <w:tab w:val="left" w:pos="724"/>
          <w:tab w:val="left" w:pos="725"/>
        </w:tabs>
        <w:ind w:left="724" w:firstLine="0"/>
        <w:jc w:val="both"/>
        <w:rPr>
          <w:b/>
          <w:bCs/>
          <w:sz w:val="20"/>
        </w:rPr>
      </w:pPr>
    </w:p>
    <w:p w14:paraId="7DF0CB17" w14:textId="77777777" w:rsidR="00917707" w:rsidRDefault="00193F43" w:rsidP="00D419D2">
      <w:pPr>
        <w:pStyle w:val="BodyText"/>
        <w:ind w:left="724"/>
        <w:jc w:val="both"/>
      </w:pPr>
      <w:r>
        <w:t>In</w:t>
      </w:r>
      <w:r>
        <w:rPr>
          <w:spacing w:val="-3"/>
        </w:rPr>
        <w:t xml:space="preserve"> </w:t>
      </w:r>
      <w:r>
        <w:t>the</w:t>
      </w:r>
      <w:r>
        <w:rPr>
          <w:spacing w:val="-3"/>
        </w:rPr>
        <w:t xml:space="preserve"> </w:t>
      </w:r>
      <w:r>
        <w:t>event</w:t>
      </w:r>
      <w:r>
        <w:rPr>
          <w:spacing w:val="-3"/>
        </w:rPr>
        <w:t xml:space="preserve"> </w:t>
      </w:r>
      <w:r>
        <w:t>of</w:t>
      </w:r>
      <w:r>
        <w:rPr>
          <w:spacing w:val="-1"/>
        </w:rPr>
        <w:t xml:space="preserve"> </w:t>
      </w:r>
      <w:r>
        <w:t>an</w:t>
      </w:r>
      <w:r>
        <w:rPr>
          <w:spacing w:val="-2"/>
        </w:rPr>
        <w:t xml:space="preserve"> </w:t>
      </w:r>
      <w:r>
        <w:t>explosion</w:t>
      </w:r>
      <w:r>
        <w:rPr>
          <w:spacing w:val="-1"/>
        </w:rPr>
        <w:t xml:space="preserve"> </w:t>
      </w:r>
      <w:r>
        <w:t>due</w:t>
      </w:r>
      <w:r>
        <w:rPr>
          <w:spacing w:val="-1"/>
        </w:rPr>
        <w:t xml:space="preserve"> </w:t>
      </w:r>
      <w:r>
        <w:t>to</w:t>
      </w:r>
      <w:r>
        <w:rPr>
          <w:spacing w:val="-3"/>
        </w:rPr>
        <w:t xml:space="preserve"> </w:t>
      </w:r>
      <w:r>
        <w:t>gas</w:t>
      </w:r>
      <w:r>
        <w:rPr>
          <w:spacing w:val="-2"/>
        </w:rPr>
        <w:t xml:space="preserve"> </w:t>
      </w:r>
      <w:r>
        <w:t>leak,</w:t>
      </w:r>
      <w:r>
        <w:rPr>
          <w:spacing w:val="-3"/>
        </w:rPr>
        <w:t xml:space="preserve"> </w:t>
      </w:r>
      <w:r>
        <w:t>volatile</w:t>
      </w:r>
      <w:r>
        <w:rPr>
          <w:spacing w:val="-3"/>
        </w:rPr>
        <w:t xml:space="preserve"> </w:t>
      </w:r>
      <w:r>
        <w:t>fuel</w:t>
      </w:r>
      <w:r>
        <w:rPr>
          <w:spacing w:val="-2"/>
        </w:rPr>
        <w:t xml:space="preserve"> </w:t>
      </w:r>
      <w:r>
        <w:t>leak,</w:t>
      </w:r>
      <w:r>
        <w:rPr>
          <w:spacing w:val="-3"/>
        </w:rPr>
        <w:t xml:space="preserve"> </w:t>
      </w:r>
      <w:r>
        <w:t>(or by</w:t>
      </w:r>
      <w:r>
        <w:rPr>
          <w:spacing w:val="-2"/>
        </w:rPr>
        <w:t xml:space="preserve"> </w:t>
      </w:r>
      <w:r>
        <w:t>a</w:t>
      </w:r>
      <w:r>
        <w:rPr>
          <w:spacing w:val="-4"/>
        </w:rPr>
        <w:t xml:space="preserve"> </w:t>
      </w:r>
      <w:r>
        <w:t>bomb), on</w:t>
      </w:r>
      <w:r>
        <w:rPr>
          <w:spacing w:val="-2"/>
        </w:rPr>
        <w:t xml:space="preserve"> </w:t>
      </w:r>
      <w:r>
        <w:t>site</w:t>
      </w:r>
      <w:r>
        <w:rPr>
          <w:spacing w:val="-3"/>
        </w:rPr>
        <w:t xml:space="preserve"> </w:t>
      </w:r>
      <w:r>
        <w:t>staff</w:t>
      </w:r>
      <w:r>
        <w:rPr>
          <w:spacing w:val="-3"/>
        </w:rPr>
        <w:t xml:space="preserve"> </w:t>
      </w:r>
      <w:r>
        <w:t>should proceed as follows:</w:t>
      </w:r>
    </w:p>
    <w:p w14:paraId="19AC2C3E" w14:textId="77777777" w:rsidR="00917707" w:rsidRDefault="00917707" w:rsidP="00D419D2">
      <w:pPr>
        <w:pStyle w:val="BodyText"/>
        <w:spacing w:before="1"/>
        <w:jc w:val="both"/>
      </w:pPr>
    </w:p>
    <w:p w14:paraId="7D29F5CD" w14:textId="77777777" w:rsidR="00917707" w:rsidRDefault="00193F43">
      <w:pPr>
        <w:pStyle w:val="ListParagraph"/>
        <w:numPr>
          <w:ilvl w:val="2"/>
          <w:numId w:val="40"/>
        </w:numPr>
        <w:tabs>
          <w:tab w:val="left" w:pos="990"/>
        </w:tabs>
        <w:ind w:left="990" w:hanging="270"/>
        <w:jc w:val="both"/>
        <w:rPr>
          <w:sz w:val="20"/>
        </w:rPr>
      </w:pPr>
      <w:r>
        <w:rPr>
          <w:sz w:val="20"/>
        </w:rPr>
        <w:t>The</w:t>
      </w:r>
      <w:r>
        <w:rPr>
          <w:spacing w:val="-5"/>
          <w:sz w:val="20"/>
        </w:rPr>
        <w:t xml:space="preserve"> </w:t>
      </w:r>
      <w:r>
        <w:rPr>
          <w:sz w:val="20"/>
        </w:rPr>
        <w:t>responsible</w:t>
      </w:r>
      <w:r>
        <w:rPr>
          <w:spacing w:val="-4"/>
          <w:sz w:val="20"/>
        </w:rPr>
        <w:t xml:space="preserve"> </w:t>
      </w:r>
      <w:r>
        <w:rPr>
          <w:sz w:val="20"/>
        </w:rPr>
        <w:t>person</w:t>
      </w:r>
      <w:r>
        <w:rPr>
          <w:spacing w:val="-5"/>
          <w:sz w:val="20"/>
        </w:rPr>
        <w:t xml:space="preserve"> </w:t>
      </w:r>
      <w:r>
        <w:rPr>
          <w:sz w:val="20"/>
        </w:rPr>
        <w:t>should</w:t>
      </w:r>
      <w:r>
        <w:rPr>
          <w:spacing w:val="-4"/>
          <w:sz w:val="20"/>
        </w:rPr>
        <w:t xml:space="preserve"> </w:t>
      </w:r>
      <w:r>
        <w:rPr>
          <w:sz w:val="20"/>
        </w:rPr>
        <w:t>contact</w:t>
      </w:r>
      <w:r>
        <w:rPr>
          <w:spacing w:val="-4"/>
          <w:sz w:val="20"/>
        </w:rPr>
        <w:t xml:space="preserve"> </w:t>
      </w:r>
      <w:r>
        <w:rPr>
          <w:sz w:val="20"/>
        </w:rPr>
        <w:t>the</w:t>
      </w:r>
      <w:r>
        <w:rPr>
          <w:spacing w:val="-2"/>
          <w:sz w:val="20"/>
        </w:rPr>
        <w:t xml:space="preserve"> </w:t>
      </w:r>
      <w:r>
        <w:rPr>
          <w:sz w:val="20"/>
        </w:rPr>
        <w:t>emergency</w:t>
      </w:r>
      <w:r>
        <w:rPr>
          <w:spacing w:val="-3"/>
          <w:sz w:val="20"/>
        </w:rPr>
        <w:t xml:space="preserve"> </w:t>
      </w:r>
      <w:r>
        <w:rPr>
          <w:sz w:val="20"/>
        </w:rPr>
        <w:t>services –</w:t>
      </w:r>
      <w:r>
        <w:rPr>
          <w:spacing w:val="-4"/>
          <w:sz w:val="20"/>
        </w:rPr>
        <w:t xml:space="preserve"> </w:t>
      </w:r>
      <w:r>
        <w:rPr>
          <w:sz w:val="20"/>
        </w:rPr>
        <w:t>dial</w:t>
      </w:r>
      <w:r>
        <w:rPr>
          <w:spacing w:val="-5"/>
          <w:sz w:val="20"/>
        </w:rPr>
        <w:t xml:space="preserve"> </w:t>
      </w:r>
      <w:r>
        <w:rPr>
          <w:sz w:val="20"/>
        </w:rPr>
        <w:t>999</w:t>
      </w:r>
      <w:r>
        <w:rPr>
          <w:spacing w:val="-2"/>
          <w:sz w:val="20"/>
        </w:rPr>
        <w:t xml:space="preserve"> </w:t>
      </w:r>
      <w:r>
        <w:rPr>
          <w:sz w:val="20"/>
        </w:rPr>
        <w:t>or</w:t>
      </w:r>
      <w:r>
        <w:rPr>
          <w:spacing w:val="-4"/>
          <w:sz w:val="20"/>
        </w:rPr>
        <w:t xml:space="preserve"> </w:t>
      </w:r>
      <w:r>
        <w:rPr>
          <w:sz w:val="20"/>
        </w:rPr>
        <w:t>local</w:t>
      </w:r>
      <w:r>
        <w:rPr>
          <w:spacing w:val="-5"/>
          <w:sz w:val="20"/>
        </w:rPr>
        <w:t xml:space="preserve"> </w:t>
      </w:r>
      <w:r>
        <w:rPr>
          <w:sz w:val="20"/>
        </w:rPr>
        <w:t xml:space="preserve">arrangement. Inform </w:t>
      </w:r>
      <w:r>
        <w:rPr>
          <w:sz w:val="20"/>
        </w:rPr>
        <w:lastRenderedPageBreak/>
        <w:t>them of a major incident due to explosion within / outside the building</w:t>
      </w:r>
    </w:p>
    <w:p w14:paraId="4DC7AAEA" w14:textId="77777777" w:rsidR="00917707" w:rsidRDefault="00917707" w:rsidP="000A598F">
      <w:pPr>
        <w:pStyle w:val="BodyText"/>
        <w:tabs>
          <w:tab w:val="left" w:pos="990"/>
        </w:tabs>
        <w:spacing w:before="11"/>
        <w:ind w:left="990" w:hanging="270"/>
        <w:jc w:val="both"/>
        <w:rPr>
          <w:sz w:val="19"/>
        </w:rPr>
      </w:pPr>
    </w:p>
    <w:p w14:paraId="7FF4AD25" w14:textId="77777777" w:rsidR="00917707" w:rsidRDefault="00193F43">
      <w:pPr>
        <w:pStyle w:val="ListParagraph"/>
        <w:numPr>
          <w:ilvl w:val="2"/>
          <w:numId w:val="40"/>
        </w:numPr>
        <w:tabs>
          <w:tab w:val="left" w:pos="990"/>
        </w:tabs>
        <w:ind w:left="990" w:hanging="270"/>
        <w:jc w:val="both"/>
        <w:rPr>
          <w:sz w:val="20"/>
        </w:rPr>
      </w:pPr>
      <w:r>
        <w:rPr>
          <w:sz w:val="20"/>
        </w:rPr>
        <w:t>South</w:t>
      </w:r>
      <w:r>
        <w:rPr>
          <w:spacing w:val="-7"/>
          <w:sz w:val="20"/>
        </w:rPr>
        <w:t xml:space="preserve"> </w:t>
      </w:r>
      <w:r>
        <w:rPr>
          <w:sz w:val="20"/>
        </w:rPr>
        <w:t>the</w:t>
      </w:r>
      <w:r>
        <w:rPr>
          <w:spacing w:val="-6"/>
          <w:sz w:val="20"/>
        </w:rPr>
        <w:t xml:space="preserve"> </w:t>
      </w:r>
      <w:r>
        <w:rPr>
          <w:sz w:val="20"/>
        </w:rPr>
        <w:t>alarm</w:t>
      </w:r>
      <w:r>
        <w:rPr>
          <w:spacing w:val="-4"/>
          <w:sz w:val="20"/>
        </w:rPr>
        <w:t xml:space="preserve"> </w:t>
      </w:r>
      <w:r>
        <w:rPr>
          <w:sz w:val="20"/>
        </w:rPr>
        <w:t>and</w:t>
      </w:r>
      <w:r>
        <w:rPr>
          <w:spacing w:val="-7"/>
          <w:sz w:val="20"/>
        </w:rPr>
        <w:t xml:space="preserve"> </w:t>
      </w:r>
      <w:r>
        <w:rPr>
          <w:sz w:val="20"/>
        </w:rPr>
        <w:t>evacuate</w:t>
      </w:r>
      <w:r>
        <w:rPr>
          <w:spacing w:val="-7"/>
          <w:sz w:val="20"/>
        </w:rPr>
        <w:t xml:space="preserve"> </w:t>
      </w:r>
      <w:r>
        <w:rPr>
          <w:sz w:val="20"/>
        </w:rPr>
        <w:t>the</w:t>
      </w:r>
      <w:r>
        <w:rPr>
          <w:spacing w:val="-7"/>
          <w:sz w:val="20"/>
        </w:rPr>
        <w:t xml:space="preserve"> </w:t>
      </w:r>
      <w:r>
        <w:rPr>
          <w:sz w:val="20"/>
        </w:rPr>
        <w:t>building</w:t>
      </w:r>
      <w:r>
        <w:rPr>
          <w:spacing w:val="-5"/>
          <w:sz w:val="20"/>
        </w:rPr>
        <w:t xml:space="preserve"> </w:t>
      </w:r>
      <w:r>
        <w:rPr>
          <w:sz w:val="20"/>
        </w:rPr>
        <w:t>/</w:t>
      </w:r>
      <w:r>
        <w:rPr>
          <w:spacing w:val="-6"/>
          <w:sz w:val="20"/>
        </w:rPr>
        <w:t xml:space="preserve"> </w:t>
      </w:r>
      <w:r>
        <w:rPr>
          <w:sz w:val="20"/>
        </w:rPr>
        <w:t>area</w:t>
      </w:r>
      <w:r>
        <w:rPr>
          <w:spacing w:val="-7"/>
          <w:sz w:val="20"/>
        </w:rPr>
        <w:t xml:space="preserve"> </w:t>
      </w:r>
      <w:r>
        <w:rPr>
          <w:sz w:val="20"/>
        </w:rPr>
        <w:t>as</w:t>
      </w:r>
      <w:r>
        <w:rPr>
          <w:spacing w:val="-5"/>
          <w:sz w:val="20"/>
        </w:rPr>
        <w:t xml:space="preserve"> </w:t>
      </w:r>
      <w:r>
        <w:rPr>
          <w:sz w:val="20"/>
        </w:rPr>
        <w:t>quickly</w:t>
      </w:r>
      <w:r>
        <w:rPr>
          <w:spacing w:val="-5"/>
          <w:sz w:val="20"/>
        </w:rPr>
        <w:t xml:space="preserve"> </w:t>
      </w:r>
      <w:r>
        <w:rPr>
          <w:sz w:val="20"/>
        </w:rPr>
        <w:t>as</w:t>
      </w:r>
      <w:r>
        <w:rPr>
          <w:spacing w:val="-6"/>
          <w:sz w:val="20"/>
        </w:rPr>
        <w:t xml:space="preserve"> </w:t>
      </w:r>
      <w:r>
        <w:rPr>
          <w:spacing w:val="-2"/>
          <w:sz w:val="20"/>
        </w:rPr>
        <w:t>possible</w:t>
      </w:r>
    </w:p>
    <w:p w14:paraId="68A351FC" w14:textId="77777777" w:rsidR="00917707" w:rsidRDefault="00917707" w:rsidP="000A598F">
      <w:pPr>
        <w:pStyle w:val="BodyText"/>
        <w:tabs>
          <w:tab w:val="left" w:pos="990"/>
        </w:tabs>
        <w:spacing w:before="1"/>
        <w:ind w:left="990" w:hanging="270"/>
        <w:jc w:val="both"/>
      </w:pPr>
    </w:p>
    <w:p w14:paraId="5C8D1FF7" w14:textId="77777777" w:rsidR="00917707" w:rsidRDefault="00193F43">
      <w:pPr>
        <w:pStyle w:val="ListParagraph"/>
        <w:numPr>
          <w:ilvl w:val="2"/>
          <w:numId w:val="40"/>
        </w:numPr>
        <w:tabs>
          <w:tab w:val="left" w:pos="990"/>
        </w:tabs>
        <w:ind w:left="990" w:hanging="270"/>
        <w:jc w:val="both"/>
        <w:rPr>
          <w:sz w:val="20"/>
        </w:rPr>
      </w:pPr>
      <w:r>
        <w:rPr>
          <w:sz w:val="20"/>
        </w:rPr>
        <w:t>Be</w:t>
      </w:r>
      <w:r>
        <w:rPr>
          <w:spacing w:val="-7"/>
          <w:sz w:val="20"/>
        </w:rPr>
        <w:t xml:space="preserve"> </w:t>
      </w:r>
      <w:r>
        <w:rPr>
          <w:sz w:val="20"/>
        </w:rPr>
        <w:t>aware</w:t>
      </w:r>
      <w:r>
        <w:rPr>
          <w:spacing w:val="-5"/>
          <w:sz w:val="20"/>
        </w:rPr>
        <w:t xml:space="preserve"> </w:t>
      </w:r>
      <w:r>
        <w:rPr>
          <w:sz w:val="20"/>
        </w:rPr>
        <w:t>of</w:t>
      </w:r>
      <w:r>
        <w:rPr>
          <w:spacing w:val="-7"/>
          <w:sz w:val="20"/>
        </w:rPr>
        <w:t xml:space="preserve"> </w:t>
      </w:r>
      <w:r>
        <w:rPr>
          <w:sz w:val="20"/>
        </w:rPr>
        <w:t>additional</w:t>
      </w:r>
      <w:r>
        <w:rPr>
          <w:spacing w:val="-8"/>
          <w:sz w:val="20"/>
        </w:rPr>
        <w:t xml:space="preserve"> </w:t>
      </w:r>
      <w:r>
        <w:rPr>
          <w:spacing w:val="-2"/>
          <w:sz w:val="20"/>
        </w:rPr>
        <w:t>explosions</w:t>
      </w:r>
    </w:p>
    <w:p w14:paraId="2D102464" w14:textId="77777777" w:rsidR="00917707" w:rsidRDefault="00917707" w:rsidP="000A598F">
      <w:pPr>
        <w:pStyle w:val="BodyText"/>
        <w:tabs>
          <w:tab w:val="left" w:pos="990"/>
        </w:tabs>
        <w:spacing w:before="10"/>
        <w:ind w:left="990" w:hanging="270"/>
        <w:jc w:val="both"/>
        <w:rPr>
          <w:sz w:val="19"/>
        </w:rPr>
      </w:pPr>
    </w:p>
    <w:p w14:paraId="5F50EC1D" w14:textId="77777777" w:rsidR="00917707" w:rsidRDefault="00193F43">
      <w:pPr>
        <w:pStyle w:val="ListParagraph"/>
        <w:numPr>
          <w:ilvl w:val="2"/>
          <w:numId w:val="40"/>
        </w:numPr>
        <w:tabs>
          <w:tab w:val="left" w:pos="990"/>
        </w:tabs>
        <w:ind w:left="990" w:hanging="270"/>
        <w:jc w:val="both"/>
        <w:rPr>
          <w:sz w:val="20"/>
        </w:rPr>
      </w:pPr>
      <w:r>
        <w:rPr>
          <w:sz w:val="20"/>
        </w:rPr>
        <w:t>Ensure</w:t>
      </w:r>
      <w:r>
        <w:rPr>
          <w:spacing w:val="-6"/>
          <w:sz w:val="20"/>
        </w:rPr>
        <w:t xml:space="preserve"> </w:t>
      </w:r>
      <w:r>
        <w:rPr>
          <w:sz w:val="20"/>
        </w:rPr>
        <w:t>all</w:t>
      </w:r>
      <w:r>
        <w:rPr>
          <w:spacing w:val="-9"/>
          <w:sz w:val="20"/>
        </w:rPr>
        <w:t xml:space="preserve"> </w:t>
      </w:r>
      <w:r>
        <w:rPr>
          <w:sz w:val="20"/>
        </w:rPr>
        <w:t>access</w:t>
      </w:r>
      <w:r>
        <w:rPr>
          <w:spacing w:val="-7"/>
          <w:sz w:val="20"/>
        </w:rPr>
        <w:t xml:space="preserve"> </w:t>
      </w:r>
      <w:r>
        <w:rPr>
          <w:sz w:val="20"/>
        </w:rPr>
        <w:t>is</w:t>
      </w:r>
      <w:r>
        <w:rPr>
          <w:spacing w:val="-6"/>
          <w:sz w:val="20"/>
        </w:rPr>
        <w:t xml:space="preserve"> </w:t>
      </w:r>
      <w:r>
        <w:rPr>
          <w:sz w:val="20"/>
        </w:rPr>
        <w:t>freely</w:t>
      </w:r>
      <w:r>
        <w:rPr>
          <w:spacing w:val="-5"/>
          <w:sz w:val="20"/>
        </w:rPr>
        <w:t xml:space="preserve"> </w:t>
      </w:r>
      <w:r>
        <w:rPr>
          <w:sz w:val="20"/>
        </w:rPr>
        <w:t>available</w:t>
      </w:r>
      <w:r>
        <w:rPr>
          <w:spacing w:val="-8"/>
          <w:sz w:val="20"/>
        </w:rPr>
        <w:t xml:space="preserve"> </w:t>
      </w:r>
      <w:r>
        <w:rPr>
          <w:sz w:val="20"/>
        </w:rPr>
        <w:t>to</w:t>
      </w:r>
      <w:r>
        <w:rPr>
          <w:spacing w:val="-7"/>
          <w:sz w:val="20"/>
        </w:rPr>
        <w:t xml:space="preserve"> </w:t>
      </w:r>
      <w:r>
        <w:rPr>
          <w:sz w:val="20"/>
        </w:rPr>
        <w:t>emergency</w:t>
      </w:r>
      <w:r>
        <w:rPr>
          <w:spacing w:val="-7"/>
          <w:sz w:val="20"/>
        </w:rPr>
        <w:t xml:space="preserve"> </w:t>
      </w:r>
      <w:r>
        <w:rPr>
          <w:sz w:val="20"/>
        </w:rPr>
        <w:t>rescue</w:t>
      </w:r>
      <w:r>
        <w:rPr>
          <w:spacing w:val="-9"/>
          <w:sz w:val="20"/>
        </w:rPr>
        <w:t xml:space="preserve"> </w:t>
      </w:r>
      <w:r>
        <w:rPr>
          <w:sz w:val="20"/>
        </w:rPr>
        <w:t>services</w:t>
      </w:r>
      <w:r>
        <w:rPr>
          <w:spacing w:val="-6"/>
          <w:sz w:val="20"/>
        </w:rPr>
        <w:t xml:space="preserve"> </w:t>
      </w:r>
      <w:r>
        <w:rPr>
          <w:sz w:val="20"/>
        </w:rPr>
        <w:t>eg</w:t>
      </w:r>
      <w:r>
        <w:rPr>
          <w:spacing w:val="-7"/>
          <w:sz w:val="20"/>
        </w:rPr>
        <w:t xml:space="preserve"> </w:t>
      </w:r>
      <w:r>
        <w:rPr>
          <w:sz w:val="20"/>
        </w:rPr>
        <w:t>digital</w:t>
      </w:r>
      <w:r>
        <w:rPr>
          <w:spacing w:val="-9"/>
          <w:sz w:val="20"/>
        </w:rPr>
        <w:t xml:space="preserve"> </w:t>
      </w:r>
      <w:r>
        <w:rPr>
          <w:sz w:val="20"/>
        </w:rPr>
        <w:t>door</w:t>
      </w:r>
      <w:r>
        <w:rPr>
          <w:spacing w:val="-4"/>
          <w:sz w:val="20"/>
        </w:rPr>
        <w:t xml:space="preserve"> </w:t>
      </w:r>
      <w:r>
        <w:rPr>
          <w:sz w:val="20"/>
        </w:rPr>
        <w:t>lock</w:t>
      </w:r>
      <w:r>
        <w:rPr>
          <w:spacing w:val="-7"/>
          <w:sz w:val="20"/>
        </w:rPr>
        <w:t xml:space="preserve"> </w:t>
      </w:r>
      <w:r>
        <w:rPr>
          <w:spacing w:val="-2"/>
          <w:sz w:val="20"/>
        </w:rPr>
        <w:t>codes</w:t>
      </w:r>
    </w:p>
    <w:p w14:paraId="3E7F01EE" w14:textId="77777777" w:rsidR="00917707" w:rsidRDefault="00917707" w:rsidP="000A598F">
      <w:pPr>
        <w:pStyle w:val="BodyText"/>
        <w:tabs>
          <w:tab w:val="left" w:pos="990"/>
        </w:tabs>
        <w:spacing w:before="1"/>
        <w:ind w:left="990" w:hanging="270"/>
        <w:jc w:val="both"/>
      </w:pPr>
    </w:p>
    <w:p w14:paraId="2979E8CB" w14:textId="77777777" w:rsidR="00917707" w:rsidRDefault="00193F43">
      <w:pPr>
        <w:pStyle w:val="ListParagraph"/>
        <w:numPr>
          <w:ilvl w:val="2"/>
          <w:numId w:val="40"/>
        </w:numPr>
        <w:tabs>
          <w:tab w:val="left" w:pos="990"/>
        </w:tabs>
        <w:ind w:left="990" w:hanging="270"/>
        <w:jc w:val="both"/>
        <w:rPr>
          <w:sz w:val="20"/>
        </w:rPr>
      </w:pPr>
      <w:r>
        <w:rPr>
          <w:sz w:val="20"/>
        </w:rPr>
        <w:t>Assess</w:t>
      </w:r>
      <w:r>
        <w:rPr>
          <w:spacing w:val="-5"/>
          <w:sz w:val="20"/>
        </w:rPr>
        <w:t xml:space="preserve"> </w:t>
      </w:r>
      <w:r>
        <w:rPr>
          <w:sz w:val="20"/>
        </w:rPr>
        <w:t>the</w:t>
      </w:r>
      <w:r>
        <w:rPr>
          <w:spacing w:val="-5"/>
          <w:sz w:val="20"/>
        </w:rPr>
        <w:t xml:space="preserve"> </w:t>
      </w:r>
      <w:r>
        <w:rPr>
          <w:sz w:val="20"/>
        </w:rPr>
        <w:t>need</w:t>
      </w:r>
      <w:r>
        <w:rPr>
          <w:spacing w:val="-7"/>
          <w:sz w:val="20"/>
        </w:rPr>
        <w:t xml:space="preserve"> </w:t>
      </w:r>
      <w:r>
        <w:rPr>
          <w:sz w:val="20"/>
        </w:rPr>
        <w:t>for</w:t>
      </w:r>
      <w:r>
        <w:rPr>
          <w:spacing w:val="-5"/>
          <w:sz w:val="20"/>
        </w:rPr>
        <w:t xml:space="preserve"> </w:t>
      </w:r>
      <w:r>
        <w:rPr>
          <w:sz w:val="20"/>
        </w:rPr>
        <w:t>any</w:t>
      </w:r>
      <w:r>
        <w:rPr>
          <w:spacing w:val="-5"/>
          <w:sz w:val="20"/>
        </w:rPr>
        <w:t xml:space="preserve"> </w:t>
      </w:r>
      <w:r>
        <w:rPr>
          <w:sz w:val="20"/>
        </w:rPr>
        <w:t>further</w:t>
      </w:r>
      <w:r>
        <w:rPr>
          <w:spacing w:val="-4"/>
          <w:sz w:val="20"/>
        </w:rPr>
        <w:t xml:space="preserve"> </w:t>
      </w:r>
      <w:r>
        <w:rPr>
          <w:sz w:val="20"/>
        </w:rPr>
        <w:t>action</w:t>
      </w:r>
      <w:r>
        <w:rPr>
          <w:spacing w:val="-6"/>
          <w:sz w:val="20"/>
        </w:rPr>
        <w:t xml:space="preserve"> </w:t>
      </w:r>
      <w:r>
        <w:rPr>
          <w:sz w:val="20"/>
        </w:rPr>
        <w:t>to</w:t>
      </w:r>
      <w:r>
        <w:rPr>
          <w:spacing w:val="-6"/>
          <w:sz w:val="20"/>
        </w:rPr>
        <w:t xml:space="preserve"> </w:t>
      </w:r>
      <w:r>
        <w:rPr>
          <w:sz w:val="20"/>
        </w:rPr>
        <w:t>make</w:t>
      </w:r>
      <w:r>
        <w:rPr>
          <w:spacing w:val="-5"/>
          <w:sz w:val="20"/>
        </w:rPr>
        <w:t xml:space="preserve"> </w:t>
      </w:r>
      <w:r>
        <w:rPr>
          <w:sz w:val="20"/>
        </w:rPr>
        <w:t>the</w:t>
      </w:r>
      <w:r>
        <w:rPr>
          <w:spacing w:val="-5"/>
          <w:sz w:val="20"/>
        </w:rPr>
        <w:t xml:space="preserve"> </w:t>
      </w:r>
      <w:r>
        <w:rPr>
          <w:sz w:val="20"/>
        </w:rPr>
        <w:t>area</w:t>
      </w:r>
      <w:r>
        <w:rPr>
          <w:spacing w:val="-1"/>
          <w:sz w:val="20"/>
        </w:rPr>
        <w:t xml:space="preserve"> </w:t>
      </w:r>
      <w:r>
        <w:rPr>
          <w:sz w:val="20"/>
        </w:rPr>
        <w:t>safe</w:t>
      </w:r>
      <w:r>
        <w:rPr>
          <w:spacing w:val="-7"/>
          <w:sz w:val="20"/>
        </w:rPr>
        <w:t xml:space="preserve"> </w:t>
      </w:r>
      <w:r>
        <w:rPr>
          <w:sz w:val="20"/>
        </w:rPr>
        <w:t>from</w:t>
      </w:r>
      <w:r>
        <w:rPr>
          <w:spacing w:val="-5"/>
          <w:sz w:val="20"/>
        </w:rPr>
        <w:t xml:space="preserve"> </w:t>
      </w:r>
      <w:r>
        <w:rPr>
          <w:sz w:val="20"/>
        </w:rPr>
        <w:t>damaged</w:t>
      </w:r>
      <w:r>
        <w:rPr>
          <w:spacing w:val="-5"/>
          <w:sz w:val="20"/>
        </w:rPr>
        <w:t xml:space="preserve"> </w:t>
      </w:r>
      <w:r>
        <w:rPr>
          <w:spacing w:val="-2"/>
          <w:sz w:val="20"/>
        </w:rPr>
        <w:t>services</w:t>
      </w:r>
    </w:p>
    <w:p w14:paraId="44E48BB6" w14:textId="77777777" w:rsidR="00917707" w:rsidRDefault="00917707" w:rsidP="000A598F">
      <w:pPr>
        <w:pStyle w:val="BodyText"/>
        <w:tabs>
          <w:tab w:val="left" w:pos="990"/>
        </w:tabs>
        <w:ind w:left="990" w:hanging="270"/>
        <w:jc w:val="both"/>
      </w:pPr>
    </w:p>
    <w:p w14:paraId="0ED0A867" w14:textId="77777777" w:rsidR="00917707" w:rsidRDefault="00193F43">
      <w:pPr>
        <w:pStyle w:val="ListParagraph"/>
        <w:numPr>
          <w:ilvl w:val="2"/>
          <w:numId w:val="40"/>
        </w:numPr>
        <w:tabs>
          <w:tab w:val="left" w:pos="990"/>
        </w:tabs>
        <w:spacing w:before="1"/>
        <w:ind w:left="990" w:hanging="270"/>
        <w:jc w:val="both"/>
        <w:rPr>
          <w:sz w:val="20"/>
        </w:rPr>
      </w:pPr>
      <w:r>
        <w:rPr>
          <w:sz w:val="20"/>
        </w:rPr>
        <w:t>Management</w:t>
      </w:r>
      <w:r>
        <w:rPr>
          <w:spacing w:val="-5"/>
          <w:sz w:val="20"/>
        </w:rPr>
        <w:t xml:space="preserve"> </w:t>
      </w:r>
      <w:r>
        <w:rPr>
          <w:sz w:val="20"/>
        </w:rPr>
        <w:t>staff</w:t>
      </w:r>
      <w:r>
        <w:rPr>
          <w:spacing w:val="-5"/>
          <w:sz w:val="20"/>
        </w:rPr>
        <w:t xml:space="preserve"> </w:t>
      </w:r>
      <w:r>
        <w:rPr>
          <w:sz w:val="20"/>
        </w:rPr>
        <w:t>is</w:t>
      </w:r>
      <w:r>
        <w:rPr>
          <w:spacing w:val="-6"/>
          <w:sz w:val="20"/>
        </w:rPr>
        <w:t xml:space="preserve"> </w:t>
      </w:r>
      <w:r>
        <w:rPr>
          <w:sz w:val="20"/>
        </w:rPr>
        <w:t>to</w:t>
      </w:r>
      <w:r>
        <w:rPr>
          <w:spacing w:val="-5"/>
          <w:sz w:val="20"/>
        </w:rPr>
        <w:t xml:space="preserve"> </w:t>
      </w:r>
      <w:r>
        <w:rPr>
          <w:sz w:val="20"/>
        </w:rPr>
        <w:t>inform</w:t>
      </w:r>
      <w:r>
        <w:rPr>
          <w:spacing w:val="-6"/>
          <w:sz w:val="20"/>
        </w:rPr>
        <w:t xml:space="preserve"> </w:t>
      </w:r>
      <w:r>
        <w:rPr>
          <w:sz w:val="20"/>
        </w:rPr>
        <w:t>the</w:t>
      </w:r>
      <w:r>
        <w:rPr>
          <w:spacing w:val="-6"/>
          <w:sz w:val="20"/>
        </w:rPr>
        <w:t xml:space="preserve"> </w:t>
      </w:r>
      <w:r>
        <w:rPr>
          <w:sz w:val="20"/>
        </w:rPr>
        <w:t>local</w:t>
      </w:r>
      <w:r>
        <w:rPr>
          <w:spacing w:val="-4"/>
          <w:sz w:val="20"/>
        </w:rPr>
        <w:t xml:space="preserve"> </w:t>
      </w:r>
      <w:r>
        <w:rPr>
          <w:sz w:val="20"/>
        </w:rPr>
        <w:t>HSE</w:t>
      </w:r>
      <w:r>
        <w:rPr>
          <w:spacing w:val="-5"/>
          <w:sz w:val="20"/>
        </w:rPr>
        <w:t xml:space="preserve"> </w:t>
      </w:r>
      <w:r>
        <w:rPr>
          <w:sz w:val="20"/>
        </w:rPr>
        <w:t>office</w:t>
      </w:r>
      <w:r>
        <w:rPr>
          <w:spacing w:val="-7"/>
          <w:sz w:val="20"/>
        </w:rPr>
        <w:t xml:space="preserve"> </w:t>
      </w:r>
      <w:r>
        <w:rPr>
          <w:sz w:val="20"/>
        </w:rPr>
        <w:t>of</w:t>
      </w:r>
      <w:r>
        <w:rPr>
          <w:spacing w:val="-5"/>
          <w:sz w:val="20"/>
        </w:rPr>
        <w:t xml:space="preserve"> </w:t>
      </w:r>
      <w:r>
        <w:rPr>
          <w:sz w:val="20"/>
        </w:rPr>
        <w:t>major</w:t>
      </w:r>
      <w:r>
        <w:rPr>
          <w:spacing w:val="-6"/>
          <w:sz w:val="20"/>
        </w:rPr>
        <w:t xml:space="preserve"> </w:t>
      </w:r>
      <w:r>
        <w:rPr>
          <w:sz w:val="20"/>
        </w:rPr>
        <w:t>incidents</w:t>
      </w:r>
      <w:r>
        <w:rPr>
          <w:spacing w:val="-4"/>
          <w:sz w:val="20"/>
        </w:rPr>
        <w:t xml:space="preserve"> </w:t>
      </w:r>
      <w:hyperlink r:id="rId35">
        <w:r>
          <w:rPr>
            <w:color w:val="0000FF"/>
            <w:sz w:val="20"/>
            <w:u w:val="single" w:color="0000FF"/>
          </w:rPr>
          <w:t>SH</w:t>
        </w:r>
        <w:r>
          <w:rPr>
            <w:color w:val="0000FF"/>
            <w:spacing w:val="-4"/>
            <w:sz w:val="20"/>
            <w:u w:val="single" w:color="0000FF"/>
          </w:rPr>
          <w:t xml:space="preserve"> </w:t>
        </w:r>
        <w:r>
          <w:rPr>
            <w:color w:val="0000FF"/>
            <w:sz w:val="20"/>
            <w:u w:val="single" w:color="0000FF"/>
          </w:rPr>
          <w:t>PRO</w:t>
        </w:r>
        <w:r>
          <w:rPr>
            <w:color w:val="0000FF"/>
            <w:spacing w:val="-4"/>
            <w:sz w:val="20"/>
            <w:u w:val="single" w:color="0000FF"/>
          </w:rPr>
          <w:t xml:space="preserve"> </w:t>
        </w:r>
        <w:r>
          <w:rPr>
            <w:color w:val="0000FF"/>
            <w:spacing w:val="-5"/>
            <w:sz w:val="20"/>
            <w:u w:val="single" w:color="0000FF"/>
          </w:rPr>
          <w:t>2</w:t>
        </w:r>
        <w:r>
          <w:rPr>
            <w:spacing w:val="-5"/>
            <w:sz w:val="20"/>
          </w:rPr>
          <w:t>.</w:t>
        </w:r>
      </w:hyperlink>
    </w:p>
    <w:p w14:paraId="75D91E61" w14:textId="77777777" w:rsidR="00917707" w:rsidRDefault="00917707" w:rsidP="000A598F">
      <w:pPr>
        <w:pStyle w:val="BodyText"/>
        <w:tabs>
          <w:tab w:val="left" w:pos="990"/>
        </w:tabs>
        <w:spacing w:before="9"/>
        <w:ind w:left="990" w:hanging="270"/>
        <w:jc w:val="both"/>
        <w:rPr>
          <w:sz w:val="11"/>
        </w:rPr>
      </w:pPr>
    </w:p>
    <w:p w14:paraId="256F5A76" w14:textId="26F83711" w:rsidR="00917707" w:rsidRPr="000A598F" w:rsidRDefault="00193F43" w:rsidP="00347A5E">
      <w:pPr>
        <w:pStyle w:val="ListParagraph"/>
        <w:numPr>
          <w:ilvl w:val="1"/>
          <w:numId w:val="2"/>
        </w:numPr>
        <w:tabs>
          <w:tab w:val="left" w:pos="724"/>
          <w:tab w:val="left" w:pos="725"/>
        </w:tabs>
        <w:spacing w:before="93"/>
        <w:jc w:val="both"/>
        <w:rPr>
          <w:b/>
          <w:bCs/>
          <w:sz w:val="20"/>
        </w:rPr>
      </w:pPr>
      <w:r w:rsidRPr="000A598F">
        <w:rPr>
          <w:b/>
          <w:bCs/>
          <w:sz w:val="20"/>
        </w:rPr>
        <w:t>Action</w:t>
      </w:r>
      <w:r w:rsidRPr="000A598F">
        <w:rPr>
          <w:b/>
          <w:bCs/>
          <w:spacing w:val="-6"/>
          <w:sz w:val="20"/>
        </w:rPr>
        <w:t xml:space="preserve"> </w:t>
      </w:r>
      <w:r w:rsidRPr="000A598F">
        <w:rPr>
          <w:b/>
          <w:bCs/>
          <w:sz w:val="20"/>
        </w:rPr>
        <w:t>in</w:t>
      </w:r>
      <w:r w:rsidRPr="000A598F">
        <w:rPr>
          <w:b/>
          <w:bCs/>
          <w:spacing w:val="-5"/>
          <w:sz w:val="20"/>
        </w:rPr>
        <w:t xml:space="preserve"> </w:t>
      </w:r>
      <w:r w:rsidRPr="000A598F">
        <w:rPr>
          <w:b/>
          <w:bCs/>
          <w:sz w:val="20"/>
        </w:rPr>
        <w:t>event</w:t>
      </w:r>
      <w:r w:rsidRPr="000A598F">
        <w:rPr>
          <w:b/>
          <w:bCs/>
          <w:spacing w:val="-6"/>
          <w:sz w:val="20"/>
        </w:rPr>
        <w:t xml:space="preserve"> </w:t>
      </w:r>
      <w:r w:rsidRPr="000A598F">
        <w:rPr>
          <w:b/>
          <w:bCs/>
          <w:sz w:val="20"/>
        </w:rPr>
        <w:t>of</w:t>
      </w:r>
      <w:r w:rsidRPr="000A598F">
        <w:rPr>
          <w:b/>
          <w:bCs/>
          <w:spacing w:val="-3"/>
          <w:sz w:val="20"/>
        </w:rPr>
        <w:t xml:space="preserve"> </w:t>
      </w:r>
      <w:r w:rsidRPr="000A598F">
        <w:rPr>
          <w:b/>
          <w:bCs/>
          <w:sz w:val="20"/>
        </w:rPr>
        <w:t>a</w:t>
      </w:r>
      <w:r w:rsidRPr="000A598F">
        <w:rPr>
          <w:b/>
          <w:bCs/>
          <w:spacing w:val="-5"/>
          <w:sz w:val="20"/>
        </w:rPr>
        <w:t xml:space="preserve"> </w:t>
      </w:r>
      <w:r w:rsidR="000A598F">
        <w:rPr>
          <w:b/>
          <w:bCs/>
          <w:sz w:val="20"/>
        </w:rPr>
        <w:t>Structural F</w:t>
      </w:r>
      <w:r w:rsidRPr="000A598F">
        <w:rPr>
          <w:b/>
          <w:bCs/>
          <w:spacing w:val="-2"/>
          <w:sz w:val="20"/>
        </w:rPr>
        <w:t>ailure</w:t>
      </w:r>
    </w:p>
    <w:p w14:paraId="1C33EF65" w14:textId="77777777" w:rsidR="000A598F" w:rsidRPr="000A598F" w:rsidRDefault="000A598F" w:rsidP="000A598F">
      <w:pPr>
        <w:pStyle w:val="ListParagraph"/>
        <w:tabs>
          <w:tab w:val="left" w:pos="724"/>
          <w:tab w:val="left" w:pos="725"/>
        </w:tabs>
        <w:ind w:left="724" w:firstLine="0"/>
        <w:jc w:val="both"/>
        <w:rPr>
          <w:b/>
          <w:bCs/>
          <w:sz w:val="20"/>
        </w:rPr>
      </w:pPr>
    </w:p>
    <w:p w14:paraId="3BEE3802" w14:textId="77777777" w:rsidR="00917707" w:rsidRDefault="00193F43" w:rsidP="00D419D2">
      <w:pPr>
        <w:pStyle w:val="BodyText"/>
        <w:ind w:left="724"/>
        <w:jc w:val="both"/>
      </w:pPr>
      <w:r>
        <w:t>The</w:t>
      </w:r>
      <w:r>
        <w:rPr>
          <w:spacing w:val="-5"/>
        </w:rPr>
        <w:t xml:space="preserve"> </w:t>
      </w:r>
      <w:r>
        <w:t>requirement</w:t>
      </w:r>
      <w:r>
        <w:rPr>
          <w:spacing w:val="-2"/>
        </w:rPr>
        <w:t xml:space="preserve"> </w:t>
      </w:r>
      <w:r>
        <w:t>for</w:t>
      </w:r>
      <w:r>
        <w:rPr>
          <w:spacing w:val="-3"/>
        </w:rPr>
        <w:t xml:space="preserve"> </w:t>
      </w:r>
      <w:r>
        <w:t>action</w:t>
      </w:r>
      <w:r>
        <w:rPr>
          <w:spacing w:val="-2"/>
        </w:rPr>
        <w:t xml:space="preserve"> </w:t>
      </w:r>
      <w:r>
        <w:t>in</w:t>
      </w:r>
      <w:r>
        <w:rPr>
          <w:spacing w:val="-4"/>
        </w:rPr>
        <w:t xml:space="preserve"> </w:t>
      </w:r>
      <w:r>
        <w:t>event</w:t>
      </w:r>
      <w:r>
        <w:rPr>
          <w:spacing w:val="-2"/>
        </w:rPr>
        <w:t xml:space="preserve"> </w:t>
      </w:r>
      <w:r>
        <w:t>of</w:t>
      </w:r>
      <w:r>
        <w:rPr>
          <w:spacing w:val="-5"/>
        </w:rPr>
        <w:t xml:space="preserve"> </w:t>
      </w:r>
      <w:r>
        <w:t>structural</w:t>
      </w:r>
      <w:r>
        <w:rPr>
          <w:spacing w:val="-5"/>
        </w:rPr>
        <w:t xml:space="preserve"> </w:t>
      </w:r>
      <w:r>
        <w:t>failure</w:t>
      </w:r>
      <w:r>
        <w:rPr>
          <w:spacing w:val="-2"/>
        </w:rPr>
        <w:t xml:space="preserve"> </w:t>
      </w:r>
      <w:r>
        <w:t>is</w:t>
      </w:r>
      <w:r>
        <w:rPr>
          <w:spacing w:val="-3"/>
        </w:rPr>
        <w:t xml:space="preserve"> </w:t>
      </w:r>
      <w:r>
        <w:t>dependent</w:t>
      </w:r>
      <w:r>
        <w:rPr>
          <w:spacing w:val="-2"/>
        </w:rPr>
        <w:t xml:space="preserve"> </w:t>
      </w:r>
      <w:r>
        <w:t>on</w:t>
      </w:r>
      <w:r>
        <w:rPr>
          <w:spacing w:val="-5"/>
        </w:rPr>
        <w:t xml:space="preserve"> </w:t>
      </w:r>
      <w:r>
        <w:t>the</w:t>
      </w:r>
      <w:r>
        <w:rPr>
          <w:spacing w:val="-5"/>
        </w:rPr>
        <w:t xml:space="preserve"> </w:t>
      </w:r>
      <w:r>
        <w:t>cause</w:t>
      </w:r>
      <w:r>
        <w:rPr>
          <w:spacing w:val="-2"/>
        </w:rPr>
        <w:t xml:space="preserve"> </w:t>
      </w:r>
      <w:r>
        <w:t>and</w:t>
      </w:r>
      <w:r>
        <w:rPr>
          <w:spacing w:val="-2"/>
        </w:rPr>
        <w:t xml:space="preserve"> </w:t>
      </w:r>
      <w:r>
        <w:t>degree</w:t>
      </w:r>
      <w:r>
        <w:rPr>
          <w:spacing w:val="-4"/>
        </w:rPr>
        <w:t xml:space="preserve"> </w:t>
      </w:r>
      <w:r>
        <w:t>of</w:t>
      </w:r>
      <w:r>
        <w:rPr>
          <w:spacing w:val="-2"/>
        </w:rPr>
        <w:t xml:space="preserve"> </w:t>
      </w:r>
      <w:r>
        <w:t>failure and its effects.</w:t>
      </w:r>
    </w:p>
    <w:p w14:paraId="3CE78815" w14:textId="77777777" w:rsidR="00917707" w:rsidRDefault="00917707" w:rsidP="00D419D2">
      <w:pPr>
        <w:pStyle w:val="BodyText"/>
        <w:spacing w:before="2"/>
        <w:jc w:val="both"/>
      </w:pPr>
    </w:p>
    <w:p w14:paraId="195C61ED" w14:textId="089FF0FF" w:rsidR="00917707" w:rsidRDefault="00193F43">
      <w:pPr>
        <w:pStyle w:val="ListParagraph"/>
        <w:numPr>
          <w:ilvl w:val="2"/>
          <w:numId w:val="41"/>
        </w:numPr>
        <w:tabs>
          <w:tab w:val="left" w:pos="1080"/>
        </w:tabs>
        <w:ind w:left="1084"/>
        <w:jc w:val="both"/>
        <w:rPr>
          <w:sz w:val="20"/>
        </w:rPr>
      </w:pPr>
      <w:r>
        <w:rPr>
          <w:sz w:val="20"/>
        </w:rPr>
        <w:t>In</w:t>
      </w:r>
      <w:r>
        <w:rPr>
          <w:spacing w:val="-3"/>
          <w:sz w:val="20"/>
        </w:rPr>
        <w:t xml:space="preserve"> </w:t>
      </w:r>
      <w:r>
        <w:rPr>
          <w:sz w:val="20"/>
        </w:rPr>
        <w:t>a</w:t>
      </w:r>
      <w:r>
        <w:rPr>
          <w:spacing w:val="-3"/>
          <w:sz w:val="20"/>
        </w:rPr>
        <w:t xml:space="preserve"> </w:t>
      </w:r>
      <w:r>
        <w:rPr>
          <w:sz w:val="20"/>
        </w:rPr>
        <w:t>catastrophic</w:t>
      </w:r>
      <w:r>
        <w:rPr>
          <w:spacing w:val="-2"/>
          <w:sz w:val="20"/>
        </w:rPr>
        <w:t xml:space="preserve"> </w:t>
      </w:r>
      <w:r>
        <w:rPr>
          <w:sz w:val="20"/>
        </w:rPr>
        <w:t>situation,</w:t>
      </w:r>
      <w:r>
        <w:rPr>
          <w:spacing w:val="-1"/>
          <w:sz w:val="20"/>
        </w:rPr>
        <w:t xml:space="preserve"> </w:t>
      </w:r>
      <w:r>
        <w:rPr>
          <w:sz w:val="20"/>
        </w:rPr>
        <w:t>with</w:t>
      </w:r>
      <w:r>
        <w:rPr>
          <w:spacing w:val="-1"/>
          <w:sz w:val="20"/>
        </w:rPr>
        <w:t xml:space="preserve"> </w:t>
      </w:r>
      <w:r>
        <w:rPr>
          <w:sz w:val="20"/>
        </w:rPr>
        <w:t>major</w:t>
      </w:r>
      <w:r>
        <w:rPr>
          <w:spacing w:val="-3"/>
          <w:sz w:val="20"/>
        </w:rPr>
        <w:t xml:space="preserve"> </w:t>
      </w:r>
      <w:r>
        <w:rPr>
          <w:sz w:val="20"/>
        </w:rPr>
        <w:t>structural</w:t>
      </w:r>
      <w:r>
        <w:rPr>
          <w:spacing w:val="-4"/>
          <w:sz w:val="20"/>
        </w:rPr>
        <w:t xml:space="preserve"> </w:t>
      </w:r>
      <w:r>
        <w:rPr>
          <w:sz w:val="20"/>
        </w:rPr>
        <w:t>collapse</w:t>
      </w:r>
      <w:r>
        <w:rPr>
          <w:spacing w:val="-3"/>
          <w:sz w:val="20"/>
        </w:rPr>
        <w:t xml:space="preserve"> </w:t>
      </w:r>
      <w:r>
        <w:rPr>
          <w:sz w:val="20"/>
        </w:rPr>
        <w:t>and</w:t>
      </w:r>
      <w:r>
        <w:rPr>
          <w:spacing w:val="-4"/>
          <w:sz w:val="20"/>
        </w:rPr>
        <w:t xml:space="preserve"> </w:t>
      </w:r>
      <w:r>
        <w:rPr>
          <w:sz w:val="20"/>
        </w:rPr>
        <w:t>severe</w:t>
      </w:r>
      <w:r>
        <w:rPr>
          <w:spacing w:val="40"/>
          <w:sz w:val="20"/>
        </w:rPr>
        <w:t xml:space="preserve"> </w:t>
      </w:r>
      <w:r>
        <w:rPr>
          <w:sz w:val="20"/>
        </w:rPr>
        <w:t>damage,</w:t>
      </w:r>
      <w:r>
        <w:rPr>
          <w:spacing w:val="-1"/>
          <w:sz w:val="20"/>
        </w:rPr>
        <w:t xml:space="preserve"> </w:t>
      </w:r>
      <w:r>
        <w:rPr>
          <w:sz w:val="20"/>
        </w:rPr>
        <w:t>injury</w:t>
      </w:r>
      <w:r>
        <w:rPr>
          <w:spacing w:val="-1"/>
          <w:sz w:val="20"/>
        </w:rPr>
        <w:t xml:space="preserve"> </w:t>
      </w:r>
      <w:r>
        <w:rPr>
          <w:sz w:val="20"/>
        </w:rPr>
        <w:t>to</w:t>
      </w:r>
      <w:r>
        <w:rPr>
          <w:spacing w:val="-3"/>
          <w:sz w:val="20"/>
        </w:rPr>
        <w:t xml:space="preserve"> </w:t>
      </w:r>
      <w:r>
        <w:rPr>
          <w:sz w:val="20"/>
        </w:rPr>
        <w:t>public,</w:t>
      </w:r>
      <w:r>
        <w:rPr>
          <w:spacing w:val="-3"/>
          <w:sz w:val="20"/>
        </w:rPr>
        <w:t xml:space="preserve"> </w:t>
      </w:r>
      <w:r>
        <w:rPr>
          <w:sz w:val="20"/>
        </w:rPr>
        <w:t xml:space="preserve">etc., the </w:t>
      </w:r>
      <w:r w:rsidR="00B8718F">
        <w:rPr>
          <w:sz w:val="20"/>
        </w:rPr>
        <w:t>worst-case</w:t>
      </w:r>
      <w:r>
        <w:rPr>
          <w:sz w:val="20"/>
        </w:rPr>
        <w:t xml:space="preserve"> needs will be similar to that for an explosion</w:t>
      </w:r>
      <w:r w:rsidR="00B8718F">
        <w:rPr>
          <w:sz w:val="20"/>
        </w:rPr>
        <w:t>;</w:t>
      </w:r>
    </w:p>
    <w:p w14:paraId="082581D7" w14:textId="77777777" w:rsidR="00917707" w:rsidRDefault="00917707" w:rsidP="000A598F">
      <w:pPr>
        <w:pStyle w:val="BodyText"/>
        <w:tabs>
          <w:tab w:val="left" w:pos="1080"/>
        </w:tabs>
        <w:spacing w:before="10"/>
        <w:jc w:val="both"/>
        <w:rPr>
          <w:sz w:val="19"/>
        </w:rPr>
      </w:pPr>
    </w:p>
    <w:p w14:paraId="21F2C630" w14:textId="7AED1936" w:rsidR="00917707" w:rsidRDefault="00193F43">
      <w:pPr>
        <w:pStyle w:val="ListParagraph"/>
        <w:numPr>
          <w:ilvl w:val="2"/>
          <w:numId w:val="41"/>
        </w:numPr>
        <w:tabs>
          <w:tab w:val="left" w:pos="1080"/>
        </w:tabs>
        <w:ind w:left="1084"/>
        <w:jc w:val="both"/>
        <w:rPr>
          <w:sz w:val="20"/>
        </w:rPr>
      </w:pPr>
      <w:r>
        <w:rPr>
          <w:sz w:val="20"/>
        </w:rPr>
        <w:t>For</w:t>
      </w:r>
      <w:r>
        <w:rPr>
          <w:spacing w:val="-3"/>
          <w:sz w:val="20"/>
        </w:rPr>
        <w:t xml:space="preserve"> </w:t>
      </w:r>
      <w:r>
        <w:rPr>
          <w:sz w:val="20"/>
        </w:rPr>
        <w:t>a</w:t>
      </w:r>
      <w:r>
        <w:rPr>
          <w:spacing w:val="-3"/>
          <w:sz w:val="20"/>
        </w:rPr>
        <w:t xml:space="preserve"> </w:t>
      </w:r>
      <w:r>
        <w:rPr>
          <w:sz w:val="20"/>
        </w:rPr>
        <w:t>minor</w:t>
      </w:r>
      <w:r>
        <w:rPr>
          <w:spacing w:val="-2"/>
          <w:sz w:val="20"/>
        </w:rPr>
        <w:t xml:space="preserve"> </w:t>
      </w:r>
      <w:r>
        <w:rPr>
          <w:sz w:val="20"/>
        </w:rPr>
        <w:t>structural</w:t>
      </w:r>
      <w:r>
        <w:rPr>
          <w:spacing w:val="-4"/>
          <w:sz w:val="20"/>
        </w:rPr>
        <w:t xml:space="preserve"> </w:t>
      </w:r>
      <w:r>
        <w:rPr>
          <w:sz w:val="20"/>
        </w:rPr>
        <w:t>collapse</w:t>
      </w:r>
      <w:r>
        <w:rPr>
          <w:spacing w:val="-3"/>
          <w:sz w:val="20"/>
        </w:rPr>
        <w:t xml:space="preserve"> </w:t>
      </w:r>
      <w:r>
        <w:rPr>
          <w:sz w:val="20"/>
        </w:rPr>
        <w:t>however,</w:t>
      </w:r>
      <w:r>
        <w:rPr>
          <w:spacing w:val="-3"/>
          <w:sz w:val="20"/>
        </w:rPr>
        <w:t xml:space="preserve"> </w:t>
      </w:r>
      <w:r>
        <w:rPr>
          <w:sz w:val="20"/>
        </w:rPr>
        <w:t>the</w:t>
      </w:r>
      <w:r>
        <w:rPr>
          <w:spacing w:val="-3"/>
          <w:sz w:val="20"/>
        </w:rPr>
        <w:t xml:space="preserve"> </w:t>
      </w:r>
      <w:r>
        <w:rPr>
          <w:sz w:val="20"/>
        </w:rPr>
        <w:t>action</w:t>
      </w:r>
      <w:r>
        <w:rPr>
          <w:spacing w:val="-2"/>
          <w:sz w:val="20"/>
        </w:rPr>
        <w:t xml:space="preserve"> </w:t>
      </w:r>
      <w:r>
        <w:rPr>
          <w:sz w:val="20"/>
        </w:rPr>
        <w:t>may</w:t>
      </w:r>
      <w:r>
        <w:rPr>
          <w:spacing w:val="-2"/>
          <w:sz w:val="20"/>
        </w:rPr>
        <w:t xml:space="preserve"> </w:t>
      </w:r>
      <w:r>
        <w:rPr>
          <w:sz w:val="20"/>
        </w:rPr>
        <w:t>be</w:t>
      </w:r>
      <w:r>
        <w:rPr>
          <w:spacing w:val="-4"/>
          <w:sz w:val="20"/>
        </w:rPr>
        <w:t xml:space="preserve"> </w:t>
      </w:r>
      <w:r>
        <w:rPr>
          <w:sz w:val="20"/>
        </w:rPr>
        <w:t>restricted</w:t>
      </w:r>
      <w:r>
        <w:rPr>
          <w:spacing w:val="-1"/>
          <w:sz w:val="20"/>
        </w:rPr>
        <w:t xml:space="preserve"> </w:t>
      </w:r>
      <w:r>
        <w:rPr>
          <w:sz w:val="20"/>
        </w:rPr>
        <w:t>to</w:t>
      </w:r>
      <w:r>
        <w:rPr>
          <w:spacing w:val="-3"/>
          <w:sz w:val="20"/>
        </w:rPr>
        <w:t xml:space="preserve"> </w:t>
      </w:r>
      <w:r>
        <w:rPr>
          <w:sz w:val="20"/>
        </w:rPr>
        <w:t>cordoning</w:t>
      </w:r>
      <w:r>
        <w:rPr>
          <w:spacing w:val="-1"/>
          <w:sz w:val="20"/>
        </w:rPr>
        <w:t xml:space="preserve"> </w:t>
      </w:r>
      <w:r>
        <w:rPr>
          <w:sz w:val="20"/>
        </w:rPr>
        <w:t>off</w:t>
      </w:r>
      <w:r>
        <w:rPr>
          <w:spacing w:val="-3"/>
          <w:sz w:val="20"/>
        </w:rPr>
        <w:t xml:space="preserve"> </w:t>
      </w:r>
      <w:r>
        <w:rPr>
          <w:sz w:val="20"/>
        </w:rPr>
        <w:t>the</w:t>
      </w:r>
      <w:r>
        <w:rPr>
          <w:spacing w:val="-3"/>
          <w:sz w:val="20"/>
        </w:rPr>
        <w:t xml:space="preserve"> </w:t>
      </w:r>
      <w:r>
        <w:rPr>
          <w:sz w:val="20"/>
        </w:rPr>
        <w:t>area</w:t>
      </w:r>
      <w:r>
        <w:rPr>
          <w:spacing w:val="-3"/>
          <w:sz w:val="20"/>
        </w:rPr>
        <w:t xml:space="preserve"> </w:t>
      </w:r>
      <w:r>
        <w:rPr>
          <w:sz w:val="20"/>
        </w:rPr>
        <w:t>from the public until the structure is made safe</w:t>
      </w:r>
      <w:r w:rsidR="00B8718F">
        <w:rPr>
          <w:sz w:val="20"/>
        </w:rPr>
        <w:t>;</w:t>
      </w:r>
    </w:p>
    <w:p w14:paraId="79A9D1F0" w14:textId="77777777" w:rsidR="00917707" w:rsidRDefault="00917707" w:rsidP="000A598F">
      <w:pPr>
        <w:pStyle w:val="BodyText"/>
        <w:tabs>
          <w:tab w:val="left" w:pos="1080"/>
        </w:tabs>
        <w:spacing w:before="1"/>
        <w:jc w:val="both"/>
      </w:pPr>
    </w:p>
    <w:p w14:paraId="02E7CE5D" w14:textId="74ED1DC2" w:rsidR="00917707" w:rsidRDefault="00193F43">
      <w:pPr>
        <w:pStyle w:val="ListParagraph"/>
        <w:numPr>
          <w:ilvl w:val="2"/>
          <w:numId w:val="41"/>
        </w:numPr>
        <w:tabs>
          <w:tab w:val="left" w:pos="1080"/>
        </w:tabs>
        <w:ind w:left="1084"/>
        <w:jc w:val="both"/>
        <w:rPr>
          <w:sz w:val="20"/>
        </w:rPr>
      </w:pPr>
      <w:r>
        <w:rPr>
          <w:sz w:val="20"/>
        </w:rPr>
        <w:t>Project</w:t>
      </w:r>
      <w:r>
        <w:rPr>
          <w:spacing w:val="-4"/>
          <w:sz w:val="20"/>
        </w:rPr>
        <w:t xml:space="preserve"> </w:t>
      </w:r>
      <w:r>
        <w:rPr>
          <w:sz w:val="20"/>
        </w:rPr>
        <w:t>management</w:t>
      </w:r>
      <w:r>
        <w:rPr>
          <w:spacing w:val="-5"/>
          <w:sz w:val="20"/>
        </w:rPr>
        <w:t xml:space="preserve"> </w:t>
      </w:r>
      <w:r>
        <w:rPr>
          <w:sz w:val="20"/>
        </w:rPr>
        <w:t>staff</w:t>
      </w:r>
      <w:r>
        <w:rPr>
          <w:spacing w:val="-1"/>
          <w:sz w:val="20"/>
        </w:rPr>
        <w:t xml:space="preserve"> </w:t>
      </w:r>
      <w:r>
        <w:rPr>
          <w:sz w:val="20"/>
        </w:rPr>
        <w:t>and</w:t>
      </w:r>
      <w:r>
        <w:rPr>
          <w:spacing w:val="-5"/>
          <w:sz w:val="20"/>
        </w:rPr>
        <w:t xml:space="preserve"> </w:t>
      </w:r>
      <w:r>
        <w:rPr>
          <w:sz w:val="20"/>
        </w:rPr>
        <w:t>security</w:t>
      </w:r>
      <w:r>
        <w:rPr>
          <w:spacing w:val="-3"/>
          <w:sz w:val="20"/>
        </w:rPr>
        <w:t xml:space="preserve"> </w:t>
      </w:r>
      <w:r>
        <w:rPr>
          <w:sz w:val="20"/>
        </w:rPr>
        <w:t>staff</w:t>
      </w:r>
      <w:r>
        <w:rPr>
          <w:spacing w:val="-4"/>
          <w:sz w:val="20"/>
        </w:rPr>
        <w:t xml:space="preserve"> </w:t>
      </w:r>
      <w:r>
        <w:rPr>
          <w:sz w:val="20"/>
        </w:rPr>
        <w:t>must</w:t>
      </w:r>
      <w:r>
        <w:rPr>
          <w:spacing w:val="-4"/>
          <w:sz w:val="20"/>
        </w:rPr>
        <w:t xml:space="preserve"> </w:t>
      </w:r>
      <w:r>
        <w:rPr>
          <w:sz w:val="20"/>
        </w:rPr>
        <w:t>assess</w:t>
      </w:r>
      <w:r>
        <w:rPr>
          <w:spacing w:val="-3"/>
          <w:sz w:val="20"/>
        </w:rPr>
        <w:t xml:space="preserve"> </w:t>
      </w:r>
      <w:r>
        <w:rPr>
          <w:sz w:val="20"/>
        </w:rPr>
        <w:t>the</w:t>
      </w:r>
      <w:r>
        <w:rPr>
          <w:spacing w:val="-4"/>
          <w:sz w:val="20"/>
        </w:rPr>
        <w:t xml:space="preserve"> </w:t>
      </w:r>
      <w:r>
        <w:rPr>
          <w:sz w:val="20"/>
        </w:rPr>
        <w:t>needs</w:t>
      </w:r>
      <w:r>
        <w:rPr>
          <w:spacing w:val="-3"/>
          <w:sz w:val="20"/>
        </w:rPr>
        <w:t xml:space="preserve"> </w:t>
      </w:r>
      <w:r>
        <w:rPr>
          <w:sz w:val="20"/>
        </w:rPr>
        <w:t>according</w:t>
      </w:r>
      <w:r>
        <w:rPr>
          <w:spacing w:val="-5"/>
          <w:sz w:val="20"/>
        </w:rPr>
        <w:t xml:space="preserve"> </w:t>
      </w:r>
      <w:r>
        <w:rPr>
          <w:sz w:val="20"/>
        </w:rPr>
        <w:t>to</w:t>
      </w:r>
      <w:r>
        <w:rPr>
          <w:spacing w:val="-4"/>
          <w:sz w:val="20"/>
        </w:rPr>
        <w:t xml:space="preserve"> </w:t>
      </w:r>
      <w:r>
        <w:rPr>
          <w:sz w:val="20"/>
        </w:rPr>
        <w:t>the</w:t>
      </w:r>
      <w:r>
        <w:rPr>
          <w:spacing w:val="-5"/>
          <w:sz w:val="20"/>
        </w:rPr>
        <w:t xml:space="preserve"> </w:t>
      </w:r>
      <w:r>
        <w:rPr>
          <w:sz w:val="20"/>
        </w:rPr>
        <w:t>arrangements and act accordingly</w:t>
      </w:r>
      <w:r w:rsidR="00B8718F">
        <w:rPr>
          <w:sz w:val="20"/>
        </w:rPr>
        <w:t>;</w:t>
      </w:r>
    </w:p>
    <w:p w14:paraId="11E4881A" w14:textId="77777777" w:rsidR="00917707" w:rsidRDefault="00917707" w:rsidP="000A598F">
      <w:pPr>
        <w:pStyle w:val="BodyText"/>
        <w:tabs>
          <w:tab w:val="left" w:pos="1080"/>
        </w:tabs>
        <w:spacing w:before="11"/>
        <w:jc w:val="both"/>
        <w:rPr>
          <w:sz w:val="19"/>
        </w:rPr>
      </w:pPr>
    </w:p>
    <w:p w14:paraId="0745F769" w14:textId="77777777" w:rsidR="00917707" w:rsidRDefault="00193F43">
      <w:pPr>
        <w:pStyle w:val="ListParagraph"/>
        <w:numPr>
          <w:ilvl w:val="2"/>
          <w:numId w:val="41"/>
        </w:numPr>
        <w:tabs>
          <w:tab w:val="left" w:pos="1080"/>
        </w:tabs>
        <w:ind w:left="1084"/>
        <w:jc w:val="both"/>
        <w:rPr>
          <w:sz w:val="20"/>
        </w:rPr>
      </w:pPr>
      <w:r>
        <w:rPr>
          <w:sz w:val="20"/>
        </w:rPr>
        <w:t>Project</w:t>
      </w:r>
      <w:r>
        <w:rPr>
          <w:spacing w:val="-4"/>
          <w:sz w:val="20"/>
        </w:rPr>
        <w:t xml:space="preserve"> </w:t>
      </w:r>
      <w:r>
        <w:rPr>
          <w:sz w:val="20"/>
        </w:rPr>
        <w:t>management</w:t>
      </w:r>
      <w:r>
        <w:rPr>
          <w:spacing w:val="-5"/>
          <w:sz w:val="20"/>
        </w:rPr>
        <w:t xml:space="preserve"> </w:t>
      </w:r>
      <w:r>
        <w:rPr>
          <w:sz w:val="20"/>
        </w:rPr>
        <w:t>staff:</w:t>
      </w:r>
      <w:r>
        <w:rPr>
          <w:spacing w:val="-4"/>
          <w:sz w:val="20"/>
        </w:rPr>
        <w:t xml:space="preserve"> </w:t>
      </w:r>
      <w:r>
        <w:rPr>
          <w:sz w:val="20"/>
        </w:rPr>
        <w:t>inform</w:t>
      </w:r>
      <w:r>
        <w:rPr>
          <w:spacing w:val="-4"/>
          <w:sz w:val="20"/>
        </w:rPr>
        <w:t xml:space="preserve"> </w:t>
      </w:r>
      <w:r>
        <w:rPr>
          <w:sz w:val="20"/>
        </w:rPr>
        <w:t>the</w:t>
      </w:r>
      <w:r>
        <w:rPr>
          <w:spacing w:val="-3"/>
          <w:sz w:val="20"/>
        </w:rPr>
        <w:t xml:space="preserve"> </w:t>
      </w:r>
      <w:r>
        <w:rPr>
          <w:sz w:val="20"/>
        </w:rPr>
        <w:t>local</w:t>
      </w:r>
      <w:r>
        <w:rPr>
          <w:spacing w:val="-1"/>
          <w:sz w:val="20"/>
        </w:rPr>
        <w:t xml:space="preserve"> </w:t>
      </w:r>
      <w:r>
        <w:rPr>
          <w:sz w:val="20"/>
        </w:rPr>
        <w:t>HSE</w:t>
      </w:r>
      <w:r>
        <w:rPr>
          <w:spacing w:val="-2"/>
          <w:sz w:val="20"/>
        </w:rPr>
        <w:t xml:space="preserve"> </w:t>
      </w:r>
      <w:r>
        <w:rPr>
          <w:sz w:val="20"/>
        </w:rPr>
        <w:t>office</w:t>
      </w:r>
      <w:r>
        <w:rPr>
          <w:spacing w:val="-1"/>
          <w:sz w:val="20"/>
        </w:rPr>
        <w:t xml:space="preserve"> </w:t>
      </w:r>
      <w:r>
        <w:rPr>
          <w:sz w:val="20"/>
        </w:rPr>
        <w:t>of</w:t>
      </w:r>
      <w:r>
        <w:rPr>
          <w:spacing w:val="-5"/>
          <w:sz w:val="20"/>
        </w:rPr>
        <w:t xml:space="preserve"> </w:t>
      </w:r>
      <w:r>
        <w:rPr>
          <w:sz w:val="20"/>
        </w:rPr>
        <w:t>all</w:t>
      </w:r>
      <w:r>
        <w:rPr>
          <w:spacing w:val="-3"/>
          <w:sz w:val="20"/>
        </w:rPr>
        <w:t xml:space="preserve"> </w:t>
      </w:r>
      <w:r>
        <w:rPr>
          <w:sz w:val="20"/>
        </w:rPr>
        <w:t>incidents</w:t>
      </w:r>
      <w:r>
        <w:rPr>
          <w:spacing w:val="-1"/>
          <w:sz w:val="20"/>
        </w:rPr>
        <w:t xml:space="preserve"> </w:t>
      </w:r>
      <w:r>
        <w:rPr>
          <w:sz w:val="20"/>
        </w:rPr>
        <w:t>involving</w:t>
      </w:r>
      <w:r>
        <w:rPr>
          <w:spacing w:val="-4"/>
          <w:sz w:val="20"/>
        </w:rPr>
        <w:t xml:space="preserve"> </w:t>
      </w:r>
      <w:r>
        <w:rPr>
          <w:sz w:val="20"/>
        </w:rPr>
        <w:t>structural</w:t>
      </w:r>
      <w:r>
        <w:rPr>
          <w:spacing w:val="-5"/>
          <w:sz w:val="20"/>
        </w:rPr>
        <w:t xml:space="preserve"> </w:t>
      </w:r>
      <w:r>
        <w:rPr>
          <w:sz w:val="20"/>
        </w:rPr>
        <w:t>failure</w:t>
      </w:r>
      <w:r>
        <w:rPr>
          <w:spacing w:val="-2"/>
          <w:sz w:val="20"/>
        </w:rPr>
        <w:t xml:space="preserve"> </w:t>
      </w:r>
      <w:r>
        <w:rPr>
          <w:sz w:val="20"/>
        </w:rPr>
        <w:t>and accidents occurring within a public area, or when persons are injured.</w:t>
      </w:r>
    </w:p>
    <w:p w14:paraId="223136D6" w14:textId="77777777" w:rsidR="00917707" w:rsidRDefault="00917707" w:rsidP="000A598F">
      <w:pPr>
        <w:pStyle w:val="BodyText"/>
        <w:tabs>
          <w:tab w:val="left" w:pos="1080"/>
        </w:tabs>
        <w:spacing w:before="1"/>
        <w:jc w:val="both"/>
      </w:pPr>
    </w:p>
    <w:p w14:paraId="5511725A" w14:textId="77777777" w:rsidR="00917707" w:rsidRPr="000A598F" w:rsidRDefault="00193F43" w:rsidP="00347A5E">
      <w:pPr>
        <w:pStyle w:val="ListParagraph"/>
        <w:numPr>
          <w:ilvl w:val="1"/>
          <w:numId w:val="2"/>
        </w:numPr>
        <w:tabs>
          <w:tab w:val="left" w:pos="724"/>
          <w:tab w:val="left" w:pos="725"/>
        </w:tabs>
        <w:spacing w:line="229" w:lineRule="exact"/>
        <w:jc w:val="both"/>
        <w:rPr>
          <w:b/>
          <w:bCs/>
          <w:sz w:val="20"/>
        </w:rPr>
      </w:pPr>
      <w:r w:rsidRPr="000A598F">
        <w:rPr>
          <w:b/>
          <w:bCs/>
          <w:sz w:val="20"/>
        </w:rPr>
        <w:t>Action</w:t>
      </w:r>
      <w:r w:rsidRPr="000A598F">
        <w:rPr>
          <w:b/>
          <w:bCs/>
          <w:spacing w:val="-5"/>
          <w:sz w:val="20"/>
        </w:rPr>
        <w:t xml:space="preserve"> </w:t>
      </w:r>
      <w:r w:rsidRPr="000A598F">
        <w:rPr>
          <w:b/>
          <w:bCs/>
          <w:sz w:val="20"/>
        </w:rPr>
        <w:t>in</w:t>
      </w:r>
      <w:r w:rsidRPr="000A598F">
        <w:rPr>
          <w:b/>
          <w:bCs/>
          <w:spacing w:val="-4"/>
          <w:sz w:val="20"/>
        </w:rPr>
        <w:t xml:space="preserve"> </w:t>
      </w:r>
      <w:r w:rsidRPr="000A598F">
        <w:rPr>
          <w:b/>
          <w:bCs/>
          <w:sz w:val="20"/>
        </w:rPr>
        <w:t>the</w:t>
      </w:r>
      <w:r w:rsidRPr="000A598F">
        <w:rPr>
          <w:b/>
          <w:bCs/>
          <w:spacing w:val="-4"/>
          <w:sz w:val="20"/>
        </w:rPr>
        <w:t xml:space="preserve"> </w:t>
      </w:r>
      <w:r w:rsidRPr="000A598F">
        <w:rPr>
          <w:b/>
          <w:bCs/>
          <w:sz w:val="20"/>
        </w:rPr>
        <w:t>event</w:t>
      </w:r>
      <w:r w:rsidRPr="000A598F">
        <w:rPr>
          <w:b/>
          <w:bCs/>
          <w:spacing w:val="-5"/>
          <w:sz w:val="20"/>
        </w:rPr>
        <w:t xml:space="preserve"> </w:t>
      </w:r>
      <w:r w:rsidRPr="000A598F">
        <w:rPr>
          <w:b/>
          <w:bCs/>
          <w:sz w:val="20"/>
        </w:rPr>
        <w:t>of</w:t>
      </w:r>
      <w:r w:rsidRPr="000A598F">
        <w:rPr>
          <w:b/>
          <w:bCs/>
          <w:spacing w:val="-3"/>
          <w:sz w:val="20"/>
        </w:rPr>
        <w:t xml:space="preserve"> </w:t>
      </w:r>
      <w:r w:rsidRPr="000A598F">
        <w:rPr>
          <w:b/>
          <w:bCs/>
          <w:sz w:val="20"/>
        </w:rPr>
        <w:t>a</w:t>
      </w:r>
      <w:r w:rsidRPr="000A598F">
        <w:rPr>
          <w:b/>
          <w:bCs/>
          <w:spacing w:val="-4"/>
          <w:sz w:val="20"/>
        </w:rPr>
        <w:t xml:space="preserve"> spill</w:t>
      </w:r>
    </w:p>
    <w:p w14:paraId="21006397" w14:textId="77777777" w:rsidR="008E1A78" w:rsidRDefault="008E1A78" w:rsidP="008E1A78">
      <w:pPr>
        <w:pStyle w:val="ListParagraph"/>
        <w:tabs>
          <w:tab w:val="left" w:pos="724"/>
          <w:tab w:val="left" w:pos="725"/>
        </w:tabs>
        <w:spacing w:line="229" w:lineRule="exact"/>
        <w:ind w:left="724" w:firstLine="0"/>
        <w:jc w:val="both"/>
        <w:rPr>
          <w:sz w:val="20"/>
        </w:rPr>
      </w:pPr>
    </w:p>
    <w:p w14:paraId="195CD2E5" w14:textId="77777777" w:rsidR="00917707" w:rsidRDefault="00193F43" w:rsidP="00D419D2">
      <w:pPr>
        <w:pStyle w:val="BodyText"/>
        <w:spacing w:line="229" w:lineRule="exact"/>
        <w:ind w:left="724"/>
        <w:jc w:val="both"/>
      </w:pPr>
      <w:r>
        <w:t>Emergency</w:t>
      </w:r>
      <w:r>
        <w:rPr>
          <w:spacing w:val="-9"/>
        </w:rPr>
        <w:t xml:space="preserve"> </w:t>
      </w:r>
      <w:r>
        <w:t>spill</w:t>
      </w:r>
      <w:r>
        <w:rPr>
          <w:spacing w:val="-10"/>
        </w:rPr>
        <w:t xml:space="preserve"> </w:t>
      </w:r>
      <w:r>
        <w:t>response</w:t>
      </w:r>
      <w:r>
        <w:rPr>
          <w:spacing w:val="-7"/>
        </w:rPr>
        <w:t xml:space="preserve"> </w:t>
      </w:r>
      <w:r>
        <w:t>procedure</w:t>
      </w:r>
      <w:r>
        <w:rPr>
          <w:spacing w:val="-7"/>
        </w:rPr>
        <w:t xml:space="preserve"> </w:t>
      </w:r>
      <w:r>
        <w:t>is</w:t>
      </w:r>
      <w:r>
        <w:rPr>
          <w:spacing w:val="-9"/>
        </w:rPr>
        <w:t xml:space="preserve"> </w:t>
      </w:r>
      <w:r>
        <w:t>as</w:t>
      </w:r>
      <w:r>
        <w:rPr>
          <w:spacing w:val="-8"/>
        </w:rPr>
        <w:t xml:space="preserve"> </w:t>
      </w:r>
      <w:r>
        <w:rPr>
          <w:spacing w:val="-2"/>
        </w:rPr>
        <w:t>follows:</w:t>
      </w:r>
    </w:p>
    <w:p w14:paraId="105BC7F5" w14:textId="77777777" w:rsidR="00917707" w:rsidRDefault="00917707" w:rsidP="00D419D2">
      <w:pPr>
        <w:pStyle w:val="BodyText"/>
        <w:spacing w:before="9"/>
        <w:jc w:val="both"/>
        <w:rPr>
          <w:sz w:val="21"/>
        </w:rPr>
      </w:pPr>
    </w:p>
    <w:p w14:paraId="2C12BAF3" w14:textId="2C14DFC4" w:rsidR="00917707" w:rsidRDefault="00193F43" w:rsidP="00347A5E">
      <w:pPr>
        <w:pStyle w:val="ListParagraph"/>
        <w:numPr>
          <w:ilvl w:val="0"/>
          <w:numId w:val="1"/>
        </w:numPr>
        <w:tabs>
          <w:tab w:val="left" w:pos="1011"/>
        </w:tabs>
        <w:spacing w:line="244" w:lineRule="exact"/>
        <w:ind w:hanging="287"/>
        <w:jc w:val="both"/>
        <w:rPr>
          <w:sz w:val="20"/>
        </w:rPr>
      </w:pPr>
      <w:r>
        <w:rPr>
          <w:sz w:val="20"/>
        </w:rPr>
        <w:t>Stop</w:t>
      </w:r>
      <w:r>
        <w:rPr>
          <w:spacing w:val="-7"/>
          <w:sz w:val="20"/>
        </w:rPr>
        <w:t xml:space="preserve"> </w:t>
      </w:r>
      <w:r>
        <w:rPr>
          <w:sz w:val="20"/>
        </w:rPr>
        <w:t>work</w:t>
      </w:r>
      <w:r>
        <w:rPr>
          <w:spacing w:val="-7"/>
          <w:sz w:val="20"/>
        </w:rPr>
        <w:t xml:space="preserve"> </w:t>
      </w:r>
      <w:r>
        <w:rPr>
          <w:sz w:val="20"/>
        </w:rPr>
        <w:t>immediately</w:t>
      </w:r>
      <w:r>
        <w:rPr>
          <w:spacing w:val="-8"/>
          <w:sz w:val="20"/>
        </w:rPr>
        <w:t xml:space="preserve"> </w:t>
      </w:r>
      <w:r>
        <w:rPr>
          <w:sz w:val="20"/>
        </w:rPr>
        <w:t>and</w:t>
      </w:r>
      <w:r>
        <w:rPr>
          <w:spacing w:val="-6"/>
          <w:sz w:val="20"/>
        </w:rPr>
        <w:t xml:space="preserve"> </w:t>
      </w:r>
      <w:r>
        <w:rPr>
          <w:sz w:val="20"/>
        </w:rPr>
        <w:t>prevent</w:t>
      </w:r>
      <w:r>
        <w:rPr>
          <w:spacing w:val="-7"/>
          <w:sz w:val="20"/>
        </w:rPr>
        <w:t xml:space="preserve"> </w:t>
      </w:r>
      <w:r>
        <w:rPr>
          <w:sz w:val="20"/>
        </w:rPr>
        <w:t>any</w:t>
      </w:r>
      <w:r>
        <w:rPr>
          <w:spacing w:val="-8"/>
          <w:sz w:val="20"/>
        </w:rPr>
        <w:t xml:space="preserve"> </w:t>
      </w:r>
      <w:r>
        <w:rPr>
          <w:sz w:val="20"/>
        </w:rPr>
        <w:t>further</w:t>
      </w:r>
      <w:r>
        <w:rPr>
          <w:spacing w:val="-8"/>
          <w:sz w:val="20"/>
        </w:rPr>
        <w:t xml:space="preserve"> </w:t>
      </w:r>
      <w:r>
        <w:rPr>
          <w:spacing w:val="-2"/>
          <w:sz w:val="20"/>
        </w:rPr>
        <w:t>spillage</w:t>
      </w:r>
      <w:r w:rsidR="000A598F">
        <w:rPr>
          <w:spacing w:val="-2"/>
          <w:sz w:val="20"/>
        </w:rPr>
        <w:t>;</w:t>
      </w:r>
    </w:p>
    <w:p w14:paraId="659AD7EA" w14:textId="37D9300E" w:rsidR="00917707" w:rsidRDefault="00193F43" w:rsidP="00347A5E">
      <w:pPr>
        <w:pStyle w:val="ListParagraph"/>
        <w:numPr>
          <w:ilvl w:val="0"/>
          <w:numId w:val="1"/>
        </w:numPr>
        <w:tabs>
          <w:tab w:val="left" w:pos="1011"/>
        </w:tabs>
        <w:spacing w:line="244" w:lineRule="exact"/>
        <w:ind w:hanging="287"/>
        <w:jc w:val="both"/>
        <w:rPr>
          <w:sz w:val="20"/>
        </w:rPr>
      </w:pPr>
      <w:r>
        <w:rPr>
          <w:sz w:val="20"/>
        </w:rPr>
        <w:t>Eliminate</w:t>
      </w:r>
      <w:r>
        <w:rPr>
          <w:spacing w:val="-8"/>
          <w:sz w:val="20"/>
        </w:rPr>
        <w:t xml:space="preserve"> </w:t>
      </w:r>
      <w:r>
        <w:rPr>
          <w:sz w:val="20"/>
        </w:rPr>
        <w:t>any</w:t>
      </w:r>
      <w:r>
        <w:rPr>
          <w:spacing w:val="-6"/>
          <w:sz w:val="20"/>
        </w:rPr>
        <w:t xml:space="preserve"> </w:t>
      </w:r>
      <w:r>
        <w:rPr>
          <w:sz w:val="20"/>
        </w:rPr>
        <w:t>sources</w:t>
      </w:r>
      <w:r>
        <w:rPr>
          <w:spacing w:val="-7"/>
          <w:sz w:val="20"/>
        </w:rPr>
        <w:t xml:space="preserve"> </w:t>
      </w:r>
      <w:r>
        <w:rPr>
          <w:sz w:val="20"/>
        </w:rPr>
        <w:t>of</w:t>
      </w:r>
      <w:r>
        <w:rPr>
          <w:spacing w:val="-7"/>
          <w:sz w:val="20"/>
        </w:rPr>
        <w:t xml:space="preserve"> </w:t>
      </w:r>
      <w:r>
        <w:rPr>
          <w:spacing w:val="-2"/>
          <w:sz w:val="20"/>
        </w:rPr>
        <w:t>ignition</w:t>
      </w:r>
      <w:r w:rsidR="000A598F">
        <w:rPr>
          <w:spacing w:val="-2"/>
          <w:sz w:val="20"/>
        </w:rPr>
        <w:t>;</w:t>
      </w:r>
    </w:p>
    <w:p w14:paraId="005A0B78" w14:textId="2215585D" w:rsidR="00917707" w:rsidRDefault="00193F43" w:rsidP="00347A5E">
      <w:pPr>
        <w:pStyle w:val="ListParagraph"/>
        <w:numPr>
          <w:ilvl w:val="0"/>
          <w:numId w:val="1"/>
        </w:numPr>
        <w:tabs>
          <w:tab w:val="left" w:pos="1011"/>
        </w:tabs>
        <w:spacing w:line="244" w:lineRule="exact"/>
        <w:ind w:hanging="287"/>
        <w:jc w:val="both"/>
        <w:rPr>
          <w:sz w:val="20"/>
        </w:rPr>
      </w:pPr>
      <w:r>
        <w:rPr>
          <w:sz w:val="20"/>
        </w:rPr>
        <w:t>Assess</w:t>
      </w:r>
      <w:r>
        <w:rPr>
          <w:spacing w:val="-7"/>
          <w:sz w:val="20"/>
        </w:rPr>
        <w:t xml:space="preserve"> </w:t>
      </w:r>
      <w:r>
        <w:rPr>
          <w:sz w:val="20"/>
        </w:rPr>
        <w:t>the</w:t>
      </w:r>
      <w:r>
        <w:rPr>
          <w:spacing w:val="-7"/>
          <w:sz w:val="20"/>
        </w:rPr>
        <w:t xml:space="preserve"> </w:t>
      </w:r>
      <w:r>
        <w:rPr>
          <w:sz w:val="20"/>
        </w:rPr>
        <w:t>situation.</w:t>
      </w:r>
      <w:r>
        <w:rPr>
          <w:spacing w:val="-5"/>
          <w:sz w:val="20"/>
        </w:rPr>
        <w:t xml:space="preserve"> </w:t>
      </w:r>
      <w:r>
        <w:rPr>
          <w:sz w:val="20"/>
        </w:rPr>
        <w:t>Ensure</w:t>
      </w:r>
      <w:r>
        <w:rPr>
          <w:spacing w:val="-7"/>
          <w:sz w:val="20"/>
        </w:rPr>
        <w:t xml:space="preserve"> </w:t>
      </w:r>
      <w:r>
        <w:rPr>
          <w:sz w:val="20"/>
        </w:rPr>
        <w:t>that</w:t>
      </w:r>
      <w:r>
        <w:rPr>
          <w:spacing w:val="-7"/>
          <w:sz w:val="20"/>
        </w:rPr>
        <w:t xml:space="preserve"> </w:t>
      </w:r>
      <w:r>
        <w:rPr>
          <w:sz w:val="20"/>
        </w:rPr>
        <w:t>appropriate</w:t>
      </w:r>
      <w:r>
        <w:rPr>
          <w:spacing w:val="-6"/>
          <w:sz w:val="20"/>
        </w:rPr>
        <w:t xml:space="preserve"> </w:t>
      </w:r>
      <w:r>
        <w:rPr>
          <w:sz w:val="20"/>
        </w:rPr>
        <w:t>PPE</w:t>
      </w:r>
      <w:r>
        <w:rPr>
          <w:spacing w:val="-6"/>
          <w:sz w:val="20"/>
        </w:rPr>
        <w:t xml:space="preserve"> </w:t>
      </w:r>
      <w:r>
        <w:rPr>
          <w:sz w:val="20"/>
        </w:rPr>
        <w:t>is</w:t>
      </w:r>
      <w:r>
        <w:rPr>
          <w:spacing w:val="-6"/>
          <w:sz w:val="20"/>
        </w:rPr>
        <w:t xml:space="preserve"> </w:t>
      </w:r>
      <w:r>
        <w:rPr>
          <w:sz w:val="20"/>
        </w:rPr>
        <w:t>worn.</w:t>
      </w:r>
      <w:r>
        <w:rPr>
          <w:spacing w:val="-7"/>
          <w:sz w:val="20"/>
        </w:rPr>
        <w:t xml:space="preserve"> </w:t>
      </w:r>
      <w:r>
        <w:rPr>
          <w:sz w:val="20"/>
        </w:rPr>
        <w:t>Do</w:t>
      </w:r>
      <w:r>
        <w:rPr>
          <w:spacing w:val="-5"/>
          <w:sz w:val="20"/>
        </w:rPr>
        <w:t xml:space="preserve"> </w:t>
      </w:r>
      <w:r>
        <w:rPr>
          <w:sz w:val="20"/>
        </w:rPr>
        <w:t>not</w:t>
      </w:r>
      <w:r>
        <w:rPr>
          <w:spacing w:val="-6"/>
          <w:sz w:val="20"/>
        </w:rPr>
        <w:t xml:space="preserve"> </w:t>
      </w:r>
      <w:r>
        <w:rPr>
          <w:sz w:val="20"/>
        </w:rPr>
        <w:t>put yourself</w:t>
      </w:r>
      <w:r>
        <w:rPr>
          <w:spacing w:val="-6"/>
          <w:sz w:val="20"/>
        </w:rPr>
        <w:t xml:space="preserve"> </w:t>
      </w:r>
      <w:r>
        <w:rPr>
          <w:sz w:val="20"/>
        </w:rPr>
        <w:t>at</w:t>
      </w:r>
      <w:r>
        <w:rPr>
          <w:spacing w:val="-8"/>
          <w:sz w:val="20"/>
        </w:rPr>
        <w:t xml:space="preserve"> </w:t>
      </w:r>
      <w:r>
        <w:rPr>
          <w:spacing w:val="-4"/>
          <w:sz w:val="20"/>
        </w:rPr>
        <w:t>risk</w:t>
      </w:r>
      <w:r w:rsidR="000A598F">
        <w:rPr>
          <w:spacing w:val="-4"/>
          <w:sz w:val="20"/>
        </w:rPr>
        <w:t>;</w:t>
      </w:r>
    </w:p>
    <w:p w14:paraId="1976BDCF" w14:textId="27EBA202" w:rsidR="00917707" w:rsidRDefault="00193F43" w:rsidP="00347A5E">
      <w:pPr>
        <w:pStyle w:val="ListParagraph"/>
        <w:numPr>
          <w:ilvl w:val="0"/>
          <w:numId w:val="1"/>
        </w:numPr>
        <w:tabs>
          <w:tab w:val="left" w:pos="1011"/>
        </w:tabs>
        <w:spacing w:line="244" w:lineRule="exact"/>
        <w:ind w:hanging="287"/>
        <w:jc w:val="both"/>
        <w:rPr>
          <w:sz w:val="20"/>
        </w:rPr>
      </w:pPr>
      <w:r>
        <w:rPr>
          <w:sz w:val="20"/>
        </w:rPr>
        <w:t>Contain</w:t>
      </w:r>
      <w:r>
        <w:rPr>
          <w:spacing w:val="-5"/>
          <w:sz w:val="20"/>
        </w:rPr>
        <w:t xml:space="preserve"> </w:t>
      </w:r>
      <w:r>
        <w:rPr>
          <w:sz w:val="20"/>
        </w:rPr>
        <w:t>the</w:t>
      </w:r>
      <w:r>
        <w:rPr>
          <w:spacing w:val="-6"/>
          <w:sz w:val="20"/>
        </w:rPr>
        <w:t xml:space="preserve"> </w:t>
      </w:r>
      <w:r>
        <w:rPr>
          <w:sz w:val="20"/>
        </w:rPr>
        <w:t>spill</w:t>
      </w:r>
      <w:r>
        <w:rPr>
          <w:spacing w:val="-5"/>
          <w:sz w:val="20"/>
        </w:rPr>
        <w:t xml:space="preserve"> </w:t>
      </w:r>
      <w:r>
        <w:rPr>
          <w:sz w:val="20"/>
        </w:rPr>
        <w:t>has</w:t>
      </w:r>
      <w:r>
        <w:rPr>
          <w:spacing w:val="-5"/>
          <w:sz w:val="20"/>
        </w:rPr>
        <w:t xml:space="preserve"> </w:t>
      </w:r>
      <w:r>
        <w:rPr>
          <w:sz w:val="20"/>
        </w:rPr>
        <w:t>not</w:t>
      </w:r>
      <w:r>
        <w:rPr>
          <w:spacing w:val="-7"/>
          <w:sz w:val="20"/>
        </w:rPr>
        <w:t xml:space="preserve"> </w:t>
      </w:r>
      <w:r>
        <w:rPr>
          <w:sz w:val="20"/>
        </w:rPr>
        <w:t>entered</w:t>
      </w:r>
      <w:r>
        <w:rPr>
          <w:spacing w:val="-6"/>
          <w:sz w:val="20"/>
        </w:rPr>
        <w:t xml:space="preserve"> </w:t>
      </w:r>
      <w:r>
        <w:rPr>
          <w:sz w:val="20"/>
        </w:rPr>
        <w:t>any</w:t>
      </w:r>
      <w:r>
        <w:rPr>
          <w:spacing w:val="-5"/>
          <w:sz w:val="20"/>
        </w:rPr>
        <w:t xml:space="preserve"> </w:t>
      </w:r>
      <w:r>
        <w:rPr>
          <w:sz w:val="20"/>
        </w:rPr>
        <w:t>drains,</w:t>
      </w:r>
      <w:r>
        <w:rPr>
          <w:spacing w:val="-6"/>
          <w:sz w:val="20"/>
        </w:rPr>
        <w:t xml:space="preserve"> </w:t>
      </w:r>
      <w:r>
        <w:rPr>
          <w:sz w:val="20"/>
        </w:rPr>
        <w:t>ditches</w:t>
      </w:r>
      <w:r>
        <w:rPr>
          <w:spacing w:val="-5"/>
          <w:sz w:val="20"/>
        </w:rPr>
        <w:t xml:space="preserve"> </w:t>
      </w:r>
      <w:r>
        <w:rPr>
          <w:sz w:val="20"/>
        </w:rPr>
        <w:t>or</w:t>
      </w:r>
      <w:r>
        <w:rPr>
          <w:spacing w:val="-4"/>
          <w:sz w:val="20"/>
        </w:rPr>
        <w:t xml:space="preserve"> </w:t>
      </w:r>
      <w:r>
        <w:rPr>
          <w:spacing w:val="-2"/>
          <w:sz w:val="20"/>
        </w:rPr>
        <w:t>watercourses</w:t>
      </w:r>
      <w:r w:rsidR="000A598F">
        <w:rPr>
          <w:spacing w:val="-2"/>
          <w:sz w:val="20"/>
        </w:rPr>
        <w:t>;</w:t>
      </w:r>
    </w:p>
    <w:p w14:paraId="7B5C5F0D" w14:textId="77777777" w:rsidR="00917707" w:rsidRDefault="00193F43" w:rsidP="00347A5E">
      <w:pPr>
        <w:pStyle w:val="ListParagraph"/>
        <w:numPr>
          <w:ilvl w:val="0"/>
          <w:numId w:val="1"/>
        </w:numPr>
        <w:tabs>
          <w:tab w:val="left" w:pos="1011"/>
        </w:tabs>
        <w:spacing w:line="244" w:lineRule="exact"/>
        <w:ind w:hanging="287"/>
        <w:jc w:val="both"/>
        <w:rPr>
          <w:sz w:val="20"/>
        </w:rPr>
      </w:pPr>
      <w:r>
        <w:rPr>
          <w:sz w:val="20"/>
        </w:rPr>
        <w:t>Notify</w:t>
      </w:r>
      <w:r>
        <w:rPr>
          <w:spacing w:val="-7"/>
          <w:sz w:val="20"/>
        </w:rPr>
        <w:t xml:space="preserve"> </w:t>
      </w:r>
      <w:r>
        <w:rPr>
          <w:sz w:val="20"/>
        </w:rPr>
        <w:t>you</w:t>
      </w:r>
      <w:r>
        <w:rPr>
          <w:spacing w:val="-7"/>
          <w:sz w:val="20"/>
        </w:rPr>
        <w:t xml:space="preserve"> </w:t>
      </w:r>
      <w:r>
        <w:rPr>
          <w:sz w:val="20"/>
        </w:rPr>
        <w:t>line</w:t>
      </w:r>
      <w:r>
        <w:rPr>
          <w:spacing w:val="-6"/>
          <w:sz w:val="20"/>
        </w:rPr>
        <w:t xml:space="preserve"> </w:t>
      </w:r>
      <w:r>
        <w:rPr>
          <w:sz w:val="20"/>
        </w:rPr>
        <w:t>manager</w:t>
      </w:r>
      <w:r>
        <w:rPr>
          <w:spacing w:val="-7"/>
          <w:sz w:val="20"/>
        </w:rPr>
        <w:t xml:space="preserve"> </w:t>
      </w:r>
      <w:r>
        <w:rPr>
          <w:sz w:val="20"/>
        </w:rPr>
        <w:t>giving</w:t>
      </w:r>
      <w:r>
        <w:rPr>
          <w:spacing w:val="-7"/>
          <w:sz w:val="20"/>
        </w:rPr>
        <w:t xml:space="preserve"> </w:t>
      </w:r>
      <w:r>
        <w:rPr>
          <w:sz w:val="20"/>
        </w:rPr>
        <w:t>the</w:t>
      </w:r>
      <w:r>
        <w:rPr>
          <w:spacing w:val="-5"/>
          <w:sz w:val="20"/>
        </w:rPr>
        <w:t xml:space="preserve"> </w:t>
      </w:r>
      <w:r>
        <w:rPr>
          <w:sz w:val="20"/>
        </w:rPr>
        <w:t>following</w:t>
      </w:r>
      <w:r>
        <w:rPr>
          <w:spacing w:val="-8"/>
          <w:sz w:val="20"/>
        </w:rPr>
        <w:t xml:space="preserve"> </w:t>
      </w:r>
      <w:r>
        <w:rPr>
          <w:spacing w:val="-2"/>
          <w:sz w:val="20"/>
        </w:rPr>
        <w:t>information:</w:t>
      </w:r>
    </w:p>
    <w:p w14:paraId="21B76E6A" w14:textId="77777777" w:rsidR="00917707" w:rsidRDefault="00193F43">
      <w:pPr>
        <w:pStyle w:val="ListParagraph"/>
        <w:numPr>
          <w:ilvl w:val="1"/>
          <w:numId w:val="42"/>
        </w:numPr>
        <w:tabs>
          <w:tab w:val="left" w:pos="1291"/>
        </w:tabs>
        <w:spacing w:line="244" w:lineRule="exact"/>
        <w:jc w:val="both"/>
        <w:rPr>
          <w:sz w:val="20"/>
        </w:rPr>
      </w:pPr>
      <w:r>
        <w:rPr>
          <w:sz w:val="20"/>
        </w:rPr>
        <w:t>Danger</w:t>
      </w:r>
      <w:r>
        <w:rPr>
          <w:spacing w:val="-8"/>
          <w:sz w:val="20"/>
        </w:rPr>
        <w:t xml:space="preserve"> </w:t>
      </w:r>
      <w:r>
        <w:rPr>
          <w:sz w:val="20"/>
        </w:rPr>
        <w:t>of</w:t>
      </w:r>
      <w:r>
        <w:rPr>
          <w:spacing w:val="-7"/>
          <w:sz w:val="20"/>
        </w:rPr>
        <w:t xml:space="preserve"> </w:t>
      </w:r>
      <w:r>
        <w:rPr>
          <w:sz w:val="20"/>
        </w:rPr>
        <w:t>entering</w:t>
      </w:r>
      <w:r>
        <w:rPr>
          <w:spacing w:val="-6"/>
          <w:sz w:val="20"/>
        </w:rPr>
        <w:t xml:space="preserve"> </w:t>
      </w:r>
      <w:r>
        <w:rPr>
          <w:sz w:val="20"/>
        </w:rPr>
        <w:t>drainage</w:t>
      </w:r>
      <w:r>
        <w:rPr>
          <w:spacing w:val="-7"/>
          <w:sz w:val="20"/>
        </w:rPr>
        <w:t xml:space="preserve"> </w:t>
      </w:r>
      <w:r>
        <w:rPr>
          <w:sz w:val="20"/>
        </w:rPr>
        <w:t>/</w:t>
      </w:r>
      <w:r>
        <w:rPr>
          <w:spacing w:val="-7"/>
          <w:sz w:val="20"/>
        </w:rPr>
        <w:t xml:space="preserve"> </w:t>
      </w:r>
      <w:r>
        <w:rPr>
          <w:spacing w:val="-2"/>
          <w:sz w:val="20"/>
        </w:rPr>
        <w:t>water</w:t>
      </w:r>
    </w:p>
    <w:p w14:paraId="1513ABC2" w14:textId="77777777" w:rsidR="00917707" w:rsidRDefault="00193F43">
      <w:pPr>
        <w:pStyle w:val="ListParagraph"/>
        <w:numPr>
          <w:ilvl w:val="1"/>
          <w:numId w:val="42"/>
        </w:numPr>
        <w:tabs>
          <w:tab w:val="left" w:pos="1291"/>
        </w:tabs>
        <w:spacing w:line="244" w:lineRule="exact"/>
        <w:jc w:val="both"/>
        <w:rPr>
          <w:sz w:val="20"/>
        </w:rPr>
      </w:pPr>
      <w:r>
        <w:rPr>
          <w:sz w:val="20"/>
        </w:rPr>
        <w:t>Danger</w:t>
      </w:r>
      <w:r>
        <w:rPr>
          <w:spacing w:val="-9"/>
          <w:sz w:val="20"/>
        </w:rPr>
        <w:t xml:space="preserve"> </w:t>
      </w:r>
      <w:r>
        <w:rPr>
          <w:sz w:val="20"/>
        </w:rPr>
        <w:t>of</w:t>
      </w:r>
      <w:r>
        <w:rPr>
          <w:spacing w:val="-9"/>
          <w:sz w:val="20"/>
        </w:rPr>
        <w:t xml:space="preserve"> </w:t>
      </w:r>
      <w:r>
        <w:rPr>
          <w:sz w:val="20"/>
        </w:rPr>
        <w:t>environmental</w:t>
      </w:r>
      <w:r>
        <w:rPr>
          <w:spacing w:val="-10"/>
          <w:sz w:val="20"/>
        </w:rPr>
        <w:t xml:space="preserve"> </w:t>
      </w:r>
      <w:r>
        <w:rPr>
          <w:spacing w:val="-4"/>
          <w:sz w:val="20"/>
        </w:rPr>
        <w:t>harm</w:t>
      </w:r>
    </w:p>
    <w:p w14:paraId="2EB0DD63" w14:textId="77777777" w:rsidR="00917707" w:rsidRDefault="00193F43">
      <w:pPr>
        <w:pStyle w:val="ListParagraph"/>
        <w:numPr>
          <w:ilvl w:val="1"/>
          <w:numId w:val="42"/>
        </w:numPr>
        <w:tabs>
          <w:tab w:val="left" w:pos="1291"/>
        </w:tabs>
        <w:spacing w:line="242" w:lineRule="exact"/>
        <w:jc w:val="both"/>
        <w:rPr>
          <w:sz w:val="20"/>
        </w:rPr>
      </w:pPr>
      <w:r>
        <w:rPr>
          <w:sz w:val="20"/>
        </w:rPr>
        <w:t>Materials</w:t>
      </w:r>
      <w:r>
        <w:rPr>
          <w:spacing w:val="-11"/>
          <w:sz w:val="20"/>
        </w:rPr>
        <w:t xml:space="preserve"> </w:t>
      </w:r>
      <w:r>
        <w:rPr>
          <w:spacing w:val="-2"/>
          <w:sz w:val="20"/>
        </w:rPr>
        <w:t>involved</w:t>
      </w:r>
    </w:p>
    <w:p w14:paraId="5229E360" w14:textId="77777777" w:rsidR="00917707" w:rsidRDefault="00193F43">
      <w:pPr>
        <w:pStyle w:val="ListParagraph"/>
        <w:numPr>
          <w:ilvl w:val="1"/>
          <w:numId w:val="42"/>
        </w:numPr>
        <w:tabs>
          <w:tab w:val="left" w:pos="1291"/>
        </w:tabs>
        <w:spacing w:line="244" w:lineRule="exact"/>
        <w:jc w:val="both"/>
        <w:rPr>
          <w:sz w:val="20"/>
        </w:rPr>
      </w:pPr>
      <w:r>
        <w:rPr>
          <w:sz w:val="20"/>
        </w:rPr>
        <w:t>Location</w:t>
      </w:r>
      <w:r>
        <w:rPr>
          <w:spacing w:val="-7"/>
          <w:sz w:val="20"/>
        </w:rPr>
        <w:t xml:space="preserve"> </w:t>
      </w:r>
      <w:r>
        <w:rPr>
          <w:sz w:val="20"/>
        </w:rPr>
        <w:t>of</w:t>
      </w:r>
      <w:r>
        <w:rPr>
          <w:spacing w:val="-9"/>
          <w:sz w:val="20"/>
        </w:rPr>
        <w:t xml:space="preserve"> </w:t>
      </w:r>
      <w:r>
        <w:rPr>
          <w:spacing w:val="-2"/>
          <w:sz w:val="20"/>
        </w:rPr>
        <w:t>incident</w:t>
      </w:r>
    </w:p>
    <w:p w14:paraId="2C04AD7F" w14:textId="77777777" w:rsidR="00917707" w:rsidRDefault="00193F43">
      <w:pPr>
        <w:pStyle w:val="ListParagraph"/>
        <w:numPr>
          <w:ilvl w:val="1"/>
          <w:numId w:val="42"/>
        </w:numPr>
        <w:tabs>
          <w:tab w:val="left" w:pos="1291"/>
        </w:tabs>
        <w:spacing w:before="1" w:line="244" w:lineRule="exact"/>
        <w:jc w:val="both"/>
        <w:rPr>
          <w:sz w:val="20"/>
        </w:rPr>
      </w:pPr>
      <w:r>
        <w:rPr>
          <w:sz w:val="20"/>
        </w:rPr>
        <w:t>Reason</w:t>
      </w:r>
      <w:r>
        <w:rPr>
          <w:spacing w:val="-5"/>
          <w:sz w:val="20"/>
        </w:rPr>
        <w:t xml:space="preserve"> </w:t>
      </w:r>
      <w:r>
        <w:rPr>
          <w:sz w:val="20"/>
        </w:rPr>
        <w:t>for</w:t>
      </w:r>
      <w:r>
        <w:rPr>
          <w:spacing w:val="-6"/>
          <w:sz w:val="20"/>
        </w:rPr>
        <w:t xml:space="preserve"> </w:t>
      </w:r>
      <w:r>
        <w:rPr>
          <w:spacing w:val="-2"/>
          <w:sz w:val="20"/>
        </w:rPr>
        <w:t>pollution</w:t>
      </w:r>
    </w:p>
    <w:p w14:paraId="4A80AFE3" w14:textId="77777777" w:rsidR="00917707" w:rsidRDefault="00193F43">
      <w:pPr>
        <w:pStyle w:val="ListParagraph"/>
        <w:numPr>
          <w:ilvl w:val="1"/>
          <w:numId w:val="42"/>
        </w:numPr>
        <w:tabs>
          <w:tab w:val="left" w:pos="1291"/>
        </w:tabs>
        <w:spacing w:line="244" w:lineRule="exact"/>
        <w:jc w:val="both"/>
        <w:rPr>
          <w:sz w:val="20"/>
        </w:rPr>
      </w:pPr>
      <w:r>
        <w:rPr>
          <w:sz w:val="20"/>
        </w:rPr>
        <w:t>Quantity</w:t>
      </w:r>
      <w:r>
        <w:rPr>
          <w:spacing w:val="-12"/>
          <w:sz w:val="20"/>
        </w:rPr>
        <w:t xml:space="preserve"> </w:t>
      </w:r>
      <w:r>
        <w:rPr>
          <w:spacing w:val="-2"/>
          <w:sz w:val="20"/>
        </w:rPr>
        <w:t>involved</w:t>
      </w:r>
    </w:p>
    <w:p w14:paraId="45E86DA2" w14:textId="77777777" w:rsidR="00917707" w:rsidRDefault="00917707" w:rsidP="00D419D2">
      <w:pPr>
        <w:pStyle w:val="BodyText"/>
        <w:spacing w:before="8"/>
        <w:jc w:val="both"/>
        <w:rPr>
          <w:sz w:val="19"/>
        </w:rPr>
      </w:pPr>
    </w:p>
    <w:p w14:paraId="28187635" w14:textId="77777777" w:rsidR="00917707" w:rsidRDefault="00193F43" w:rsidP="00E44FF4">
      <w:pPr>
        <w:pStyle w:val="BodyText"/>
        <w:ind w:left="724"/>
        <w:jc w:val="both"/>
        <w:rPr>
          <w:spacing w:val="-2"/>
        </w:rPr>
      </w:pPr>
      <w:r>
        <w:t>A</w:t>
      </w:r>
      <w:r>
        <w:rPr>
          <w:spacing w:val="-3"/>
        </w:rPr>
        <w:t xml:space="preserve"> </w:t>
      </w:r>
      <w:r>
        <w:t>SPILL</w:t>
      </w:r>
      <w:r>
        <w:rPr>
          <w:spacing w:val="-3"/>
        </w:rPr>
        <w:t xml:space="preserve"> </w:t>
      </w:r>
      <w:r>
        <w:t>RESPONSE</w:t>
      </w:r>
      <w:r>
        <w:rPr>
          <w:spacing w:val="-2"/>
        </w:rPr>
        <w:t xml:space="preserve"> </w:t>
      </w:r>
      <w:r>
        <w:t>KIT</w:t>
      </w:r>
      <w:r>
        <w:rPr>
          <w:spacing w:val="-1"/>
        </w:rPr>
        <w:t xml:space="preserve"> </w:t>
      </w:r>
      <w:r>
        <w:t>will</w:t>
      </w:r>
      <w:r>
        <w:rPr>
          <w:spacing w:val="-4"/>
        </w:rPr>
        <w:t xml:space="preserve"> </w:t>
      </w:r>
      <w:r>
        <w:t>be</w:t>
      </w:r>
      <w:r>
        <w:rPr>
          <w:spacing w:val="-3"/>
        </w:rPr>
        <w:t xml:space="preserve"> </w:t>
      </w:r>
      <w:r>
        <w:t>provided</w:t>
      </w:r>
      <w:r>
        <w:rPr>
          <w:spacing w:val="-2"/>
        </w:rPr>
        <w:t xml:space="preserve"> </w:t>
      </w:r>
      <w:r>
        <w:t>and</w:t>
      </w:r>
      <w:r>
        <w:rPr>
          <w:spacing w:val="-3"/>
        </w:rPr>
        <w:t xml:space="preserve"> </w:t>
      </w:r>
      <w:r>
        <w:t>located</w:t>
      </w:r>
      <w:r>
        <w:rPr>
          <w:spacing w:val="-3"/>
        </w:rPr>
        <w:t xml:space="preserve"> </w:t>
      </w:r>
      <w:r>
        <w:t>on</w:t>
      </w:r>
      <w:r>
        <w:rPr>
          <w:spacing w:val="-3"/>
        </w:rPr>
        <w:t xml:space="preserve"> </w:t>
      </w:r>
      <w:r>
        <w:t>your</w:t>
      </w:r>
      <w:r>
        <w:rPr>
          <w:spacing w:val="-3"/>
        </w:rPr>
        <w:t xml:space="preserve"> </w:t>
      </w:r>
      <w:r>
        <w:t>site</w:t>
      </w:r>
      <w:r>
        <w:rPr>
          <w:spacing w:val="-2"/>
        </w:rPr>
        <w:t xml:space="preserve"> </w:t>
      </w:r>
      <w:r>
        <w:t>and</w:t>
      </w:r>
      <w:r>
        <w:rPr>
          <w:spacing w:val="-3"/>
        </w:rPr>
        <w:t xml:space="preserve"> </w:t>
      </w:r>
      <w:r>
        <w:t>in</w:t>
      </w:r>
      <w:r>
        <w:rPr>
          <w:spacing w:val="-3"/>
        </w:rPr>
        <w:t xml:space="preserve"> </w:t>
      </w:r>
      <w:r>
        <w:t>the</w:t>
      </w:r>
      <w:r>
        <w:rPr>
          <w:spacing w:val="-3"/>
        </w:rPr>
        <w:t xml:space="preserve"> </w:t>
      </w:r>
      <w:r>
        <w:t>site</w:t>
      </w:r>
      <w:r>
        <w:rPr>
          <w:spacing w:val="-3"/>
        </w:rPr>
        <w:t xml:space="preserve"> </w:t>
      </w:r>
      <w:r>
        <w:t>compound,</w:t>
      </w:r>
      <w:r>
        <w:rPr>
          <w:spacing w:val="-4"/>
        </w:rPr>
        <w:t xml:space="preserve"> </w:t>
      </w:r>
      <w:r>
        <w:t xml:space="preserve">as </w:t>
      </w:r>
      <w:r>
        <w:rPr>
          <w:spacing w:val="-2"/>
        </w:rPr>
        <w:t>appropriate.</w:t>
      </w:r>
    </w:p>
    <w:p w14:paraId="60BEE61C" w14:textId="77777777" w:rsidR="00B8718F" w:rsidRDefault="00B8718F" w:rsidP="00E44FF4">
      <w:pPr>
        <w:pStyle w:val="BodyText"/>
        <w:ind w:left="724"/>
        <w:jc w:val="both"/>
        <w:rPr>
          <w:spacing w:val="-2"/>
        </w:rPr>
      </w:pPr>
    </w:p>
    <w:p w14:paraId="7AF31183" w14:textId="4EE41E9B" w:rsidR="00B8718F" w:rsidRDefault="002147CC" w:rsidP="00B8718F">
      <w:pPr>
        <w:pStyle w:val="BodyText"/>
        <w:jc w:val="both"/>
        <w:rPr>
          <w:spacing w:val="-2"/>
        </w:rPr>
      </w:pPr>
      <w:r>
        <w:rPr>
          <w:spacing w:val="-2"/>
        </w:rPr>
        <w:t>ALL</w:t>
      </w:r>
      <w:r w:rsidR="00B8718F">
        <w:rPr>
          <w:spacing w:val="-2"/>
        </w:rPr>
        <w:t xml:space="preserve"> </w:t>
      </w:r>
      <w:r>
        <w:rPr>
          <w:spacing w:val="-2"/>
        </w:rPr>
        <w:t xml:space="preserve">accident/incident/near miss reports, including RIDDORS (including Dangerous Occurrences) are to be made to the PML Site Manager, this includes any subsequent investigations and corrective / preventative actions.  These are to be notified to the Trust, by sending to </w:t>
      </w:r>
      <w:hyperlink r:id="rId36" w:history="1">
        <w:r w:rsidR="00C57F9D">
          <w:rPr>
            <w:rStyle w:val="Hyperlink"/>
            <w:spacing w:val="-2"/>
          </w:rPr>
          <w:t>insert</w:t>
        </w:r>
      </w:hyperlink>
      <w:r w:rsidR="00C57F9D">
        <w:rPr>
          <w:rStyle w:val="Hyperlink"/>
          <w:spacing w:val="-2"/>
        </w:rPr>
        <w:t xml:space="preserve"> details</w:t>
      </w:r>
      <w:r>
        <w:rPr>
          <w:spacing w:val="-2"/>
        </w:rPr>
        <w:t xml:space="preserve"> </w:t>
      </w:r>
    </w:p>
    <w:p w14:paraId="1949EF77" w14:textId="77777777" w:rsidR="00C766AA" w:rsidRDefault="00C766AA" w:rsidP="00E44FF4">
      <w:pPr>
        <w:pStyle w:val="BodyText"/>
        <w:ind w:left="724"/>
        <w:jc w:val="both"/>
        <w:rPr>
          <w:spacing w:val="-2"/>
        </w:rPr>
      </w:pPr>
    </w:p>
    <w:p w14:paraId="428C96C8" w14:textId="77777777" w:rsidR="00C766AA" w:rsidRDefault="00C766AA">
      <w:pPr>
        <w:rPr>
          <w:b/>
          <w:bCs/>
          <w:sz w:val="20"/>
          <w:szCs w:val="20"/>
        </w:rPr>
      </w:pPr>
      <w:r>
        <w:br w:type="page"/>
      </w:r>
    </w:p>
    <w:p w14:paraId="75C1164D" w14:textId="087BC56F" w:rsidR="00917707" w:rsidRPr="002157CD" w:rsidRDefault="00193F43" w:rsidP="002157CD">
      <w:pPr>
        <w:rPr>
          <w:b/>
          <w:bCs/>
          <w:sz w:val="20"/>
          <w:szCs w:val="20"/>
        </w:rPr>
      </w:pPr>
      <w:bookmarkStart w:id="315" w:name="_Toc133410648"/>
      <w:bookmarkStart w:id="316" w:name="_Toc198189988"/>
      <w:r w:rsidRPr="002157CD">
        <w:rPr>
          <w:b/>
          <w:bCs/>
          <w:sz w:val="20"/>
          <w:szCs w:val="20"/>
        </w:rPr>
        <w:lastRenderedPageBreak/>
        <w:t xml:space="preserve">Appendix </w:t>
      </w:r>
      <w:r w:rsidR="0087034A" w:rsidRPr="002157CD">
        <w:rPr>
          <w:b/>
          <w:bCs/>
          <w:sz w:val="20"/>
          <w:szCs w:val="20"/>
        </w:rPr>
        <w:t>L</w:t>
      </w:r>
      <w:r w:rsidR="0071684E" w:rsidRPr="002157CD">
        <w:rPr>
          <w:b/>
          <w:bCs/>
          <w:sz w:val="20"/>
          <w:szCs w:val="20"/>
        </w:rPr>
        <w:t xml:space="preserve"> – </w:t>
      </w:r>
      <w:r w:rsidRPr="002157CD">
        <w:rPr>
          <w:b/>
          <w:bCs/>
          <w:sz w:val="20"/>
          <w:szCs w:val="20"/>
        </w:rPr>
        <w:t>Traffic Management Plan (TMP)</w:t>
      </w:r>
      <w:bookmarkEnd w:id="315"/>
      <w:bookmarkEnd w:id="316"/>
    </w:p>
    <w:p w14:paraId="642BFE1B" w14:textId="77777777" w:rsidR="00917707" w:rsidRDefault="00917707" w:rsidP="00D419D2">
      <w:pPr>
        <w:pStyle w:val="BodyText"/>
        <w:spacing w:before="7"/>
        <w:jc w:val="both"/>
        <w:rPr>
          <w:b/>
          <w:sz w:val="13"/>
        </w:rPr>
      </w:pPr>
    </w:p>
    <w:p w14:paraId="5E6BE1E3" w14:textId="77777777" w:rsidR="00323F23" w:rsidRDefault="00323F23" w:rsidP="00323F23">
      <w:pPr>
        <w:spacing w:before="159" w:line="259" w:lineRule="auto"/>
        <w:ind w:right="113"/>
        <w:jc w:val="both"/>
        <w:rPr>
          <w:sz w:val="20"/>
          <w:szCs w:val="20"/>
        </w:rPr>
      </w:pPr>
      <w:r w:rsidRPr="00C71E5A">
        <w:rPr>
          <w:sz w:val="20"/>
          <w:szCs w:val="20"/>
        </w:rPr>
        <w:t>Traffic Management systems will be implemented by the Principal Contractor’s (as applicable to the programme) in line with their traffic management plan (TMP) as</w:t>
      </w:r>
      <w:r w:rsidRPr="00C71E5A">
        <w:rPr>
          <w:spacing w:val="1"/>
          <w:sz w:val="20"/>
          <w:szCs w:val="20"/>
        </w:rPr>
        <w:t xml:space="preserve"> </w:t>
      </w:r>
      <w:r w:rsidRPr="00C71E5A">
        <w:rPr>
          <w:sz w:val="20"/>
          <w:szCs w:val="20"/>
        </w:rPr>
        <w:t>necessary to demark site traffic routes, works access and egress, pedestrian segregation routes,</w:t>
      </w:r>
      <w:r w:rsidRPr="00C71E5A">
        <w:rPr>
          <w:spacing w:val="1"/>
          <w:sz w:val="20"/>
          <w:szCs w:val="20"/>
        </w:rPr>
        <w:t xml:space="preserve"> </w:t>
      </w:r>
      <w:r w:rsidRPr="00C71E5A">
        <w:rPr>
          <w:sz w:val="20"/>
          <w:szCs w:val="20"/>
        </w:rPr>
        <w:t>footpath</w:t>
      </w:r>
      <w:r w:rsidRPr="00C71E5A">
        <w:rPr>
          <w:spacing w:val="1"/>
          <w:sz w:val="20"/>
          <w:szCs w:val="20"/>
        </w:rPr>
        <w:t xml:space="preserve"> </w:t>
      </w:r>
      <w:r w:rsidRPr="00C71E5A">
        <w:rPr>
          <w:sz w:val="20"/>
          <w:szCs w:val="20"/>
        </w:rPr>
        <w:t>alterations</w:t>
      </w:r>
      <w:r w:rsidRPr="00C71E5A">
        <w:rPr>
          <w:spacing w:val="1"/>
          <w:sz w:val="20"/>
          <w:szCs w:val="20"/>
        </w:rPr>
        <w:t xml:space="preserve"> </w:t>
      </w:r>
      <w:r w:rsidRPr="00C71E5A">
        <w:rPr>
          <w:sz w:val="20"/>
          <w:szCs w:val="20"/>
        </w:rPr>
        <w:t>and</w:t>
      </w:r>
      <w:r w:rsidRPr="00C71E5A">
        <w:rPr>
          <w:spacing w:val="1"/>
          <w:sz w:val="20"/>
          <w:szCs w:val="20"/>
        </w:rPr>
        <w:t xml:space="preserve"> </w:t>
      </w:r>
      <w:r w:rsidRPr="00C71E5A">
        <w:rPr>
          <w:sz w:val="20"/>
          <w:szCs w:val="20"/>
        </w:rPr>
        <w:t>road and</w:t>
      </w:r>
      <w:r w:rsidRPr="00C71E5A">
        <w:rPr>
          <w:spacing w:val="1"/>
          <w:sz w:val="20"/>
          <w:szCs w:val="20"/>
        </w:rPr>
        <w:t xml:space="preserve"> </w:t>
      </w:r>
      <w:r w:rsidRPr="00C71E5A">
        <w:rPr>
          <w:sz w:val="20"/>
          <w:szCs w:val="20"/>
        </w:rPr>
        <w:t>pavement</w:t>
      </w:r>
      <w:r w:rsidRPr="00C71E5A">
        <w:rPr>
          <w:spacing w:val="1"/>
          <w:sz w:val="20"/>
          <w:szCs w:val="20"/>
        </w:rPr>
        <w:t xml:space="preserve"> </w:t>
      </w:r>
      <w:r w:rsidRPr="00C71E5A">
        <w:rPr>
          <w:sz w:val="20"/>
          <w:szCs w:val="20"/>
        </w:rPr>
        <w:t>closures.</w:t>
      </w:r>
      <w:r w:rsidRPr="00C71E5A">
        <w:rPr>
          <w:spacing w:val="1"/>
          <w:sz w:val="20"/>
          <w:szCs w:val="20"/>
        </w:rPr>
        <w:t xml:space="preserve"> </w:t>
      </w:r>
      <w:r w:rsidRPr="00C71E5A">
        <w:rPr>
          <w:sz w:val="20"/>
          <w:szCs w:val="20"/>
        </w:rPr>
        <w:t>There may well be a requirement for</w:t>
      </w:r>
      <w:r w:rsidRPr="00C71E5A">
        <w:rPr>
          <w:spacing w:val="1"/>
          <w:sz w:val="20"/>
          <w:szCs w:val="20"/>
        </w:rPr>
        <w:t xml:space="preserve"> </w:t>
      </w:r>
      <w:r w:rsidRPr="00C71E5A">
        <w:rPr>
          <w:sz w:val="20"/>
          <w:szCs w:val="20"/>
        </w:rPr>
        <w:t>temporary</w:t>
      </w:r>
      <w:r w:rsidRPr="00C71E5A">
        <w:rPr>
          <w:spacing w:val="1"/>
          <w:sz w:val="20"/>
          <w:szCs w:val="20"/>
        </w:rPr>
        <w:t xml:space="preserve"> </w:t>
      </w:r>
      <w:r w:rsidRPr="00C71E5A">
        <w:rPr>
          <w:sz w:val="20"/>
          <w:szCs w:val="20"/>
        </w:rPr>
        <w:t>closures</w:t>
      </w:r>
      <w:r w:rsidRPr="00C71E5A">
        <w:rPr>
          <w:spacing w:val="1"/>
          <w:sz w:val="20"/>
          <w:szCs w:val="20"/>
        </w:rPr>
        <w:t xml:space="preserve"> </w:t>
      </w:r>
      <w:r w:rsidRPr="00C71E5A">
        <w:rPr>
          <w:sz w:val="20"/>
          <w:szCs w:val="20"/>
        </w:rPr>
        <w:t>of the</w:t>
      </w:r>
      <w:r w:rsidRPr="00C71E5A">
        <w:rPr>
          <w:spacing w:val="1"/>
          <w:sz w:val="20"/>
          <w:szCs w:val="20"/>
        </w:rPr>
        <w:t xml:space="preserve"> </w:t>
      </w:r>
      <w:r w:rsidRPr="00C71E5A">
        <w:rPr>
          <w:sz w:val="20"/>
          <w:szCs w:val="20"/>
        </w:rPr>
        <w:t>footpaths, car parks (or part thereof) and highways throughout the project.</w:t>
      </w:r>
      <w:r w:rsidRPr="00C71E5A">
        <w:rPr>
          <w:spacing w:val="-1"/>
          <w:sz w:val="20"/>
          <w:szCs w:val="20"/>
        </w:rPr>
        <w:t xml:space="preserve"> </w:t>
      </w:r>
      <w:r w:rsidRPr="00C71E5A">
        <w:rPr>
          <w:sz w:val="20"/>
          <w:szCs w:val="20"/>
        </w:rPr>
        <w:t>This information</w:t>
      </w:r>
      <w:r w:rsidRPr="00C71E5A">
        <w:rPr>
          <w:spacing w:val="-5"/>
          <w:sz w:val="20"/>
          <w:szCs w:val="20"/>
        </w:rPr>
        <w:t xml:space="preserve"> </w:t>
      </w:r>
      <w:r w:rsidRPr="00C71E5A">
        <w:rPr>
          <w:sz w:val="20"/>
          <w:szCs w:val="20"/>
        </w:rPr>
        <w:t>will be made</w:t>
      </w:r>
      <w:r w:rsidRPr="00C71E5A">
        <w:rPr>
          <w:spacing w:val="-3"/>
          <w:sz w:val="20"/>
          <w:szCs w:val="20"/>
        </w:rPr>
        <w:t xml:space="preserve"> </w:t>
      </w:r>
      <w:r w:rsidRPr="00C71E5A">
        <w:rPr>
          <w:sz w:val="20"/>
          <w:szCs w:val="20"/>
        </w:rPr>
        <w:t>available</w:t>
      </w:r>
      <w:r w:rsidRPr="00C71E5A">
        <w:rPr>
          <w:spacing w:val="-3"/>
          <w:sz w:val="20"/>
          <w:szCs w:val="20"/>
        </w:rPr>
        <w:t xml:space="preserve"> </w:t>
      </w:r>
      <w:r w:rsidRPr="00C71E5A">
        <w:rPr>
          <w:sz w:val="20"/>
          <w:szCs w:val="20"/>
        </w:rPr>
        <w:t>within</w:t>
      </w:r>
      <w:r w:rsidRPr="00C71E5A">
        <w:rPr>
          <w:spacing w:val="-2"/>
          <w:sz w:val="20"/>
          <w:szCs w:val="20"/>
        </w:rPr>
        <w:t xml:space="preserve"> </w:t>
      </w:r>
      <w:r w:rsidRPr="00C71E5A">
        <w:rPr>
          <w:sz w:val="20"/>
          <w:szCs w:val="20"/>
        </w:rPr>
        <w:t>the Client and other key points of contact as required.</w:t>
      </w:r>
    </w:p>
    <w:p w14:paraId="3F362945" w14:textId="1FC7EF8E" w:rsidR="0041205B" w:rsidRDefault="0041205B" w:rsidP="00323F23">
      <w:pPr>
        <w:spacing w:before="159" w:line="259" w:lineRule="auto"/>
        <w:ind w:right="113"/>
        <w:jc w:val="both"/>
        <w:rPr>
          <w:b/>
          <w:bCs/>
          <w:sz w:val="20"/>
          <w:szCs w:val="20"/>
        </w:rPr>
      </w:pPr>
      <w:r w:rsidRPr="00C71E5A">
        <w:rPr>
          <w:b/>
          <w:bCs/>
          <w:sz w:val="20"/>
          <w:szCs w:val="20"/>
        </w:rPr>
        <w:t>4.</w:t>
      </w:r>
      <w:r>
        <w:rPr>
          <w:b/>
          <w:bCs/>
          <w:sz w:val="20"/>
          <w:szCs w:val="20"/>
        </w:rPr>
        <w:t>1</w:t>
      </w:r>
      <w:r w:rsidRPr="00C71E5A">
        <w:rPr>
          <w:rFonts w:ascii="Calibri" w:eastAsia="Calibri" w:hAnsi="Calibri" w:cs="Calibri"/>
          <w:b/>
          <w:bCs/>
          <w:sz w:val="20"/>
          <w:szCs w:val="20"/>
        </w:rPr>
        <w:tab/>
      </w:r>
      <w:r>
        <w:rPr>
          <w:b/>
          <w:bCs/>
          <w:sz w:val="20"/>
          <w:szCs w:val="20"/>
        </w:rPr>
        <w:t xml:space="preserve">Traffic </w:t>
      </w:r>
      <w:r w:rsidR="00FB528E">
        <w:rPr>
          <w:b/>
          <w:bCs/>
          <w:sz w:val="20"/>
          <w:szCs w:val="20"/>
        </w:rPr>
        <w:t>access routes</w:t>
      </w:r>
    </w:p>
    <w:p w14:paraId="670F56D0" w14:textId="77777777" w:rsidR="0041205B" w:rsidRDefault="0041205B" w:rsidP="00323F23">
      <w:pPr>
        <w:spacing w:before="159" w:line="259" w:lineRule="auto"/>
        <w:ind w:right="113"/>
        <w:jc w:val="both"/>
        <w:rPr>
          <w:sz w:val="20"/>
          <w:szCs w:val="20"/>
        </w:rPr>
      </w:pPr>
    </w:p>
    <w:p w14:paraId="1FD67C5A" w14:textId="77777777" w:rsidR="0041205B" w:rsidRDefault="0041205B" w:rsidP="0041205B">
      <w:pPr>
        <w:pStyle w:val="BodyText"/>
        <w:jc w:val="both"/>
      </w:pPr>
      <w:r>
        <w:t>A</w:t>
      </w:r>
      <w:r>
        <w:rPr>
          <w:spacing w:val="-2"/>
        </w:rPr>
        <w:t xml:space="preserve"> </w:t>
      </w:r>
      <w:r>
        <w:t>site layout</w:t>
      </w:r>
      <w:r>
        <w:rPr>
          <w:spacing w:val="-3"/>
        </w:rPr>
        <w:t xml:space="preserve"> </w:t>
      </w:r>
      <w:r>
        <w:t>plan</w:t>
      </w:r>
      <w:r>
        <w:rPr>
          <w:spacing w:val="-2"/>
        </w:rPr>
        <w:t xml:space="preserve"> </w:t>
      </w:r>
      <w:r>
        <w:t>marked</w:t>
      </w:r>
      <w:r>
        <w:rPr>
          <w:spacing w:val="-3"/>
        </w:rPr>
        <w:t xml:space="preserve"> </w:t>
      </w:r>
      <w:r>
        <w:t>up</w:t>
      </w:r>
      <w:r>
        <w:rPr>
          <w:spacing w:val="-2"/>
        </w:rPr>
        <w:t xml:space="preserve"> </w:t>
      </w:r>
      <w:r>
        <w:t>with</w:t>
      </w:r>
      <w:r>
        <w:rPr>
          <w:spacing w:val="-2"/>
        </w:rPr>
        <w:t xml:space="preserve"> </w:t>
      </w:r>
      <w:r>
        <w:t>traffic</w:t>
      </w:r>
      <w:r>
        <w:rPr>
          <w:spacing w:val="-1"/>
        </w:rPr>
        <w:t xml:space="preserve"> </w:t>
      </w:r>
      <w:r>
        <w:t>routes</w:t>
      </w:r>
      <w:r>
        <w:rPr>
          <w:spacing w:val="-1"/>
        </w:rPr>
        <w:t xml:space="preserve"> </w:t>
      </w:r>
      <w:r>
        <w:t>and</w:t>
      </w:r>
      <w:r>
        <w:rPr>
          <w:spacing w:val="-2"/>
        </w:rPr>
        <w:t xml:space="preserve"> </w:t>
      </w:r>
      <w:r>
        <w:t>key</w:t>
      </w:r>
      <w:r>
        <w:rPr>
          <w:spacing w:val="-1"/>
        </w:rPr>
        <w:t xml:space="preserve"> </w:t>
      </w:r>
      <w:r>
        <w:t>installations</w:t>
      </w:r>
      <w:r>
        <w:rPr>
          <w:spacing w:val="-1"/>
        </w:rPr>
        <w:t xml:space="preserve"> </w:t>
      </w:r>
      <w:r>
        <w:t>is</w:t>
      </w:r>
      <w:r>
        <w:rPr>
          <w:spacing w:val="-1"/>
        </w:rPr>
        <w:t xml:space="preserve"> </w:t>
      </w:r>
      <w:r>
        <w:t>produced</w:t>
      </w:r>
      <w:r>
        <w:rPr>
          <w:spacing w:val="-2"/>
        </w:rPr>
        <w:t xml:space="preserve"> </w:t>
      </w:r>
      <w:r>
        <w:t>and</w:t>
      </w:r>
      <w:r>
        <w:rPr>
          <w:spacing w:val="-3"/>
        </w:rPr>
        <w:t xml:space="preserve"> </w:t>
      </w:r>
      <w:r>
        <w:t>displayed.</w:t>
      </w:r>
      <w:r>
        <w:rPr>
          <w:spacing w:val="-2"/>
        </w:rPr>
        <w:t xml:space="preserve"> </w:t>
      </w:r>
      <w:r>
        <w:t>It</w:t>
      </w:r>
      <w:r>
        <w:rPr>
          <w:spacing w:val="-2"/>
        </w:rPr>
        <w:t xml:space="preserve"> </w:t>
      </w:r>
      <w:r>
        <w:t>is</w:t>
      </w:r>
      <w:r>
        <w:rPr>
          <w:spacing w:val="-1"/>
        </w:rPr>
        <w:t xml:space="preserve"> </w:t>
      </w:r>
      <w:r>
        <w:t>regularly reviewed</w:t>
      </w:r>
      <w:r>
        <w:rPr>
          <w:spacing w:val="-4"/>
        </w:rPr>
        <w:t xml:space="preserve"> </w:t>
      </w:r>
      <w:r>
        <w:t>and</w:t>
      </w:r>
      <w:r>
        <w:rPr>
          <w:spacing w:val="-4"/>
        </w:rPr>
        <w:t xml:space="preserve"> </w:t>
      </w:r>
      <w:r>
        <w:t>forms</w:t>
      </w:r>
      <w:r>
        <w:rPr>
          <w:spacing w:val="-3"/>
        </w:rPr>
        <w:t xml:space="preserve"> </w:t>
      </w:r>
      <w:r>
        <w:t>part</w:t>
      </w:r>
      <w:r>
        <w:rPr>
          <w:spacing w:val="-4"/>
        </w:rPr>
        <w:t xml:space="preserve"> </w:t>
      </w:r>
      <w:r>
        <w:t>of</w:t>
      </w:r>
      <w:r>
        <w:rPr>
          <w:spacing w:val="-2"/>
        </w:rPr>
        <w:t xml:space="preserve"> </w:t>
      </w:r>
      <w:r>
        <w:t>the</w:t>
      </w:r>
      <w:r>
        <w:rPr>
          <w:spacing w:val="-2"/>
        </w:rPr>
        <w:t xml:space="preserve"> </w:t>
      </w:r>
      <w:r>
        <w:t>induction</w:t>
      </w:r>
      <w:r>
        <w:rPr>
          <w:spacing w:val="-4"/>
        </w:rPr>
        <w:t xml:space="preserve"> </w:t>
      </w:r>
      <w:r>
        <w:t>process.</w:t>
      </w:r>
      <w:r>
        <w:rPr>
          <w:spacing w:val="-4"/>
        </w:rPr>
        <w:t xml:space="preserve"> </w:t>
      </w:r>
      <w:r>
        <w:t>The</w:t>
      </w:r>
      <w:r>
        <w:rPr>
          <w:spacing w:val="-2"/>
        </w:rPr>
        <w:t xml:space="preserve"> </w:t>
      </w:r>
      <w:r>
        <w:t>layout</w:t>
      </w:r>
      <w:r>
        <w:rPr>
          <w:spacing w:val="-4"/>
        </w:rPr>
        <w:t xml:space="preserve"> </w:t>
      </w:r>
      <w:r>
        <w:t>will</w:t>
      </w:r>
      <w:r>
        <w:rPr>
          <w:spacing w:val="-5"/>
        </w:rPr>
        <w:t xml:space="preserve"> </w:t>
      </w:r>
      <w:r>
        <w:t>be</w:t>
      </w:r>
      <w:r>
        <w:rPr>
          <w:spacing w:val="-4"/>
        </w:rPr>
        <w:t xml:space="preserve"> </w:t>
      </w:r>
      <w:r>
        <w:t>well</w:t>
      </w:r>
      <w:r>
        <w:rPr>
          <w:spacing w:val="-3"/>
        </w:rPr>
        <w:t xml:space="preserve"> </w:t>
      </w:r>
      <w:r>
        <w:t>presented</w:t>
      </w:r>
      <w:r>
        <w:rPr>
          <w:spacing w:val="-2"/>
        </w:rPr>
        <w:t xml:space="preserve"> </w:t>
      </w:r>
      <w:r>
        <w:t>and</w:t>
      </w:r>
      <w:r>
        <w:rPr>
          <w:spacing w:val="-2"/>
        </w:rPr>
        <w:t xml:space="preserve"> </w:t>
      </w:r>
      <w:r>
        <w:t>easily</w:t>
      </w:r>
      <w:r>
        <w:rPr>
          <w:spacing w:val="-3"/>
        </w:rPr>
        <w:t xml:space="preserve"> </w:t>
      </w:r>
      <w:r>
        <w:t>understood</w:t>
      </w:r>
      <w:r>
        <w:rPr>
          <w:spacing w:val="-4"/>
        </w:rPr>
        <w:t xml:space="preserve"> </w:t>
      </w:r>
      <w:r>
        <w:t>by any persons.  If necessary, the information below may be depicted on more than one layout.</w:t>
      </w:r>
    </w:p>
    <w:p w14:paraId="6455F39E" w14:textId="77777777" w:rsidR="00FB528E" w:rsidRDefault="00FB528E" w:rsidP="0041205B">
      <w:pPr>
        <w:pStyle w:val="BodyText"/>
        <w:jc w:val="both"/>
      </w:pPr>
    </w:p>
    <w:p w14:paraId="1A8C9FAD" w14:textId="54EFEB5D" w:rsidR="0041205B" w:rsidRPr="00C71E5A" w:rsidRDefault="009C1396" w:rsidP="00DE4A52">
      <w:pPr>
        <w:pStyle w:val="BodyText"/>
        <w:jc w:val="both"/>
      </w:pPr>
      <w:r>
        <w:rPr>
          <w:noProof/>
        </w:rPr>
        <w:drawing>
          <wp:inline distT="0" distB="0" distL="0" distR="0" wp14:anchorId="0CA588C3" wp14:editId="605EA5E6">
            <wp:extent cx="6292850" cy="3803015"/>
            <wp:effectExtent l="0" t="0" r="0" b="6985"/>
            <wp:docPr id="1450239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39922" name="Picture 1450239922"/>
                    <pic:cNvPicPr/>
                  </pic:nvPicPr>
                  <pic:blipFill>
                    <a:blip r:embed="rId37">
                      <a:extLst>
                        <a:ext uri="{28A0092B-C50C-407E-A947-70E740481C1C}">
                          <a14:useLocalDpi xmlns:a14="http://schemas.microsoft.com/office/drawing/2010/main" val="0"/>
                        </a:ext>
                      </a:extLst>
                    </a:blip>
                    <a:stretch>
                      <a:fillRect/>
                    </a:stretch>
                  </pic:blipFill>
                  <pic:spPr>
                    <a:xfrm>
                      <a:off x="0" y="0"/>
                      <a:ext cx="6292850" cy="3803015"/>
                    </a:xfrm>
                    <a:prstGeom prst="rect">
                      <a:avLst/>
                    </a:prstGeom>
                  </pic:spPr>
                </pic:pic>
              </a:graphicData>
            </a:graphic>
          </wp:inline>
        </w:drawing>
      </w:r>
    </w:p>
    <w:p w14:paraId="6BC5A3EB" w14:textId="77777777" w:rsidR="00323F23" w:rsidRPr="00C71E5A" w:rsidRDefault="00323F23" w:rsidP="00323F23">
      <w:pPr>
        <w:spacing w:before="11"/>
        <w:jc w:val="both"/>
        <w:rPr>
          <w:b/>
          <w:bCs/>
          <w:sz w:val="20"/>
          <w:szCs w:val="20"/>
        </w:rPr>
      </w:pPr>
    </w:p>
    <w:p w14:paraId="182E6223" w14:textId="77777777" w:rsidR="00323F23" w:rsidRPr="00C71E5A" w:rsidRDefault="00323F23" w:rsidP="00323F23">
      <w:pPr>
        <w:pStyle w:val="Heading2"/>
        <w:rPr>
          <w:rFonts w:ascii="Calibri" w:eastAsia="Calibri" w:hAnsi="Calibri" w:cs="Calibri"/>
          <w:b/>
          <w:bCs/>
          <w:color w:val="auto"/>
          <w:sz w:val="20"/>
          <w:szCs w:val="20"/>
        </w:rPr>
      </w:pPr>
      <w:bookmarkStart w:id="317" w:name="_Toc85772828"/>
      <w:bookmarkStart w:id="318" w:name="_Toc161831994"/>
      <w:r w:rsidRPr="00C71E5A">
        <w:rPr>
          <w:rFonts w:ascii="Arial" w:eastAsia="Arial" w:hAnsi="Arial" w:cs="Arial"/>
          <w:b/>
          <w:bCs/>
          <w:color w:val="auto"/>
          <w:sz w:val="20"/>
          <w:szCs w:val="20"/>
        </w:rPr>
        <w:t>4.2</w:t>
      </w:r>
      <w:r w:rsidRPr="00C71E5A">
        <w:rPr>
          <w:rFonts w:ascii="Calibri" w:eastAsia="Calibri" w:hAnsi="Calibri" w:cs="Calibri"/>
          <w:b/>
          <w:bCs/>
          <w:color w:val="auto"/>
          <w:sz w:val="20"/>
          <w:szCs w:val="20"/>
        </w:rPr>
        <w:tab/>
      </w:r>
      <w:r w:rsidRPr="00C71E5A">
        <w:rPr>
          <w:rFonts w:ascii="Arial" w:eastAsia="Arial" w:hAnsi="Arial" w:cs="Arial"/>
          <w:b/>
          <w:bCs/>
          <w:color w:val="auto"/>
          <w:sz w:val="20"/>
          <w:szCs w:val="20"/>
        </w:rPr>
        <w:t>Construction Traffic Measures</w:t>
      </w:r>
      <w:bookmarkEnd w:id="317"/>
      <w:bookmarkEnd w:id="318"/>
    </w:p>
    <w:p w14:paraId="4677A49E" w14:textId="77777777" w:rsidR="00323F23" w:rsidRPr="00C71E5A" w:rsidRDefault="00323F23" w:rsidP="00323F23">
      <w:pPr>
        <w:spacing w:before="180"/>
        <w:jc w:val="both"/>
        <w:rPr>
          <w:sz w:val="20"/>
          <w:szCs w:val="20"/>
        </w:rPr>
      </w:pPr>
      <w:r w:rsidRPr="00C71E5A">
        <w:rPr>
          <w:sz w:val="20"/>
          <w:szCs w:val="20"/>
        </w:rPr>
        <w:t>The</w:t>
      </w:r>
      <w:r w:rsidRPr="00C71E5A">
        <w:rPr>
          <w:spacing w:val="-2"/>
          <w:sz w:val="20"/>
          <w:szCs w:val="20"/>
        </w:rPr>
        <w:t xml:space="preserve"> </w:t>
      </w:r>
      <w:r w:rsidRPr="00C71E5A">
        <w:rPr>
          <w:sz w:val="20"/>
          <w:szCs w:val="20"/>
        </w:rPr>
        <w:t>following</w:t>
      </w:r>
      <w:r w:rsidRPr="00C71E5A">
        <w:rPr>
          <w:spacing w:val="-3"/>
          <w:sz w:val="20"/>
          <w:szCs w:val="20"/>
        </w:rPr>
        <w:t xml:space="preserve"> </w:t>
      </w:r>
      <w:r w:rsidRPr="00C71E5A">
        <w:rPr>
          <w:sz w:val="20"/>
          <w:szCs w:val="20"/>
        </w:rPr>
        <w:t>traffic</w:t>
      </w:r>
      <w:r w:rsidRPr="00C71E5A">
        <w:rPr>
          <w:spacing w:val="-3"/>
          <w:sz w:val="20"/>
          <w:szCs w:val="20"/>
        </w:rPr>
        <w:t xml:space="preserve"> </w:t>
      </w:r>
      <w:r w:rsidRPr="00C71E5A">
        <w:rPr>
          <w:sz w:val="20"/>
          <w:szCs w:val="20"/>
        </w:rPr>
        <w:t>management</w:t>
      </w:r>
      <w:r w:rsidRPr="00C71E5A">
        <w:rPr>
          <w:spacing w:val="-3"/>
          <w:sz w:val="20"/>
          <w:szCs w:val="20"/>
        </w:rPr>
        <w:t xml:space="preserve"> </w:t>
      </w:r>
      <w:r w:rsidRPr="00C71E5A">
        <w:rPr>
          <w:sz w:val="20"/>
          <w:szCs w:val="20"/>
        </w:rPr>
        <w:t>measures should</w:t>
      </w:r>
      <w:r w:rsidRPr="00C71E5A">
        <w:rPr>
          <w:spacing w:val="-2"/>
          <w:sz w:val="20"/>
          <w:szCs w:val="20"/>
        </w:rPr>
        <w:t xml:space="preserve"> </w:t>
      </w:r>
      <w:r w:rsidRPr="00C71E5A">
        <w:rPr>
          <w:sz w:val="20"/>
          <w:szCs w:val="20"/>
        </w:rPr>
        <w:t>be</w:t>
      </w:r>
      <w:r w:rsidRPr="00C71E5A">
        <w:rPr>
          <w:spacing w:val="-4"/>
          <w:sz w:val="20"/>
          <w:szCs w:val="20"/>
        </w:rPr>
        <w:t xml:space="preserve"> </w:t>
      </w:r>
      <w:r w:rsidRPr="00C71E5A">
        <w:rPr>
          <w:sz w:val="20"/>
          <w:szCs w:val="20"/>
        </w:rPr>
        <w:t>observed:</w:t>
      </w:r>
    </w:p>
    <w:p w14:paraId="76F31B4F" w14:textId="77777777" w:rsidR="00323F23" w:rsidRPr="00C71E5A" w:rsidRDefault="00323F23">
      <w:pPr>
        <w:numPr>
          <w:ilvl w:val="0"/>
          <w:numId w:val="75"/>
        </w:numPr>
        <w:pBdr>
          <w:left w:val="none" w:sz="0" w:space="4" w:color="auto"/>
        </w:pBdr>
        <w:autoSpaceDE/>
        <w:autoSpaceDN/>
        <w:spacing w:before="183" w:line="259" w:lineRule="auto"/>
        <w:ind w:right="114"/>
        <w:jc w:val="both"/>
        <w:rPr>
          <w:rFonts w:ascii="Times New Roman" w:eastAsia="Times New Roman" w:hAnsi="Times New Roman" w:cs="Times New Roman"/>
          <w:sz w:val="20"/>
          <w:szCs w:val="20"/>
        </w:rPr>
      </w:pPr>
      <w:r w:rsidRPr="00C71E5A">
        <w:rPr>
          <w:sz w:val="20"/>
          <w:szCs w:val="20"/>
        </w:rPr>
        <w:t>Delivery</w:t>
      </w:r>
      <w:r w:rsidRPr="00C71E5A">
        <w:rPr>
          <w:spacing w:val="-8"/>
          <w:sz w:val="20"/>
          <w:szCs w:val="20"/>
        </w:rPr>
        <w:t xml:space="preserve"> </w:t>
      </w:r>
      <w:r w:rsidRPr="00C71E5A">
        <w:rPr>
          <w:sz w:val="20"/>
          <w:szCs w:val="20"/>
        </w:rPr>
        <w:t>vehicles</w:t>
      </w:r>
      <w:r w:rsidRPr="00C71E5A">
        <w:rPr>
          <w:spacing w:val="-8"/>
          <w:sz w:val="20"/>
          <w:szCs w:val="20"/>
        </w:rPr>
        <w:t xml:space="preserve"> </w:t>
      </w:r>
      <w:r w:rsidRPr="00C71E5A">
        <w:rPr>
          <w:sz w:val="20"/>
          <w:szCs w:val="20"/>
        </w:rPr>
        <w:t>will</w:t>
      </w:r>
      <w:r w:rsidRPr="00C71E5A">
        <w:rPr>
          <w:spacing w:val="-6"/>
          <w:sz w:val="20"/>
          <w:szCs w:val="20"/>
        </w:rPr>
        <w:t xml:space="preserve"> </w:t>
      </w:r>
      <w:r w:rsidRPr="00C71E5A">
        <w:rPr>
          <w:sz w:val="20"/>
          <w:szCs w:val="20"/>
        </w:rPr>
        <w:t>access</w:t>
      </w:r>
      <w:r w:rsidRPr="00C71E5A">
        <w:rPr>
          <w:spacing w:val="-6"/>
          <w:sz w:val="20"/>
          <w:szCs w:val="20"/>
        </w:rPr>
        <w:t xml:space="preserve"> </w:t>
      </w:r>
      <w:r w:rsidRPr="00C71E5A">
        <w:rPr>
          <w:sz w:val="20"/>
          <w:szCs w:val="20"/>
        </w:rPr>
        <w:t>site</w:t>
      </w:r>
      <w:r w:rsidRPr="00C71E5A">
        <w:rPr>
          <w:spacing w:val="-9"/>
          <w:sz w:val="20"/>
          <w:szCs w:val="20"/>
        </w:rPr>
        <w:t xml:space="preserve"> </w:t>
      </w:r>
      <w:r w:rsidRPr="00C71E5A">
        <w:rPr>
          <w:sz w:val="20"/>
          <w:szCs w:val="20"/>
        </w:rPr>
        <w:t>via the specified routes (pre-booked). In most circumstances, and in order to reduce vehicular movements, deliveries will</w:t>
      </w:r>
      <w:r w:rsidRPr="00C71E5A">
        <w:rPr>
          <w:spacing w:val="1"/>
          <w:sz w:val="20"/>
          <w:szCs w:val="20"/>
        </w:rPr>
        <w:t xml:space="preserve"> </w:t>
      </w:r>
      <w:r w:rsidRPr="00C71E5A">
        <w:rPr>
          <w:sz w:val="20"/>
          <w:szCs w:val="20"/>
        </w:rPr>
        <w:t>be made direct</w:t>
      </w:r>
      <w:r w:rsidRPr="00C71E5A">
        <w:rPr>
          <w:spacing w:val="-1"/>
          <w:sz w:val="20"/>
          <w:szCs w:val="20"/>
        </w:rPr>
        <w:t xml:space="preserve"> </w:t>
      </w:r>
      <w:r w:rsidRPr="00C71E5A">
        <w:rPr>
          <w:sz w:val="20"/>
          <w:szCs w:val="20"/>
        </w:rPr>
        <w:t>to the work (where possible)</w:t>
      </w:r>
      <w:r w:rsidRPr="00C71E5A">
        <w:rPr>
          <w:spacing w:val="-4"/>
          <w:sz w:val="20"/>
          <w:szCs w:val="20"/>
        </w:rPr>
        <w:t xml:space="preserve"> </w:t>
      </w:r>
      <w:r w:rsidRPr="00C71E5A">
        <w:rPr>
          <w:sz w:val="20"/>
          <w:szCs w:val="20"/>
        </w:rPr>
        <w:t>zone</w:t>
      </w:r>
      <w:r w:rsidRPr="00C71E5A">
        <w:rPr>
          <w:spacing w:val="-2"/>
          <w:sz w:val="20"/>
          <w:szCs w:val="20"/>
        </w:rPr>
        <w:t xml:space="preserve"> </w:t>
      </w:r>
      <w:r w:rsidRPr="00C71E5A">
        <w:rPr>
          <w:sz w:val="20"/>
          <w:szCs w:val="20"/>
        </w:rPr>
        <w:t>to</w:t>
      </w:r>
      <w:r w:rsidRPr="00C71E5A">
        <w:rPr>
          <w:spacing w:val="-2"/>
          <w:sz w:val="20"/>
          <w:szCs w:val="20"/>
        </w:rPr>
        <w:t xml:space="preserve"> </w:t>
      </w:r>
      <w:r w:rsidRPr="00C71E5A">
        <w:rPr>
          <w:sz w:val="20"/>
          <w:szCs w:val="20"/>
        </w:rPr>
        <w:t>mitigate</w:t>
      </w:r>
      <w:r w:rsidRPr="00C71E5A">
        <w:rPr>
          <w:spacing w:val="-1"/>
          <w:sz w:val="20"/>
          <w:szCs w:val="20"/>
        </w:rPr>
        <w:t xml:space="preserve"> </w:t>
      </w:r>
      <w:r w:rsidRPr="00C71E5A">
        <w:rPr>
          <w:sz w:val="20"/>
          <w:szCs w:val="20"/>
        </w:rPr>
        <w:t>double</w:t>
      </w:r>
      <w:r w:rsidRPr="00C71E5A">
        <w:rPr>
          <w:spacing w:val="-1"/>
          <w:sz w:val="20"/>
          <w:szCs w:val="20"/>
        </w:rPr>
        <w:t xml:space="preserve"> </w:t>
      </w:r>
      <w:r w:rsidRPr="00C71E5A">
        <w:rPr>
          <w:sz w:val="20"/>
          <w:szCs w:val="20"/>
        </w:rPr>
        <w:t>handling</w:t>
      </w:r>
      <w:r w:rsidRPr="00C71E5A">
        <w:rPr>
          <w:spacing w:val="-2"/>
          <w:sz w:val="20"/>
          <w:szCs w:val="20"/>
        </w:rPr>
        <w:t xml:space="preserve"> </w:t>
      </w:r>
      <w:r w:rsidRPr="00C71E5A">
        <w:rPr>
          <w:sz w:val="20"/>
          <w:szCs w:val="20"/>
        </w:rPr>
        <w:t>and</w:t>
      </w:r>
      <w:r w:rsidRPr="00C71E5A">
        <w:rPr>
          <w:spacing w:val="-2"/>
          <w:sz w:val="20"/>
          <w:szCs w:val="20"/>
        </w:rPr>
        <w:t xml:space="preserve"> </w:t>
      </w:r>
      <w:r w:rsidRPr="00C71E5A">
        <w:rPr>
          <w:sz w:val="20"/>
          <w:szCs w:val="20"/>
        </w:rPr>
        <w:t>double vehicular</w:t>
      </w:r>
      <w:r w:rsidRPr="00C71E5A">
        <w:rPr>
          <w:spacing w:val="-1"/>
          <w:sz w:val="20"/>
          <w:szCs w:val="20"/>
        </w:rPr>
        <w:t xml:space="preserve"> </w:t>
      </w:r>
      <w:r w:rsidRPr="00C71E5A">
        <w:rPr>
          <w:sz w:val="20"/>
          <w:szCs w:val="20"/>
        </w:rPr>
        <w:t>movements.</w:t>
      </w:r>
    </w:p>
    <w:p w14:paraId="676BA4B3" w14:textId="77777777" w:rsidR="00323F23" w:rsidRPr="00C71E5A" w:rsidRDefault="00323F23">
      <w:pPr>
        <w:numPr>
          <w:ilvl w:val="0"/>
          <w:numId w:val="75"/>
        </w:numPr>
        <w:pBdr>
          <w:left w:val="none" w:sz="0" w:space="4" w:color="auto"/>
        </w:pBdr>
        <w:autoSpaceDE/>
        <w:autoSpaceDN/>
        <w:spacing w:line="259" w:lineRule="auto"/>
        <w:ind w:right="114"/>
        <w:jc w:val="both"/>
        <w:rPr>
          <w:rFonts w:ascii="Times New Roman" w:eastAsia="Times New Roman" w:hAnsi="Times New Roman" w:cs="Times New Roman"/>
          <w:sz w:val="20"/>
          <w:szCs w:val="20"/>
        </w:rPr>
      </w:pPr>
      <w:r w:rsidRPr="00C71E5A">
        <w:rPr>
          <w:sz w:val="20"/>
          <w:szCs w:val="20"/>
        </w:rPr>
        <w:t>Delivery vehicles will ONLY attend site following booking and confirmation of relevant timings.</w:t>
      </w:r>
    </w:p>
    <w:p w14:paraId="279A62BC" w14:textId="77777777" w:rsidR="00323F23" w:rsidRPr="00C71E5A" w:rsidRDefault="00323F23">
      <w:pPr>
        <w:numPr>
          <w:ilvl w:val="0"/>
          <w:numId w:val="75"/>
        </w:numPr>
        <w:pBdr>
          <w:left w:val="none" w:sz="0" w:space="4" w:color="auto"/>
        </w:pBdr>
        <w:autoSpaceDE/>
        <w:autoSpaceDN/>
        <w:spacing w:line="259" w:lineRule="auto"/>
        <w:ind w:right="118"/>
        <w:jc w:val="both"/>
        <w:rPr>
          <w:rFonts w:ascii="Times New Roman" w:eastAsia="Times New Roman" w:hAnsi="Times New Roman" w:cs="Times New Roman"/>
          <w:sz w:val="20"/>
          <w:szCs w:val="20"/>
        </w:rPr>
      </w:pPr>
      <w:r w:rsidRPr="00C71E5A">
        <w:rPr>
          <w:sz w:val="20"/>
          <w:szCs w:val="20"/>
        </w:rPr>
        <w:t>To avoid construction traffic congestion and nuisance to the surrounding area all suppliers and</w:t>
      </w:r>
      <w:r w:rsidRPr="00C71E5A">
        <w:rPr>
          <w:spacing w:val="1"/>
          <w:sz w:val="20"/>
          <w:szCs w:val="20"/>
        </w:rPr>
        <w:t xml:space="preserve"> </w:t>
      </w:r>
      <w:r w:rsidRPr="00C71E5A">
        <w:rPr>
          <w:sz w:val="20"/>
          <w:szCs w:val="20"/>
        </w:rPr>
        <w:t>contractors</w:t>
      </w:r>
      <w:r w:rsidRPr="00C71E5A">
        <w:rPr>
          <w:spacing w:val="-1"/>
          <w:sz w:val="20"/>
          <w:szCs w:val="20"/>
        </w:rPr>
        <w:t xml:space="preserve"> </w:t>
      </w:r>
      <w:r w:rsidRPr="00C71E5A">
        <w:rPr>
          <w:sz w:val="20"/>
          <w:szCs w:val="20"/>
        </w:rPr>
        <w:t>will be</w:t>
      </w:r>
      <w:r w:rsidRPr="00C71E5A">
        <w:rPr>
          <w:spacing w:val="-2"/>
          <w:sz w:val="20"/>
          <w:szCs w:val="20"/>
        </w:rPr>
        <w:t xml:space="preserve"> </w:t>
      </w:r>
      <w:r w:rsidRPr="00C71E5A">
        <w:rPr>
          <w:sz w:val="20"/>
          <w:szCs w:val="20"/>
        </w:rPr>
        <w:t>made</w:t>
      </w:r>
      <w:r w:rsidRPr="00C71E5A">
        <w:rPr>
          <w:spacing w:val="1"/>
          <w:sz w:val="20"/>
          <w:szCs w:val="20"/>
        </w:rPr>
        <w:t xml:space="preserve"> </w:t>
      </w:r>
      <w:r w:rsidRPr="00C71E5A">
        <w:rPr>
          <w:sz w:val="20"/>
          <w:szCs w:val="20"/>
        </w:rPr>
        <w:t>aware</w:t>
      </w:r>
      <w:r w:rsidRPr="00C71E5A">
        <w:rPr>
          <w:spacing w:val="-2"/>
          <w:sz w:val="20"/>
          <w:szCs w:val="20"/>
        </w:rPr>
        <w:t xml:space="preserve"> </w:t>
      </w:r>
      <w:r w:rsidRPr="00C71E5A">
        <w:rPr>
          <w:sz w:val="20"/>
          <w:szCs w:val="20"/>
        </w:rPr>
        <w:t>of</w:t>
      </w:r>
      <w:r w:rsidRPr="00C71E5A">
        <w:rPr>
          <w:spacing w:val="-2"/>
          <w:sz w:val="20"/>
          <w:szCs w:val="20"/>
        </w:rPr>
        <w:t xml:space="preserve"> </w:t>
      </w:r>
      <w:r w:rsidRPr="00C71E5A">
        <w:rPr>
          <w:sz w:val="20"/>
          <w:szCs w:val="20"/>
        </w:rPr>
        <w:t>traffic routes, all vehicles and plant are not to operate in ‘idle’, all engines shall be turned off when not in use.</w:t>
      </w:r>
    </w:p>
    <w:p w14:paraId="68CA9BDD" w14:textId="77777777" w:rsidR="00323F23" w:rsidRPr="00C71E5A" w:rsidRDefault="00323F23">
      <w:pPr>
        <w:numPr>
          <w:ilvl w:val="0"/>
          <w:numId w:val="75"/>
        </w:numPr>
        <w:pBdr>
          <w:left w:val="none" w:sz="0" w:space="4" w:color="auto"/>
        </w:pBdr>
        <w:autoSpaceDE/>
        <w:autoSpaceDN/>
        <w:spacing w:before="81" w:line="259" w:lineRule="auto"/>
        <w:ind w:right="119"/>
        <w:jc w:val="both"/>
        <w:rPr>
          <w:rFonts w:ascii="Times New Roman" w:eastAsia="Times New Roman" w:hAnsi="Times New Roman" w:cs="Times New Roman"/>
          <w:sz w:val="20"/>
          <w:szCs w:val="20"/>
        </w:rPr>
      </w:pPr>
      <w:r w:rsidRPr="00C71E5A">
        <w:rPr>
          <w:sz w:val="20"/>
          <w:szCs w:val="20"/>
        </w:rPr>
        <w:lastRenderedPageBreak/>
        <w:t>As the Principal Contractor, we are responsible for ensuring that site entrances are maintained and kept clean and clear. We shall have some form of fugitive emission protection e.g. a road sweeper / wheel wash in</w:t>
      </w:r>
      <w:r w:rsidRPr="00C71E5A">
        <w:rPr>
          <w:spacing w:val="1"/>
          <w:sz w:val="20"/>
          <w:szCs w:val="20"/>
        </w:rPr>
        <w:t xml:space="preserve"> </w:t>
      </w:r>
      <w:r w:rsidRPr="00C71E5A">
        <w:rPr>
          <w:sz w:val="20"/>
          <w:szCs w:val="20"/>
        </w:rPr>
        <w:t>operation when required and in line with the works activities to ensure no mud is left on the public accessible routes / highways.</w:t>
      </w:r>
    </w:p>
    <w:p w14:paraId="3FCA57C2" w14:textId="77777777" w:rsidR="00323F23" w:rsidRPr="00C71E5A" w:rsidRDefault="00323F23">
      <w:pPr>
        <w:numPr>
          <w:ilvl w:val="0"/>
          <w:numId w:val="75"/>
        </w:numPr>
        <w:pBdr>
          <w:left w:val="none" w:sz="0" w:space="4" w:color="auto"/>
        </w:pBdr>
        <w:autoSpaceDE/>
        <w:autoSpaceDN/>
        <w:spacing w:line="259" w:lineRule="auto"/>
        <w:ind w:right="118"/>
        <w:jc w:val="both"/>
        <w:rPr>
          <w:rFonts w:ascii="Times New Roman" w:eastAsia="Times New Roman" w:hAnsi="Times New Roman" w:cs="Times New Roman"/>
          <w:sz w:val="20"/>
          <w:szCs w:val="20"/>
        </w:rPr>
      </w:pPr>
      <w:r w:rsidRPr="00C71E5A">
        <w:rPr>
          <w:sz w:val="20"/>
          <w:szCs w:val="20"/>
        </w:rPr>
        <w:t>For environmental and road safety all materials containers leaving site will be appropriately</w:t>
      </w:r>
      <w:r w:rsidRPr="00C71E5A">
        <w:rPr>
          <w:spacing w:val="1"/>
          <w:sz w:val="20"/>
          <w:szCs w:val="20"/>
        </w:rPr>
        <w:t xml:space="preserve"> </w:t>
      </w:r>
      <w:r w:rsidRPr="00C71E5A">
        <w:rPr>
          <w:sz w:val="20"/>
          <w:szCs w:val="20"/>
        </w:rPr>
        <w:t>covered to avoid soiling of the roads and highway. Engines of all vehicles, mobile and fixed plant</w:t>
      </w:r>
      <w:r w:rsidRPr="00C71E5A">
        <w:rPr>
          <w:spacing w:val="1"/>
          <w:sz w:val="20"/>
          <w:szCs w:val="20"/>
        </w:rPr>
        <w:t xml:space="preserve"> </w:t>
      </w:r>
      <w:r w:rsidRPr="00C71E5A">
        <w:rPr>
          <w:sz w:val="20"/>
          <w:szCs w:val="20"/>
        </w:rPr>
        <w:t>on</w:t>
      </w:r>
      <w:r w:rsidRPr="00C71E5A">
        <w:rPr>
          <w:spacing w:val="-2"/>
          <w:sz w:val="20"/>
          <w:szCs w:val="20"/>
        </w:rPr>
        <w:t xml:space="preserve"> </w:t>
      </w:r>
      <w:r w:rsidRPr="00C71E5A">
        <w:rPr>
          <w:sz w:val="20"/>
          <w:szCs w:val="20"/>
        </w:rPr>
        <w:t>site</w:t>
      </w:r>
      <w:r w:rsidRPr="00C71E5A">
        <w:rPr>
          <w:spacing w:val="1"/>
          <w:sz w:val="20"/>
          <w:szCs w:val="20"/>
        </w:rPr>
        <w:t xml:space="preserve"> </w:t>
      </w:r>
      <w:r w:rsidRPr="00C71E5A">
        <w:rPr>
          <w:sz w:val="20"/>
          <w:szCs w:val="20"/>
        </w:rPr>
        <w:t>are</w:t>
      </w:r>
      <w:r w:rsidRPr="00C71E5A">
        <w:rPr>
          <w:spacing w:val="-3"/>
          <w:sz w:val="20"/>
          <w:szCs w:val="20"/>
        </w:rPr>
        <w:t xml:space="preserve"> </w:t>
      </w:r>
      <w:r w:rsidRPr="00C71E5A">
        <w:rPr>
          <w:sz w:val="20"/>
          <w:szCs w:val="20"/>
        </w:rPr>
        <w:t>not</w:t>
      </w:r>
      <w:r w:rsidRPr="00C71E5A">
        <w:rPr>
          <w:spacing w:val="-2"/>
          <w:sz w:val="20"/>
          <w:szCs w:val="20"/>
        </w:rPr>
        <w:t xml:space="preserve"> </w:t>
      </w:r>
      <w:r w:rsidRPr="00C71E5A">
        <w:rPr>
          <w:sz w:val="20"/>
          <w:szCs w:val="20"/>
        </w:rPr>
        <w:t>left</w:t>
      </w:r>
      <w:r w:rsidRPr="00C71E5A">
        <w:rPr>
          <w:spacing w:val="-2"/>
          <w:sz w:val="20"/>
          <w:szCs w:val="20"/>
        </w:rPr>
        <w:t xml:space="preserve"> </w:t>
      </w:r>
      <w:r w:rsidRPr="00C71E5A">
        <w:rPr>
          <w:sz w:val="20"/>
          <w:szCs w:val="20"/>
        </w:rPr>
        <w:t>running</w:t>
      </w:r>
      <w:r w:rsidRPr="00C71E5A">
        <w:rPr>
          <w:spacing w:val="-1"/>
          <w:sz w:val="20"/>
          <w:szCs w:val="20"/>
        </w:rPr>
        <w:t xml:space="preserve"> </w:t>
      </w:r>
      <w:r w:rsidRPr="00C71E5A">
        <w:rPr>
          <w:sz w:val="20"/>
          <w:szCs w:val="20"/>
        </w:rPr>
        <w:t>unnecessarily.</w:t>
      </w:r>
    </w:p>
    <w:p w14:paraId="50958B96" w14:textId="77777777" w:rsidR="00323F23" w:rsidRPr="00C71E5A" w:rsidRDefault="00323F23">
      <w:pPr>
        <w:numPr>
          <w:ilvl w:val="0"/>
          <w:numId w:val="75"/>
        </w:numPr>
        <w:pBdr>
          <w:left w:val="none" w:sz="0" w:space="4" w:color="auto"/>
        </w:pBdr>
        <w:autoSpaceDE/>
        <w:autoSpaceDN/>
        <w:spacing w:line="257" w:lineRule="auto"/>
        <w:ind w:right="116"/>
        <w:jc w:val="both"/>
        <w:rPr>
          <w:rFonts w:ascii="Times New Roman" w:eastAsia="Times New Roman" w:hAnsi="Times New Roman" w:cs="Times New Roman"/>
          <w:sz w:val="20"/>
          <w:szCs w:val="20"/>
        </w:rPr>
      </w:pPr>
      <w:r w:rsidRPr="00C71E5A">
        <w:rPr>
          <w:sz w:val="20"/>
          <w:szCs w:val="20"/>
        </w:rPr>
        <w:t>Using hybrid, low emission vehicles and plant fitted with catalysts, diesel particulate filters or similar</w:t>
      </w:r>
      <w:r w:rsidRPr="00C71E5A">
        <w:rPr>
          <w:spacing w:val="1"/>
          <w:sz w:val="20"/>
          <w:szCs w:val="20"/>
        </w:rPr>
        <w:t xml:space="preserve"> </w:t>
      </w:r>
      <w:r w:rsidRPr="00C71E5A">
        <w:rPr>
          <w:sz w:val="20"/>
          <w:szCs w:val="20"/>
        </w:rPr>
        <w:t>devices.</w:t>
      </w:r>
    </w:p>
    <w:p w14:paraId="1418D8BB" w14:textId="77777777" w:rsidR="00323F23" w:rsidRPr="00C71E5A" w:rsidRDefault="00323F23">
      <w:pPr>
        <w:numPr>
          <w:ilvl w:val="0"/>
          <w:numId w:val="75"/>
        </w:numPr>
        <w:pBdr>
          <w:left w:val="none" w:sz="0" w:space="4" w:color="auto"/>
        </w:pBdr>
        <w:autoSpaceDE/>
        <w:autoSpaceDN/>
        <w:spacing w:before="4"/>
        <w:jc w:val="both"/>
        <w:rPr>
          <w:rFonts w:ascii="Times New Roman" w:eastAsia="Times New Roman" w:hAnsi="Times New Roman" w:cs="Times New Roman"/>
          <w:sz w:val="20"/>
          <w:szCs w:val="20"/>
        </w:rPr>
      </w:pPr>
      <w:r w:rsidRPr="00C71E5A">
        <w:rPr>
          <w:sz w:val="20"/>
          <w:szCs w:val="20"/>
        </w:rPr>
        <w:t>Using</w:t>
      </w:r>
      <w:r w:rsidRPr="00C71E5A">
        <w:rPr>
          <w:spacing w:val="-3"/>
          <w:sz w:val="20"/>
          <w:szCs w:val="20"/>
        </w:rPr>
        <w:t xml:space="preserve"> </w:t>
      </w:r>
      <w:r w:rsidRPr="00C71E5A">
        <w:rPr>
          <w:sz w:val="20"/>
          <w:szCs w:val="20"/>
        </w:rPr>
        <w:t>ultra</w:t>
      </w:r>
      <w:r w:rsidRPr="00C71E5A">
        <w:rPr>
          <w:spacing w:val="-2"/>
          <w:sz w:val="20"/>
          <w:szCs w:val="20"/>
        </w:rPr>
        <w:t xml:space="preserve"> </w:t>
      </w:r>
      <w:r w:rsidRPr="00C71E5A">
        <w:rPr>
          <w:sz w:val="20"/>
          <w:szCs w:val="20"/>
        </w:rPr>
        <w:t>low sulphur</w:t>
      </w:r>
      <w:r w:rsidRPr="00C71E5A">
        <w:rPr>
          <w:spacing w:val="-2"/>
          <w:sz w:val="20"/>
          <w:szCs w:val="20"/>
        </w:rPr>
        <w:t xml:space="preserve"> </w:t>
      </w:r>
      <w:r w:rsidRPr="00C71E5A">
        <w:rPr>
          <w:sz w:val="20"/>
          <w:szCs w:val="20"/>
        </w:rPr>
        <w:t>fuels</w:t>
      </w:r>
      <w:r w:rsidRPr="00C71E5A">
        <w:rPr>
          <w:spacing w:val="-1"/>
          <w:sz w:val="20"/>
          <w:szCs w:val="20"/>
        </w:rPr>
        <w:t xml:space="preserve"> </w:t>
      </w:r>
      <w:r w:rsidRPr="00C71E5A">
        <w:rPr>
          <w:sz w:val="20"/>
          <w:szCs w:val="20"/>
        </w:rPr>
        <w:t>in</w:t>
      </w:r>
      <w:r w:rsidRPr="00C71E5A">
        <w:rPr>
          <w:spacing w:val="-3"/>
          <w:sz w:val="20"/>
          <w:szCs w:val="20"/>
        </w:rPr>
        <w:t xml:space="preserve"> </w:t>
      </w:r>
      <w:r w:rsidRPr="00C71E5A">
        <w:rPr>
          <w:sz w:val="20"/>
          <w:szCs w:val="20"/>
        </w:rPr>
        <w:t>plant</w:t>
      </w:r>
      <w:r w:rsidRPr="00C71E5A">
        <w:rPr>
          <w:spacing w:val="-1"/>
          <w:sz w:val="20"/>
          <w:szCs w:val="20"/>
        </w:rPr>
        <w:t xml:space="preserve"> </w:t>
      </w:r>
      <w:r w:rsidRPr="00C71E5A">
        <w:rPr>
          <w:sz w:val="20"/>
          <w:szCs w:val="20"/>
        </w:rPr>
        <w:t>and</w:t>
      </w:r>
      <w:r w:rsidRPr="00C71E5A">
        <w:rPr>
          <w:spacing w:val="-3"/>
          <w:sz w:val="20"/>
          <w:szCs w:val="20"/>
        </w:rPr>
        <w:t xml:space="preserve"> </w:t>
      </w:r>
      <w:r w:rsidRPr="00C71E5A">
        <w:rPr>
          <w:sz w:val="20"/>
          <w:szCs w:val="20"/>
        </w:rPr>
        <w:t>vehicles</w:t>
      </w:r>
      <w:r w:rsidRPr="00C71E5A">
        <w:rPr>
          <w:spacing w:val="-3"/>
          <w:sz w:val="20"/>
          <w:szCs w:val="20"/>
        </w:rPr>
        <w:t xml:space="preserve"> </w:t>
      </w:r>
      <w:r w:rsidRPr="00C71E5A">
        <w:rPr>
          <w:sz w:val="20"/>
          <w:szCs w:val="20"/>
        </w:rPr>
        <w:t>where</w:t>
      </w:r>
      <w:r w:rsidRPr="00C71E5A">
        <w:rPr>
          <w:spacing w:val="-2"/>
          <w:sz w:val="20"/>
          <w:szCs w:val="20"/>
        </w:rPr>
        <w:t xml:space="preserve"> </w:t>
      </w:r>
      <w:r w:rsidRPr="00C71E5A">
        <w:rPr>
          <w:sz w:val="20"/>
          <w:szCs w:val="20"/>
        </w:rPr>
        <w:t>possible.</w:t>
      </w:r>
    </w:p>
    <w:p w14:paraId="183F2C3E" w14:textId="77777777" w:rsidR="00323F23" w:rsidRPr="00C71E5A" w:rsidRDefault="00323F23">
      <w:pPr>
        <w:numPr>
          <w:ilvl w:val="0"/>
          <w:numId w:val="75"/>
        </w:numPr>
        <w:pBdr>
          <w:left w:val="none" w:sz="0" w:space="4" w:color="auto"/>
        </w:pBdr>
        <w:autoSpaceDE/>
        <w:autoSpaceDN/>
        <w:spacing w:before="22" w:line="259" w:lineRule="auto"/>
        <w:ind w:right="115"/>
        <w:jc w:val="both"/>
        <w:rPr>
          <w:rFonts w:ascii="Times New Roman" w:eastAsia="Times New Roman" w:hAnsi="Times New Roman" w:cs="Times New Roman"/>
          <w:sz w:val="20"/>
          <w:szCs w:val="20"/>
        </w:rPr>
      </w:pPr>
      <w:r w:rsidRPr="00C71E5A">
        <w:rPr>
          <w:sz w:val="20"/>
          <w:szCs w:val="20"/>
        </w:rPr>
        <w:t>Plant will be well maintained, with routine servicing of plant and vehicles to be completed in</w:t>
      </w:r>
      <w:r w:rsidRPr="00C71E5A">
        <w:rPr>
          <w:spacing w:val="1"/>
          <w:sz w:val="20"/>
          <w:szCs w:val="20"/>
        </w:rPr>
        <w:t xml:space="preserve"> </w:t>
      </w:r>
      <w:r w:rsidRPr="00C71E5A">
        <w:rPr>
          <w:sz w:val="20"/>
          <w:szCs w:val="20"/>
        </w:rPr>
        <w:t>accordance with the manufacturer’s recommendations and records maintained for the work</w:t>
      </w:r>
      <w:r w:rsidRPr="00C71E5A">
        <w:rPr>
          <w:spacing w:val="1"/>
          <w:sz w:val="20"/>
          <w:szCs w:val="20"/>
        </w:rPr>
        <w:t xml:space="preserve"> </w:t>
      </w:r>
      <w:r w:rsidRPr="00C71E5A">
        <w:rPr>
          <w:sz w:val="20"/>
          <w:szCs w:val="20"/>
        </w:rPr>
        <w:t>undertaken.</w:t>
      </w:r>
    </w:p>
    <w:p w14:paraId="4A9103BD" w14:textId="77777777" w:rsidR="00323F23" w:rsidRPr="00C71E5A" w:rsidRDefault="00323F23">
      <w:pPr>
        <w:numPr>
          <w:ilvl w:val="0"/>
          <w:numId w:val="75"/>
        </w:numPr>
        <w:pBdr>
          <w:left w:val="none" w:sz="0" w:space="4" w:color="auto"/>
        </w:pBdr>
        <w:autoSpaceDE/>
        <w:autoSpaceDN/>
        <w:spacing w:line="259" w:lineRule="auto"/>
        <w:ind w:right="112"/>
        <w:jc w:val="both"/>
        <w:rPr>
          <w:rFonts w:ascii="Times New Roman" w:eastAsia="Times New Roman" w:hAnsi="Times New Roman" w:cs="Times New Roman"/>
          <w:sz w:val="20"/>
          <w:szCs w:val="20"/>
        </w:rPr>
      </w:pPr>
      <w:r w:rsidRPr="00C71E5A">
        <w:rPr>
          <w:sz w:val="20"/>
          <w:szCs w:val="20"/>
        </w:rPr>
        <w:t>All</w:t>
      </w:r>
      <w:r w:rsidRPr="00C71E5A">
        <w:rPr>
          <w:spacing w:val="1"/>
          <w:sz w:val="20"/>
          <w:szCs w:val="20"/>
        </w:rPr>
        <w:t xml:space="preserve"> </w:t>
      </w:r>
      <w:r w:rsidRPr="00C71E5A">
        <w:rPr>
          <w:sz w:val="20"/>
          <w:szCs w:val="20"/>
        </w:rPr>
        <w:t>project</w:t>
      </w:r>
      <w:r w:rsidRPr="00C71E5A">
        <w:rPr>
          <w:spacing w:val="1"/>
          <w:sz w:val="20"/>
          <w:szCs w:val="20"/>
        </w:rPr>
        <w:t xml:space="preserve"> </w:t>
      </w:r>
      <w:r w:rsidRPr="00C71E5A">
        <w:rPr>
          <w:sz w:val="20"/>
          <w:szCs w:val="20"/>
        </w:rPr>
        <w:t>vehicles,</w:t>
      </w:r>
      <w:r w:rsidRPr="00C71E5A">
        <w:rPr>
          <w:spacing w:val="1"/>
          <w:sz w:val="20"/>
          <w:szCs w:val="20"/>
        </w:rPr>
        <w:t xml:space="preserve"> </w:t>
      </w:r>
      <w:r w:rsidRPr="00C71E5A">
        <w:rPr>
          <w:sz w:val="20"/>
          <w:szCs w:val="20"/>
        </w:rPr>
        <w:t>including</w:t>
      </w:r>
      <w:r w:rsidRPr="00C71E5A">
        <w:rPr>
          <w:spacing w:val="1"/>
          <w:sz w:val="20"/>
          <w:szCs w:val="20"/>
        </w:rPr>
        <w:t xml:space="preserve"> </w:t>
      </w:r>
      <w:r w:rsidRPr="00C71E5A">
        <w:rPr>
          <w:sz w:val="20"/>
          <w:szCs w:val="20"/>
        </w:rPr>
        <w:t>off-road</w:t>
      </w:r>
      <w:r w:rsidRPr="00C71E5A">
        <w:rPr>
          <w:spacing w:val="1"/>
          <w:sz w:val="20"/>
          <w:szCs w:val="20"/>
        </w:rPr>
        <w:t xml:space="preserve"> </w:t>
      </w:r>
      <w:r w:rsidRPr="00C71E5A">
        <w:rPr>
          <w:sz w:val="20"/>
          <w:szCs w:val="20"/>
        </w:rPr>
        <w:t>vehicles,</w:t>
      </w:r>
      <w:r w:rsidRPr="00C71E5A">
        <w:rPr>
          <w:spacing w:val="1"/>
          <w:sz w:val="20"/>
          <w:szCs w:val="20"/>
        </w:rPr>
        <w:t xml:space="preserve"> </w:t>
      </w:r>
      <w:r w:rsidRPr="00C71E5A">
        <w:rPr>
          <w:sz w:val="20"/>
          <w:szCs w:val="20"/>
        </w:rPr>
        <w:t>will</w:t>
      </w:r>
      <w:r w:rsidRPr="00C71E5A">
        <w:rPr>
          <w:spacing w:val="1"/>
          <w:sz w:val="20"/>
          <w:szCs w:val="20"/>
        </w:rPr>
        <w:t xml:space="preserve"> </w:t>
      </w:r>
      <w:r w:rsidRPr="00C71E5A">
        <w:rPr>
          <w:sz w:val="20"/>
          <w:szCs w:val="20"/>
        </w:rPr>
        <w:t>hold</w:t>
      </w:r>
      <w:r w:rsidRPr="00C71E5A">
        <w:rPr>
          <w:spacing w:val="1"/>
          <w:sz w:val="20"/>
          <w:szCs w:val="20"/>
        </w:rPr>
        <w:t xml:space="preserve"> </w:t>
      </w:r>
      <w:r w:rsidRPr="00C71E5A">
        <w:rPr>
          <w:sz w:val="20"/>
          <w:szCs w:val="20"/>
        </w:rPr>
        <w:t>current</w:t>
      </w:r>
      <w:r w:rsidRPr="00C71E5A">
        <w:rPr>
          <w:spacing w:val="1"/>
          <w:sz w:val="20"/>
          <w:szCs w:val="20"/>
        </w:rPr>
        <w:t xml:space="preserve"> </w:t>
      </w:r>
      <w:r w:rsidRPr="00C71E5A">
        <w:rPr>
          <w:sz w:val="20"/>
          <w:szCs w:val="20"/>
        </w:rPr>
        <w:t>MOT</w:t>
      </w:r>
      <w:r w:rsidRPr="00C71E5A">
        <w:rPr>
          <w:spacing w:val="1"/>
          <w:sz w:val="20"/>
          <w:szCs w:val="20"/>
        </w:rPr>
        <w:t xml:space="preserve"> </w:t>
      </w:r>
      <w:r w:rsidRPr="00C71E5A">
        <w:rPr>
          <w:sz w:val="20"/>
          <w:szCs w:val="20"/>
        </w:rPr>
        <w:t>certificates,</w:t>
      </w:r>
      <w:r w:rsidRPr="00C71E5A">
        <w:rPr>
          <w:spacing w:val="1"/>
          <w:sz w:val="20"/>
          <w:szCs w:val="20"/>
        </w:rPr>
        <w:t xml:space="preserve"> </w:t>
      </w:r>
      <w:r w:rsidRPr="00C71E5A">
        <w:rPr>
          <w:sz w:val="20"/>
          <w:szCs w:val="20"/>
        </w:rPr>
        <w:t>where</w:t>
      </w:r>
      <w:r w:rsidRPr="00C71E5A">
        <w:rPr>
          <w:spacing w:val="1"/>
          <w:sz w:val="20"/>
          <w:szCs w:val="20"/>
        </w:rPr>
        <w:t xml:space="preserve"> </w:t>
      </w:r>
      <w:r w:rsidRPr="00C71E5A">
        <w:rPr>
          <w:spacing w:val="-1"/>
          <w:sz w:val="20"/>
          <w:szCs w:val="20"/>
        </w:rPr>
        <w:t>applicable</w:t>
      </w:r>
      <w:r w:rsidRPr="00C71E5A">
        <w:rPr>
          <w:spacing w:val="-9"/>
          <w:sz w:val="20"/>
          <w:szCs w:val="20"/>
        </w:rPr>
        <w:t xml:space="preserve"> </w:t>
      </w:r>
      <w:r w:rsidRPr="00C71E5A">
        <w:rPr>
          <w:sz w:val="20"/>
          <w:szCs w:val="20"/>
        </w:rPr>
        <w:t>and</w:t>
      </w:r>
      <w:r w:rsidRPr="00C71E5A">
        <w:rPr>
          <w:spacing w:val="-13"/>
          <w:sz w:val="20"/>
          <w:szCs w:val="20"/>
        </w:rPr>
        <w:t xml:space="preserve"> </w:t>
      </w:r>
      <w:r w:rsidRPr="00C71E5A">
        <w:rPr>
          <w:sz w:val="20"/>
          <w:szCs w:val="20"/>
        </w:rPr>
        <w:t>where</w:t>
      </w:r>
      <w:r w:rsidRPr="00C71E5A">
        <w:rPr>
          <w:spacing w:val="-9"/>
          <w:sz w:val="20"/>
          <w:szCs w:val="20"/>
        </w:rPr>
        <w:t xml:space="preserve"> </w:t>
      </w:r>
      <w:r w:rsidRPr="00C71E5A">
        <w:rPr>
          <w:sz w:val="20"/>
          <w:szCs w:val="20"/>
        </w:rPr>
        <w:t>required</w:t>
      </w:r>
      <w:r w:rsidRPr="00C71E5A">
        <w:rPr>
          <w:spacing w:val="-10"/>
          <w:sz w:val="20"/>
          <w:szCs w:val="20"/>
        </w:rPr>
        <w:t xml:space="preserve"> </w:t>
      </w:r>
      <w:r w:rsidRPr="00C71E5A">
        <w:rPr>
          <w:sz w:val="20"/>
          <w:szCs w:val="20"/>
        </w:rPr>
        <w:t>due</w:t>
      </w:r>
      <w:r w:rsidRPr="00C71E5A">
        <w:rPr>
          <w:spacing w:val="-11"/>
          <w:sz w:val="20"/>
          <w:szCs w:val="20"/>
        </w:rPr>
        <w:t xml:space="preserve"> </w:t>
      </w:r>
      <w:r w:rsidRPr="00C71E5A">
        <w:rPr>
          <w:sz w:val="20"/>
          <w:szCs w:val="20"/>
        </w:rPr>
        <w:t>to</w:t>
      </w:r>
      <w:r w:rsidRPr="00C71E5A">
        <w:rPr>
          <w:spacing w:val="-11"/>
          <w:sz w:val="20"/>
          <w:szCs w:val="20"/>
        </w:rPr>
        <w:t xml:space="preserve"> </w:t>
      </w:r>
      <w:r w:rsidRPr="00C71E5A">
        <w:rPr>
          <w:sz w:val="20"/>
          <w:szCs w:val="20"/>
        </w:rPr>
        <w:t>the</w:t>
      </w:r>
      <w:r w:rsidRPr="00C71E5A">
        <w:rPr>
          <w:spacing w:val="-12"/>
          <w:sz w:val="20"/>
          <w:szCs w:val="20"/>
        </w:rPr>
        <w:t xml:space="preserve"> </w:t>
      </w:r>
      <w:r w:rsidRPr="00C71E5A">
        <w:rPr>
          <w:sz w:val="20"/>
          <w:szCs w:val="20"/>
        </w:rPr>
        <w:t>age</w:t>
      </w:r>
      <w:r w:rsidRPr="00C71E5A">
        <w:rPr>
          <w:spacing w:val="-14"/>
          <w:sz w:val="20"/>
          <w:szCs w:val="20"/>
        </w:rPr>
        <w:t xml:space="preserve"> </w:t>
      </w:r>
      <w:r w:rsidRPr="00C71E5A">
        <w:rPr>
          <w:sz w:val="20"/>
          <w:szCs w:val="20"/>
        </w:rPr>
        <w:t>of</w:t>
      </w:r>
      <w:r w:rsidRPr="00C71E5A">
        <w:rPr>
          <w:spacing w:val="-11"/>
          <w:sz w:val="20"/>
          <w:szCs w:val="20"/>
        </w:rPr>
        <w:t xml:space="preserve"> </w:t>
      </w:r>
      <w:r w:rsidRPr="00C71E5A">
        <w:rPr>
          <w:sz w:val="20"/>
          <w:szCs w:val="20"/>
        </w:rPr>
        <w:t>the</w:t>
      </w:r>
      <w:r w:rsidRPr="00C71E5A">
        <w:rPr>
          <w:spacing w:val="-12"/>
          <w:sz w:val="20"/>
          <w:szCs w:val="20"/>
        </w:rPr>
        <w:t xml:space="preserve"> </w:t>
      </w:r>
      <w:r w:rsidRPr="00C71E5A">
        <w:rPr>
          <w:sz w:val="20"/>
          <w:szCs w:val="20"/>
        </w:rPr>
        <w:t>vehicle</w:t>
      </w:r>
      <w:r w:rsidRPr="00C71E5A">
        <w:rPr>
          <w:spacing w:val="-9"/>
          <w:sz w:val="20"/>
          <w:szCs w:val="20"/>
        </w:rPr>
        <w:t xml:space="preserve"> </w:t>
      </w:r>
      <w:r w:rsidRPr="00C71E5A">
        <w:rPr>
          <w:sz w:val="20"/>
          <w:szCs w:val="20"/>
        </w:rPr>
        <w:t>and</w:t>
      </w:r>
      <w:r w:rsidRPr="00C71E5A">
        <w:rPr>
          <w:spacing w:val="-13"/>
          <w:sz w:val="20"/>
          <w:szCs w:val="20"/>
        </w:rPr>
        <w:t xml:space="preserve"> </w:t>
      </w:r>
      <w:r w:rsidRPr="00C71E5A">
        <w:rPr>
          <w:sz w:val="20"/>
          <w:szCs w:val="20"/>
        </w:rPr>
        <w:t>that</w:t>
      </w:r>
      <w:r w:rsidRPr="00C71E5A">
        <w:rPr>
          <w:spacing w:val="-12"/>
          <w:sz w:val="20"/>
          <w:szCs w:val="20"/>
        </w:rPr>
        <w:t xml:space="preserve"> </w:t>
      </w:r>
      <w:r w:rsidRPr="00C71E5A">
        <w:rPr>
          <w:sz w:val="20"/>
          <w:szCs w:val="20"/>
        </w:rPr>
        <w:t>they</w:t>
      </w:r>
      <w:r w:rsidRPr="00C71E5A">
        <w:rPr>
          <w:spacing w:val="-11"/>
          <w:sz w:val="20"/>
          <w:szCs w:val="20"/>
        </w:rPr>
        <w:t xml:space="preserve"> </w:t>
      </w:r>
      <w:r w:rsidRPr="00C71E5A">
        <w:rPr>
          <w:sz w:val="20"/>
          <w:szCs w:val="20"/>
        </w:rPr>
        <w:t>will</w:t>
      </w:r>
      <w:r w:rsidRPr="00C71E5A">
        <w:rPr>
          <w:spacing w:val="-12"/>
          <w:sz w:val="20"/>
          <w:szCs w:val="20"/>
        </w:rPr>
        <w:t xml:space="preserve"> </w:t>
      </w:r>
      <w:r w:rsidRPr="00C71E5A">
        <w:rPr>
          <w:sz w:val="20"/>
          <w:szCs w:val="20"/>
        </w:rPr>
        <w:t>comply</w:t>
      </w:r>
      <w:r w:rsidRPr="00C71E5A">
        <w:rPr>
          <w:spacing w:val="-11"/>
          <w:sz w:val="20"/>
          <w:szCs w:val="20"/>
        </w:rPr>
        <w:t xml:space="preserve"> </w:t>
      </w:r>
      <w:r w:rsidRPr="00C71E5A">
        <w:rPr>
          <w:sz w:val="20"/>
          <w:szCs w:val="20"/>
        </w:rPr>
        <w:t>with</w:t>
      </w:r>
      <w:r w:rsidRPr="00C71E5A">
        <w:rPr>
          <w:spacing w:val="-11"/>
          <w:sz w:val="20"/>
          <w:szCs w:val="20"/>
        </w:rPr>
        <w:t xml:space="preserve"> </w:t>
      </w:r>
      <w:r w:rsidRPr="00C71E5A">
        <w:rPr>
          <w:sz w:val="20"/>
          <w:szCs w:val="20"/>
        </w:rPr>
        <w:t>exhaust</w:t>
      </w:r>
      <w:r w:rsidRPr="00C71E5A">
        <w:rPr>
          <w:spacing w:val="-48"/>
          <w:sz w:val="20"/>
          <w:szCs w:val="20"/>
        </w:rPr>
        <w:t xml:space="preserve">   </w:t>
      </w:r>
      <w:r w:rsidRPr="00C71E5A">
        <w:rPr>
          <w:sz w:val="20"/>
          <w:szCs w:val="20"/>
        </w:rPr>
        <w:t>emissions</w:t>
      </w:r>
      <w:r w:rsidRPr="00C71E5A">
        <w:rPr>
          <w:spacing w:val="-1"/>
          <w:sz w:val="20"/>
          <w:szCs w:val="20"/>
        </w:rPr>
        <w:t xml:space="preserve"> </w:t>
      </w:r>
      <w:r w:rsidRPr="00C71E5A">
        <w:rPr>
          <w:sz w:val="20"/>
          <w:szCs w:val="20"/>
        </w:rPr>
        <w:t>regulations for</w:t>
      </w:r>
      <w:r w:rsidRPr="00C71E5A">
        <w:rPr>
          <w:spacing w:val="-2"/>
          <w:sz w:val="20"/>
          <w:szCs w:val="20"/>
        </w:rPr>
        <w:t xml:space="preserve"> </w:t>
      </w:r>
      <w:r w:rsidRPr="00C71E5A">
        <w:rPr>
          <w:sz w:val="20"/>
          <w:szCs w:val="20"/>
        </w:rPr>
        <w:t>their class.</w:t>
      </w:r>
    </w:p>
    <w:p w14:paraId="17D213ED" w14:textId="77777777" w:rsidR="00C3469A" w:rsidRPr="00C71E5A" w:rsidRDefault="00C3469A" w:rsidP="00C3469A">
      <w:pPr>
        <w:pBdr>
          <w:left w:val="none" w:sz="0" w:space="4" w:color="auto"/>
        </w:pBdr>
        <w:autoSpaceDE/>
        <w:autoSpaceDN/>
        <w:spacing w:line="259" w:lineRule="auto"/>
        <w:ind w:left="360" w:right="112"/>
        <w:jc w:val="both"/>
        <w:rPr>
          <w:rFonts w:ascii="Times New Roman" w:eastAsia="Times New Roman" w:hAnsi="Times New Roman" w:cs="Times New Roman"/>
          <w:sz w:val="20"/>
          <w:szCs w:val="20"/>
        </w:rPr>
      </w:pPr>
    </w:p>
    <w:p w14:paraId="289AFA93" w14:textId="77777777" w:rsidR="00C3469A" w:rsidRPr="00672A3E" w:rsidRDefault="00C3469A" w:rsidP="00C3469A">
      <w:pPr>
        <w:pStyle w:val="Heading2"/>
        <w:rPr>
          <w:rFonts w:ascii="Calibri" w:eastAsia="Calibri" w:hAnsi="Calibri" w:cs="Calibri"/>
          <w:b/>
          <w:bCs/>
          <w:color w:val="auto"/>
          <w:sz w:val="20"/>
          <w:szCs w:val="20"/>
        </w:rPr>
      </w:pPr>
      <w:bookmarkStart w:id="319" w:name="_Toc85772830"/>
      <w:bookmarkStart w:id="320" w:name="_Toc161831996"/>
      <w:r w:rsidRPr="00672A3E">
        <w:rPr>
          <w:rFonts w:ascii="Arial" w:eastAsia="Arial" w:hAnsi="Arial" w:cs="Arial"/>
          <w:b/>
          <w:bCs/>
          <w:color w:val="auto"/>
          <w:sz w:val="20"/>
          <w:szCs w:val="20"/>
        </w:rPr>
        <w:t>4.4</w:t>
      </w:r>
      <w:r w:rsidRPr="00672A3E">
        <w:rPr>
          <w:rFonts w:ascii="Calibri" w:eastAsia="Calibri" w:hAnsi="Calibri" w:cs="Calibri"/>
          <w:b/>
          <w:bCs/>
          <w:color w:val="auto"/>
          <w:sz w:val="20"/>
          <w:szCs w:val="20"/>
        </w:rPr>
        <w:tab/>
      </w:r>
      <w:r w:rsidRPr="00672A3E">
        <w:rPr>
          <w:rFonts w:ascii="Arial" w:eastAsia="Arial" w:hAnsi="Arial" w:cs="Arial"/>
          <w:b/>
          <w:bCs/>
          <w:color w:val="auto"/>
          <w:sz w:val="20"/>
          <w:szCs w:val="20"/>
        </w:rPr>
        <w:t>Site Parking Arrangements</w:t>
      </w:r>
      <w:bookmarkEnd w:id="319"/>
      <w:bookmarkEnd w:id="320"/>
    </w:p>
    <w:p w14:paraId="1965024B" w14:textId="51CB81F9" w:rsidR="00917707" w:rsidRDefault="00C3469A" w:rsidP="00154707">
      <w:pPr>
        <w:spacing w:before="180" w:line="259" w:lineRule="auto"/>
        <w:ind w:right="113"/>
        <w:jc w:val="both"/>
        <w:rPr>
          <w:sz w:val="20"/>
          <w:szCs w:val="20"/>
        </w:rPr>
      </w:pPr>
      <w:r w:rsidRPr="00C71E5A">
        <w:rPr>
          <w:sz w:val="20"/>
          <w:szCs w:val="20"/>
        </w:rPr>
        <w:t xml:space="preserve">The Client has confirmed there is to be specified parking on site.  With only designated vehicles allowed to </w:t>
      </w:r>
      <w:r w:rsidR="00DF227D" w:rsidRPr="00C71E5A">
        <w:rPr>
          <w:sz w:val="20"/>
          <w:szCs w:val="20"/>
        </w:rPr>
        <w:t>book</w:t>
      </w:r>
      <w:r w:rsidRPr="00C71E5A">
        <w:rPr>
          <w:sz w:val="20"/>
          <w:szCs w:val="20"/>
        </w:rPr>
        <w:t xml:space="preserve"> for site use, and all will need to be confirmed by the PML Site Manager.</w:t>
      </w:r>
    </w:p>
    <w:p w14:paraId="6C1E82C0" w14:textId="6BF3F183" w:rsidR="0058615A" w:rsidRDefault="00AA7735" w:rsidP="00154707">
      <w:pPr>
        <w:spacing w:before="180" w:line="259" w:lineRule="auto"/>
        <w:ind w:right="113"/>
        <w:jc w:val="both"/>
        <w:rPr>
          <w:b/>
          <w:bCs/>
          <w:sz w:val="20"/>
          <w:szCs w:val="20"/>
        </w:rPr>
      </w:pPr>
      <w:r w:rsidRPr="0058615A">
        <w:rPr>
          <w:b/>
          <w:bCs/>
          <w:sz w:val="20"/>
          <w:szCs w:val="20"/>
        </w:rPr>
        <w:t xml:space="preserve">4.5 </w:t>
      </w:r>
      <w:r w:rsidR="0058615A" w:rsidRPr="0058615A">
        <w:rPr>
          <w:b/>
          <w:bCs/>
          <w:sz w:val="20"/>
          <w:szCs w:val="20"/>
        </w:rPr>
        <w:t xml:space="preserve">Delivery management </w:t>
      </w:r>
    </w:p>
    <w:p w14:paraId="75A0B340" w14:textId="77777777" w:rsidR="00DF227D" w:rsidRPr="00DF227D" w:rsidRDefault="00DF227D" w:rsidP="00154707">
      <w:pPr>
        <w:spacing w:before="180" w:line="259" w:lineRule="auto"/>
        <w:ind w:right="113"/>
        <w:jc w:val="both"/>
        <w:rPr>
          <w:b/>
          <w:bCs/>
          <w:sz w:val="20"/>
          <w:szCs w:val="20"/>
        </w:rPr>
      </w:pPr>
    </w:p>
    <w:p w14:paraId="246A973E" w14:textId="77777777" w:rsidR="0058615A" w:rsidRPr="0058615A" w:rsidRDefault="0058615A" w:rsidP="0058615A">
      <w:pPr>
        <w:rPr>
          <w:rFonts w:eastAsia="Times New Roman"/>
          <w:sz w:val="20"/>
          <w:szCs w:val="20"/>
          <w:lang w:eastAsia="en-GB"/>
        </w:rPr>
      </w:pPr>
      <w:r w:rsidRPr="0058615A">
        <w:rPr>
          <w:rFonts w:eastAsia="Times New Roman"/>
          <w:sz w:val="20"/>
          <w:szCs w:val="20"/>
          <w:lang w:eastAsia="en-GB"/>
        </w:rPr>
        <w:t>A Delivery Management System will be in place and deliveries will be booked 24 hours in advance. Deliveries are proposed between 07:00 - 18:00 and the peak periods will be avoided. This is acceptable to Highways.</w:t>
      </w:r>
    </w:p>
    <w:p w14:paraId="52203D44" w14:textId="0255F4BB" w:rsidR="0058615A" w:rsidRDefault="0058615A" w:rsidP="0058615A">
      <w:pPr>
        <w:rPr>
          <w:rFonts w:eastAsia="Times New Roman"/>
          <w:sz w:val="20"/>
          <w:szCs w:val="20"/>
          <w:lang w:eastAsia="en-GB"/>
        </w:rPr>
      </w:pPr>
      <w:r w:rsidRPr="0058615A">
        <w:rPr>
          <w:rFonts w:eastAsia="Times New Roman"/>
          <w:sz w:val="20"/>
          <w:szCs w:val="20"/>
          <w:lang w:eastAsia="en-GB"/>
        </w:rPr>
        <w:t>The CMP confirms that construction traffic levels are expected to be moderate and will be managed to reduce congestion and impact on the adopted highway. All deliveries will be managed via a banksman.</w:t>
      </w:r>
    </w:p>
    <w:p w14:paraId="61F346B6" w14:textId="77777777" w:rsidR="00B67D59" w:rsidRDefault="00B67D59" w:rsidP="0058615A">
      <w:pPr>
        <w:rPr>
          <w:rFonts w:eastAsia="Times New Roman"/>
          <w:sz w:val="20"/>
          <w:szCs w:val="20"/>
          <w:lang w:eastAsia="en-GB"/>
        </w:rPr>
      </w:pPr>
    </w:p>
    <w:p w14:paraId="7AF9411A" w14:textId="057947E5" w:rsidR="00B67D59" w:rsidRPr="00AA7735" w:rsidRDefault="00B67D59" w:rsidP="00B67D59">
      <w:pPr>
        <w:spacing w:before="180" w:line="259" w:lineRule="auto"/>
        <w:ind w:right="113"/>
        <w:jc w:val="both"/>
        <w:rPr>
          <w:b/>
          <w:bCs/>
          <w:sz w:val="20"/>
          <w:szCs w:val="20"/>
        </w:rPr>
      </w:pPr>
      <w:r w:rsidRPr="00AA7735">
        <w:rPr>
          <w:b/>
          <w:bCs/>
          <w:sz w:val="20"/>
          <w:szCs w:val="20"/>
        </w:rPr>
        <w:t xml:space="preserve">4.6 </w:t>
      </w:r>
      <w:r>
        <w:rPr>
          <w:b/>
          <w:bCs/>
          <w:sz w:val="20"/>
          <w:szCs w:val="20"/>
        </w:rPr>
        <w:t>Control of noise</w:t>
      </w:r>
      <w:r w:rsidRPr="00AA7735">
        <w:rPr>
          <w:b/>
          <w:bCs/>
          <w:sz w:val="20"/>
          <w:szCs w:val="20"/>
        </w:rPr>
        <w:t xml:space="preserve"> </w:t>
      </w:r>
    </w:p>
    <w:p w14:paraId="2B7051C5" w14:textId="77777777" w:rsidR="00B67D59" w:rsidRDefault="00B67D59" w:rsidP="0058615A">
      <w:pPr>
        <w:rPr>
          <w:rFonts w:eastAsia="Times New Roman"/>
          <w:sz w:val="20"/>
          <w:szCs w:val="20"/>
          <w:lang w:eastAsia="en-GB"/>
        </w:rPr>
      </w:pPr>
    </w:p>
    <w:p w14:paraId="18EC3E0E" w14:textId="572ACFD1" w:rsidR="00F14381" w:rsidRDefault="00F14381" w:rsidP="0058615A">
      <w:pPr>
        <w:rPr>
          <w:sz w:val="20"/>
          <w:szCs w:val="20"/>
        </w:rPr>
      </w:pPr>
      <w:r w:rsidRPr="00F14381">
        <w:rPr>
          <w:sz w:val="20"/>
          <w:szCs w:val="20"/>
        </w:rPr>
        <w:t xml:space="preserve">Noise Management in place, </w:t>
      </w:r>
      <w:r w:rsidR="00DF227D" w:rsidRPr="00F14381">
        <w:rPr>
          <w:sz w:val="20"/>
          <w:szCs w:val="20"/>
        </w:rPr>
        <w:t>no</w:t>
      </w:r>
      <w:r w:rsidRPr="00F14381">
        <w:rPr>
          <w:sz w:val="20"/>
          <w:szCs w:val="20"/>
        </w:rPr>
        <w:t xml:space="preserve"> noisy operations before 8.00am and completed by 3.30pm Plus all noise works to be monitored to avoid any unnecessary activities</w:t>
      </w:r>
      <w:r>
        <w:rPr>
          <w:sz w:val="20"/>
          <w:szCs w:val="20"/>
        </w:rPr>
        <w:t xml:space="preserve">. </w:t>
      </w:r>
    </w:p>
    <w:p w14:paraId="5C776855" w14:textId="77777777" w:rsidR="00F14381" w:rsidRDefault="00F14381" w:rsidP="0058615A">
      <w:pPr>
        <w:rPr>
          <w:sz w:val="20"/>
          <w:szCs w:val="20"/>
        </w:rPr>
      </w:pPr>
    </w:p>
    <w:p w14:paraId="1A20C06E" w14:textId="19C84C85" w:rsidR="00F14381" w:rsidRDefault="00F14381" w:rsidP="0058615A">
      <w:pPr>
        <w:rPr>
          <w:sz w:val="20"/>
          <w:szCs w:val="20"/>
        </w:rPr>
      </w:pPr>
      <w:r>
        <w:rPr>
          <w:sz w:val="20"/>
          <w:szCs w:val="20"/>
        </w:rPr>
        <w:t xml:space="preserve">Vehicles will not idle unnecessarily. </w:t>
      </w:r>
    </w:p>
    <w:p w14:paraId="24FA107E" w14:textId="77777777" w:rsidR="00F14381" w:rsidRDefault="00F14381" w:rsidP="0058615A">
      <w:pPr>
        <w:rPr>
          <w:sz w:val="20"/>
          <w:szCs w:val="20"/>
        </w:rPr>
      </w:pPr>
    </w:p>
    <w:p w14:paraId="3CF0AD1E" w14:textId="4AFE127D" w:rsidR="00F14381" w:rsidRDefault="00F14381" w:rsidP="0058615A">
      <w:pPr>
        <w:rPr>
          <w:b/>
          <w:bCs/>
          <w:sz w:val="20"/>
          <w:szCs w:val="20"/>
        </w:rPr>
      </w:pPr>
      <w:r w:rsidRPr="00F14381">
        <w:rPr>
          <w:b/>
          <w:bCs/>
          <w:sz w:val="20"/>
          <w:szCs w:val="20"/>
        </w:rPr>
        <w:t>4.7 Preventing debris on highways</w:t>
      </w:r>
    </w:p>
    <w:p w14:paraId="36EAE73E" w14:textId="77777777" w:rsidR="00F14381" w:rsidRDefault="00F14381" w:rsidP="0058615A">
      <w:pPr>
        <w:rPr>
          <w:b/>
          <w:bCs/>
          <w:sz w:val="20"/>
          <w:szCs w:val="20"/>
        </w:rPr>
      </w:pPr>
    </w:p>
    <w:p w14:paraId="1EF11A8A" w14:textId="54CC55B3" w:rsidR="00F14381" w:rsidRDefault="00F14381" w:rsidP="0058615A">
      <w:pPr>
        <w:rPr>
          <w:sz w:val="20"/>
          <w:szCs w:val="20"/>
        </w:rPr>
      </w:pPr>
      <w:r w:rsidRPr="00F14381">
        <w:rPr>
          <w:sz w:val="20"/>
          <w:szCs w:val="20"/>
        </w:rPr>
        <w:t>Wheel Washing operations will be site Monitor, Due the nature of works been carried, Mud on the Highway would very minimal, Site Banksman would check all vehicles before leaving site, Road sweeping would be in place and can be called on at short notices</w:t>
      </w:r>
      <w:r w:rsidR="0034338C">
        <w:rPr>
          <w:sz w:val="20"/>
          <w:szCs w:val="20"/>
        </w:rPr>
        <w:t>.</w:t>
      </w:r>
    </w:p>
    <w:p w14:paraId="380CDB47" w14:textId="77777777" w:rsidR="0034338C" w:rsidRDefault="0034338C" w:rsidP="0058615A">
      <w:pPr>
        <w:rPr>
          <w:sz w:val="20"/>
          <w:szCs w:val="20"/>
        </w:rPr>
      </w:pPr>
    </w:p>
    <w:p w14:paraId="5034005D" w14:textId="427DA449" w:rsidR="0034338C" w:rsidRPr="0034338C" w:rsidRDefault="0034338C">
      <w:pPr>
        <w:pStyle w:val="ListParagraph"/>
        <w:numPr>
          <w:ilvl w:val="1"/>
          <w:numId w:val="70"/>
        </w:numPr>
        <w:rPr>
          <w:b/>
          <w:bCs/>
          <w:sz w:val="20"/>
          <w:szCs w:val="20"/>
        </w:rPr>
      </w:pPr>
      <w:r w:rsidRPr="0034338C">
        <w:rPr>
          <w:b/>
          <w:bCs/>
          <w:sz w:val="20"/>
          <w:szCs w:val="20"/>
        </w:rPr>
        <w:t>Swept path analysis</w:t>
      </w:r>
    </w:p>
    <w:p w14:paraId="50D2CFE0" w14:textId="77777777" w:rsidR="0034338C" w:rsidRDefault="0034338C" w:rsidP="0034338C">
      <w:pPr>
        <w:rPr>
          <w:b/>
          <w:bCs/>
          <w:sz w:val="20"/>
          <w:szCs w:val="20"/>
        </w:rPr>
      </w:pPr>
    </w:p>
    <w:p w14:paraId="68B6E406" w14:textId="7E6748B8" w:rsidR="007B703B" w:rsidRDefault="0034338C" w:rsidP="0034338C">
      <w:pPr>
        <w:rPr>
          <w:sz w:val="20"/>
          <w:szCs w:val="20"/>
        </w:rPr>
      </w:pPr>
      <w:r w:rsidRPr="005D6C9C">
        <w:rPr>
          <w:sz w:val="20"/>
          <w:szCs w:val="20"/>
        </w:rPr>
        <w:t xml:space="preserve">Swept path analysis has been completed and will be reviewed by PML. Should </w:t>
      </w:r>
      <w:r w:rsidR="005D6C9C" w:rsidRPr="005D6C9C">
        <w:rPr>
          <w:sz w:val="20"/>
          <w:szCs w:val="20"/>
        </w:rPr>
        <w:t>non-standard maneuvering be required PML</w:t>
      </w:r>
      <w:r w:rsidR="007B703B">
        <w:rPr>
          <w:sz w:val="20"/>
          <w:szCs w:val="20"/>
        </w:rPr>
        <w:t xml:space="preserve"> will </w:t>
      </w:r>
      <w:r w:rsidR="007B703B" w:rsidRPr="005D6C9C">
        <w:rPr>
          <w:sz w:val="20"/>
          <w:szCs w:val="20"/>
        </w:rPr>
        <w:t>engage</w:t>
      </w:r>
      <w:r w:rsidR="005D6C9C" w:rsidRPr="005D6C9C">
        <w:rPr>
          <w:sz w:val="20"/>
          <w:szCs w:val="20"/>
        </w:rPr>
        <w:t xml:space="preserve"> directly with the Traffic management team to discuss how this shall be managed. </w:t>
      </w:r>
    </w:p>
    <w:p w14:paraId="7276603E" w14:textId="77777777" w:rsidR="007B703B" w:rsidRDefault="007B703B" w:rsidP="0034338C">
      <w:pPr>
        <w:rPr>
          <w:sz w:val="20"/>
          <w:szCs w:val="20"/>
        </w:rPr>
      </w:pPr>
    </w:p>
    <w:p w14:paraId="03D4FEB1" w14:textId="77777777" w:rsidR="00E556E3" w:rsidRDefault="00E556E3" w:rsidP="0034338C">
      <w:pPr>
        <w:rPr>
          <w:sz w:val="20"/>
          <w:szCs w:val="20"/>
        </w:rPr>
      </w:pPr>
    </w:p>
    <w:p w14:paraId="0FD83900" w14:textId="77777777" w:rsidR="00E556E3" w:rsidRDefault="00E556E3" w:rsidP="0034338C">
      <w:pPr>
        <w:rPr>
          <w:sz w:val="20"/>
          <w:szCs w:val="20"/>
        </w:rPr>
      </w:pPr>
    </w:p>
    <w:p w14:paraId="6D610862" w14:textId="77777777" w:rsidR="00E556E3" w:rsidRDefault="00E556E3" w:rsidP="0034338C">
      <w:pPr>
        <w:rPr>
          <w:sz w:val="20"/>
          <w:szCs w:val="20"/>
        </w:rPr>
      </w:pPr>
    </w:p>
    <w:p w14:paraId="0AAD9E36" w14:textId="77777777" w:rsidR="00E556E3" w:rsidRDefault="00E556E3" w:rsidP="0034338C">
      <w:pPr>
        <w:rPr>
          <w:sz w:val="20"/>
          <w:szCs w:val="20"/>
        </w:rPr>
      </w:pPr>
    </w:p>
    <w:p w14:paraId="77A36F50" w14:textId="77777777" w:rsidR="00E556E3" w:rsidRPr="005D6C9C" w:rsidRDefault="00E556E3" w:rsidP="0034338C">
      <w:pPr>
        <w:rPr>
          <w:sz w:val="20"/>
          <w:szCs w:val="20"/>
        </w:rPr>
      </w:pPr>
    </w:p>
    <w:p w14:paraId="7A31DA58" w14:textId="1C67FE1B" w:rsidR="00672A3E" w:rsidRPr="00AA7735" w:rsidRDefault="00672A3E" w:rsidP="00154707">
      <w:pPr>
        <w:spacing w:before="180" w:line="259" w:lineRule="auto"/>
        <w:ind w:right="113"/>
        <w:jc w:val="both"/>
        <w:rPr>
          <w:b/>
          <w:bCs/>
          <w:sz w:val="20"/>
          <w:szCs w:val="20"/>
        </w:rPr>
      </w:pPr>
      <w:r w:rsidRPr="00AA7735">
        <w:rPr>
          <w:b/>
          <w:bCs/>
          <w:sz w:val="20"/>
          <w:szCs w:val="20"/>
        </w:rPr>
        <w:lastRenderedPageBreak/>
        <w:t>4.</w:t>
      </w:r>
      <w:r w:rsidR="0034338C">
        <w:rPr>
          <w:b/>
          <w:bCs/>
          <w:sz w:val="20"/>
          <w:szCs w:val="20"/>
        </w:rPr>
        <w:t>9</w:t>
      </w:r>
      <w:r w:rsidRPr="00AA7735">
        <w:rPr>
          <w:b/>
          <w:bCs/>
          <w:sz w:val="20"/>
          <w:szCs w:val="20"/>
        </w:rPr>
        <w:t xml:space="preserve"> Engaging </w:t>
      </w:r>
      <w:r w:rsidR="00882AC9" w:rsidRPr="00AA7735">
        <w:rPr>
          <w:b/>
          <w:bCs/>
          <w:sz w:val="20"/>
          <w:szCs w:val="20"/>
        </w:rPr>
        <w:t>with</w:t>
      </w:r>
      <w:r w:rsidRPr="00AA7735">
        <w:rPr>
          <w:b/>
          <w:bCs/>
          <w:sz w:val="20"/>
          <w:szCs w:val="20"/>
        </w:rPr>
        <w:t xml:space="preserve"> Highways </w:t>
      </w:r>
    </w:p>
    <w:p w14:paraId="0C038D83" w14:textId="0DE10837" w:rsidR="007B019A" w:rsidRPr="00375ACF" w:rsidRDefault="00672A3E" w:rsidP="007B019A">
      <w:pPr>
        <w:spacing w:before="180" w:line="259" w:lineRule="auto"/>
        <w:ind w:right="113"/>
        <w:jc w:val="both"/>
        <w:rPr>
          <w:sz w:val="20"/>
          <w:szCs w:val="20"/>
        </w:rPr>
      </w:pPr>
      <w:r w:rsidRPr="00375ACF">
        <w:rPr>
          <w:sz w:val="20"/>
          <w:szCs w:val="20"/>
        </w:rPr>
        <w:t xml:space="preserve">A site meeting was held </w:t>
      </w:r>
      <w:r w:rsidR="007B019A" w:rsidRPr="00375ACF">
        <w:rPr>
          <w:sz w:val="20"/>
          <w:szCs w:val="20"/>
        </w:rPr>
        <w:t>with Highways Mr. Sharik Lftikhar 1/04/2026</w:t>
      </w:r>
    </w:p>
    <w:p w14:paraId="482FEE34" w14:textId="3CCD4FD3" w:rsidR="007B019A" w:rsidRPr="00375ACF" w:rsidRDefault="007B019A" w:rsidP="007B019A">
      <w:pPr>
        <w:spacing w:before="180" w:line="259" w:lineRule="auto"/>
        <w:ind w:right="113"/>
        <w:jc w:val="both"/>
        <w:rPr>
          <w:sz w:val="20"/>
          <w:szCs w:val="20"/>
        </w:rPr>
      </w:pPr>
      <w:r w:rsidRPr="00375ACF">
        <w:rPr>
          <w:sz w:val="20"/>
          <w:szCs w:val="20"/>
        </w:rPr>
        <w:t>It was a</w:t>
      </w:r>
      <w:r w:rsidR="00375ACF" w:rsidRPr="00375ACF">
        <w:rPr>
          <w:sz w:val="20"/>
          <w:szCs w:val="20"/>
        </w:rPr>
        <w:t>greed that:</w:t>
      </w:r>
    </w:p>
    <w:p w14:paraId="7F5885F8" w14:textId="77777777" w:rsidR="007B019A" w:rsidRPr="00375ACF" w:rsidRDefault="007B019A" w:rsidP="007B019A">
      <w:pPr>
        <w:rPr>
          <w:sz w:val="20"/>
          <w:szCs w:val="20"/>
        </w:rPr>
      </w:pPr>
    </w:p>
    <w:p w14:paraId="021881D2" w14:textId="2B365303" w:rsidR="007B019A" w:rsidRPr="00375ACF" w:rsidRDefault="007B019A">
      <w:pPr>
        <w:pStyle w:val="ListParagraph"/>
        <w:numPr>
          <w:ilvl w:val="0"/>
          <w:numId w:val="76"/>
        </w:numPr>
        <w:shd w:val="clear" w:color="auto" w:fill="FFFFFF"/>
        <w:textAlignment w:val="baseline"/>
        <w:rPr>
          <w:rFonts w:eastAsia="Times New Roman"/>
          <w:sz w:val="20"/>
          <w:szCs w:val="20"/>
          <w:lang w:eastAsia="en-GB"/>
        </w:rPr>
      </w:pPr>
      <w:r w:rsidRPr="00375ACF">
        <w:rPr>
          <w:rFonts w:eastAsia="Times New Roman"/>
          <w:sz w:val="20"/>
          <w:szCs w:val="20"/>
          <w:lang w:eastAsia="en-GB"/>
        </w:rPr>
        <w:t>Waste Management will be in place.</w:t>
      </w:r>
      <w:r w:rsidR="00375ACF">
        <w:rPr>
          <w:rFonts w:eastAsia="Times New Roman"/>
          <w:sz w:val="20"/>
          <w:szCs w:val="20"/>
          <w:lang w:eastAsia="en-GB"/>
        </w:rPr>
        <w:t xml:space="preserve"> </w:t>
      </w:r>
      <w:r w:rsidR="00375ACF" w:rsidRPr="00375ACF">
        <w:rPr>
          <w:sz w:val="20"/>
          <w:szCs w:val="20"/>
        </w:rPr>
        <w:t>Waste Transfer Note Kept Onsite H&amp;S Files plus log on Premier Modular Portal</w:t>
      </w:r>
    </w:p>
    <w:p w14:paraId="0138F92F" w14:textId="77777777" w:rsidR="007B019A" w:rsidRPr="00375ACF" w:rsidRDefault="007B019A">
      <w:pPr>
        <w:pStyle w:val="ListParagraph"/>
        <w:numPr>
          <w:ilvl w:val="0"/>
          <w:numId w:val="76"/>
        </w:numPr>
        <w:shd w:val="clear" w:color="auto" w:fill="FFFFFF"/>
        <w:textAlignment w:val="baseline"/>
        <w:rPr>
          <w:rFonts w:eastAsia="Times New Roman"/>
          <w:sz w:val="20"/>
          <w:szCs w:val="20"/>
          <w:lang w:eastAsia="en-GB"/>
        </w:rPr>
      </w:pPr>
      <w:r w:rsidRPr="00375ACF">
        <w:rPr>
          <w:rFonts w:eastAsia="Times New Roman"/>
          <w:sz w:val="20"/>
          <w:szCs w:val="20"/>
          <w:lang w:eastAsia="en-GB"/>
        </w:rPr>
        <w:t>Noise Management will be in place.</w:t>
      </w:r>
    </w:p>
    <w:p w14:paraId="01BC33C8" w14:textId="77777777" w:rsidR="007B019A" w:rsidRPr="00375ACF" w:rsidRDefault="007B019A">
      <w:pPr>
        <w:pStyle w:val="ListParagraph"/>
        <w:numPr>
          <w:ilvl w:val="0"/>
          <w:numId w:val="76"/>
        </w:numPr>
        <w:shd w:val="clear" w:color="auto" w:fill="FFFFFF"/>
        <w:textAlignment w:val="baseline"/>
        <w:rPr>
          <w:rFonts w:eastAsia="Times New Roman"/>
          <w:sz w:val="20"/>
          <w:szCs w:val="20"/>
          <w:lang w:eastAsia="en-GB"/>
        </w:rPr>
      </w:pPr>
      <w:r w:rsidRPr="00375ACF">
        <w:rPr>
          <w:rFonts w:eastAsia="Times New Roman"/>
          <w:sz w:val="20"/>
          <w:szCs w:val="20"/>
          <w:lang w:eastAsia="en-GB"/>
        </w:rPr>
        <w:t>Wheel washing and road sweeping will be in place where necessary.</w:t>
      </w:r>
    </w:p>
    <w:p w14:paraId="2C1B3081" w14:textId="77777777" w:rsidR="007B019A" w:rsidRPr="00375ACF" w:rsidRDefault="007B019A">
      <w:pPr>
        <w:pStyle w:val="ListParagraph"/>
        <w:numPr>
          <w:ilvl w:val="0"/>
          <w:numId w:val="76"/>
        </w:numPr>
        <w:shd w:val="clear" w:color="auto" w:fill="FFFFFF"/>
        <w:textAlignment w:val="baseline"/>
        <w:rPr>
          <w:rFonts w:eastAsia="Times New Roman"/>
          <w:sz w:val="20"/>
          <w:szCs w:val="20"/>
          <w:lang w:eastAsia="en-GB"/>
        </w:rPr>
      </w:pPr>
      <w:r w:rsidRPr="00375ACF">
        <w:rPr>
          <w:rFonts w:eastAsia="Times New Roman"/>
          <w:sz w:val="20"/>
          <w:szCs w:val="20"/>
          <w:lang w:eastAsia="en-GB"/>
        </w:rPr>
        <w:t>The CMP confirms that the Site Manager will ensure the correct permits are sought</w:t>
      </w:r>
    </w:p>
    <w:p w14:paraId="267536C4" w14:textId="77777777" w:rsidR="007B019A" w:rsidRPr="007B019A" w:rsidRDefault="007B019A" w:rsidP="007B019A">
      <w:pPr>
        <w:rPr>
          <w:color w:val="EE0000"/>
          <w:sz w:val="20"/>
          <w:szCs w:val="20"/>
        </w:rPr>
      </w:pPr>
    </w:p>
    <w:p w14:paraId="4E1403DA" w14:textId="063840E3" w:rsidR="00917707" w:rsidRPr="007E696E" w:rsidRDefault="00193F43" w:rsidP="002157CD">
      <w:pPr>
        <w:tabs>
          <w:tab w:val="left" w:pos="2772"/>
        </w:tabs>
        <w:rPr>
          <w:b/>
          <w:bCs/>
          <w:color w:val="000000" w:themeColor="text1"/>
          <w:sz w:val="20"/>
          <w:szCs w:val="20"/>
        </w:rPr>
      </w:pPr>
      <w:bookmarkStart w:id="321" w:name="_Toc198189989"/>
      <w:r w:rsidRPr="007E696E">
        <w:rPr>
          <w:b/>
          <w:bCs/>
          <w:color w:val="000000" w:themeColor="text1"/>
          <w:sz w:val="20"/>
          <w:szCs w:val="20"/>
        </w:rPr>
        <w:t>Appendix</w:t>
      </w:r>
      <w:r w:rsidRPr="007E696E">
        <w:rPr>
          <w:b/>
          <w:bCs/>
          <w:color w:val="000000" w:themeColor="text1"/>
          <w:spacing w:val="-5"/>
          <w:sz w:val="20"/>
          <w:szCs w:val="20"/>
        </w:rPr>
        <w:t xml:space="preserve"> </w:t>
      </w:r>
      <w:r w:rsidR="0087034A" w:rsidRPr="007E696E">
        <w:rPr>
          <w:b/>
          <w:bCs/>
          <w:color w:val="000000" w:themeColor="text1"/>
          <w:sz w:val="20"/>
          <w:szCs w:val="20"/>
        </w:rPr>
        <w:t>M</w:t>
      </w:r>
      <w:r w:rsidR="0071684E" w:rsidRPr="007E696E">
        <w:rPr>
          <w:b/>
          <w:bCs/>
          <w:color w:val="000000" w:themeColor="text1"/>
          <w:sz w:val="20"/>
          <w:szCs w:val="20"/>
        </w:rPr>
        <w:t xml:space="preserve"> – </w:t>
      </w:r>
      <w:r w:rsidR="00C57F9D" w:rsidRPr="007E696E">
        <w:rPr>
          <w:b/>
          <w:bCs/>
          <w:color w:val="000000" w:themeColor="text1"/>
          <w:sz w:val="20"/>
          <w:szCs w:val="20"/>
        </w:rPr>
        <w:t xml:space="preserve">Review as necessary </w:t>
      </w:r>
      <w:r w:rsidR="0071684E" w:rsidRPr="007E696E">
        <w:rPr>
          <w:b/>
          <w:bCs/>
          <w:color w:val="000000" w:themeColor="text1"/>
          <w:sz w:val="20"/>
          <w:szCs w:val="20"/>
        </w:rPr>
        <w:t>P</w:t>
      </w:r>
      <w:r w:rsidRPr="007E696E">
        <w:rPr>
          <w:b/>
          <w:bCs/>
          <w:color w:val="000000" w:themeColor="text1"/>
          <w:sz w:val="20"/>
          <w:szCs w:val="20"/>
        </w:rPr>
        <w:t>roject</w:t>
      </w:r>
      <w:r w:rsidRPr="007E696E">
        <w:rPr>
          <w:b/>
          <w:bCs/>
          <w:color w:val="000000" w:themeColor="text1"/>
          <w:spacing w:val="-5"/>
          <w:sz w:val="20"/>
          <w:szCs w:val="20"/>
        </w:rPr>
        <w:t xml:space="preserve"> </w:t>
      </w:r>
      <w:r w:rsidR="001C7A48" w:rsidRPr="007E696E">
        <w:rPr>
          <w:b/>
          <w:bCs/>
          <w:color w:val="000000" w:themeColor="text1"/>
          <w:sz w:val="20"/>
          <w:szCs w:val="20"/>
        </w:rPr>
        <w:t>S</w:t>
      </w:r>
      <w:r w:rsidRPr="007E696E">
        <w:rPr>
          <w:b/>
          <w:bCs/>
          <w:color w:val="000000" w:themeColor="text1"/>
          <w:sz w:val="20"/>
          <w:szCs w:val="20"/>
        </w:rPr>
        <w:t>afety</w:t>
      </w:r>
      <w:r w:rsidRPr="007E696E">
        <w:rPr>
          <w:b/>
          <w:bCs/>
          <w:color w:val="000000" w:themeColor="text1"/>
          <w:spacing w:val="-5"/>
          <w:sz w:val="20"/>
          <w:szCs w:val="20"/>
        </w:rPr>
        <w:t xml:space="preserve"> </w:t>
      </w:r>
      <w:r w:rsidR="001C7A48" w:rsidRPr="007E696E">
        <w:rPr>
          <w:b/>
          <w:bCs/>
          <w:color w:val="000000" w:themeColor="text1"/>
          <w:sz w:val="20"/>
          <w:szCs w:val="20"/>
        </w:rPr>
        <w:t>/ S</w:t>
      </w:r>
      <w:r w:rsidRPr="007E696E">
        <w:rPr>
          <w:b/>
          <w:bCs/>
          <w:color w:val="000000" w:themeColor="text1"/>
          <w:sz w:val="20"/>
          <w:szCs w:val="20"/>
        </w:rPr>
        <w:t>ecurity</w:t>
      </w:r>
      <w:r w:rsidRPr="007E696E">
        <w:rPr>
          <w:b/>
          <w:bCs/>
          <w:color w:val="000000" w:themeColor="text1"/>
          <w:spacing w:val="-5"/>
          <w:sz w:val="20"/>
          <w:szCs w:val="20"/>
        </w:rPr>
        <w:t xml:space="preserve"> </w:t>
      </w:r>
      <w:r w:rsidR="001C7A48" w:rsidRPr="007E696E">
        <w:rPr>
          <w:b/>
          <w:bCs/>
          <w:color w:val="000000" w:themeColor="text1"/>
          <w:sz w:val="20"/>
          <w:szCs w:val="20"/>
        </w:rPr>
        <w:t>S</w:t>
      </w:r>
      <w:r w:rsidRPr="007E696E">
        <w:rPr>
          <w:b/>
          <w:bCs/>
          <w:color w:val="000000" w:themeColor="text1"/>
          <w:sz w:val="20"/>
          <w:szCs w:val="20"/>
        </w:rPr>
        <w:t>ite</w:t>
      </w:r>
      <w:r w:rsidRPr="007E696E">
        <w:rPr>
          <w:b/>
          <w:bCs/>
          <w:color w:val="000000" w:themeColor="text1"/>
          <w:spacing w:val="-3"/>
          <w:sz w:val="20"/>
          <w:szCs w:val="20"/>
        </w:rPr>
        <w:t xml:space="preserve"> </w:t>
      </w:r>
      <w:r w:rsidR="001C7A48" w:rsidRPr="007E696E">
        <w:rPr>
          <w:b/>
          <w:bCs/>
          <w:color w:val="000000" w:themeColor="text1"/>
          <w:sz w:val="20"/>
          <w:szCs w:val="20"/>
        </w:rPr>
        <w:t>R</w:t>
      </w:r>
      <w:r w:rsidRPr="007E696E">
        <w:rPr>
          <w:b/>
          <w:bCs/>
          <w:color w:val="000000" w:themeColor="text1"/>
          <w:sz w:val="20"/>
          <w:szCs w:val="20"/>
        </w:rPr>
        <w:t xml:space="preserve">ules </w:t>
      </w:r>
      <w:r w:rsidR="001C7A48" w:rsidRPr="007E696E">
        <w:rPr>
          <w:b/>
          <w:bCs/>
          <w:color w:val="000000" w:themeColor="text1"/>
          <w:sz w:val="20"/>
          <w:szCs w:val="20"/>
        </w:rPr>
        <w:t xml:space="preserve">&amp; </w:t>
      </w:r>
      <w:r w:rsidRPr="007E696E">
        <w:rPr>
          <w:b/>
          <w:bCs/>
          <w:color w:val="000000" w:themeColor="text1"/>
          <w:sz w:val="20"/>
          <w:szCs w:val="20"/>
        </w:rPr>
        <w:t xml:space="preserve">Essential </w:t>
      </w:r>
      <w:r w:rsidR="001C7A48" w:rsidRPr="007E696E">
        <w:rPr>
          <w:b/>
          <w:bCs/>
          <w:color w:val="000000" w:themeColor="text1"/>
          <w:sz w:val="20"/>
          <w:szCs w:val="20"/>
        </w:rPr>
        <w:t>R</w:t>
      </w:r>
      <w:r w:rsidRPr="007E696E">
        <w:rPr>
          <w:b/>
          <w:bCs/>
          <w:color w:val="000000" w:themeColor="text1"/>
          <w:sz w:val="20"/>
          <w:szCs w:val="20"/>
        </w:rPr>
        <w:t xml:space="preserve">ules </w:t>
      </w:r>
      <w:r w:rsidR="00003D09" w:rsidRPr="007E696E">
        <w:rPr>
          <w:b/>
          <w:bCs/>
          <w:color w:val="000000" w:themeColor="text1"/>
          <w:sz w:val="20"/>
          <w:szCs w:val="20"/>
        </w:rPr>
        <w:t>(inclusive of those identified in PCI)</w:t>
      </w:r>
      <w:r w:rsidR="004B6BDC" w:rsidRPr="007E696E">
        <w:rPr>
          <w:b/>
          <w:bCs/>
          <w:color w:val="000000" w:themeColor="text1"/>
          <w:sz w:val="20"/>
          <w:szCs w:val="20"/>
        </w:rPr>
        <w:t xml:space="preserve"> NOT OTHERWISE MENTIONED IN THIS CPP</w:t>
      </w:r>
      <w:bookmarkEnd w:id="321"/>
    </w:p>
    <w:p w14:paraId="302BC65C" w14:textId="77777777" w:rsidR="0086757B" w:rsidRDefault="0086757B" w:rsidP="006E4B22">
      <w:pPr>
        <w:pStyle w:val="Heading1"/>
        <w:jc w:val="both"/>
      </w:pPr>
    </w:p>
    <w:p w14:paraId="41B10F90" w14:textId="61A8AA30" w:rsidR="002F1860" w:rsidRDefault="001C7A48">
      <w:pPr>
        <w:pStyle w:val="ListParagraph"/>
        <w:numPr>
          <w:ilvl w:val="0"/>
          <w:numId w:val="43"/>
        </w:numPr>
        <w:tabs>
          <w:tab w:val="left" w:pos="720"/>
        </w:tabs>
        <w:spacing w:before="4"/>
        <w:ind w:hanging="540"/>
        <w:jc w:val="both"/>
        <w:rPr>
          <w:sz w:val="20"/>
        </w:rPr>
      </w:pPr>
      <w:r>
        <w:rPr>
          <w:sz w:val="20"/>
        </w:rPr>
        <w:t>Ensure</w:t>
      </w:r>
      <w:r w:rsidR="00415FD1">
        <w:rPr>
          <w:sz w:val="20"/>
        </w:rPr>
        <w:t xml:space="preserve"> site</w:t>
      </w:r>
      <w:r>
        <w:rPr>
          <w:sz w:val="20"/>
        </w:rPr>
        <w:t xml:space="preserve"> induction</w:t>
      </w:r>
      <w:r w:rsidR="00415FD1">
        <w:rPr>
          <w:sz w:val="20"/>
        </w:rPr>
        <w:t xml:space="preserve"> </w:t>
      </w:r>
      <w:r w:rsidR="002F1860">
        <w:rPr>
          <w:sz w:val="20"/>
        </w:rPr>
        <w:t>record completed;</w:t>
      </w:r>
    </w:p>
    <w:p w14:paraId="70E4A00A" w14:textId="0BE5C601" w:rsidR="00917707" w:rsidRDefault="00193F43">
      <w:pPr>
        <w:pStyle w:val="ListParagraph"/>
        <w:numPr>
          <w:ilvl w:val="0"/>
          <w:numId w:val="43"/>
        </w:numPr>
        <w:tabs>
          <w:tab w:val="left" w:pos="720"/>
        </w:tabs>
        <w:spacing w:before="4"/>
        <w:ind w:hanging="540"/>
        <w:jc w:val="both"/>
        <w:rPr>
          <w:sz w:val="20"/>
        </w:rPr>
      </w:pPr>
      <w:r>
        <w:rPr>
          <w:sz w:val="20"/>
        </w:rPr>
        <w:t>Read,</w:t>
      </w:r>
      <w:r>
        <w:rPr>
          <w:spacing w:val="-1"/>
          <w:sz w:val="20"/>
        </w:rPr>
        <w:t xml:space="preserve"> </w:t>
      </w:r>
      <w:r>
        <w:rPr>
          <w:sz w:val="20"/>
        </w:rPr>
        <w:t>understand</w:t>
      </w:r>
      <w:r>
        <w:rPr>
          <w:spacing w:val="-3"/>
          <w:sz w:val="20"/>
        </w:rPr>
        <w:t xml:space="preserve"> </w:t>
      </w:r>
      <w:r>
        <w:rPr>
          <w:sz w:val="20"/>
        </w:rPr>
        <w:t>and</w:t>
      </w:r>
      <w:r>
        <w:rPr>
          <w:spacing w:val="-3"/>
          <w:sz w:val="20"/>
        </w:rPr>
        <w:t xml:space="preserve"> </w:t>
      </w:r>
      <w:r>
        <w:rPr>
          <w:sz w:val="20"/>
        </w:rPr>
        <w:t>follow</w:t>
      </w:r>
      <w:r>
        <w:rPr>
          <w:spacing w:val="-3"/>
          <w:sz w:val="20"/>
        </w:rPr>
        <w:t xml:space="preserve"> </w:t>
      </w:r>
      <w:r>
        <w:rPr>
          <w:sz w:val="20"/>
        </w:rPr>
        <w:t>the</w:t>
      </w:r>
      <w:r>
        <w:rPr>
          <w:spacing w:val="-1"/>
          <w:sz w:val="20"/>
        </w:rPr>
        <w:t xml:space="preserve"> </w:t>
      </w:r>
      <w:r>
        <w:rPr>
          <w:sz w:val="20"/>
        </w:rPr>
        <w:t>task</w:t>
      </w:r>
      <w:r>
        <w:rPr>
          <w:spacing w:val="-2"/>
          <w:sz w:val="20"/>
        </w:rPr>
        <w:t xml:space="preserve"> </w:t>
      </w:r>
      <w:r>
        <w:rPr>
          <w:sz w:val="20"/>
        </w:rPr>
        <w:t>specific</w:t>
      </w:r>
      <w:r>
        <w:rPr>
          <w:spacing w:val="-2"/>
          <w:sz w:val="20"/>
        </w:rPr>
        <w:t xml:space="preserve"> </w:t>
      </w:r>
      <w:r>
        <w:rPr>
          <w:sz w:val="20"/>
        </w:rPr>
        <w:t>method statement.</w:t>
      </w:r>
      <w:r>
        <w:rPr>
          <w:spacing w:val="-4"/>
          <w:sz w:val="20"/>
        </w:rPr>
        <w:t xml:space="preserve"> </w:t>
      </w:r>
      <w:r>
        <w:rPr>
          <w:sz w:val="20"/>
        </w:rPr>
        <w:t>If</w:t>
      </w:r>
      <w:r>
        <w:rPr>
          <w:spacing w:val="-3"/>
          <w:sz w:val="20"/>
        </w:rPr>
        <w:t xml:space="preserve"> </w:t>
      </w:r>
      <w:r>
        <w:rPr>
          <w:sz w:val="20"/>
        </w:rPr>
        <w:t>you</w:t>
      </w:r>
      <w:r>
        <w:rPr>
          <w:spacing w:val="-4"/>
          <w:sz w:val="20"/>
        </w:rPr>
        <w:t xml:space="preserve"> </w:t>
      </w:r>
      <w:r>
        <w:rPr>
          <w:sz w:val="20"/>
        </w:rPr>
        <w:t>cannot</w:t>
      </w:r>
      <w:r>
        <w:rPr>
          <w:spacing w:val="-1"/>
          <w:sz w:val="20"/>
        </w:rPr>
        <w:t xml:space="preserve"> </w:t>
      </w:r>
      <w:r>
        <w:rPr>
          <w:sz w:val="20"/>
        </w:rPr>
        <w:t>work</w:t>
      </w:r>
      <w:r>
        <w:rPr>
          <w:spacing w:val="-2"/>
          <w:sz w:val="20"/>
        </w:rPr>
        <w:t xml:space="preserve"> </w:t>
      </w:r>
      <w:r>
        <w:rPr>
          <w:sz w:val="20"/>
        </w:rPr>
        <w:t>safely,</w:t>
      </w:r>
      <w:r>
        <w:rPr>
          <w:spacing w:val="-3"/>
          <w:sz w:val="20"/>
        </w:rPr>
        <w:t xml:space="preserve"> </w:t>
      </w:r>
      <w:r>
        <w:rPr>
          <w:sz w:val="20"/>
        </w:rPr>
        <w:t>then</w:t>
      </w:r>
      <w:r>
        <w:rPr>
          <w:spacing w:val="-3"/>
          <w:sz w:val="20"/>
        </w:rPr>
        <w:t xml:space="preserve"> </w:t>
      </w:r>
      <w:r>
        <w:rPr>
          <w:sz w:val="20"/>
        </w:rPr>
        <w:t>stop and</w:t>
      </w:r>
      <w:r>
        <w:rPr>
          <w:spacing w:val="-4"/>
          <w:sz w:val="20"/>
        </w:rPr>
        <w:t xml:space="preserve"> </w:t>
      </w:r>
      <w:r>
        <w:rPr>
          <w:sz w:val="20"/>
        </w:rPr>
        <w:t>reassess</w:t>
      </w:r>
      <w:r>
        <w:rPr>
          <w:spacing w:val="-3"/>
          <w:sz w:val="20"/>
        </w:rPr>
        <w:t xml:space="preserve"> </w:t>
      </w:r>
      <w:r>
        <w:rPr>
          <w:sz w:val="20"/>
        </w:rPr>
        <w:t>the</w:t>
      </w:r>
      <w:r>
        <w:rPr>
          <w:spacing w:val="-4"/>
          <w:sz w:val="20"/>
        </w:rPr>
        <w:t xml:space="preserve"> </w:t>
      </w:r>
      <w:r>
        <w:rPr>
          <w:sz w:val="20"/>
        </w:rPr>
        <w:t>risk</w:t>
      </w:r>
      <w:r>
        <w:rPr>
          <w:spacing w:val="-3"/>
          <w:sz w:val="20"/>
        </w:rPr>
        <w:t xml:space="preserve"> </w:t>
      </w:r>
      <w:r>
        <w:rPr>
          <w:sz w:val="20"/>
        </w:rPr>
        <w:t>and</w:t>
      </w:r>
      <w:r>
        <w:rPr>
          <w:spacing w:val="-4"/>
          <w:sz w:val="20"/>
        </w:rPr>
        <w:t xml:space="preserve"> </w:t>
      </w:r>
      <w:r>
        <w:rPr>
          <w:sz w:val="20"/>
        </w:rPr>
        <w:t>adapt</w:t>
      </w:r>
      <w:r>
        <w:rPr>
          <w:spacing w:val="-2"/>
          <w:sz w:val="20"/>
        </w:rPr>
        <w:t xml:space="preserve"> </w:t>
      </w:r>
      <w:r>
        <w:rPr>
          <w:sz w:val="20"/>
        </w:rPr>
        <w:t>the method</w:t>
      </w:r>
      <w:r>
        <w:rPr>
          <w:spacing w:val="-4"/>
          <w:sz w:val="20"/>
        </w:rPr>
        <w:t xml:space="preserve"> </w:t>
      </w:r>
      <w:r>
        <w:rPr>
          <w:sz w:val="20"/>
        </w:rPr>
        <w:t>statement with</w:t>
      </w:r>
      <w:r>
        <w:rPr>
          <w:spacing w:val="-4"/>
          <w:sz w:val="20"/>
        </w:rPr>
        <w:t xml:space="preserve"> </w:t>
      </w:r>
      <w:r>
        <w:rPr>
          <w:sz w:val="20"/>
        </w:rPr>
        <w:t>your</w:t>
      </w:r>
      <w:r>
        <w:rPr>
          <w:spacing w:val="-4"/>
          <w:sz w:val="20"/>
        </w:rPr>
        <w:t xml:space="preserve"> </w:t>
      </w:r>
      <w:r>
        <w:rPr>
          <w:sz w:val="20"/>
        </w:rPr>
        <w:t>supervisor.</w:t>
      </w:r>
      <w:r>
        <w:rPr>
          <w:spacing w:val="-1"/>
          <w:sz w:val="20"/>
        </w:rPr>
        <w:t xml:space="preserve"> </w:t>
      </w:r>
      <w:r>
        <w:rPr>
          <w:sz w:val="20"/>
        </w:rPr>
        <w:t>Remember –</w:t>
      </w:r>
      <w:r>
        <w:rPr>
          <w:spacing w:val="-2"/>
          <w:sz w:val="20"/>
        </w:rPr>
        <w:t xml:space="preserve"> </w:t>
      </w:r>
      <w:r w:rsidR="002F1860">
        <w:rPr>
          <w:spacing w:val="-2"/>
          <w:sz w:val="20"/>
        </w:rPr>
        <w:t xml:space="preserve">no risk assessment or </w:t>
      </w:r>
      <w:r>
        <w:rPr>
          <w:sz w:val="20"/>
        </w:rPr>
        <w:t>method statement – no work</w:t>
      </w:r>
    </w:p>
    <w:p w14:paraId="5392074F" w14:textId="56E63842" w:rsidR="00917707" w:rsidRDefault="004D3C19">
      <w:pPr>
        <w:pStyle w:val="ListParagraph"/>
        <w:numPr>
          <w:ilvl w:val="0"/>
          <w:numId w:val="43"/>
        </w:numPr>
        <w:tabs>
          <w:tab w:val="left" w:pos="720"/>
        </w:tabs>
        <w:spacing w:before="11"/>
        <w:ind w:hanging="540"/>
        <w:jc w:val="both"/>
      </w:pPr>
      <w:r>
        <w:rPr>
          <w:sz w:val="20"/>
        </w:rPr>
        <w:t xml:space="preserve">Working at Height - </w:t>
      </w:r>
      <w:r w:rsidR="00193F43">
        <w:rPr>
          <w:sz w:val="20"/>
        </w:rPr>
        <w:t>step-ladders</w:t>
      </w:r>
      <w:r w:rsidR="00193F43" w:rsidRPr="004D3C19">
        <w:rPr>
          <w:spacing w:val="-2"/>
          <w:sz w:val="20"/>
        </w:rPr>
        <w:t xml:space="preserve"> </w:t>
      </w:r>
      <w:r w:rsidR="00193F43">
        <w:rPr>
          <w:sz w:val="20"/>
        </w:rPr>
        <w:t>only</w:t>
      </w:r>
      <w:r w:rsidR="00193F43" w:rsidRPr="004D3C19">
        <w:rPr>
          <w:spacing w:val="-3"/>
          <w:sz w:val="20"/>
        </w:rPr>
        <w:t xml:space="preserve"> </w:t>
      </w:r>
      <w:r w:rsidR="00193F43">
        <w:rPr>
          <w:sz w:val="20"/>
        </w:rPr>
        <w:t>to</w:t>
      </w:r>
      <w:r w:rsidR="00193F43" w:rsidRPr="004D3C19">
        <w:rPr>
          <w:spacing w:val="-4"/>
          <w:sz w:val="20"/>
        </w:rPr>
        <w:t xml:space="preserve"> </w:t>
      </w:r>
      <w:r w:rsidR="00193F43">
        <w:rPr>
          <w:sz w:val="20"/>
        </w:rPr>
        <w:t>be</w:t>
      </w:r>
      <w:r w:rsidR="00193F43" w:rsidRPr="004D3C19">
        <w:rPr>
          <w:spacing w:val="-4"/>
          <w:sz w:val="20"/>
        </w:rPr>
        <w:t xml:space="preserve"> </w:t>
      </w:r>
      <w:r w:rsidR="00193F43">
        <w:rPr>
          <w:sz w:val="20"/>
        </w:rPr>
        <w:t>used</w:t>
      </w:r>
      <w:r w:rsidR="00193F43" w:rsidRPr="004D3C19">
        <w:rPr>
          <w:spacing w:val="-2"/>
          <w:sz w:val="20"/>
        </w:rPr>
        <w:t xml:space="preserve"> </w:t>
      </w:r>
      <w:r w:rsidR="00193F43">
        <w:rPr>
          <w:sz w:val="20"/>
        </w:rPr>
        <w:t>where</w:t>
      </w:r>
      <w:r w:rsidR="00193F43" w:rsidRPr="004D3C19">
        <w:rPr>
          <w:spacing w:val="-4"/>
          <w:sz w:val="20"/>
        </w:rPr>
        <w:t xml:space="preserve"> </w:t>
      </w:r>
      <w:r w:rsidR="00193F43">
        <w:rPr>
          <w:sz w:val="20"/>
        </w:rPr>
        <w:t>identified</w:t>
      </w:r>
      <w:r w:rsidR="00193F43" w:rsidRPr="004D3C19">
        <w:rPr>
          <w:spacing w:val="-2"/>
          <w:sz w:val="20"/>
        </w:rPr>
        <w:t xml:space="preserve"> </w:t>
      </w:r>
      <w:r w:rsidR="00193F43">
        <w:rPr>
          <w:sz w:val="20"/>
        </w:rPr>
        <w:t>by</w:t>
      </w:r>
      <w:r w:rsidR="00193F43" w:rsidRPr="004D3C19">
        <w:rPr>
          <w:spacing w:val="-3"/>
          <w:sz w:val="20"/>
        </w:rPr>
        <w:t xml:space="preserve"> </w:t>
      </w:r>
      <w:r w:rsidR="00193F43">
        <w:rPr>
          <w:sz w:val="20"/>
        </w:rPr>
        <w:t>risk</w:t>
      </w:r>
      <w:r w:rsidR="00193F43" w:rsidRPr="004D3C19">
        <w:rPr>
          <w:spacing w:val="-3"/>
          <w:sz w:val="20"/>
        </w:rPr>
        <w:t xml:space="preserve"> </w:t>
      </w:r>
      <w:r w:rsidR="00193F43">
        <w:rPr>
          <w:sz w:val="20"/>
        </w:rPr>
        <w:t>assessment</w:t>
      </w:r>
      <w:r w:rsidR="00193F43" w:rsidRPr="004D3C19">
        <w:rPr>
          <w:spacing w:val="-5"/>
          <w:sz w:val="20"/>
        </w:rPr>
        <w:t xml:space="preserve"> </w:t>
      </w:r>
      <w:r w:rsidR="00193F43">
        <w:rPr>
          <w:sz w:val="20"/>
        </w:rPr>
        <w:t>and</w:t>
      </w:r>
      <w:r w:rsidR="00193F43" w:rsidRPr="004D3C19">
        <w:rPr>
          <w:spacing w:val="-5"/>
          <w:sz w:val="20"/>
        </w:rPr>
        <w:t xml:space="preserve"> </w:t>
      </w:r>
      <w:r w:rsidR="00193F43">
        <w:rPr>
          <w:sz w:val="20"/>
        </w:rPr>
        <w:t>authorised</w:t>
      </w:r>
      <w:r w:rsidR="00193F43" w:rsidRPr="004D3C19">
        <w:rPr>
          <w:spacing w:val="-2"/>
          <w:sz w:val="20"/>
        </w:rPr>
        <w:t xml:space="preserve"> </w:t>
      </w:r>
      <w:r w:rsidR="00193F43">
        <w:rPr>
          <w:sz w:val="20"/>
        </w:rPr>
        <w:t>by</w:t>
      </w:r>
      <w:r w:rsidR="00193F43" w:rsidRPr="004D3C19">
        <w:rPr>
          <w:spacing w:val="-3"/>
          <w:sz w:val="20"/>
        </w:rPr>
        <w:t xml:space="preserve"> </w:t>
      </w:r>
      <w:r w:rsidR="00193F43">
        <w:rPr>
          <w:sz w:val="20"/>
        </w:rPr>
        <w:t>permit</w:t>
      </w:r>
      <w:r w:rsidR="00193F43" w:rsidRPr="004D3C19">
        <w:rPr>
          <w:spacing w:val="-2"/>
          <w:sz w:val="20"/>
        </w:rPr>
        <w:t xml:space="preserve"> </w:t>
      </w:r>
      <w:r w:rsidR="00193F43">
        <w:rPr>
          <w:sz w:val="20"/>
        </w:rPr>
        <w:t xml:space="preserve">to </w:t>
      </w:r>
      <w:r w:rsidR="00193F43" w:rsidRPr="004D3C19">
        <w:rPr>
          <w:spacing w:val="-4"/>
          <w:sz w:val="20"/>
        </w:rPr>
        <w:t>work</w:t>
      </w:r>
      <w:r w:rsidRPr="004D3C19">
        <w:rPr>
          <w:spacing w:val="-4"/>
          <w:sz w:val="20"/>
        </w:rPr>
        <w:t xml:space="preserve"> – utilization of hierarchy of control;</w:t>
      </w:r>
    </w:p>
    <w:p w14:paraId="51F49E0E" w14:textId="0A3C564D" w:rsidR="00E06E10" w:rsidRDefault="00E06E10">
      <w:pPr>
        <w:pStyle w:val="ListParagraph"/>
        <w:numPr>
          <w:ilvl w:val="0"/>
          <w:numId w:val="43"/>
        </w:numPr>
        <w:tabs>
          <w:tab w:val="left" w:pos="720"/>
        </w:tabs>
        <w:ind w:hanging="540"/>
        <w:jc w:val="both"/>
        <w:rPr>
          <w:sz w:val="20"/>
        </w:rPr>
      </w:pPr>
      <w:r>
        <w:rPr>
          <w:sz w:val="20"/>
        </w:rPr>
        <w:t>Work</w:t>
      </w:r>
      <w:r>
        <w:rPr>
          <w:spacing w:val="-5"/>
          <w:sz w:val="20"/>
        </w:rPr>
        <w:t xml:space="preserve"> </w:t>
      </w:r>
      <w:r>
        <w:rPr>
          <w:sz w:val="20"/>
        </w:rPr>
        <w:t>at</w:t>
      </w:r>
      <w:r>
        <w:rPr>
          <w:spacing w:val="-6"/>
          <w:sz w:val="20"/>
        </w:rPr>
        <w:t xml:space="preserve"> </w:t>
      </w:r>
      <w:r>
        <w:rPr>
          <w:sz w:val="20"/>
        </w:rPr>
        <w:t>height</w:t>
      </w:r>
      <w:r>
        <w:rPr>
          <w:spacing w:val="44"/>
          <w:sz w:val="20"/>
        </w:rPr>
        <w:t xml:space="preserve"> </w:t>
      </w:r>
      <w:r>
        <w:rPr>
          <w:sz w:val="20"/>
        </w:rPr>
        <w:t>access</w:t>
      </w:r>
      <w:r>
        <w:rPr>
          <w:spacing w:val="-6"/>
          <w:sz w:val="20"/>
        </w:rPr>
        <w:t xml:space="preserve"> </w:t>
      </w:r>
      <w:r>
        <w:rPr>
          <w:sz w:val="20"/>
        </w:rPr>
        <w:t>equipment</w:t>
      </w:r>
      <w:r>
        <w:rPr>
          <w:spacing w:val="-6"/>
          <w:sz w:val="20"/>
        </w:rPr>
        <w:t xml:space="preserve"> </w:t>
      </w:r>
      <w:r>
        <w:rPr>
          <w:sz w:val="20"/>
        </w:rPr>
        <w:t>to</w:t>
      </w:r>
      <w:r>
        <w:rPr>
          <w:spacing w:val="-7"/>
          <w:sz w:val="20"/>
        </w:rPr>
        <w:t xml:space="preserve"> </w:t>
      </w:r>
      <w:r>
        <w:rPr>
          <w:sz w:val="20"/>
        </w:rPr>
        <w:t>be</w:t>
      </w:r>
      <w:r>
        <w:rPr>
          <w:spacing w:val="-7"/>
          <w:sz w:val="20"/>
        </w:rPr>
        <w:t xml:space="preserve"> </w:t>
      </w:r>
      <w:r>
        <w:rPr>
          <w:sz w:val="20"/>
        </w:rPr>
        <w:t>erected</w:t>
      </w:r>
      <w:r>
        <w:rPr>
          <w:spacing w:val="-6"/>
          <w:sz w:val="20"/>
        </w:rPr>
        <w:t xml:space="preserve"> </w:t>
      </w:r>
      <w:r>
        <w:rPr>
          <w:sz w:val="20"/>
        </w:rPr>
        <w:t>by</w:t>
      </w:r>
      <w:r>
        <w:rPr>
          <w:spacing w:val="-6"/>
          <w:sz w:val="20"/>
        </w:rPr>
        <w:t xml:space="preserve"> </w:t>
      </w:r>
      <w:r>
        <w:rPr>
          <w:sz w:val="20"/>
        </w:rPr>
        <w:t>trained</w:t>
      </w:r>
      <w:r>
        <w:rPr>
          <w:spacing w:val="-1"/>
          <w:sz w:val="20"/>
        </w:rPr>
        <w:t xml:space="preserve"> </w:t>
      </w:r>
      <w:r>
        <w:rPr>
          <w:sz w:val="20"/>
        </w:rPr>
        <w:t>personnel</w:t>
      </w:r>
      <w:r>
        <w:rPr>
          <w:spacing w:val="-5"/>
          <w:sz w:val="20"/>
        </w:rPr>
        <w:t xml:space="preserve"> </w:t>
      </w:r>
      <w:r>
        <w:rPr>
          <w:spacing w:val="-4"/>
          <w:sz w:val="20"/>
        </w:rPr>
        <w:t xml:space="preserve">only e.g. </w:t>
      </w:r>
      <w:r w:rsidR="006008F0">
        <w:rPr>
          <w:spacing w:val="-4"/>
          <w:sz w:val="20"/>
        </w:rPr>
        <w:t>PASMA/IPAF;</w:t>
      </w:r>
    </w:p>
    <w:p w14:paraId="242F4F2C" w14:textId="3A7B1FFA" w:rsidR="00917707" w:rsidRDefault="00193F43">
      <w:pPr>
        <w:pStyle w:val="ListParagraph"/>
        <w:numPr>
          <w:ilvl w:val="0"/>
          <w:numId w:val="43"/>
        </w:numPr>
        <w:tabs>
          <w:tab w:val="left" w:pos="720"/>
        </w:tabs>
        <w:ind w:hanging="540"/>
        <w:jc w:val="both"/>
        <w:rPr>
          <w:sz w:val="20"/>
        </w:rPr>
      </w:pPr>
      <w:r>
        <w:rPr>
          <w:sz w:val="20"/>
        </w:rPr>
        <w:t>Remove</w:t>
      </w:r>
      <w:r>
        <w:rPr>
          <w:spacing w:val="-5"/>
          <w:sz w:val="20"/>
        </w:rPr>
        <w:t xml:space="preserve"> </w:t>
      </w:r>
      <w:r>
        <w:rPr>
          <w:sz w:val="20"/>
        </w:rPr>
        <w:t>waste</w:t>
      </w:r>
      <w:r>
        <w:rPr>
          <w:spacing w:val="-4"/>
          <w:sz w:val="20"/>
        </w:rPr>
        <w:t xml:space="preserve"> </w:t>
      </w:r>
      <w:r>
        <w:rPr>
          <w:sz w:val="20"/>
        </w:rPr>
        <w:t>and</w:t>
      </w:r>
      <w:r>
        <w:rPr>
          <w:spacing w:val="-5"/>
          <w:sz w:val="20"/>
        </w:rPr>
        <w:t xml:space="preserve"> </w:t>
      </w:r>
      <w:r>
        <w:rPr>
          <w:sz w:val="20"/>
        </w:rPr>
        <w:t>any</w:t>
      </w:r>
      <w:r>
        <w:rPr>
          <w:spacing w:val="-5"/>
          <w:sz w:val="20"/>
        </w:rPr>
        <w:t xml:space="preserve"> </w:t>
      </w:r>
      <w:r>
        <w:rPr>
          <w:sz w:val="20"/>
        </w:rPr>
        <w:t>materials</w:t>
      </w:r>
      <w:r>
        <w:rPr>
          <w:spacing w:val="-5"/>
          <w:sz w:val="20"/>
        </w:rPr>
        <w:t xml:space="preserve"> </w:t>
      </w:r>
      <w:r>
        <w:rPr>
          <w:sz w:val="20"/>
        </w:rPr>
        <w:t>not</w:t>
      </w:r>
      <w:r>
        <w:rPr>
          <w:spacing w:val="-6"/>
          <w:sz w:val="20"/>
        </w:rPr>
        <w:t xml:space="preserve"> </w:t>
      </w:r>
      <w:r>
        <w:rPr>
          <w:sz w:val="20"/>
        </w:rPr>
        <w:t>required</w:t>
      </w:r>
      <w:r>
        <w:rPr>
          <w:spacing w:val="-6"/>
          <w:sz w:val="20"/>
        </w:rPr>
        <w:t xml:space="preserve"> </w:t>
      </w:r>
      <w:r>
        <w:rPr>
          <w:sz w:val="20"/>
        </w:rPr>
        <w:t>as</w:t>
      </w:r>
      <w:r>
        <w:rPr>
          <w:spacing w:val="-5"/>
          <w:sz w:val="20"/>
        </w:rPr>
        <w:t xml:space="preserve"> </w:t>
      </w:r>
      <w:r>
        <w:rPr>
          <w:sz w:val="20"/>
        </w:rPr>
        <w:t>work</w:t>
      </w:r>
      <w:r>
        <w:rPr>
          <w:spacing w:val="-3"/>
          <w:sz w:val="20"/>
        </w:rPr>
        <w:t xml:space="preserve"> </w:t>
      </w:r>
      <w:r>
        <w:rPr>
          <w:sz w:val="20"/>
        </w:rPr>
        <w:t>proceeds</w:t>
      </w:r>
      <w:r>
        <w:rPr>
          <w:spacing w:val="-5"/>
          <w:sz w:val="20"/>
        </w:rPr>
        <w:t xml:space="preserve"> </w:t>
      </w:r>
      <w:r>
        <w:rPr>
          <w:sz w:val="20"/>
        </w:rPr>
        <w:t>and</w:t>
      </w:r>
      <w:r>
        <w:rPr>
          <w:spacing w:val="-5"/>
          <w:sz w:val="20"/>
        </w:rPr>
        <w:t xml:space="preserve"> </w:t>
      </w:r>
      <w:r>
        <w:rPr>
          <w:sz w:val="20"/>
        </w:rPr>
        <w:t>at</w:t>
      </w:r>
      <w:r>
        <w:rPr>
          <w:spacing w:val="-6"/>
          <w:sz w:val="20"/>
        </w:rPr>
        <w:t xml:space="preserve"> </w:t>
      </w:r>
      <w:r>
        <w:rPr>
          <w:sz w:val="20"/>
        </w:rPr>
        <w:t>the</w:t>
      </w:r>
      <w:r>
        <w:rPr>
          <w:spacing w:val="-7"/>
          <w:sz w:val="20"/>
        </w:rPr>
        <w:t xml:space="preserve"> </w:t>
      </w:r>
      <w:r>
        <w:rPr>
          <w:sz w:val="20"/>
        </w:rPr>
        <w:t>of</w:t>
      </w:r>
      <w:r>
        <w:rPr>
          <w:spacing w:val="-7"/>
          <w:sz w:val="20"/>
        </w:rPr>
        <w:t xml:space="preserve"> </w:t>
      </w:r>
      <w:r>
        <w:rPr>
          <w:sz w:val="20"/>
        </w:rPr>
        <w:t>every</w:t>
      </w:r>
      <w:r>
        <w:rPr>
          <w:spacing w:val="-5"/>
          <w:sz w:val="20"/>
        </w:rPr>
        <w:t xml:space="preserve"> </w:t>
      </w:r>
      <w:r>
        <w:rPr>
          <w:spacing w:val="-2"/>
          <w:sz w:val="20"/>
        </w:rPr>
        <w:t>shift</w:t>
      </w:r>
      <w:r w:rsidR="00E06E10">
        <w:rPr>
          <w:spacing w:val="-2"/>
          <w:sz w:val="20"/>
        </w:rPr>
        <w:t>;</w:t>
      </w:r>
    </w:p>
    <w:p w14:paraId="17E58D95" w14:textId="5E702648" w:rsidR="00917707" w:rsidRDefault="00193F43">
      <w:pPr>
        <w:pStyle w:val="ListParagraph"/>
        <w:numPr>
          <w:ilvl w:val="0"/>
          <w:numId w:val="43"/>
        </w:numPr>
        <w:tabs>
          <w:tab w:val="left" w:pos="720"/>
        </w:tabs>
        <w:ind w:hanging="540"/>
        <w:jc w:val="both"/>
        <w:rPr>
          <w:sz w:val="20"/>
        </w:rPr>
      </w:pPr>
      <w:r>
        <w:rPr>
          <w:sz w:val="20"/>
        </w:rPr>
        <w:t>‘Permit</w:t>
      </w:r>
      <w:r>
        <w:rPr>
          <w:spacing w:val="-5"/>
          <w:sz w:val="20"/>
        </w:rPr>
        <w:t xml:space="preserve"> </w:t>
      </w:r>
      <w:r>
        <w:rPr>
          <w:sz w:val="20"/>
        </w:rPr>
        <w:t>to</w:t>
      </w:r>
      <w:r>
        <w:rPr>
          <w:spacing w:val="-7"/>
          <w:sz w:val="20"/>
        </w:rPr>
        <w:t xml:space="preserve"> </w:t>
      </w:r>
      <w:r>
        <w:rPr>
          <w:sz w:val="20"/>
        </w:rPr>
        <w:t>work’</w:t>
      </w:r>
      <w:r>
        <w:rPr>
          <w:spacing w:val="-8"/>
          <w:sz w:val="20"/>
        </w:rPr>
        <w:t xml:space="preserve"> </w:t>
      </w:r>
      <w:r>
        <w:rPr>
          <w:sz w:val="20"/>
        </w:rPr>
        <w:t>and</w:t>
      </w:r>
      <w:r>
        <w:rPr>
          <w:spacing w:val="-3"/>
          <w:sz w:val="20"/>
        </w:rPr>
        <w:t xml:space="preserve"> </w:t>
      </w:r>
      <w:r>
        <w:rPr>
          <w:sz w:val="20"/>
        </w:rPr>
        <w:t>associated</w:t>
      </w:r>
      <w:r>
        <w:rPr>
          <w:spacing w:val="-5"/>
          <w:sz w:val="20"/>
        </w:rPr>
        <w:t xml:space="preserve"> </w:t>
      </w:r>
      <w:r>
        <w:rPr>
          <w:sz w:val="20"/>
        </w:rPr>
        <w:t>control</w:t>
      </w:r>
      <w:r>
        <w:rPr>
          <w:spacing w:val="-8"/>
          <w:sz w:val="20"/>
        </w:rPr>
        <w:t xml:space="preserve"> </w:t>
      </w:r>
      <w:r>
        <w:rPr>
          <w:sz w:val="20"/>
        </w:rPr>
        <w:t>measures</w:t>
      </w:r>
      <w:r>
        <w:rPr>
          <w:spacing w:val="-6"/>
          <w:sz w:val="20"/>
        </w:rPr>
        <w:t xml:space="preserve"> </w:t>
      </w:r>
      <w:r>
        <w:rPr>
          <w:sz w:val="20"/>
        </w:rPr>
        <w:t>must</w:t>
      </w:r>
      <w:r>
        <w:rPr>
          <w:spacing w:val="-6"/>
          <w:sz w:val="20"/>
        </w:rPr>
        <w:t xml:space="preserve"> </w:t>
      </w:r>
      <w:r>
        <w:rPr>
          <w:sz w:val="20"/>
        </w:rPr>
        <w:t>be</w:t>
      </w:r>
      <w:r>
        <w:rPr>
          <w:spacing w:val="-7"/>
          <w:sz w:val="20"/>
        </w:rPr>
        <w:t xml:space="preserve"> </w:t>
      </w:r>
      <w:r>
        <w:rPr>
          <w:sz w:val="20"/>
        </w:rPr>
        <w:t>strictly</w:t>
      </w:r>
      <w:r>
        <w:rPr>
          <w:spacing w:val="-6"/>
          <w:sz w:val="20"/>
        </w:rPr>
        <w:t xml:space="preserve"> </w:t>
      </w:r>
      <w:r>
        <w:rPr>
          <w:sz w:val="20"/>
        </w:rPr>
        <w:t>adhered</w:t>
      </w:r>
      <w:r>
        <w:rPr>
          <w:spacing w:val="-7"/>
          <w:sz w:val="20"/>
        </w:rPr>
        <w:t xml:space="preserve"> </w:t>
      </w:r>
      <w:r>
        <w:rPr>
          <w:sz w:val="20"/>
        </w:rPr>
        <w:t>to</w:t>
      </w:r>
      <w:r>
        <w:rPr>
          <w:spacing w:val="-6"/>
          <w:sz w:val="20"/>
        </w:rPr>
        <w:t xml:space="preserve"> </w:t>
      </w:r>
      <w:r>
        <w:rPr>
          <w:sz w:val="20"/>
        </w:rPr>
        <w:t>at</w:t>
      </w:r>
      <w:r>
        <w:rPr>
          <w:spacing w:val="-5"/>
          <w:sz w:val="20"/>
        </w:rPr>
        <w:t xml:space="preserve"> </w:t>
      </w:r>
      <w:r>
        <w:rPr>
          <w:sz w:val="20"/>
        </w:rPr>
        <w:t>all</w:t>
      </w:r>
      <w:r>
        <w:rPr>
          <w:spacing w:val="-8"/>
          <w:sz w:val="20"/>
        </w:rPr>
        <w:t xml:space="preserve"> </w:t>
      </w:r>
      <w:r>
        <w:rPr>
          <w:spacing w:val="-2"/>
          <w:sz w:val="20"/>
        </w:rPr>
        <w:t>times</w:t>
      </w:r>
      <w:r w:rsidR="00E06E10">
        <w:rPr>
          <w:spacing w:val="-2"/>
          <w:sz w:val="20"/>
        </w:rPr>
        <w:t>;</w:t>
      </w:r>
    </w:p>
    <w:p w14:paraId="72BEA130" w14:textId="77777777" w:rsidR="00917707" w:rsidRDefault="00193F43">
      <w:pPr>
        <w:pStyle w:val="ListParagraph"/>
        <w:numPr>
          <w:ilvl w:val="0"/>
          <w:numId w:val="43"/>
        </w:numPr>
        <w:tabs>
          <w:tab w:val="left" w:pos="720"/>
        </w:tabs>
        <w:ind w:hanging="540"/>
        <w:jc w:val="both"/>
        <w:rPr>
          <w:sz w:val="20"/>
        </w:rPr>
      </w:pPr>
      <w:r>
        <w:rPr>
          <w:sz w:val="20"/>
        </w:rPr>
        <w:t>Maintain</w:t>
      </w:r>
      <w:r>
        <w:rPr>
          <w:spacing w:val="-3"/>
          <w:sz w:val="20"/>
        </w:rPr>
        <w:t xml:space="preserve"> </w:t>
      </w:r>
      <w:r>
        <w:rPr>
          <w:sz w:val="20"/>
        </w:rPr>
        <w:t>clear</w:t>
      </w:r>
      <w:r>
        <w:rPr>
          <w:spacing w:val="-2"/>
          <w:sz w:val="20"/>
        </w:rPr>
        <w:t xml:space="preserve"> </w:t>
      </w:r>
      <w:r>
        <w:rPr>
          <w:sz w:val="20"/>
        </w:rPr>
        <w:t>access</w:t>
      </w:r>
      <w:r>
        <w:rPr>
          <w:spacing w:val="-2"/>
          <w:sz w:val="20"/>
        </w:rPr>
        <w:t xml:space="preserve"> </w:t>
      </w:r>
      <w:r>
        <w:rPr>
          <w:sz w:val="20"/>
        </w:rPr>
        <w:t>/</w:t>
      </w:r>
      <w:r>
        <w:rPr>
          <w:spacing w:val="-3"/>
          <w:sz w:val="20"/>
        </w:rPr>
        <w:t xml:space="preserve"> </w:t>
      </w:r>
      <w:r>
        <w:rPr>
          <w:sz w:val="20"/>
        </w:rPr>
        <w:t>egress</w:t>
      </w:r>
      <w:r>
        <w:rPr>
          <w:spacing w:val="-2"/>
          <w:sz w:val="20"/>
        </w:rPr>
        <w:t xml:space="preserve"> </w:t>
      </w:r>
      <w:r>
        <w:rPr>
          <w:sz w:val="20"/>
        </w:rPr>
        <w:t>routes</w:t>
      </w:r>
      <w:r>
        <w:rPr>
          <w:spacing w:val="-2"/>
          <w:sz w:val="20"/>
        </w:rPr>
        <w:t xml:space="preserve"> </w:t>
      </w:r>
      <w:r>
        <w:rPr>
          <w:sz w:val="20"/>
        </w:rPr>
        <w:t>at</w:t>
      </w:r>
      <w:r>
        <w:rPr>
          <w:spacing w:val="-2"/>
          <w:sz w:val="20"/>
        </w:rPr>
        <w:t xml:space="preserve"> </w:t>
      </w:r>
      <w:r>
        <w:rPr>
          <w:sz w:val="20"/>
        </w:rPr>
        <w:t>all</w:t>
      </w:r>
      <w:r>
        <w:rPr>
          <w:spacing w:val="-4"/>
          <w:sz w:val="20"/>
        </w:rPr>
        <w:t xml:space="preserve"> </w:t>
      </w:r>
      <w:r>
        <w:rPr>
          <w:sz w:val="20"/>
        </w:rPr>
        <w:t>times,</w:t>
      </w:r>
      <w:r>
        <w:rPr>
          <w:spacing w:val="-1"/>
          <w:sz w:val="20"/>
        </w:rPr>
        <w:t xml:space="preserve"> </w:t>
      </w:r>
      <w:r>
        <w:rPr>
          <w:sz w:val="20"/>
        </w:rPr>
        <w:t>do</w:t>
      </w:r>
      <w:r>
        <w:rPr>
          <w:spacing w:val="-4"/>
          <w:sz w:val="20"/>
        </w:rPr>
        <w:t xml:space="preserve"> </w:t>
      </w:r>
      <w:r>
        <w:rPr>
          <w:sz w:val="20"/>
        </w:rPr>
        <w:t>not</w:t>
      </w:r>
      <w:r>
        <w:rPr>
          <w:spacing w:val="-4"/>
          <w:sz w:val="20"/>
        </w:rPr>
        <w:t xml:space="preserve"> </w:t>
      </w:r>
      <w:r>
        <w:rPr>
          <w:sz w:val="20"/>
        </w:rPr>
        <w:t>create</w:t>
      </w:r>
      <w:r>
        <w:rPr>
          <w:spacing w:val="-3"/>
          <w:sz w:val="20"/>
        </w:rPr>
        <w:t xml:space="preserve"> </w:t>
      </w:r>
      <w:r>
        <w:rPr>
          <w:sz w:val="20"/>
        </w:rPr>
        <w:t>slip,</w:t>
      </w:r>
      <w:r>
        <w:rPr>
          <w:spacing w:val="-3"/>
          <w:sz w:val="20"/>
        </w:rPr>
        <w:t xml:space="preserve"> </w:t>
      </w:r>
      <w:r>
        <w:rPr>
          <w:sz w:val="20"/>
        </w:rPr>
        <w:t>trip</w:t>
      </w:r>
      <w:r>
        <w:rPr>
          <w:spacing w:val="-3"/>
          <w:sz w:val="20"/>
        </w:rPr>
        <w:t xml:space="preserve"> </w:t>
      </w:r>
      <w:r>
        <w:rPr>
          <w:sz w:val="20"/>
        </w:rPr>
        <w:t>and</w:t>
      </w:r>
      <w:r>
        <w:rPr>
          <w:spacing w:val="-3"/>
          <w:sz w:val="20"/>
        </w:rPr>
        <w:t xml:space="preserve"> </w:t>
      </w:r>
      <w:r>
        <w:rPr>
          <w:sz w:val="20"/>
        </w:rPr>
        <w:t>fall</w:t>
      </w:r>
      <w:r>
        <w:rPr>
          <w:spacing w:val="-2"/>
          <w:sz w:val="20"/>
        </w:rPr>
        <w:t xml:space="preserve"> </w:t>
      </w:r>
      <w:r>
        <w:rPr>
          <w:sz w:val="20"/>
        </w:rPr>
        <w:t>hazards.</w:t>
      </w:r>
      <w:r>
        <w:rPr>
          <w:spacing w:val="-3"/>
          <w:sz w:val="20"/>
        </w:rPr>
        <w:t xml:space="preserve"> </w:t>
      </w:r>
      <w:r>
        <w:rPr>
          <w:sz w:val="20"/>
        </w:rPr>
        <w:t>Store</w:t>
      </w:r>
      <w:r>
        <w:rPr>
          <w:spacing w:val="-3"/>
          <w:sz w:val="20"/>
        </w:rPr>
        <w:t xml:space="preserve"> </w:t>
      </w:r>
      <w:r>
        <w:rPr>
          <w:sz w:val="20"/>
        </w:rPr>
        <w:t>material and equipment in the agreed allocated areas</w:t>
      </w:r>
    </w:p>
    <w:p w14:paraId="6208D564" w14:textId="250F8739" w:rsidR="00917707" w:rsidRDefault="00193F43">
      <w:pPr>
        <w:pStyle w:val="ListParagraph"/>
        <w:numPr>
          <w:ilvl w:val="0"/>
          <w:numId w:val="43"/>
        </w:numPr>
        <w:tabs>
          <w:tab w:val="left" w:pos="720"/>
        </w:tabs>
        <w:ind w:hanging="540"/>
        <w:jc w:val="both"/>
        <w:rPr>
          <w:sz w:val="20"/>
        </w:rPr>
      </w:pPr>
      <w:r>
        <w:rPr>
          <w:sz w:val="20"/>
        </w:rPr>
        <w:t>Electrical</w:t>
      </w:r>
      <w:r>
        <w:rPr>
          <w:spacing w:val="-3"/>
          <w:sz w:val="20"/>
        </w:rPr>
        <w:t xml:space="preserve"> </w:t>
      </w:r>
      <w:r>
        <w:rPr>
          <w:sz w:val="20"/>
        </w:rPr>
        <w:t>plant,</w:t>
      </w:r>
      <w:r>
        <w:rPr>
          <w:spacing w:val="-3"/>
          <w:sz w:val="20"/>
        </w:rPr>
        <w:t xml:space="preserve"> </w:t>
      </w:r>
      <w:r w:rsidR="006008F0">
        <w:rPr>
          <w:sz w:val="20"/>
        </w:rPr>
        <w:t>hand</w:t>
      </w:r>
      <w:r w:rsidR="006008F0">
        <w:rPr>
          <w:spacing w:val="-4"/>
          <w:sz w:val="20"/>
        </w:rPr>
        <w:t>held</w:t>
      </w:r>
      <w:r>
        <w:rPr>
          <w:spacing w:val="-2"/>
          <w:sz w:val="20"/>
        </w:rPr>
        <w:t xml:space="preserve"> </w:t>
      </w:r>
      <w:r>
        <w:rPr>
          <w:sz w:val="20"/>
        </w:rPr>
        <w:t>tools</w:t>
      </w:r>
      <w:r>
        <w:rPr>
          <w:spacing w:val="-3"/>
          <w:sz w:val="20"/>
        </w:rPr>
        <w:t xml:space="preserve"> </w:t>
      </w:r>
      <w:r>
        <w:rPr>
          <w:sz w:val="20"/>
        </w:rPr>
        <w:t>and</w:t>
      </w:r>
      <w:r>
        <w:rPr>
          <w:spacing w:val="-3"/>
          <w:sz w:val="20"/>
        </w:rPr>
        <w:t xml:space="preserve"> </w:t>
      </w:r>
      <w:r>
        <w:rPr>
          <w:sz w:val="20"/>
        </w:rPr>
        <w:t>leads</w:t>
      </w:r>
      <w:r>
        <w:rPr>
          <w:spacing w:val="-3"/>
          <w:sz w:val="20"/>
        </w:rPr>
        <w:t xml:space="preserve"> </w:t>
      </w:r>
      <w:r>
        <w:rPr>
          <w:sz w:val="20"/>
        </w:rPr>
        <w:t>to</w:t>
      </w:r>
      <w:r>
        <w:rPr>
          <w:spacing w:val="-2"/>
          <w:sz w:val="20"/>
        </w:rPr>
        <w:t xml:space="preserve"> </w:t>
      </w:r>
      <w:r>
        <w:rPr>
          <w:sz w:val="20"/>
        </w:rPr>
        <w:t>be</w:t>
      </w:r>
      <w:r>
        <w:rPr>
          <w:spacing w:val="-5"/>
          <w:sz w:val="20"/>
        </w:rPr>
        <w:t xml:space="preserve"> </w:t>
      </w:r>
      <w:r>
        <w:rPr>
          <w:sz w:val="20"/>
        </w:rPr>
        <w:t>properly</w:t>
      </w:r>
      <w:r>
        <w:rPr>
          <w:spacing w:val="-3"/>
          <w:sz w:val="20"/>
        </w:rPr>
        <w:t xml:space="preserve"> </w:t>
      </w:r>
      <w:r>
        <w:rPr>
          <w:sz w:val="20"/>
        </w:rPr>
        <w:t>tested</w:t>
      </w:r>
      <w:r>
        <w:rPr>
          <w:spacing w:val="-2"/>
          <w:sz w:val="20"/>
        </w:rPr>
        <w:t xml:space="preserve"> </w:t>
      </w:r>
      <w:r>
        <w:rPr>
          <w:sz w:val="20"/>
        </w:rPr>
        <w:t>on</w:t>
      </w:r>
      <w:r>
        <w:rPr>
          <w:spacing w:val="-3"/>
          <w:sz w:val="20"/>
        </w:rPr>
        <w:t xml:space="preserve"> </w:t>
      </w:r>
      <w:r>
        <w:rPr>
          <w:sz w:val="20"/>
        </w:rPr>
        <w:t>a</w:t>
      </w:r>
      <w:r>
        <w:rPr>
          <w:spacing w:val="-4"/>
          <w:sz w:val="20"/>
        </w:rPr>
        <w:t xml:space="preserve"> </w:t>
      </w:r>
      <w:r>
        <w:rPr>
          <w:sz w:val="20"/>
        </w:rPr>
        <w:t>regular</w:t>
      </w:r>
      <w:r>
        <w:rPr>
          <w:spacing w:val="-4"/>
          <w:sz w:val="20"/>
        </w:rPr>
        <w:t xml:space="preserve"> </w:t>
      </w:r>
      <w:r>
        <w:rPr>
          <w:sz w:val="20"/>
        </w:rPr>
        <w:t>basis.</w:t>
      </w:r>
      <w:r>
        <w:rPr>
          <w:spacing w:val="-2"/>
          <w:sz w:val="20"/>
        </w:rPr>
        <w:t xml:space="preserve"> </w:t>
      </w:r>
      <w:r>
        <w:rPr>
          <w:sz w:val="20"/>
        </w:rPr>
        <w:t>Do</w:t>
      </w:r>
      <w:r>
        <w:rPr>
          <w:spacing w:val="-4"/>
          <w:sz w:val="20"/>
        </w:rPr>
        <w:t xml:space="preserve"> </w:t>
      </w:r>
      <w:r>
        <w:rPr>
          <w:sz w:val="20"/>
        </w:rPr>
        <w:t>not</w:t>
      </w:r>
      <w:r>
        <w:rPr>
          <w:spacing w:val="-5"/>
          <w:sz w:val="20"/>
        </w:rPr>
        <w:t xml:space="preserve"> </w:t>
      </w:r>
      <w:r>
        <w:rPr>
          <w:sz w:val="20"/>
        </w:rPr>
        <w:t>use</w:t>
      </w:r>
      <w:r>
        <w:rPr>
          <w:spacing w:val="-2"/>
          <w:sz w:val="20"/>
        </w:rPr>
        <w:t xml:space="preserve"> </w:t>
      </w:r>
      <w:r>
        <w:rPr>
          <w:sz w:val="20"/>
        </w:rPr>
        <w:t>unsafe equipment on site, report any defects and keep leads tidy</w:t>
      </w:r>
    </w:p>
    <w:p w14:paraId="04909FD5" w14:textId="77777777" w:rsidR="00917707" w:rsidRDefault="00193F43">
      <w:pPr>
        <w:pStyle w:val="ListParagraph"/>
        <w:numPr>
          <w:ilvl w:val="0"/>
          <w:numId w:val="43"/>
        </w:numPr>
        <w:tabs>
          <w:tab w:val="left" w:pos="720"/>
        </w:tabs>
        <w:spacing w:before="1"/>
        <w:ind w:hanging="540"/>
        <w:jc w:val="both"/>
        <w:rPr>
          <w:sz w:val="20"/>
        </w:rPr>
      </w:pPr>
      <w:r>
        <w:rPr>
          <w:sz w:val="20"/>
        </w:rPr>
        <w:t>Safety</w:t>
      </w:r>
      <w:r>
        <w:rPr>
          <w:spacing w:val="-4"/>
          <w:sz w:val="20"/>
        </w:rPr>
        <w:t xml:space="preserve"> </w:t>
      </w:r>
      <w:r>
        <w:rPr>
          <w:sz w:val="20"/>
        </w:rPr>
        <w:t>helmets,</w:t>
      </w:r>
      <w:r>
        <w:rPr>
          <w:spacing w:val="-5"/>
          <w:sz w:val="20"/>
        </w:rPr>
        <w:t xml:space="preserve"> </w:t>
      </w:r>
      <w:r>
        <w:rPr>
          <w:sz w:val="20"/>
        </w:rPr>
        <w:t>high</w:t>
      </w:r>
      <w:r>
        <w:rPr>
          <w:spacing w:val="-6"/>
          <w:sz w:val="20"/>
        </w:rPr>
        <w:t xml:space="preserve"> </w:t>
      </w:r>
      <w:r>
        <w:rPr>
          <w:sz w:val="20"/>
        </w:rPr>
        <w:t>visibility</w:t>
      </w:r>
      <w:r>
        <w:rPr>
          <w:spacing w:val="-4"/>
          <w:sz w:val="20"/>
        </w:rPr>
        <w:t xml:space="preserve"> </w:t>
      </w:r>
      <w:r>
        <w:rPr>
          <w:sz w:val="20"/>
        </w:rPr>
        <w:t>clothing,</w:t>
      </w:r>
      <w:r>
        <w:rPr>
          <w:spacing w:val="-3"/>
          <w:sz w:val="20"/>
        </w:rPr>
        <w:t xml:space="preserve"> </w:t>
      </w:r>
      <w:r>
        <w:rPr>
          <w:sz w:val="20"/>
        </w:rPr>
        <w:t>safety</w:t>
      </w:r>
      <w:r>
        <w:rPr>
          <w:spacing w:val="-4"/>
          <w:sz w:val="20"/>
        </w:rPr>
        <w:t xml:space="preserve"> </w:t>
      </w:r>
      <w:r>
        <w:rPr>
          <w:sz w:val="20"/>
        </w:rPr>
        <w:t>footwear,</w:t>
      </w:r>
      <w:r>
        <w:rPr>
          <w:spacing w:val="-3"/>
          <w:sz w:val="20"/>
        </w:rPr>
        <w:t xml:space="preserve"> </w:t>
      </w:r>
      <w:r>
        <w:rPr>
          <w:sz w:val="20"/>
        </w:rPr>
        <w:t>gloves</w:t>
      </w:r>
      <w:r>
        <w:rPr>
          <w:spacing w:val="-2"/>
          <w:sz w:val="20"/>
        </w:rPr>
        <w:t xml:space="preserve"> </w:t>
      </w:r>
      <w:r>
        <w:rPr>
          <w:sz w:val="20"/>
        </w:rPr>
        <w:t>and</w:t>
      </w:r>
      <w:r>
        <w:rPr>
          <w:spacing w:val="-3"/>
          <w:sz w:val="20"/>
        </w:rPr>
        <w:t xml:space="preserve"> </w:t>
      </w:r>
      <w:r>
        <w:rPr>
          <w:sz w:val="20"/>
        </w:rPr>
        <w:t>light</w:t>
      </w:r>
      <w:r>
        <w:rPr>
          <w:spacing w:val="-3"/>
          <w:sz w:val="20"/>
        </w:rPr>
        <w:t xml:space="preserve"> </w:t>
      </w:r>
      <w:r>
        <w:rPr>
          <w:sz w:val="20"/>
        </w:rPr>
        <w:t>eye</w:t>
      </w:r>
      <w:r>
        <w:rPr>
          <w:spacing w:val="-5"/>
          <w:sz w:val="20"/>
        </w:rPr>
        <w:t xml:space="preserve"> </w:t>
      </w:r>
      <w:r>
        <w:rPr>
          <w:sz w:val="20"/>
        </w:rPr>
        <w:t>protection</w:t>
      </w:r>
      <w:r>
        <w:rPr>
          <w:spacing w:val="-3"/>
          <w:sz w:val="20"/>
        </w:rPr>
        <w:t xml:space="preserve"> </w:t>
      </w:r>
      <w:r>
        <w:rPr>
          <w:sz w:val="20"/>
        </w:rPr>
        <w:t>are</w:t>
      </w:r>
      <w:r>
        <w:rPr>
          <w:spacing w:val="-3"/>
          <w:sz w:val="20"/>
        </w:rPr>
        <w:t xml:space="preserve"> </w:t>
      </w:r>
      <w:r>
        <w:rPr>
          <w:sz w:val="20"/>
        </w:rPr>
        <w:t>mandatory on this site at all times. Additional items of PPE to be carried / used according to risk assessment requirements e.g. goggles, ear protection, mask / respiratory protection.</w:t>
      </w:r>
    </w:p>
    <w:p w14:paraId="165F3961" w14:textId="0C7F3602" w:rsidR="00917707" w:rsidRDefault="00193F43">
      <w:pPr>
        <w:pStyle w:val="BodyText"/>
        <w:numPr>
          <w:ilvl w:val="0"/>
          <w:numId w:val="43"/>
        </w:numPr>
        <w:tabs>
          <w:tab w:val="left" w:pos="720"/>
        </w:tabs>
        <w:ind w:hanging="540"/>
        <w:jc w:val="both"/>
      </w:pPr>
      <w:r>
        <w:t>The</w:t>
      </w:r>
      <w:r>
        <w:rPr>
          <w:spacing w:val="-4"/>
        </w:rPr>
        <w:t xml:space="preserve"> </w:t>
      </w:r>
      <w:r>
        <w:t>wearing</w:t>
      </w:r>
      <w:r>
        <w:rPr>
          <w:spacing w:val="-3"/>
        </w:rPr>
        <w:t xml:space="preserve"> </w:t>
      </w:r>
      <w:r>
        <w:t>of</w:t>
      </w:r>
      <w:r>
        <w:rPr>
          <w:spacing w:val="-3"/>
        </w:rPr>
        <w:t xml:space="preserve"> </w:t>
      </w:r>
      <w:r>
        <w:t>shorts</w:t>
      </w:r>
      <w:r>
        <w:rPr>
          <w:spacing w:val="-1"/>
        </w:rPr>
        <w:t xml:space="preserve"> </w:t>
      </w:r>
      <w:r>
        <w:t>is</w:t>
      </w:r>
      <w:r>
        <w:rPr>
          <w:spacing w:val="-2"/>
        </w:rPr>
        <w:t xml:space="preserve"> </w:t>
      </w:r>
      <w:r>
        <w:t>not</w:t>
      </w:r>
      <w:r>
        <w:rPr>
          <w:spacing w:val="-3"/>
        </w:rPr>
        <w:t xml:space="preserve"> </w:t>
      </w:r>
      <w:r>
        <w:t>acceptable</w:t>
      </w:r>
      <w:r>
        <w:rPr>
          <w:spacing w:val="-1"/>
        </w:rPr>
        <w:t xml:space="preserve"> </w:t>
      </w:r>
      <w:r>
        <w:t>and</w:t>
      </w:r>
      <w:r>
        <w:rPr>
          <w:spacing w:val="-3"/>
        </w:rPr>
        <w:t xml:space="preserve"> </w:t>
      </w:r>
      <w:r>
        <w:t>a</w:t>
      </w:r>
      <w:r>
        <w:rPr>
          <w:spacing w:val="-2"/>
        </w:rPr>
        <w:t xml:space="preserve"> </w:t>
      </w:r>
      <w:r>
        <w:t>minimum</w:t>
      </w:r>
      <w:r>
        <w:rPr>
          <w:spacing w:val="-3"/>
        </w:rPr>
        <w:t xml:space="preserve"> </w:t>
      </w:r>
      <w:r>
        <w:t>of</w:t>
      </w:r>
      <w:r>
        <w:rPr>
          <w:spacing w:val="-1"/>
        </w:rPr>
        <w:t xml:space="preserve"> </w:t>
      </w:r>
      <w:r>
        <w:t>a</w:t>
      </w:r>
      <w:r>
        <w:rPr>
          <w:spacing w:val="-3"/>
        </w:rPr>
        <w:t xml:space="preserve"> </w:t>
      </w:r>
      <w:r w:rsidR="006008F0">
        <w:t>short</w:t>
      </w:r>
      <w:r w:rsidR="006008F0">
        <w:rPr>
          <w:spacing w:val="-3"/>
        </w:rPr>
        <w:t>-sleeved</w:t>
      </w:r>
      <w:r>
        <w:rPr>
          <w:spacing w:val="-1"/>
        </w:rPr>
        <w:t xml:space="preserve"> </w:t>
      </w:r>
      <w:r>
        <w:t>t-shirt</w:t>
      </w:r>
      <w:r>
        <w:rPr>
          <w:spacing w:val="-1"/>
        </w:rPr>
        <w:t xml:space="preserve"> </w:t>
      </w:r>
      <w:r>
        <w:t>is</w:t>
      </w:r>
      <w:r>
        <w:rPr>
          <w:spacing w:val="-2"/>
        </w:rPr>
        <w:t xml:space="preserve"> </w:t>
      </w:r>
      <w:r>
        <w:t>required</w:t>
      </w:r>
      <w:r>
        <w:rPr>
          <w:spacing w:val="-2"/>
        </w:rPr>
        <w:t xml:space="preserve"> </w:t>
      </w:r>
      <w:r>
        <w:t>bene</w:t>
      </w:r>
      <w:r w:rsidR="006008F0">
        <w:t>a</w:t>
      </w:r>
      <w:r>
        <w:t>th</w:t>
      </w:r>
      <w:r>
        <w:rPr>
          <w:spacing w:val="-2"/>
        </w:rPr>
        <w:t xml:space="preserve"> </w:t>
      </w:r>
      <w:r>
        <w:t>high visibility clothing</w:t>
      </w:r>
    </w:p>
    <w:p w14:paraId="747FE60B" w14:textId="5B949736" w:rsidR="00917707" w:rsidRPr="00C471E5" w:rsidRDefault="00193F43">
      <w:pPr>
        <w:pStyle w:val="ListParagraph"/>
        <w:numPr>
          <w:ilvl w:val="0"/>
          <w:numId w:val="43"/>
        </w:numPr>
        <w:tabs>
          <w:tab w:val="left" w:pos="720"/>
        </w:tabs>
        <w:spacing w:before="10"/>
        <w:ind w:hanging="540"/>
        <w:jc w:val="both"/>
        <w:rPr>
          <w:sz w:val="19"/>
        </w:rPr>
      </w:pPr>
      <w:r>
        <w:rPr>
          <w:sz w:val="20"/>
        </w:rPr>
        <w:t>Understand</w:t>
      </w:r>
      <w:r w:rsidRPr="00C471E5">
        <w:rPr>
          <w:spacing w:val="-5"/>
          <w:sz w:val="20"/>
        </w:rPr>
        <w:t xml:space="preserve"> </w:t>
      </w:r>
      <w:r>
        <w:rPr>
          <w:sz w:val="20"/>
        </w:rPr>
        <w:t>the</w:t>
      </w:r>
      <w:r w:rsidRPr="00C471E5">
        <w:rPr>
          <w:spacing w:val="-5"/>
          <w:sz w:val="20"/>
        </w:rPr>
        <w:t xml:space="preserve"> </w:t>
      </w:r>
      <w:r>
        <w:rPr>
          <w:sz w:val="20"/>
        </w:rPr>
        <w:t>site</w:t>
      </w:r>
      <w:r w:rsidRPr="00C471E5">
        <w:rPr>
          <w:spacing w:val="-4"/>
          <w:sz w:val="20"/>
        </w:rPr>
        <w:t xml:space="preserve"> </w:t>
      </w:r>
      <w:r>
        <w:rPr>
          <w:sz w:val="20"/>
        </w:rPr>
        <w:t>fire</w:t>
      </w:r>
      <w:r w:rsidRPr="00C471E5">
        <w:rPr>
          <w:spacing w:val="-4"/>
          <w:sz w:val="20"/>
        </w:rPr>
        <w:t xml:space="preserve"> </w:t>
      </w:r>
      <w:r>
        <w:rPr>
          <w:sz w:val="20"/>
        </w:rPr>
        <w:t>strategy,</w:t>
      </w:r>
      <w:r w:rsidRPr="00C471E5">
        <w:rPr>
          <w:spacing w:val="-4"/>
          <w:sz w:val="20"/>
        </w:rPr>
        <w:t xml:space="preserve"> </w:t>
      </w:r>
      <w:r>
        <w:rPr>
          <w:sz w:val="20"/>
        </w:rPr>
        <w:t>the</w:t>
      </w:r>
      <w:r w:rsidRPr="00C471E5">
        <w:rPr>
          <w:spacing w:val="-3"/>
          <w:sz w:val="20"/>
        </w:rPr>
        <w:t xml:space="preserve"> </w:t>
      </w:r>
      <w:r>
        <w:rPr>
          <w:sz w:val="20"/>
        </w:rPr>
        <w:t>interface</w:t>
      </w:r>
      <w:r w:rsidRPr="00C471E5">
        <w:rPr>
          <w:spacing w:val="-4"/>
          <w:sz w:val="20"/>
        </w:rPr>
        <w:t xml:space="preserve"> </w:t>
      </w:r>
      <w:r>
        <w:rPr>
          <w:sz w:val="20"/>
        </w:rPr>
        <w:t>with</w:t>
      </w:r>
      <w:r w:rsidRPr="00C471E5">
        <w:rPr>
          <w:spacing w:val="-2"/>
          <w:sz w:val="20"/>
        </w:rPr>
        <w:t xml:space="preserve"> </w:t>
      </w:r>
      <w:r>
        <w:rPr>
          <w:sz w:val="20"/>
        </w:rPr>
        <w:t>adjoining</w:t>
      </w:r>
      <w:r w:rsidRPr="00C471E5">
        <w:rPr>
          <w:spacing w:val="-2"/>
          <w:sz w:val="20"/>
        </w:rPr>
        <w:t xml:space="preserve"> </w:t>
      </w:r>
      <w:r>
        <w:rPr>
          <w:sz w:val="20"/>
        </w:rPr>
        <w:t>operational</w:t>
      </w:r>
      <w:r w:rsidRPr="00C471E5">
        <w:rPr>
          <w:spacing w:val="-5"/>
          <w:sz w:val="20"/>
        </w:rPr>
        <w:t xml:space="preserve"> </w:t>
      </w:r>
      <w:r>
        <w:rPr>
          <w:sz w:val="20"/>
        </w:rPr>
        <w:t>areas</w:t>
      </w:r>
      <w:r w:rsidRPr="00C471E5">
        <w:rPr>
          <w:spacing w:val="-3"/>
          <w:sz w:val="20"/>
        </w:rPr>
        <w:t xml:space="preserve"> </w:t>
      </w:r>
      <w:r>
        <w:rPr>
          <w:sz w:val="20"/>
        </w:rPr>
        <w:t>and</w:t>
      </w:r>
      <w:r w:rsidRPr="00C471E5">
        <w:rPr>
          <w:spacing w:val="-4"/>
          <w:sz w:val="20"/>
        </w:rPr>
        <w:t xml:space="preserve"> </w:t>
      </w:r>
      <w:r>
        <w:rPr>
          <w:sz w:val="20"/>
        </w:rPr>
        <w:t>the</w:t>
      </w:r>
      <w:r w:rsidRPr="00C471E5">
        <w:rPr>
          <w:spacing w:val="-2"/>
          <w:sz w:val="20"/>
        </w:rPr>
        <w:t xml:space="preserve"> </w:t>
      </w:r>
      <w:r>
        <w:rPr>
          <w:sz w:val="20"/>
        </w:rPr>
        <w:t>impact</w:t>
      </w:r>
      <w:r w:rsidRPr="00C471E5">
        <w:rPr>
          <w:spacing w:val="-4"/>
          <w:sz w:val="20"/>
        </w:rPr>
        <w:t xml:space="preserve"> </w:t>
      </w:r>
      <w:r>
        <w:rPr>
          <w:sz w:val="20"/>
        </w:rPr>
        <w:t>your work may have on others</w:t>
      </w:r>
      <w:r w:rsidR="00C471E5">
        <w:rPr>
          <w:sz w:val="20"/>
        </w:rPr>
        <w:t>;</w:t>
      </w:r>
    </w:p>
    <w:p w14:paraId="1C414EE5" w14:textId="54159B33" w:rsidR="00917707" w:rsidRDefault="00003D09">
      <w:pPr>
        <w:pStyle w:val="ListParagraph"/>
        <w:numPr>
          <w:ilvl w:val="0"/>
          <w:numId w:val="43"/>
        </w:numPr>
        <w:tabs>
          <w:tab w:val="left" w:pos="720"/>
        </w:tabs>
        <w:spacing w:before="10"/>
        <w:ind w:hanging="540"/>
        <w:jc w:val="both"/>
      </w:pPr>
      <w:r>
        <w:rPr>
          <w:spacing w:val="-4"/>
          <w:sz w:val="20"/>
        </w:rPr>
        <w:t>No Smoking on site</w:t>
      </w:r>
      <w:r w:rsidR="00C471E5" w:rsidRPr="00C471E5">
        <w:rPr>
          <w:spacing w:val="-4"/>
          <w:sz w:val="20"/>
        </w:rPr>
        <w:t>;</w:t>
      </w:r>
    </w:p>
    <w:p w14:paraId="11CE1455" w14:textId="09A6C589" w:rsidR="00917707" w:rsidRDefault="00193F43">
      <w:pPr>
        <w:pStyle w:val="ListParagraph"/>
        <w:numPr>
          <w:ilvl w:val="0"/>
          <w:numId w:val="43"/>
        </w:numPr>
        <w:tabs>
          <w:tab w:val="left" w:pos="720"/>
        </w:tabs>
        <w:spacing w:before="10"/>
        <w:ind w:hanging="540"/>
        <w:jc w:val="both"/>
      </w:pPr>
      <w:r>
        <w:rPr>
          <w:sz w:val="20"/>
        </w:rPr>
        <w:t>The</w:t>
      </w:r>
      <w:r w:rsidRPr="00C471E5">
        <w:rPr>
          <w:spacing w:val="-7"/>
          <w:sz w:val="20"/>
        </w:rPr>
        <w:t xml:space="preserve"> </w:t>
      </w:r>
      <w:r>
        <w:rPr>
          <w:sz w:val="20"/>
        </w:rPr>
        <w:t>use</w:t>
      </w:r>
      <w:r w:rsidRPr="00C471E5">
        <w:rPr>
          <w:spacing w:val="-4"/>
          <w:sz w:val="20"/>
        </w:rPr>
        <w:t xml:space="preserve"> </w:t>
      </w:r>
      <w:r>
        <w:rPr>
          <w:sz w:val="20"/>
        </w:rPr>
        <w:t>or</w:t>
      </w:r>
      <w:r w:rsidRPr="00C471E5">
        <w:rPr>
          <w:spacing w:val="-6"/>
          <w:sz w:val="20"/>
        </w:rPr>
        <w:t xml:space="preserve"> </w:t>
      </w:r>
      <w:r>
        <w:rPr>
          <w:sz w:val="20"/>
        </w:rPr>
        <w:t>possession</w:t>
      </w:r>
      <w:r w:rsidRPr="00C471E5">
        <w:rPr>
          <w:spacing w:val="-4"/>
          <w:sz w:val="20"/>
        </w:rPr>
        <w:t xml:space="preserve"> </w:t>
      </w:r>
      <w:r>
        <w:rPr>
          <w:sz w:val="20"/>
        </w:rPr>
        <w:t>of</w:t>
      </w:r>
      <w:r w:rsidRPr="00C471E5">
        <w:rPr>
          <w:spacing w:val="-4"/>
          <w:sz w:val="20"/>
        </w:rPr>
        <w:t xml:space="preserve"> </w:t>
      </w:r>
      <w:r>
        <w:rPr>
          <w:sz w:val="20"/>
        </w:rPr>
        <w:t>drugs</w:t>
      </w:r>
      <w:r w:rsidRPr="00C471E5">
        <w:rPr>
          <w:spacing w:val="-5"/>
          <w:sz w:val="20"/>
        </w:rPr>
        <w:t xml:space="preserve"> </w:t>
      </w:r>
      <w:r>
        <w:rPr>
          <w:sz w:val="20"/>
        </w:rPr>
        <w:t>/</w:t>
      </w:r>
      <w:r w:rsidRPr="00C471E5">
        <w:rPr>
          <w:spacing w:val="-6"/>
          <w:sz w:val="20"/>
        </w:rPr>
        <w:t xml:space="preserve"> </w:t>
      </w:r>
      <w:r>
        <w:rPr>
          <w:sz w:val="20"/>
        </w:rPr>
        <w:t>alcohol</w:t>
      </w:r>
      <w:r w:rsidRPr="00C471E5">
        <w:rPr>
          <w:spacing w:val="-7"/>
          <w:sz w:val="20"/>
        </w:rPr>
        <w:t xml:space="preserve"> </w:t>
      </w:r>
      <w:r>
        <w:rPr>
          <w:sz w:val="20"/>
        </w:rPr>
        <w:t>on</w:t>
      </w:r>
      <w:r w:rsidRPr="00C471E5">
        <w:rPr>
          <w:spacing w:val="-5"/>
          <w:sz w:val="20"/>
        </w:rPr>
        <w:t xml:space="preserve"> </w:t>
      </w:r>
      <w:r>
        <w:rPr>
          <w:sz w:val="20"/>
        </w:rPr>
        <w:t>site</w:t>
      </w:r>
      <w:r w:rsidRPr="00C471E5">
        <w:rPr>
          <w:spacing w:val="-4"/>
          <w:sz w:val="20"/>
        </w:rPr>
        <w:t xml:space="preserve"> </w:t>
      </w:r>
      <w:r>
        <w:rPr>
          <w:sz w:val="20"/>
        </w:rPr>
        <w:t>is</w:t>
      </w:r>
      <w:r w:rsidRPr="00C471E5">
        <w:rPr>
          <w:spacing w:val="-5"/>
          <w:sz w:val="20"/>
        </w:rPr>
        <w:t xml:space="preserve"> </w:t>
      </w:r>
      <w:r>
        <w:rPr>
          <w:sz w:val="20"/>
        </w:rPr>
        <w:t>strictly</w:t>
      </w:r>
      <w:r w:rsidRPr="00C471E5">
        <w:rPr>
          <w:spacing w:val="-5"/>
          <w:sz w:val="20"/>
        </w:rPr>
        <w:t xml:space="preserve"> </w:t>
      </w:r>
      <w:r w:rsidRPr="00C471E5">
        <w:rPr>
          <w:spacing w:val="-2"/>
          <w:sz w:val="20"/>
        </w:rPr>
        <w:t>prohibited</w:t>
      </w:r>
      <w:r w:rsidR="00C471E5" w:rsidRPr="00C471E5">
        <w:rPr>
          <w:spacing w:val="-2"/>
          <w:sz w:val="20"/>
        </w:rPr>
        <w:t xml:space="preserve"> – random and just cause can, and will be initiated under the PML Policy;</w:t>
      </w:r>
    </w:p>
    <w:p w14:paraId="48C8935B" w14:textId="03F33330" w:rsidR="00917707" w:rsidRDefault="00193F43">
      <w:pPr>
        <w:pStyle w:val="ListParagraph"/>
        <w:numPr>
          <w:ilvl w:val="0"/>
          <w:numId w:val="43"/>
        </w:numPr>
        <w:tabs>
          <w:tab w:val="left" w:pos="720"/>
        </w:tabs>
        <w:spacing w:before="10"/>
        <w:ind w:hanging="540"/>
        <w:jc w:val="both"/>
      </w:pPr>
      <w:r>
        <w:rPr>
          <w:sz w:val="20"/>
        </w:rPr>
        <w:t>Only</w:t>
      </w:r>
      <w:r w:rsidRPr="00C471E5">
        <w:rPr>
          <w:spacing w:val="-7"/>
          <w:sz w:val="20"/>
        </w:rPr>
        <w:t xml:space="preserve"> </w:t>
      </w:r>
      <w:r>
        <w:rPr>
          <w:sz w:val="20"/>
        </w:rPr>
        <w:t>operate</w:t>
      </w:r>
      <w:r w:rsidRPr="00C471E5">
        <w:rPr>
          <w:spacing w:val="-5"/>
          <w:sz w:val="20"/>
        </w:rPr>
        <w:t xml:space="preserve"> </w:t>
      </w:r>
      <w:r>
        <w:rPr>
          <w:sz w:val="20"/>
        </w:rPr>
        <w:t>plant</w:t>
      </w:r>
      <w:r w:rsidRPr="00C471E5">
        <w:rPr>
          <w:spacing w:val="-7"/>
          <w:sz w:val="20"/>
        </w:rPr>
        <w:t xml:space="preserve"> </w:t>
      </w:r>
      <w:r>
        <w:rPr>
          <w:sz w:val="20"/>
        </w:rPr>
        <w:t>/</w:t>
      </w:r>
      <w:r w:rsidRPr="00C471E5">
        <w:rPr>
          <w:spacing w:val="-5"/>
          <w:sz w:val="20"/>
        </w:rPr>
        <w:t xml:space="preserve"> </w:t>
      </w:r>
      <w:r>
        <w:rPr>
          <w:sz w:val="20"/>
        </w:rPr>
        <w:t>tools</w:t>
      </w:r>
      <w:r w:rsidRPr="00C471E5">
        <w:rPr>
          <w:spacing w:val="-6"/>
          <w:sz w:val="20"/>
        </w:rPr>
        <w:t xml:space="preserve"> </w:t>
      </w:r>
      <w:r>
        <w:rPr>
          <w:sz w:val="20"/>
        </w:rPr>
        <w:t>if</w:t>
      </w:r>
      <w:r w:rsidRPr="00C471E5">
        <w:rPr>
          <w:spacing w:val="-3"/>
          <w:sz w:val="20"/>
        </w:rPr>
        <w:t xml:space="preserve"> </w:t>
      </w:r>
      <w:r>
        <w:rPr>
          <w:sz w:val="20"/>
        </w:rPr>
        <w:t>you</w:t>
      </w:r>
      <w:r w:rsidRPr="00C471E5">
        <w:rPr>
          <w:spacing w:val="-8"/>
          <w:sz w:val="20"/>
        </w:rPr>
        <w:t xml:space="preserve"> </w:t>
      </w:r>
      <w:r>
        <w:rPr>
          <w:sz w:val="20"/>
        </w:rPr>
        <w:t>are</w:t>
      </w:r>
      <w:r w:rsidRPr="00C471E5">
        <w:rPr>
          <w:spacing w:val="-7"/>
          <w:sz w:val="20"/>
        </w:rPr>
        <w:t xml:space="preserve"> </w:t>
      </w:r>
      <w:r>
        <w:rPr>
          <w:sz w:val="20"/>
        </w:rPr>
        <w:t>train</w:t>
      </w:r>
      <w:r w:rsidR="00C471E5">
        <w:rPr>
          <w:sz w:val="20"/>
        </w:rPr>
        <w:t>ed</w:t>
      </w:r>
      <w:r>
        <w:rPr>
          <w:sz w:val="20"/>
        </w:rPr>
        <w:t>,</w:t>
      </w:r>
      <w:r w:rsidRPr="00C471E5">
        <w:rPr>
          <w:spacing w:val="-7"/>
          <w:sz w:val="20"/>
        </w:rPr>
        <w:t xml:space="preserve"> </w:t>
      </w:r>
      <w:r>
        <w:rPr>
          <w:sz w:val="20"/>
        </w:rPr>
        <w:t>competent</w:t>
      </w:r>
      <w:r w:rsidRPr="00C471E5">
        <w:rPr>
          <w:spacing w:val="-5"/>
          <w:sz w:val="20"/>
        </w:rPr>
        <w:t xml:space="preserve"> </w:t>
      </w:r>
      <w:r>
        <w:rPr>
          <w:sz w:val="20"/>
        </w:rPr>
        <w:t>and</w:t>
      </w:r>
      <w:r w:rsidRPr="00C471E5">
        <w:rPr>
          <w:spacing w:val="-6"/>
          <w:sz w:val="20"/>
        </w:rPr>
        <w:t xml:space="preserve"> </w:t>
      </w:r>
      <w:r>
        <w:rPr>
          <w:sz w:val="20"/>
        </w:rPr>
        <w:t>authorised</w:t>
      </w:r>
      <w:r w:rsidRPr="00C471E5">
        <w:rPr>
          <w:spacing w:val="-7"/>
          <w:sz w:val="20"/>
        </w:rPr>
        <w:t xml:space="preserve"> </w:t>
      </w:r>
      <w:r>
        <w:rPr>
          <w:sz w:val="20"/>
        </w:rPr>
        <w:t>to</w:t>
      </w:r>
      <w:r w:rsidRPr="00C471E5">
        <w:rPr>
          <w:spacing w:val="-5"/>
          <w:sz w:val="20"/>
        </w:rPr>
        <w:t xml:space="preserve"> </w:t>
      </w:r>
      <w:r>
        <w:rPr>
          <w:sz w:val="20"/>
        </w:rPr>
        <w:t>do</w:t>
      </w:r>
      <w:r w:rsidRPr="00C471E5">
        <w:rPr>
          <w:spacing w:val="-8"/>
          <w:sz w:val="20"/>
        </w:rPr>
        <w:t xml:space="preserve"> </w:t>
      </w:r>
      <w:r w:rsidRPr="00C471E5">
        <w:rPr>
          <w:spacing w:val="-5"/>
          <w:sz w:val="20"/>
        </w:rPr>
        <w:t>so</w:t>
      </w:r>
      <w:r w:rsidR="00C471E5" w:rsidRPr="00C471E5">
        <w:rPr>
          <w:spacing w:val="-5"/>
          <w:sz w:val="20"/>
        </w:rPr>
        <w:t>;</w:t>
      </w:r>
    </w:p>
    <w:p w14:paraId="48E563FA" w14:textId="1B3DE40E" w:rsidR="00917707" w:rsidRPr="00C471E5" w:rsidRDefault="00193F43">
      <w:pPr>
        <w:pStyle w:val="ListParagraph"/>
        <w:numPr>
          <w:ilvl w:val="0"/>
          <w:numId w:val="43"/>
        </w:numPr>
        <w:tabs>
          <w:tab w:val="left" w:pos="720"/>
        </w:tabs>
        <w:ind w:hanging="540"/>
        <w:jc w:val="both"/>
        <w:rPr>
          <w:sz w:val="21"/>
        </w:rPr>
      </w:pPr>
      <w:r>
        <w:rPr>
          <w:sz w:val="20"/>
        </w:rPr>
        <w:t>Avoid</w:t>
      </w:r>
      <w:r w:rsidRPr="00C471E5">
        <w:rPr>
          <w:spacing w:val="-3"/>
          <w:sz w:val="20"/>
        </w:rPr>
        <w:t xml:space="preserve"> </w:t>
      </w:r>
      <w:r>
        <w:rPr>
          <w:sz w:val="20"/>
        </w:rPr>
        <w:t>site</w:t>
      </w:r>
      <w:r w:rsidRPr="00C471E5">
        <w:rPr>
          <w:spacing w:val="-3"/>
          <w:sz w:val="20"/>
        </w:rPr>
        <w:t xml:space="preserve"> </w:t>
      </w:r>
      <w:r>
        <w:rPr>
          <w:sz w:val="20"/>
        </w:rPr>
        <w:t>loading</w:t>
      </w:r>
      <w:r w:rsidRPr="00C471E5">
        <w:rPr>
          <w:spacing w:val="-4"/>
          <w:sz w:val="20"/>
        </w:rPr>
        <w:t xml:space="preserve"> </w:t>
      </w:r>
      <w:r>
        <w:rPr>
          <w:sz w:val="20"/>
        </w:rPr>
        <w:t>of</w:t>
      </w:r>
      <w:r w:rsidRPr="00C471E5">
        <w:rPr>
          <w:spacing w:val="-6"/>
          <w:sz w:val="20"/>
        </w:rPr>
        <w:t xml:space="preserve"> </w:t>
      </w:r>
      <w:r>
        <w:rPr>
          <w:sz w:val="20"/>
        </w:rPr>
        <w:t>structures caused</w:t>
      </w:r>
      <w:r w:rsidRPr="00C471E5">
        <w:rPr>
          <w:spacing w:val="-6"/>
          <w:sz w:val="20"/>
        </w:rPr>
        <w:t xml:space="preserve"> </w:t>
      </w:r>
      <w:r>
        <w:rPr>
          <w:sz w:val="20"/>
        </w:rPr>
        <w:t>by</w:t>
      </w:r>
      <w:r w:rsidRPr="00C471E5">
        <w:rPr>
          <w:spacing w:val="-4"/>
          <w:sz w:val="20"/>
        </w:rPr>
        <w:t xml:space="preserve"> </w:t>
      </w:r>
      <w:r>
        <w:rPr>
          <w:sz w:val="20"/>
        </w:rPr>
        <w:t>stacking</w:t>
      </w:r>
      <w:r w:rsidRPr="00C471E5">
        <w:rPr>
          <w:spacing w:val="-5"/>
          <w:sz w:val="20"/>
        </w:rPr>
        <w:t xml:space="preserve"> </w:t>
      </w:r>
      <w:r>
        <w:rPr>
          <w:sz w:val="20"/>
        </w:rPr>
        <w:t>materials</w:t>
      </w:r>
      <w:r w:rsidRPr="00C471E5">
        <w:rPr>
          <w:spacing w:val="-2"/>
          <w:sz w:val="20"/>
        </w:rPr>
        <w:t xml:space="preserve"> </w:t>
      </w:r>
      <w:r>
        <w:rPr>
          <w:sz w:val="20"/>
        </w:rPr>
        <w:t>against</w:t>
      </w:r>
      <w:r w:rsidRPr="00C471E5">
        <w:rPr>
          <w:spacing w:val="-5"/>
          <w:sz w:val="20"/>
        </w:rPr>
        <w:t xml:space="preserve"> </w:t>
      </w:r>
      <w:r>
        <w:rPr>
          <w:sz w:val="20"/>
        </w:rPr>
        <w:t>fencing,</w:t>
      </w:r>
      <w:r w:rsidRPr="00C471E5">
        <w:rPr>
          <w:spacing w:val="-3"/>
          <w:sz w:val="20"/>
        </w:rPr>
        <w:t xml:space="preserve"> </w:t>
      </w:r>
      <w:r>
        <w:rPr>
          <w:sz w:val="20"/>
        </w:rPr>
        <w:t>hoarding</w:t>
      </w:r>
      <w:r w:rsidRPr="00C471E5">
        <w:rPr>
          <w:spacing w:val="-5"/>
          <w:sz w:val="20"/>
        </w:rPr>
        <w:t xml:space="preserve"> </w:t>
      </w:r>
      <w:r>
        <w:rPr>
          <w:sz w:val="20"/>
        </w:rPr>
        <w:t>and</w:t>
      </w:r>
      <w:r w:rsidRPr="00C471E5">
        <w:rPr>
          <w:spacing w:val="-5"/>
          <w:sz w:val="20"/>
        </w:rPr>
        <w:t xml:space="preserve"> </w:t>
      </w:r>
      <w:r>
        <w:rPr>
          <w:sz w:val="20"/>
        </w:rPr>
        <w:t>temporary structures such as scaffolds and falsework systems</w:t>
      </w:r>
      <w:r w:rsidR="00C471E5">
        <w:rPr>
          <w:sz w:val="20"/>
        </w:rPr>
        <w:t>;</w:t>
      </w:r>
    </w:p>
    <w:p w14:paraId="68174936" w14:textId="3924D861" w:rsidR="00917707" w:rsidRDefault="00193F43">
      <w:pPr>
        <w:pStyle w:val="ListParagraph"/>
        <w:numPr>
          <w:ilvl w:val="0"/>
          <w:numId w:val="43"/>
        </w:numPr>
        <w:tabs>
          <w:tab w:val="left" w:pos="720"/>
        </w:tabs>
        <w:spacing w:before="8"/>
        <w:ind w:hanging="540"/>
        <w:jc w:val="both"/>
      </w:pPr>
      <w:r>
        <w:rPr>
          <w:sz w:val="20"/>
        </w:rPr>
        <w:t>Eating</w:t>
      </w:r>
      <w:r w:rsidRPr="00C471E5">
        <w:rPr>
          <w:spacing w:val="-6"/>
          <w:sz w:val="20"/>
        </w:rPr>
        <w:t xml:space="preserve"> </w:t>
      </w:r>
      <w:r>
        <w:rPr>
          <w:sz w:val="20"/>
        </w:rPr>
        <w:t>and</w:t>
      </w:r>
      <w:r w:rsidRPr="00C471E5">
        <w:rPr>
          <w:spacing w:val="-6"/>
          <w:sz w:val="20"/>
        </w:rPr>
        <w:t xml:space="preserve"> </w:t>
      </w:r>
      <w:r>
        <w:rPr>
          <w:sz w:val="20"/>
        </w:rPr>
        <w:t>drinking</w:t>
      </w:r>
      <w:r w:rsidRPr="00C471E5">
        <w:rPr>
          <w:spacing w:val="-6"/>
          <w:sz w:val="20"/>
        </w:rPr>
        <w:t xml:space="preserve"> </w:t>
      </w:r>
      <w:r>
        <w:rPr>
          <w:sz w:val="20"/>
        </w:rPr>
        <w:t>is</w:t>
      </w:r>
      <w:r w:rsidRPr="00C471E5">
        <w:rPr>
          <w:spacing w:val="-6"/>
          <w:sz w:val="20"/>
        </w:rPr>
        <w:t xml:space="preserve"> </w:t>
      </w:r>
      <w:r>
        <w:rPr>
          <w:sz w:val="20"/>
        </w:rPr>
        <w:t>not</w:t>
      </w:r>
      <w:r w:rsidRPr="00C471E5">
        <w:rPr>
          <w:spacing w:val="-7"/>
          <w:sz w:val="20"/>
        </w:rPr>
        <w:t xml:space="preserve"> </w:t>
      </w:r>
      <w:r>
        <w:rPr>
          <w:sz w:val="20"/>
        </w:rPr>
        <w:t>permitted</w:t>
      </w:r>
      <w:r w:rsidRPr="00C471E5">
        <w:rPr>
          <w:spacing w:val="-5"/>
          <w:sz w:val="20"/>
        </w:rPr>
        <w:t xml:space="preserve"> </w:t>
      </w:r>
      <w:r>
        <w:rPr>
          <w:sz w:val="20"/>
        </w:rPr>
        <w:t>on</w:t>
      </w:r>
      <w:r w:rsidRPr="00C471E5">
        <w:rPr>
          <w:spacing w:val="-7"/>
          <w:sz w:val="20"/>
        </w:rPr>
        <w:t xml:space="preserve"> </w:t>
      </w:r>
      <w:r>
        <w:rPr>
          <w:sz w:val="20"/>
        </w:rPr>
        <w:t>site</w:t>
      </w:r>
      <w:r w:rsidRPr="00C471E5">
        <w:rPr>
          <w:spacing w:val="-7"/>
          <w:sz w:val="20"/>
        </w:rPr>
        <w:t xml:space="preserve"> </w:t>
      </w:r>
      <w:r>
        <w:rPr>
          <w:sz w:val="20"/>
        </w:rPr>
        <w:t>areas</w:t>
      </w:r>
      <w:r w:rsidRPr="00C471E5">
        <w:rPr>
          <w:spacing w:val="-5"/>
          <w:sz w:val="20"/>
        </w:rPr>
        <w:t xml:space="preserve"> </w:t>
      </w:r>
      <w:r>
        <w:rPr>
          <w:sz w:val="20"/>
        </w:rPr>
        <w:t>and</w:t>
      </w:r>
      <w:r w:rsidRPr="00C471E5">
        <w:rPr>
          <w:spacing w:val="-4"/>
          <w:sz w:val="20"/>
        </w:rPr>
        <w:t xml:space="preserve"> </w:t>
      </w:r>
      <w:r>
        <w:rPr>
          <w:sz w:val="20"/>
        </w:rPr>
        <w:t>must</w:t>
      </w:r>
      <w:r w:rsidRPr="00C471E5">
        <w:rPr>
          <w:spacing w:val="-7"/>
          <w:sz w:val="20"/>
        </w:rPr>
        <w:t xml:space="preserve"> </w:t>
      </w:r>
      <w:r>
        <w:rPr>
          <w:sz w:val="20"/>
        </w:rPr>
        <w:t>be</w:t>
      </w:r>
      <w:r w:rsidRPr="00C471E5">
        <w:rPr>
          <w:spacing w:val="-4"/>
          <w:sz w:val="20"/>
        </w:rPr>
        <w:t xml:space="preserve"> </w:t>
      </w:r>
      <w:r>
        <w:rPr>
          <w:sz w:val="20"/>
        </w:rPr>
        <w:t>restricted</w:t>
      </w:r>
      <w:r w:rsidRPr="00C471E5">
        <w:rPr>
          <w:spacing w:val="-5"/>
          <w:sz w:val="20"/>
        </w:rPr>
        <w:t xml:space="preserve"> </w:t>
      </w:r>
      <w:r>
        <w:rPr>
          <w:sz w:val="20"/>
        </w:rPr>
        <w:t>to</w:t>
      </w:r>
      <w:r w:rsidRPr="00C471E5">
        <w:rPr>
          <w:spacing w:val="-6"/>
          <w:sz w:val="20"/>
        </w:rPr>
        <w:t xml:space="preserve"> </w:t>
      </w:r>
      <w:r>
        <w:rPr>
          <w:sz w:val="20"/>
        </w:rPr>
        <w:t>the</w:t>
      </w:r>
      <w:r w:rsidRPr="00C471E5">
        <w:rPr>
          <w:spacing w:val="-7"/>
          <w:sz w:val="20"/>
        </w:rPr>
        <w:t xml:space="preserve"> </w:t>
      </w:r>
      <w:r w:rsidR="00C471E5" w:rsidRPr="00C471E5">
        <w:rPr>
          <w:spacing w:val="-7"/>
          <w:sz w:val="20"/>
        </w:rPr>
        <w:t xml:space="preserve">welfare </w:t>
      </w:r>
      <w:r>
        <w:rPr>
          <w:sz w:val="20"/>
        </w:rPr>
        <w:t>facility</w:t>
      </w:r>
      <w:r w:rsidRPr="00C471E5">
        <w:rPr>
          <w:spacing w:val="-4"/>
          <w:sz w:val="20"/>
        </w:rPr>
        <w:t xml:space="preserve"> </w:t>
      </w:r>
      <w:r w:rsidRPr="00C471E5">
        <w:rPr>
          <w:spacing w:val="-2"/>
          <w:sz w:val="20"/>
        </w:rPr>
        <w:t>provided</w:t>
      </w:r>
      <w:r w:rsidR="00C471E5" w:rsidRPr="00C471E5">
        <w:rPr>
          <w:spacing w:val="-2"/>
          <w:sz w:val="20"/>
        </w:rPr>
        <w:t>;</w:t>
      </w:r>
    </w:p>
    <w:p w14:paraId="715F44A5" w14:textId="572255F9" w:rsidR="00917707" w:rsidRDefault="00193F43">
      <w:pPr>
        <w:pStyle w:val="ListParagraph"/>
        <w:numPr>
          <w:ilvl w:val="0"/>
          <w:numId w:val="43"/>
        </w:numPr>
        <w:tabs>
          <w:tab w:val="left" w:pos="720"/>
        </w:tabs>
        <w:spacing w:before="11"/>
        <w:ind w:hanging="540"/>
        <w:jc w:val="both"/>
      </w:pPr>
      <w:r>
        <w:rPr>
          <w:sz w:val="20"/>
        </w:rPr>
        <w:t>The</w:t>
      </w:r>
      <w:r w:rsidRPr="00C471E5">
        <w:rPr>
          <w:spacing w:val="-8"/>
          <w:sz w:val="20"/>
        </w:rPr>
        <w:t xml:space="preserve"> </w:t>
      </w:r>
      <w:r>
        <w:rPr>
          <w:sz w:val="20"/>
        </w:rPr>
        <w:t>use</w:t>
      </w:r>
      <w:r w:rsidRPr="00C471E5">
        <w:rPr>
          <w:spacing w:val="-4"/>
          <w:sz w:val="20"/>
        </w:rPr>
        <w:t xml:space="preserve"> </w:t>
      </w:r>
      <w:r>
        <w:rPr>
          <w:sz w:val="20"/>
        </w:rPr>
        <w:t>of</w:t>
      </w:r>
      <w:r w:rsidRPr="00C471E5">
        <w:rPr>
          <w:spacing w:val="-8"/>
          <w:sz w:val="20"/>
        </w:rPr>
        <w:t xml:space="preserve"> </w:t>
      </w:r>
      <w:r>
        <w:rPr>
          <w:sz w:val="20"/>
        </w:rPr>
        <w:t>foul</w:t>
      </w:r>
      <w:r w:rsidRPr="00C471E5">
        <w:rPr>
          <w:spacing w:val="-5"/>
          <w:sz w:val="20"/>
        </w:rPr>
        <w:t xml:space="preserve"> </w:t>
      </w:r>
      <w:r>
        <w:rPr>
          <w:sz w:val="20"/>
        </w:rPr>
        <w:t>language</w:t>
      </w:r>
      <w:r w:rsidRPr="00C471E5">
        <w:rPr>
          <w:spacing w:val="-5"/>
          <w:sz w:val="20"/>
        </w:rPr>
        <w:t xml:space="preserve"> </w:t>
      </w:r>
      <w:r>
        <w:rPr>
          <w:sz w:val="20"/>
        </w:rPr>
        <w:t>and</w:t>
      </w:r>
      <w:r w:rsidRPr="00C471E5">
        <w:rPr>
          <w:spacing w:val="-7"/>
          <w:sz w:val="20"/>
        </w:rPr>
        <w:t xml:space="preserve"> </w:t>
      </w:r>
      <w:r>
        <w:rPr>
          <w:sz w:val="20"/>
        </w:rPr>
        <w:t>threatening</w:t>
      </w:r>
      <w:r w:rsidRPr="00C471E5">
        <w:rPr>
          <w:spacing w:val="-7"/>
          <w:sz w:val="20"/>
        </w:rPr>
        <w:t xml:space="preserve"> </w:t>
      </w:r>
      <w:r>
        <w:rPr>
          <w:sz w:val="20"/>
        </w:rPr>
        <w:t>behaviour</w:t>
      </w:r>
      <w:r w:rsidRPr="00C471E5">
        <w:rPr>
          <w:spacing w:val="-6"/>
          <w:sz w:val="20"/>
        </w:rPr>
        <w:t xml:space="preserve"> </w:t>
      </w:r>
      <w:r>
        <w:rPr>
          <w:sz w:val="20"/>
        </w:rPr>
        <w:t>will</w:t>
      </w:r>
      <w:r w:rsidRPr="00C471E5">
        <w:rPr>
          <w:spacing w:val="-7"/>
          <w:sz w:val="20"/>
        </w:rPr>
        <w:t xml:space="preserve"> </w:t>
      </w:r>
      <w:r>
        <w:rPr>
          <w:sz w:val="20"/>
        </w:rPr>
        <w:t>not</w:t>
      </w:r>
      <w:r w:rsidRPr="00C471E5">
        <w:rPr>
          <w:spacing w:val="-7"/>
          <w:sz w:val="20"/>
        </w:rPr>
        <w:t xml:space="preserve"> </w:t>
      </w:r>
      <w:r>
        <w:rPr>
          <w:sz w:val="20"/>
        </w:rPr>
        <w:t>be</w:t>
      </w:r>
      <w:r w:rsidRPr="00C471E5">
        <w:rPr>
          <w:spacing w:val="-4"/>
          <w:sz w:val="20"/>
        </w:rPr>
        <w:t xml:space="preserve"> </w:t>
      </w:r>
      <w:r w:rsidRPr="00C471E5">
        <w:rPr>
          <w:spacing w:val="-2"/>
          <w:sz w:val="20"/>
        </w:rPr>
        <w:t>tolerated</w:t>
      </w:r>
      <w:r w:rsidR="00C471E5" w:rsidRPr="00C471E5">
        <w:rPr>
          <w:spacing w:val="-2"/>
          <w:sz w:val="20"/>
        </w:rPr>
        <w:t>;</w:t>
      </w:r>
    </w:p>
    <w:p w14:paraId="250D4281" w14:textId="03A336DF" w:rsidR="00917707" w:rsidRDefault="00193F43">
      <w:pPr>
        <w:pStyle w:val="ListParagraph"/>
        <w:numPr>
          <w:ilvl w:val="0"/>
          <w:numId w:val="43"/>
        </w:numPr>
        <w:tabs>
          <w:tab w:val="left" w:pos="720"/>
        </w:tabs>
        <w:spacing w:before="11"/>
        <w:ind w:hanging="540"/>
        <w:jc w:val="both"/>
      </w:pPr>
      <w:r>
        <w:rPr>
          <w:sz w:val="20"/>
        </w:rPr>
        <w:t>Mobile</w:t>
      </w:r>
      <w:r w:rsidRPr="00C471E5">
        <w:rPr>
          <w:spacing w:val="-3"/>
          <w:sz w:val="20"/>
        </w:rPr>
        <w:t xml:space="preserve"> </w:t>
      </w:r>
      <w:r>
        <w:rPr>
          <w:sz w:val="20"/>
        </w:rPr>
        <w:t>phones</w:t>
      </w:r>
      <w:r w:rsidRPr="00C471E5">
        <w:rPr>
          <w:spacing w:val="-2"/>
          <w:sz w:val="20"/>
        </w:rPr>
        <w:t xml:space="preserve"> </w:t>
      </w:r>
      <w:r>
        <w:rPr>
          <w:sz w:val="20"/>
        </w:rPr>
        <w:t>should</w:t>
      </w:r>
      <w:r w:rsidRPr="00C471E5">
        <w:rPr>
          <w:spacing w:val="-3"/>
          <w:sz w:val="20"/>
        </w:rPr>
        <w:t xml:space="preserve"> </w:t>
      </w:r>
      <w:r>
        <w:rPr>
          <w:sz w:val="20"/>
        </w:rPr>
        <w:t>not</w:t>
      </w:r>
      <w:r w:rsidRPr="00C471E5">
        <w:rPr>
          <w:spacing w:val="-4"/>
          <w:sz w:val="20"/>
        </w:rPr>
        <w:t xml:space="preserve"> </w:t>
      </w:r>
      <w:r>
        <w:rPr>
          <w:sz w:val="20"/>
        </w:rPr>
        <w:t>be</w:t>
      </w:r>
      <w:r w:rsidRPr="00C471E5">
        <w:rPr>
          <w:spacing w:val="-3"/>
          <w:sz w:val="20"/>
        </w:rPr>
        <w:t xml:space="preserve"> </w:t>
      </w:r>
      <w:r>
        <w:rPr>
          <w:sz w:val="20"/>
        </w:rPr>
        <w:t>used</w:t>
      </w:r>
      <w:r w:rsidRPr="00C471E5">
        <w:rPr>
          <w:spacing w:val="-2"/>
          <w:sz w:val="20"/>
        </w:rPr>
        <w:t xml:space="preserve"> </w:t>
      </w:r>
      <w:r>
        <w:rPr>
          <w:sz w:val="20"/>
        </w:rPr>
        <w:t>whilst</w:t>
      </w:r>
      <w:r w:rsidRPr="00C471E5">
        <w:rPr>
          <w:spacing w:val="-3"/>
          <w:sz w:val="20"/>
        </w:rPr>
        <w:t xml:space="preserve"> </w:t>
      </w:r>
      <w:r>
        <w:rPr>
          <w:sz w:val="20"/>
        </w:rPr>
        <w:t>operating</w:t>
      </w:r>
      <w:r w:rsidRPr="00C471E5">
        <w:rPr>
          <w:spacing w:val="-1"/>
          <w:sz w:val="20"/>
        </w:rPr>
        <w:t xml:space="preserve"> </w:t>
      </w:r>
      <w:r>
        <w:rPr>
          <w:sz w:val="20"/>
        </w:rPr>
        <w:t>plant</w:t>
      </w:r>
      <w:r w:rsidRPr="00C471E5">
        <w:rPr>
          <w:spacing w:val="-4"/>
          <w:sz w:val="20"/>
        </w:rPr>
        <w:t xml:space="preserve"> </w:t>
      </w:r>
      <w:r>
        <w:rPr>
          <w:sz w:val="20"/>
        </w:rPr>
        <w:t>or</w:t>
      </w:r>
      <w:r w:rsidRPr="00C471E5">
        <w:rPr>
          <w:spacing w:val="-3"/>
          <w:sz w:val="20"/>
        </w:rPr>
        <w:t xml:space="preserve"> </w:t>
      </w:r>
      <w:r>
        <w:rPr>
          <w:sz w:val="20"/>
        </w:rPr>
        <w:t>machinery,</w:t>
      </w:r>
      <w:r w:rsidRPr="00C471E5">
        <w:rPr>
          <w:spacing w:val="-3"/>
          <w:sz w:val="20"/>
        </w:rPr>
        <w:t xml:space="preserve"> </w:t>
      </w:r>
      <w:r>
        <w:rPr>
          <w:sz w:val="20"/>
        </w:rPr>
        <w:t>and</w:t>
      </w:r>
      <w:r w:rsidRPr="00C471E5">
        <w:rPr>
          <w:spacing w:val="-3"/>
          <w:sz w:val="20"/>
        </w:rPr>
        <w:t xml:space="preserve"> </w:t>
      </w:r>
      <w:r>
        <w:rPr>
          <w:sz w:val="20"/>
        </w:rPr>
        <w:t>calls</w:t>
      </w:r>
      <w:r w:rsidRPr="00C471E5">
        <w:rPr>
          <w:spacing w:val="-2"/>
          <w:sz w:val="20"/>
        </w:rPr>
        <w:t xml:space="preserve"> </w:t>
      </w:r>
      <w:r>
        <w:rPr>
          <w:sz w:val="20"/>
        </w:rPr>
        <w:t>should</w:t>
      </w:r>
      <w:r w:rsidRPr="00C471E5">
        <w:rPr>
          <w:spacing w:val="-3"/>
          <w:sz w:val="20"/>
        </w:rPr>
        <w:t xml:space="preserve"> </w:t>
      </w:r>
      <w:r>
        <w:rPr>
          <w:sz w:val="20"/>
        </w:rPr>
        <w:t>only</w:t>
      </w:r>
      <w:r w:rsidRPr="00C471E5">
        <w:rPr>
          <w:spacing w:val="-2"/>
          <w:sz w:val="20"/>
        </w:rPr>
        <w:t xml:space="preserve"> </w:t>
      </w:r>
      <w:r>
        <w:rPr>
          <w:sz w:val="20"/>
        </w:rPr>
        <w:t>be</w:t>
      </w:r>
      <w:r w:rsidRPr="00C471E5">
        <w:rPr>
          <w:spacing w:val="-3"/>
          <w:sz w:val="20"/>
        </w:rPr>
        <w:t xml:space="preserve"> </w:t>
      </w:r>
      <w:r>
        <w:rPr>
          <w:sz w:val="20"/>
        </w:rPr>
        <w:t>taken</w:t>
      </w:r>
      <w:r w:rsidRPr="00C471E5">
        <w:rPr>
          <w:spacing w:val="-3"/>
          <w:sz w:val="20"/>
        </w:rPr>
        <w:t xml:space="preserve"> </w:t>
      </w:r>
      <w:r>
        <w:rPr>
          <w:sz w:val="20"/>
        </w:rPr>
        <w:t>/ made when in a position of safety</w:t>
      </w:r>
      <w:r w:rsidR="00C471E5">
        <w:rPr>
          <w:sz w:val="20"/>
        </w:rPr>
        <w:t xml:space="preserve">; </w:t>
      </w:r>
    </w:p>
    <w:p w14:paraId="08BD2004" w14:textId="77777777" w:rsidR="00917707" w:rsidRPr="00084EE1" w:rsidRDefault="00193F43">
      <w:pPr>
        <w:pStyle w:val="ListParagraph"/>
        <w:numPr>
          <w:ilvl w:val="0"/>
          <w:numId w:val="43"/>
        </w:numPr>
        <w:tabs>
          <w:tab w:val="left" w:pos="720"/>
        </w:tabs>
        <w:ind w:hanging="540"/>
        <w:jc w:val="both"/>
        <w:rPr>
          <w:sz w:val="20"/>
        </w:rPr>
      </w:pPr>
      <w:r>
        <w:rPr>
          <w:sz w:val="20"/>
        </w:rPr>
        <w:t>The</w:t>
      </w:r>
      <w:r>
        <w:rPr>
          <w:spacing w:val="-8"/>
          <w:sz w:val="20"/>
        </w:rPr>
        <w:t xml:space="preserve"> </w:t>
      </w:r>
      <w:r>
        <w:rPr>
          <w:sz w:val="20"/>
        </w:rPr>
        <w:t>use</w:t>
      </w:r>
      <w:r>
        <w:rPr>
          <w:spacing w:val="-5"/>
          <w:sz w:val="20"/>
        </w:rPr>
        <w:t xml:space="preserve"> </w:t>
      </w:r>
      <w:r>
        <w:rPr>
          <w:sz w:val="20"/>
        </w:rPr>
        <w:t>of</w:t>
      </w:r>
      <w:r>
        <w:rPr>
          <w:spacing w:val="-7"/>
          <w:sz w:val="20"/>
        </w:rPr>
        <w:t xml:space="preserve"> </w:t>
      </w:r>
      <w:r>
        <w:rPr>
          <w:sz w:val="20"/>
        </w:rPr>
        <w:t>radios</w:t>
      </w:r>
      <w:r>
        <w:rPr>
          <w:spacing w:val="-6"/>
          <w:sz w:val="20"/>
        </w:rPr>
        <w:t xml:space="preserve"> </w:t>
      </w:r>
      <w:r>
        <w:rPr>
          <w:sz w:val="20"/>
        </w:rPr>
        <w:t>and</w:t>
      </w:r>
      <w:r>
        <w:rPr>
          <w:spacing w:val="-5"/>
          <w:sz w:val="20"/>
        </w:rPr>
        <w:t xml:space="preserve"> </w:t>
      </w:r>
      <w:r>
        <w:rPr>
          <w:sz w:val="20"/>
        </w:rPr>
        <w:t>personal</w:t>
      </w:r>
      <w:r>
        <w:rPr>
          <w:spacing w:val="-8"/>
          <w:sz w:val="20"/>
        </w:rPr>
        <w:t xml:space="preserve"> </w:t>
      </w:r>
      <w:r>
        <w:rPr>
          <w:sz w:val="20"/>
        </w:rPr>
        <w:t>music</w:t>
      </w:r>
      <w:r>
        <w:rPr>
          <w:spacing w:val="-5"/>
          <w:sz w:val="20"/>
        </w:rPr>
        <w:t xml:space="preserve"> </w:t>
      </w:r>
      <w:r>
        <w:rPr>
          <w:sz w:val="20"/>
        </w:rPr>
        <w:t>devices</w:t>
      </w:r>
      <w:r>
        <w:rPr>
          <w:spacing w:val="-4"/>
          <w:sz w:val="20"/>
        </w:rPr>
        <w:t xml:space="preserve"> </w:t>
      </w:r>
      <w:r>
        <w:rPr>
          <w:sz w:val="20"/>
        </w:rPr>
        <w:t>is</w:t>
      </w:r>
      <w:r>
        <w:rPr>
          <w:spacing w:val="-6"/>
          <w:sz w:val="20"/>
        </w:rPr>
        <w:t xml:space="preserve"> </w:t>
      </w:r>
      <w:r>
        <w:rPr>
          <w:sz w:val="20"/>
        </w:rPr>
        <w:t>not</w:t>
      </w:r>
      <w:r>
        <w:rPr>
          <w:spacing w:val="-5"/>
          <w:sz w:val="20"/>
        </w:rPr>
        <w:t xml:space="preserve"> </w:t>
      </w:r>
      <w:r>
        <w:rPr>
          <w:spacing w:val="-2"/>
          <w:sz w:val="20"/>
        </w:rPr>
        <w:t>permitted.</w:t>
      </w:r>
    </w:p>
    <w:p w14:paraId="752765D4" w14:textId="77777777" w:rsidR="00084EE1" w:rsidRDefault="00084EE1" w:rsidP="006E4B22">
      <w:pPr>
        <w:tabs>
          <w:tab w:val="left" w:pos="720"/>
        </w:tabs>
        <w:jc w:val="both"/>
        <w:rPr>
          <w:sz w:val="20"/>
        </w:rPr>
      </w:pPr>
    </w:p>
    <w:p w14:paraId="2E768385" w14:textId="2FB28C6D" w:rsidR="00084EE1" w:rsidRPr="00C57F9D" w:rsidRDefault="00084EE1" w:rsidP="006E4B22">
      <w:pPr>
        <w:tabs>
          <w:tab w:val="left" w:pos="720"/>
        </w:tabs>
        <w:jc w:val="both"/>
        <w:rPr>
          <w:b/>
          <w:bCs/>
          <w:color w:val="FF0000"/>
          <w:sz w:val="20"/>
        </w:rPr>
      </w:pPr>
      <w:r w:rsidRPr="00714DA0">
        <w:rPr>
          <w:b/>
          <w:bCs/>
          <w:color w:val="000000" w:themeColor="text1"/>
          <w:sz w:val="20"/>
        </w:rPr>
        <w:t>Contractors Site Safety Rules</w:t>
      </w:r>
      <w:r w:rsidR="00C57F9D" w:rsidRPr="00714DA0">
        <w:rPr>
          <w:b/>
          <w:bCs/>
          <w:color w:val="000000" w:themeColor="text1"/>
          <w:sz w:val="20"/>
        </w:rPr>
        <w:t xml:space="preserve"> </w:t>
      </w:r>
    </w:p>
    <w:p w14:paraId="06C89387" w14:textId="77777777" w:rsidR="00084EE1" w:rsidRDefault="00084EE1" w:rsidP="006E4B22">
      <w:pPr>
        <w:tabs>
          <w:tab w:val="left" w:pos="720"/>
        </w:tabs>
        <w:jc w:val="both"/>
        <w:rPr>
          <w:b/>
          <w:bCs/>
          <w:sz w:val="20"/>
        </w:rPr>
      </w:pPr>
    </w:p>
    <w:p w14:paraId="750CAC91" w14:textId="1214A5CA" w:rsidR="00084EE1" w:rsidRPr="00B312C1" w:rsidRDefault="00084EE1">
      <w:pPr>
        <w:pStyle w:val="ListParagraph"/>
        <w:numPr>
          <w:ilvl w:val="0"/>
          <w:numId w:val="47"/>
        </w:numPr>
        <w:tabs>
          <w:tab w:val="left" w:pos="720"/>
        </w:tabs>
        <w:jc w:val="both"/>
        <w:rPr>
          <w:sz w:val="20"/>
          <w:szCs w:val="20"/>
        </w:rPr>
      </w:pPr>
      <w:r w:rsidRPr="00B312C1">
        <w:rPr>
          <w:sz w:val="20"/>
          <w:szCs w:val="20"/>
        </w:rPr>
        <w:t>Risk Assessment and method statements – ALL Contractors will supply RAMS that are suitable and sufficient for the activity they are to undertake, and provided 7 days prior to commencement of work;</w:t>
      </w:r>
    </w:p>
    <w:p w14:paraId="6A157DFA" w14:textId="5001A470" w:rsidR="00084EE1" w:rsidRPr="00B312C1" w:rsidRDefault="00084EE1">
      <w:pPr>
        <w:pStyle w:val="ListParagraph"/>
        <w:numPr>
          <w:ilvl w:val="0"/>
          <w:numId w:val="47"/>
        </w:numPr>
        <w:tabs>
          <w:tab w:val="left" w:pos="720"/>
        </w:tabs>
        <w:jc w:val="both"/>
        <w:rPr>
          <w:sz w:val="20"/>
          <w:szCs w:val="20"/>
        </w:rPr>
      </w:pPr>
      <w:r w:rsidRPr="00B312C1">
        <w:rPr>
          <w:sz w:val="20"/>
          <w:szCs w:val="20"/>
        </w:rPr>
        <w:t>All contractors must report to the PML Site Office</w:t>
      </w:r>
      <w:r w:rsidR="007D79DA">
        <w:rPr>
          <w:sz w:val="20"/>
          <w:szCs w:val="20"/>
        </w:rPr>
        <w:t xml:space="preserve"> </w:t>
      </w:r>
      <w:r w:rsidRPr="00B312C1">
        <w:rPr>
          <w:sz w:val="20"/>
          <w:szCs w:val="20"/>
        </w:rPr>
        <w:t>before commencing work;</w:t>
      </w:r>
    </w:p>
    <w:p w14:paraId="658E33D7" w14:textId="07B1DCF5" w:rsidR="00084EE1" w:rsidRPr="00B312C1" w:rsidRDefault="00084EE1">
      <w:pPr>
        <w:pStyle w:val="ListParagraph"/>
        <w:numPr>
          <w:ilvl w:val="0"/>
          <w:numId w:val="47"/>
        </w:numPr>
        <w:tabs>
          <w:tab w:val="left" w:pos="720"/>
        </w:tabs>
        <w:jc w:val="both"/>
        <w:rPr>
          <w:sz w:val="20"/>
          <w:szCs w:val="20"/>
        </w:rPr>
      </w:pPr>
      <w:r w:rsidRPr="00B312C1">
        <w:rPr>
          <w:sz w:val="20"/>
          <w:szCs w:val="20"/>
        </w:rPr>
        <w:t>Contractors own corporate branding should be worn and clearly visible at all times whilst on site;</w:t>
      </w:r>
    </w:p>
    <w:p w14:paraId="66EB5F5C" w14:textId="0F957AD3" w:rsidR="00084EE1" w:rsidRPr="00B312C1" w:rsidRDefault="00084EE1">
      <w:pPr>
        <w:pStyle w:val="ListParagraph"/>
        <w:numPr>
          <w:ilvl w:val="0"/>
          <w:numId w:val="48"/>
        </w:numPr>
        <w:tabs>
          <w:tab w:val="left" w:pos="720"/>
        </w:tabs>
        <w:jc w:val="both"/>
        <w:rPr>
          <w:sz w:val="20"/>
          <w:szCs w:val="20"/>
        </w:rPr>
      </w:pPr>
      <w:r w:rsidRPr="00B312C1">
        <w:rPr>
          <w:sz w:val="20"/>
          <w:szCs w:val="20"/>
        </w:rPr>
        <w:lastRenderedPageBreak/>
        <w:t>Violence / Aggression / Equality</w:t>
      </w:r>
      <w:r w:rsidR="00B312C1" w:rsidRPr="00B312C1">
        <w:rPr>
          <w:sz w:val="20"/>
          <w:szCs w:val="20"/>
        </w:rPr>
        <w:t xml:space="preserve"> - </w:t>
      </w:r>
      <w:r w:rsidRPr="00B312C1">
        <w:rPr>
          <w:sz w:val="20"/>
          <w:szCs w:val="20"/>
        </w:rPr>
        <w:t>All Contractors are required to contribute to providing an environment free from</w:t>
      </w:r>
    </w:p>
    <w:p w14:paraId="60E8DBD7" w14:textId="4229A679" w:rsidR="00084EE1" w:rsidRPr="00B312C1" w:rsidRDefault="00084EE1">
      <w:pPr>
        <w:pStyle w:val="ListParagraph"/>
        <w:numPr>
          <w:ilvl w:val="0"/>
          <w:numId w:val="48"/>
        </w:numPr>
        <w:tabs>
          <w:tab w:val="left" w:pos="720"/>
        </w:tabs>
        <w:jc w:val="both"/>
        <w:rPr>
          <w:sz w:val="20"/>
          <w:szCs w:val="20"/>
        </w:rPr>
      </w:pPr>
      <w:r w:rsidRPr="00B312C1">
        <w:rPr>
          <w:sz w:val="20"/>
          <w:szCs w:val="20"/>
        </w:rPr>
        <w:t>harassment on the grounds of Race, Sex, Religion and Disability</w:t>
      </w:r>
    </w:p>
    <w:p w14:paraId="2AE14105" w14:textId="4954EE6E" w:rsidR="00084EE1" w:rsidRPr="00B312C1" w:rsidRDefault="00084EE1">
      <w:pPr>
        <w:pStyle w:val="ListParagraph"/>
        <w:numPr>
          <w:ilvl w:val="0"/>
          <w:numId w:val="48"/>
        </w:numPr>
        <w:tabs>
          <w:tab w:val="left" w:pos="720"/>
        </w:tabs>
        <w:jc w:val="both"/>
        <w:rPr>
          <w:sz w:val="20"/>
          <w:szCs w:val="20"/>
        </w:rPr>
      </w:pPr>
      <w:r w:rsidRPr="00B312C1">
        <w:rPr>
          <w:sz w:val="20"/>
          <w:szCs w:val="20"/>
        </w:rPr>
        <w:t>All contractors and their sub-contractors are required to conduct works in a professional</w:t>
      </w:r>
      <w:r w:rsidR="00B312C1" w:rsidRPr="00B312C1">
        <w:rPr>
          <w:sz w:val="20"/>
          <w:szCs w:val="20"/>
        </w:rPr>
        <w:t xml:space="preserve"> </w:t>
      </w:r>
      <w:r w:rsidRPr="00B312C1">
        <w:rPr>
          <w:sz w:val="20"/>
          <w:szCs w:val="20"/>
        </w:rPr>
        <w:t>and safe manner.</w:t>
      </w:r>
      <w:r w:rsidR="00B312C1" w:rsidRPr="00B312C1">
        <w:rPr>
          <w:sz w:val="20"/>
          <w:szCs w:val="20"/>
        </w:rPr>
        <w:t xml:space="preserve">  </w:t>
      </w:r>
      <w:r w:rsidRPr="00B312C1">
        <w:rPr>
          <w:sz w:val="20"/>
          <w:szCs w:val="20"/>
        </w:rPr>
        <w:t>Failure to do so will result in the works being stopped and individuals removed from site</w:t>
      </w:r>
      <w:r w:rsidR="00B312C1">
        <w:rPr>
          <w:sz w:val="20"/>
          <w:szCs w:val="20"/>
        </w:rPr>
        <w:t>;</w:t>
      </w:r>
    </w:p>
    <w:p w14:paraId="28468F9D" w14:textId="77777777" w:rsidR="00B312C1" w:rsidRDefault="00B312C1" w:rsidP="006E4B22">
      <w:pPr>
        <w:tabs>
          <w:tab w:val="left" w:pos="720"/>
        </w:tabs>
        <w:jc w:val="both"/>
        <w:rPr>
          <w:sz w:val="20"/>
          <w:szCs w:val="20"/>
        </w:rPr>
      </w:pPr>
    </w:p>
    <w:p w14:paraId="0C1138D5" w14:textId="77777777" w:rsidR="009C7617" w:rsidRDefault="009C7617" w:rsidP="006E4B22">
      <w:pPr>
        <w:tabs>
          <w:tab w:val="left" w:pos="720"/>
        </w:tabs>
        <w:jc w:val="both"/>
        <w:rPr>
          <w:sz w:val="20"/>
          <w:szCs w:val="20"/>
        </w:rPr>
      </w:pPr>
    </w:p>
    <w:p w14:paraId="1426A50A" w14:textId="77777777" w:rsidR="009C7617" w:rsidRDefault="009C7617" w:rsidP="006E4B22">
      <w:pPr>
        <w:tabs>
          <w:tab w:val="left" w:pos="720"/>
        </w:tabs>
        <w:jc w:val="both"/>
        <w:rPr>
          <w:sz w:val="20"/>
          <w:szCs w:val="20"/>
        </w:rPr>
      </w:pPr>
    </w:p>
    <w:p w14:paraId="1AA4B538" w14:textId="22F95991" w:rsidR="00084EE1" w:rsidRDefault="00084EE1" w:rsidP="006E4B22">
      <w:pPr>
        <w:tabs>
          <w:tab w:val="left" w:pos="720"/>
        </w:tabs>
        <w:jc w:val="both"/>
        <w:rPr>
          <w:b/>
          <w:bCs/>
          <w:sz w:val="20"/>
          <w:szCs w:val="20"/>
          <w:u w:val="single"/>
        </w:rPr>
      </w:pPr>
      <w:r w:rsidRPr="00B312C1">
        <w:rPr>
          <w:b/>
          <w:bCs/>
          <w:sz w:val="20"/>
          <w:szCs w:val="20"/>
          <w:u w:val="single"/>
        </w:rPr>
        <w:t>Fire Alarm Emergencies</w:t>
      </w:r>
    </w:p>
    <w:p w14:paraId="2A165F3E" w14:textId="77777777" w:rsidR="00B312C1" w:rsidRPr="00B312C1" w:rsidRDefault="00B312C1" w:rsidP="006E4B22">
      <w:pPr>
        <w:tabs>
          <w:tab w:val="left" w:pos="720"/>
        </w:tabs>
        <w:jc w:val="both"/>
        <w:rPr>
          <w:b/>
          <w:bCs/>
          <w:sz w:val="20"/>
          <w:szCs w:val="20"/>
          <w:u w:val="single"/>
        </w:rPr>
      </w:pPr>
    </w:p>
    <w:p w14:paraId="3BC8DA8B" w14:textId="77777777" w:rsidR="00084EE1" w:rsidRDefault="00084EE1" w:rsidP="006E4B22">
      <w:pPr>
        <w:tabs>
          <w:tab w:val="left" w:pos="720"/>
        </w:tabs>
        <w:jc w:val="both"/>
        <w:rPr>
          <w:sz w:val="20"/>
          <w:szCs w:val="20"/>
        </w:rPr>
      </w:pPr>
      <w:r w:rsidRPr="00084EE1">
        <w:rPr>
          <w:sz w:val="20"/>
          <w:szCs w:val="20"/>
        </w:rPr>
        <w:t>Remember the ABCDE procedure:</w:t>
      </w:r>
    </w:p>
    <w:p w14:paraId="7EE777CE" w14:textId="77777777" w:rsidR="004B6BDC" w:rsidRPr="00084EE1" w:rsidRDefault="004B6BDC" w:rsidP="006E4B22">
      <w:pPr>
        <w:tabs>
          <w:tab w:val="left" w:pos="720"/>
        </w:tabs>
        <w:jc w:val="both"/>
        <w:rPr>
          <w:sz w:val="20"/>
          <w:szCs w:val="20"/>
        </w:rPr>
      </w:pPr>
    </w:p>
    <w:p w14:paraId="3E92184E" w14:textId="0C97F546" w:rsidR="00084EE1" w:rsidRPr="004B6BDC" w:rsidRDefault="00084EE1">
      <w:pPr>
        <w:pStyle w:val="ListParagraph"/>
        <w:numPr>
          <w:ilvl w:val="0"/>
          <w:numId w:val="50"/>
        </w:numPr>
        <w:tabs>
          <w:tab w:val="left" w:pos="720"/>
        </w:tabs>
        <w:jc w:val="both"/>
        <w:rPr>
          <w:sz w:val="20"/>
          <w:szCs w:val="20"/>
        </w:rPr>
      </w:pPr>
      <w:r w:rsidRPr="004B6BDC">
        <w:rPr>
          <w:sz w:val="20"/>
          <w:szCs w:val="20"/>
        </w:rPr>
        <w:t>A – ALARM</w:t>
      </w:r>
      <w:r w:rsidR="00B312C1" w:rsidRPr="004B6BDC">
        <w:rPr>
          <w:sz w:val="20"/>
          <w:szCs w:val="20"/>
        </w:rPr>
        <w:t xml:space="preserve"> - </w:t>
      </w:r>
      <w:r w:rsidRPr="004B6BDC">
        <w:rPr>
          <w:sz w:val="20"/>
          <w:szCs w:val="20"/>
        </w:rPr>
        <w:t>Keep calm.</w:t>
      </w:r>
      <w:r w:rsidR="00B312C1" w:rsidRPr="004B6BDC">
        <w:rPr>
          <w:sz w:val="20"/>
          <w:szCs w:val="20"/>
        </w:rPr>
        <w:t xml:space="preserve">  </w:t>
      </w:r>
      <w:r w:rsidRPr="004B6BDC">
        <w:rPr>
          <w:sz w:val="20"/>
          <w:szCs w:val="20"/>
        </w:rPr>
        <w:t>The first thing you must do before doing anything else is to shout for assistance - shout</w:t>
      </w:r>
    </w:p>
    <w:p w14:paraId="7DA6F5D7" w14:textId="332AAC14" w:rsidR="00084EE1" w:rsidRPr="004B6BDC" w:rsidRDefault="00084EE1">
      <w:pPr>
        <w:pStyle w:val="ListParagraph"/>
        <w:numPr>
          <w:ilvl w:val="0"/>
          <w:numId w:val="50"/>
        </w:numPr>
        <w:tabs>
          <w:tab w:val="left" w:pos="720"/>
        </w:tabs>
        <w:jc w:val="both"/>
        <w:rPr>
          <w:sz w:val="20"/>
          <w:szCs w:val="20"/>
        </w:rPr>
      </w:pPr>
      <w:r w:rsidRPr="004B6BDC">
        <w:rPr>
          <w:sz w:val="20"/>
          <w:szCs w:val="20"/>
        </w:rPr>
        <w:t>"Fire!" and raise the alarm by operating the nearest fire call point, which is the little red</w:t>
      </w:r>
      <w:r w:rsidR="00B312C1" w:rsidRPr="004B6BDC">
        <w:rPr>
          <w:sz w:val="20"/>
          <w:szCs w:val="20"/>
        </w:rPr>
        <w:t xml:space="preserve"> </w:t>
      </w:r>
      <w:r w:rsidRPr="004B6BDC">
        <w:rPr>
          <w:sz w:val="20"/>
          <w:szCs w:val="20"/>
        </w:rPr>
        <w:t>box found on the escape route</w:t>
      </w:r>
      <w:r w:rsidR="00B312C1" w:rsidRPr="004B6BDC">
        <w:rPr>
          <w:sz w:val="20"/>
          <w:szCs w:val="20"/>
        </w:rPr>
        <w:t>;</w:t>
      </w:r>
    </w:p>
    <w:p w14:paraId="223376F1" w14:textId="37D4906E" w:rsidR="00084EE1" w:rsidRPr="004B6BDC" w:rsidRDefault="00084EE1">
      <w:pPr>
        <w:pStyle w:val="ListParagraph"/>
        <w:numPr>
          <w:ilvl w:val="0"/>
          <w:numId w:val="50"/>
        </w:numPr>
        <w:tabs>
          <w:tab w:val="left" w:pos="720"/>
        </w:tabs>
        <w:jc w:val="both"/>
        <w:rPr>
          <w:sz w:val="20"/>
          <w:szCs w:val="20"/>
        </w:rPr>
      </w:pPr>
      <w:r w:rsidRPr="004B6BDC">
        <w:rPr>
          <w:sz w:val="20"/>
          <w:szCs w:val="20"/>
        </w:rPr>
        <w:t>B – BRIGADE</w:t>
      </w:r>
      <w:r w:rsidR="00B312C1" w:rsidRPr="004B6BDC">
        <w:rPr>
          <w:sz w:val="20"/>
          <w:szCs w:val="20"/>
        </w:rPr>
        <w:t xml:space="preserve"> - </w:t>
      </w:r>
      <w:r w:rsidRPr="004B6BDC">
        <w:rPr>
          <w:sz w:val="20"/>
          <w:szCs w:val="20"/>
        </w:rPr>
        <w:t>Ring 3333 (Maidstone switchboard) from any internal hospital telephone</w:t>
      </w:r>
      <w:r w:rsidR="00B312C1" w:rsidRPr="004B6BDC">
        <w:rPr>
          <w:sz w:val="20"/>
          <w:szCs w:val="20"/>
        </w:rPr>
        <w:t xml:space="preserve"> </w:t>
      </w:r>
      <w:r w:rsidRPr="004B6BDC">
        <w:rPr>
          <w:sz w:val="20"/>
          <w:szCs w:val="20"/>
        </w:rPr>
        <w:t>Slowly state, “I want to report a fire.”</w:t>
      </w:r>
      <w:r w:rsidR="00B312C1" w:rsidRPr="004B6BDC">
        <w:rPr>
          <w:sz w:val="20"/>
          <w:szCs w:val="20"/>
        </w:rPr>
        <w:t xml:space="preserve">  </w:t>
      </w:r>
      <w:r w:rsidRPr="004B6BDC">
        <w:rPr>
          <w:sz w:val="20"/>
          <w:szCs w:val="20"/>
        </w:rPr>
        <w:t>Give your location (building, floor, room number) switchboard will contact the Fire and</w:t>
      </w:r>
      <w:r w:rsidR="00B312C1" w:rsidRPr="004B6BDC">
        <w:rPr>
          <w:sz w:val="20"/>
          <w:szCs w:val="20"/>
        </w:rPr>
        <w:t xml:space="preserve"> </w:t>
      </w:r>
      <w:r w:rsidRPr="004B6BDC">
        <w:rPr>
          <w:sz w:val="20"/>
          <w:szCs w:val="20"/>
        </w:rPr>
        <w:t>Rescue Service</w:t>
      </w:r>
      <w:r w:rsidR="00B312C1" w:rsidRPr="004B6BDC">
        <w:rPr>
          <w:sz w:val="20"/>
          <w:szCs w:val="20"/>
        </w:rPr>
        <w:t xml:space="preserve">; </w:t>
      </w:r>
    </w:p>
    <w:p w14:paraId="2B66B579" w14:textId="77777777" w:rsidR="00084EE1" w:rsidRPr="004B6BDC" w:rsidRDefault="00084EE1">
      <w:pPr>
        <w:pStyle w:val="ListParagraph"/>
        <w:numPr>
          <w:ilvl w:val="0"/>
          <w:numId w:val="50"/>
        </w:numPr>
        <w:tabs>
          <w:tab w:val="left" w:pos="720"/>
        </w:tabs>
        <w:jc w:val="both"/>
        <w:rPr>
          <w:sz w:val="20"/>
          <w:szCs w:val="20"/>
        </w:rPr>
      </w:pPr>
      <w:r w:rsidRPr="004B6BDC">
        <w:rPr>
          <w:sz w:val="20"/>
          <w:szCs w:val="20"/>
        </w:rPr>
        <w:t>C – CONSIDER D or E</w:t>
      </w:r>
    </w:p>
    <w:p w14:paraId="0F3830FF" w14:textId="42175498" w:rsidR="00084EE1" w:rsidRPr="004B6BDC" w:rsidRDefault="00084EE1">
      <w:pPr>
        <w:pStyle w:val="ListParagraph"/>
        <w:numPr>
          <w:ilvl w:val="0"/>
          <w:numId w:val="50"/>
        </w:numPr>
        <w:tabs>
          <w:tab w:val="left" w:pos="720"/>
        </w:tabs>
        <w:jc w:val="both"/>
        <w:rPr>
          <w:sz w:val="20"/>
          <w:szCs w:val="20"/>
        </w:rPr>
      </w:pPr>
      <w:r w:rsidRPr="004B6BDC">
        <w:rPr>
          <w:sz w:val="20"/>
          <w:szCs w:val="20"/>
        </w:rPr>
        <w:t>D – DEAL WITH THE FIRE</w:t>
      </w:r>
      <w:r w:rsidR="00B312C1" w:rsidRPr="004B6BDC">
        <w:rPr>
          <w:sz w:val="20"/>
          <w:szCs w:val="20"/>
        </w:rPr>
        <w:t xml:space="preserve"> - </w:t>
      </w:r>
      <w:r w:rsidRPr="004B6BDC">
        <w:rPr>
          <w:sz w:val="20"/>
          <w:szCs w:val="20"/>
        </w:rPr>
        <w:t>Fighting the fire should only be attempted if you are trained to do so and it is safe for you</w:t>
      </w:r>
      <w:r w:rsidR="00B312C1" w:rsidRPr="004B6BDC">
        <w:rPr>
          <w:sz w:val="20"/>
          <w:szCs w:val="20"/>
        </w:rPr>
        <w:t xml:space="preserve"> </w:t>
      </w:r>
      <w:r w:rsidRPr="004B6BDC">
        <w:rPr>
          <w:sz w:val="20"/>
          <w:szCs w:val="20"/>
        </w:rPr>
        <w:t>to attempt to do this.</w:t>
      </w:r>
      <w:r w:rsidR="00B312C1" w:rsidRPr="004B6BDC">
        <w:rPr>
          <w:sz w:val="20"/>
          <w:szCs w:val="20"/>
        </w:rPr>
        <w:t xml:space="preserve">  </w:t>
      </w:r>
      <w:r w:rsidRPr="004B6BDC">
        <w:rPr>
          <w:sz w:val="20"/>
          <w:szCs w:val="20"/>
        </w:rPr>
        <w:t>If the size of fire is larger than that of a small waste paper basket, close the doors and</w:t>
      </w:r>
      <w:r w:rsidR="00B312C1" w:rsidRPr="004B6BDC">
        <w:rPr>
          <w:sz w:val="20"/>
          <w:szCs w:val="20"/>
        </w:rPr>
        <w:t xml:space="preserve"> </w:t>
      </w:r>
      <w:r w:rsidRPr="004B6BDC">
        <w:rPr>
          <w:sz w:val="20"/>
          <w:szCs w:val="20"/>
        </w:rPr>
        <w:t>windows if it is safe for you to do so and leave the building by the nearest exit, leaving the</w:t>
      </w:r>
      <w:r w:rsidR="00B312C1" w:rsidRPr="004B6BDC">
        <w:rPr>
          <w:sz w:val="20"/>
          <w:szCs w:val="20"/>
        </w:rPr>
        <w:t xml:space="preserve"> </w:t>
      </w:r>
      <w:r w:rsidRPr="004B6BDC">
        <w:rPr>
          <w:sz w:val="20"/>
          <w:szCs w:val="20"/>
        </w:rPr>
        <w:t>fire to the local authority Fire and Rescue Service</w:t>
      </w:r>
      <w:r w:rsidR="00B312C1" w:rsidRPr="004B6BDC">
        <w:rPr>
          <w:sz w:val="20"/>
          <w:szCs w:val="20"/>
        </w:rPr>
        <w:t>; and, or</w:t>
      </w:r>
    </w:p>
    <w:p w14:paraId="0E356118" w14:textId="758E48C2" w:rsidR="00084EE1" w:rsidRPr="004B6BDC" w:rsidRDefault="00084EE1">
      <w:pPr>
        <w:pStyle w:val="ListParagraph"/>
        <w:numPr>
          <w:ilvl w:val="0"/>
          <w:numId w:val="50"/>
        </w:numPr>
        <w:tabs>
          <w:tab w:val="left" w:pos="720"/>
        </w:tabs>
        <w:jc w:val="both"/>
        <w:rPr>
          <w:sz w:val="20"/>
          <w:szCs w:val="20"/>
        </w:rPr>
      </w:pPr>
      <w:r w:rsidRPr="004B6BDC">
        <w:rPr>
          <w:sz w:val="20"/>
          <w:szCs w:val="20"/>
        </w:rPr>
        <w:t>E – EVACUATE</w:t>
      </w:r>
      <w:r w:rsidR="00B312C1" w:rsidRPr="004B6BDC">
        <w:rPr>
          <w:sz w:val="20"/>
          <w:szCs w:val="20"/>
        </w:rPr>
        <w:t xml:space="preserve"> - </w:t>
      </w:r>
      <w:r w:rsidRPr="004B6BDC">
        <w:rPr>
          <w:sz w:val="20"/>
          <w:szCs w:val="20"/>
        </w:rPr>
        <w:t>Walk quickly to the nearest exit and alert others to do the same.</w:t>
      </w:r>
      <w:r w:rsidR="00B312C1" w:rsidRPr="004B6BDC">
        <w:rPr>
          <w:sz w:val="20"/>
          <w:szCs w:val="20"/>
        </w:rPr>
        <w:t xml:space="preserve">  </w:t>
      </w:r>
      <w:r w:rsidRPr="004B6BDC">
        <w:rPr>
          <w:sz w:val="20"/>
          <w:szCs w:val="20"/>
        </w:rPr>
        <w:t>Do not take the lifts if you are above the first floor.</w:t>
      </w:r>
      <w:r w:rsidR="00B312C1" w:rsidRPr="004B6BDC">
        <w:rPr>
          <w:sz w:val="20"/>
          <w:szCs w:val="20"/>
        </w:rPr>
        <w:t xml:space="preserve">  </w:t>
      </w:r>
      <w:r w:rsidRPr="004B6BDC">
        <w:rPr>
          <w:sz w:val="20"/>
          <w:szCs w:val="20"/>
        </w:rPr>
        <w:t>Always take the stairs.</w:t>
      </w:r>
      <w:r w:rsidR="00B312C1" w:rsidRPr="004B6BDC">
        <w:rPr>
          <w:sz w:val="20"/>
          <w:szCs w:val="20"/>
        </w:rPr>
        <w:t xml:space="preserve">  </w:t>
      </w:r>
      <w:r w:rsidRPr="004B6BDC">
        <w:rPr>
          <w:sz w:val="20"/>
          <w:szCs w:val="20"/>
        </w:rPr>
        <w:t>Leave the building and regroup with the other individuals of the building in the nearest fire</w:t>
      </w:r>
      <w:r w:rsidR="00B312C1" w:rsidRPr="004B6BDC">
        <w:rPr>
          <w:sz w:val="20"/>
          <w:szCs w:val="20"/>
        </w:rPr>
        <w:t xml:space="preserve"> </w:t>
      </w:r>
      <w:r w:rsidRPr="004B6BDC">
        <w:rPr>
          <w:sz w:val="20"/>
          <w:szCs w:val="20"/>
        </w:rPr>
        <w:t>assembly area.</w:t>
      </w:r>
      <w:r w:rsidR="00B312C1" w:rsidRPr="004B6BDC">
        <w:rPr>
          <w:sz w:val="20"/>
          <w:szCs w:val="20"/>
        </w:rPr>
        <w:t xml:space="preserve">  </w:t>
      </w:r>
      <w:r w:rsidRPr="004B6BDC">
        <w:rPr>
          <w:sz w:val="20"/>
          <w:szCs w:val="20"/>
        </w:rPr>
        <w:t>NEVER re-enter a burning building you have left until the all clear is given, regardless of</w:t>
      </w:r>
      <w:r w:rsidR="00B312C1" w:rsidRPr="004B6BDC">
        <w:rPr>
          <w:sz w:val="20"/>
          <w:szCs w:val="20"/>
        </w:rPr>
        <w:t xml:space="preserve"> </w:t>
      </w:r>
      <w:r w:rsidRPr="004B6BDC">
        <w:rPr>
          <w:sz w:val="20"/>
          <w:szCs w:val="20"/>
        </w:rPr>
        <w:t>what you may have left inside.</w:t>
      </w:r>
      <w:r w:rsidR="00B312C1" w:rsidRPr="004B6BDC">
        <w:rPr>
          <w:sz w:val="20"/>
          <w:szCs w:val="20"/>
        </w:rPr>
        <w:t xml:space="preserve">  </w:t>
      </w:r>
      <w:r w:rsidRPr="004B6BDC">
        <w:rPr>
          <w:sz w:val="20"/>
          <w:szCs w:val="20"/>
        </w:rPr>
        <w:t>Do not return inside unless directed to do so by the Projects or Estates Lead Officer,</w:t>
      </w:r>
      <w:r w:rsidR="00B312C1" w:rsidRPr="004B6BDC">
        <w:rPr>
          <w:sz w:val="20"/>
          <w:szCs w:val="20"/>
        </w:rPr>
        <w:t xml:space="preserve"> </w:t>
      </w:r>
      <w:r w:rsidRPr="004B6BDC">
        <w:rPr>
          <w:sz w:val="20"/>
          <w:szCs w:val="20"/>
        </w:rPr>
        <w:t xml:space="preserve">Clinical Site </w:t>
      </w:r>
      <w:r w:rsidR="00B312C1" w:rsidRPr="004B6BDC">
        <w:rPr>
          <w:sz w:val="20"/>
          <w:szCs w:val="20"/>
        </w:rPr>
        <w:t>Manager,</w:t>
      </w:r>
      <w:r w:rsidRPr="004B6BDC">
        <w:rPr>
          <w:sz w:val="20"/>
          <w:szCs w:val="20"/>
        </w:rPr>
        <w:t xml:space="preserve"> or the Fire Officer.</w:t>
      </w:r>
      <w:r w:rsidR="00B312C1" w:rsidRPr="004B6BDC">
        <w:rPr>
          <w:sz w:val="20"/>
          <w:szCs w:val="20"/>
        </w:rPr>
        <w:t xml:space="preserve">  </w:t>
      </w:r>
    </w:p>
    <w:p w14:paraId="05E077CF" w14:textId="77777777" w:rsidR="00B312C1" w:rsidRPr="00084EE1" w:rsidRDefault="00B312C1" w:rsidP="006E4B22">
      <w:pPr>
        <w:tabs>
          <w:tab w:val="left" w:pos="720"/>
        </w:tabs>
        <w:jc w:val="both"/>
        <w:rPr>
          <w:sz w:val="20"/>
          <w:szCs w:val="20"/>
        </w:rPr>
      </w:pPr>
    </w:p>
    <w:p w14:paraId="30DA88E5" w14:textId="52EDDC2D" w:rsidR="00084EE1" w:rsidRDefault="00084EE1" w:rsidP="006E4B22">
      <w:pPr>
        <w:tabs>
          <w:tab w:val="left" w:pos="720"/>
        </w:tabs>
        <w:jc w:val="both"/>
        <w:rPr>
          <w:b/>
          <w:bCs/>
          <w:sz w:val="20"/>
          <w:szCs w:val="20"/>
          <w:u w:val="single"/>
        </w:rPr>
      </w:pPr>
      <w:r w:rsidRPr="00B312C1">
        <w:rPr>
          <w:b/>
          <w:bCs/>
          <w:sz w:val="20"/>
          <w:szCs w:val="20"/>
          <w:u w:val="single"/>
        </w:rPr>
        <w:t>Fire Risk Activities</w:t>
      </w:r>
      <w:r w:rsidR="005957A5">
        <w:rPr>
          <w:b/>
          <w:bCs/>
          <w:sz w:val="20"/>
          <w:szCs w:val="20"/>
          <w:u w:val="single"/>
        </w:rPr>
        <w:t xml:space="preserve"> </w:t>
      </w:r>
    </w:p>
    <w:p w14:paraId="1A611DEE" w14:textId="77777777" w:rsidR="00B312C1" w:rsidRPr="00B312C1" w:rsidRDefault="00B312C1" w:rsidP="006E4B22">
      <w:pPr>
        <w:tabs>
          <w:tab w:val="left" w:pos="720"/>
        </w:tabs>
        <w:jc w:val="both"/>
        <w:rPr>
          <w:b/>
          <w:bCs/>
          <w:sz w:val="20"/>
          <w:szCs w:val="20"/>
          <w:u w:val="single"/>
        </w:rPr>
      </w:pPr>
    </w:p>
    <w:p w14:paraId="44AE110B" w14:textId="5C9D1B50" w:rsidR="00084EE1" w:rsidRPr="00B312C1" w:rsidRDefault="00084EE1">
      <w:pPr>
        <w:pStyle w:val="ListParagraph"/>
        <w:numPr>
          <w:ilvl w:val="0"/>
          <w:numId w:val="49"/>
        </w:numPr>
        <w:tabs>
          <w:tab w:val="left" w:pos="720"/>
        </w:tabs>
        <w:jc w:val="both"/>
        <w:rPr>
          <w:sz w:val="20"/>
          <w:szCs w:val="20"/>
        </w:rPr>
      </w:pPr>
      <w:r w:rsidRPr="00B312C1">
        <w:rPr>
          <w:sz w:val="20"/>
          <w:szCs w:val="20"/>
        </w:rPr>
        <w:t>All contractors involved in fire risk activities should ensure that they take all measures to</w:t>
      </w:r>
      <w:r w:rsidR="00B312C1" w:rsidRPr="00B312C1">
        <w:rPr>
          <w:sz w:val="20"/>
          <w:szCs w:val="20"/>
        </w:rPr>
        <w:t xml:space="preserve"> </w:t>
      </w:r>
      <w:r w:rsidRPr="00B312C1">
        <w:rPr>
          <w:sz w:val="20"/>
          <w:szCs w:val="20"/>
        </w:rPr>
        <w:t>minimise risk wherever possible by removing any combustible materials and providing</w:t>
      </w:r>
      <w:r w:rsidR="00B312C1" w:rsidRPr="00B312C1">
        <w:rPr>
          <w:sz w:val="20"/>
          <w:szCs w:val="20"/>
        </w:rPr>
        <w:t xml:space="preserve"> </w:t>
      </w:r>
      <w:r w:rsidRPr="00B312C1">
        <w:rPr>
          <w:sz w:val="20"/>
          <w:szCs w:val="20"/>
        </w:rPr>
        <w:t>adequate fire-fighting equipment. When undertaking any fire risk activity all such work</w:t>
      </w:r>
      <w:r w:rsidR="00B312C1" w:rsidRPr="00B312C1">
        <w:rPr>
          <w:sz w:val="20"/>
          <w:szCs w:val="20"/>
        </w:rPr>
        <w:t xml:space="preserve"> </w:t>
      </w:r>
      <w:r w:rsidRPr="00B312C1">
        <w:rPr>
          <w:sz w:val="20"/>
          <w:szCs w:val="20"/>
        </w:rPr>
        <w:t>should cease at least half an hour prior to the end of the working day</w:t>
      </w:r>
      <w:r w:rsidR="00B312C1" w:rsidRPr="00B312C1">
        <w:rPr>
          <w:sz w:val="20"/>
          <w:szCs w:val="20"/>
        </w:rPr>
        <w:t xml:space="preserve"> – as per the CPP – a Permit to Work will be required; </w:t>
      </w:r>
    </w:p>
    <w:p w14:paraId="64D0A4AA" w14:textId="5FD6A16F" w:rsidR="00084EE1" w:rsidRPr="00B312C1" w:rsidRDefault="00084EE1">
      <w:pPr>
        <w:pStyle w:val="ListParagraph"/>
        <w:numPr>
          <w:ilvl w:val="0"/>
          <w:numId w:val="49"/>
        </w:numPr>
        <w:tabs>
          <w:tab w:val="left" w:pos="720"/>
        </w:tabs>
        <w:jc w:val="both"/>
        <w:rPr>
          <w:sz w:val="20"/>
          <w:szCs w:val="20"/>
        </w:rPr>
      </w:pPr>
      <w:r w:rsidRPr="00B312C1">
        <w:rPr>
          <w:sz w:val="20"/>
          <w:szCs w:val="20"/>
        </w:rPr>
        <w:t>An individual must be designated to check the site prior to leaving</w:t>
      </w:r>
      <w:r w:rsidR="00B312C1" w:rsidRPr="00B312C1">
        <w:rPr>
          <w:sz w:val="20"/>
          <w:szCs w:val="20"/>
        </w:rPr>
        <w:t xml:space="preserve"> – FIRE WATCH</w:t>
      </w:r>
    </w:p>
    <w:p w14:paraId="380236CA" w14:textId="77777777" w:rsidR="00B312C1" w:rsidRDefault="00B312C1" w:rsidP="006E4B22">
      <w:pPr>
        <w:tabs>
          <w:tab w:val="left" w:pos="720"/>
        </w:tabs>
        <w:jc w:val="both"/>
        <w:rPr>
          <w:sz w:val="20"/>
          <w:szCs w:val="20"/>
        </w:rPr>
      </w:pPr>
    </w:p>
    <w:p w14:paraId="6D62A251" w14:textId="1AC5F986" w:rsidR="00084EE1" w:rsidRPr="00B312C1" w:rsidRDefault="00084EE1" w:rsidP="006E4B22">
      <w:pPr>
        <w:tabs>
          <w:tab w:val="left" w:pos="720"/>
        </w:tabs>
        <w:jc w:val="both"/>
        <w:rPr>
          <w:b/>
          <w:bCs/>
          <w:sz w:val="20"/>
          <w:szCs w:val="20"/>
          <w:u w:val="single"/>
        </w:rPr>
      </w:pPr>
      <w:r w:rsidRPr="00B312C1">
        <w:rPr>
          <w:b/>
          <w:bCs/>
          <w:sz w:val="20"/>
          <w:szCs w:val="20"/>
          <w:u w:val="single"/>
        </w:rPr>
        <w:t>Accidents and Incident Reporting</w:t>
      </w:r>
    </w:p>
    <w:p w14:paraId="065BD1FE" w14:textId="77777777" w:rsidR="00B312C1" w:rsidRPr="00084EE1" w:rsidRDefault="00B312C1" w:rsidP="006E4B22">
      <w:pPr>
        <w:tabs>
          <w:tab w:val="left" w:pos="720"/>
        </w:tabs>
        <w:jc w:val="both"/>
        <w:rPr>
          <w:sz w:val="20"/>
          <w:szCs w:val="20"/>
        </w:rPr>
      </w:pPr>
    </w:p>
    <w:p w14:paraId="3DC09938" w14:textId="3A67DE7C" w:rsidR="00084EE1" w:rsidRPr="00084EE1" w:rsidRDefault="00084EE1" w:rsidP="006E4B22">
      <w:pPr>
        <w:tabs>
          <w:tab w:val="left" w:pos="720"/>
        </w:tabs>
        <w:jc w:val="both"/>
        <w:rPr>
          <w:sz w:val="20"/>
          <w:szCs w:val="20"/>
        </w:rPr>
      </w:pPr>
      <w:r w:rsidRPr="00084EE1">
        <w:rPr>
          <w:sz w:val="20"/>
          <w:szCs w:val="20"/>
        </w:rPr>
        <w:t xml:space="preserve">Contractors are responsible for their own safety and the safety of others whilst on </w:t>
      </w:r>
      <w:r w:rsidR="005A505C">
        <w:rPr>
          <w:sz w:val="20"/>
          <w:szCs w:val="20"/>
        </w:rPr>
        <w:t>site</w:t>
      </w:r>
      <w:r w:rsidRPr="00084EE1">
        <w:rPr>
          <w:sz w:val="20"/>
          <w:szCs w:val="20"/>
        </w:rPr>
        <w:t>.</w:t>
      </w:r>
      <w:r w:rsidR="00B312C1">
        <w:rPr>
          <w:sz w:val="20"/>
          <w:szCs w:val="20"/>
        </w:rPr>
        <w:t xml:space="preserve">  </w:t>
      </w:r>
      <w:r w:rsidRPr="00084EE1">
        <w:rPr>
          <w:sz w:val="20"/>
          <w:szCs w:val="20"/>
        </w:rPr>
        <w:t>Should an injury occur the contractor is responsible for taking appropriate action in the first</w:t>
      </w:r>
      <w:r w:rsidR="00B312C1">
        <w:rPr>
          <w:sz w:val="20"/>
          <w:szCs w:val="20"/>
        </w:rPr>
        <w:t xml:space="preserve"> </w:t>
      </w:r>
      <w:r w:rsidRPr="00084EE1">
        <w:rPr>
          <w:sz w:val="20"/>
          <w:szCs w:val="20"/>
        </w:rPr>
        <w:t>instance.</w:t>
      </w:r>
    </w:p>
    <w:p w14:paraId="497108D4" w14:textId="77777777" w:rsidR="004B6BDC" w:rsidRDefault="004B6BDC" w:rsidP="006E4B22">
      <w:pPr>
        <w:tabs>
          <w:tab w:val="left" w:pos="720"/>
        </w:tabs>
        <w:jc w:val="both"/>
        <w:rPr>
          <w:sz w:val="20"/>
          <w:szCs w:val="20"/>
        </w:rPr>
      </w:pPr>
    </w:p>
    <w:p w14:paraId="1B2BEFEF" w14:textId="10EC0463" w:rsidR="00084EE1" w:rsidRPr="004B6BDC" w:rsidRDefault="00084EE1" w:rsidP="006E4B22">
      <w:pPr>
        <w:tabs>
          <w:tab w:val="left" w:pos="720"/>
        </w:tabs>
        <w:jc w:val="both"/>
        <w:rPr>
          <w:b/>
          <w:bCs/>
          <w:sz w:val="20"/>
          <w:szCs w:val="20"/>
          <w:u w:val="single"/>
        </w:rPr>
      </w:pPr>
      <w:r w:rsidRPr="004B6BDC">
        <w:rPr>
          <w:b/>
          <w:bCs/>
          <w:sz w:val="20"/>
          <w:szCs w:val="20"/>
          <w:u w:val="single"/>
        </w:rPr>
        <w:t>Electrical Works</w:t>
      </w:r>
    </w:p>
    <w:p w14:paraId="30C5D6FB" w14:textId="77777777" w:rsidR="004B6BDC" w:rsidRPr="00084EE1" w:rsidRDefault="004B6BDC" w:rsidP="006E4B22">
      <w:pPr>
        <w:tabs>
          <w:tab w:val="left" w:pos="720"/>
        </w:tabs>
        <w:jc w:val="both"/>
        <w:rPr>
          <w:sz w:val="20"/>
          <w:szCs w:val="20"/>
        </w:rPr>
      </w:pPr>
    </w:p>
    <w:p w14:paraId="48839124" w14:textId="012DBA3C" w:rsidR="00084EE1" w:rsidRPr="00084EE1" w:rsidRDefault="00084EE1" w:rsidP="006E4B22">
      <w:pPr>
        <w:tabs>
          <w:tab w:val="left" w:pos="720"/>
        </w:tabs>
        <w:jc w:val="both"/>
        <w:rPr>
          <w:sz w:val="20"/>
          <w:szCs w:val="20"/>
        </w:rPr>
      </w:pPr>
      <w:r w:rsidRPr="00084EE1">
        <w:rPr>
          <w:sz w:val="20"/>
          <w:szCs w:val="20"/>
        </w:rPr>
        <w:t>No electrical works are to be undertaken without prior notification or arrangement with the</w:t>
      </w:r>
      <w:r w:rsidR="005957A5" w:rsidRPr="005957A5">
        <w:rPr>
          <w:color w:val="FF0000"/>
          <w:sz w:val="20"/>
          <w:szCs w:val="20"/>
        </w:rPr>
        <w:t xml:space="preserve"> </w:t>
      </w:r>
      <w:r w:rsidRPr="00084EE1">
        <w:rPr>
          <w:sz w:val="20"/>
          <w:szCs w:val="20"/>
        </w:rPr>
        <w:t>Authorised Person (Electrical)</w:t>
      </w:r>
      <w:r w:rsidR="00BA4F15">
        <w:rPr>
          <w:sz w:val="20"/>
          <w:szCs w:val="20"/>
        </w:rPr>
        <w:t>.</w:t>
      </w:r>
    </w:p>
    <w:p w14:paraId="79AB8F09" w14:textId="77777777" w:rsidR="004B6BDC" w:rsidRDefault="004B6BDC" w:rsidP="006E4B22">
      <w:pPr>
        <w:tabs>
          <w:tab w:val="left" w:pos="720"/>
        </w:tabs>
        <w:jc w:val="both"/>
        <w:rPr>
          <w:sz w:val="20"/>
          <w:szCs w:val="20"/>
        </w:rPr>
      </w:pPr>
    </w:p>
    <w:p w14:paraId="694D3620" w14:textId="74ED9E32" w:rsidR="004B6BDC" w:rsidRPr="004B6BDC" w:rsidRDefault="00084EE1">
      <w:pPr>
        <w:pStyle w:val="ListParagraph"/>
        <w:numPr>
          <w:ilvl w:val="0"/>
          <w:numId w:val="51"/>
        </w:numPr>
        <w:tabs>
          <w:tab w:val="left" w:pos="720"/>
        </w:tabs>
        <w:jc w:val="both"/>
        <w:rPr>
          <w:sz w:val="20"/>
          <w:szCs w:val="20"/>
        </w:rPr>
      </w:pPr>
      <w:r w:rsidRPr="004B6BDC">
        <w:rPr>
          <w:sz w:val="20"/>
          <w:szCs w:val="20"/>
        </w:rPr>
        <w:t>Electrical Equipment where possible should be Low Voltage (110v) or battery</w:t>
      </w:r>
      <w:r w:rsidR="004B6BDC" w:rsidRPr="004B6BDC">
        <w:rPr>
          <w:sz w:val="20"/>
          <w:szCs w:val="20"/>
        </w:rPr>
        <w:t xml:space="preserve"> operated;</w:t>
      </w:r>
    </w:p>
    <w:p w14:paraId="2C1CDDE7" w14:textId="463EB54E" w:rsidR="00084EE1" w:rsidRPr="004B6BDC" w:rsidRDefault="00084EE1">
      <w:pPr>
        <w:pStyle w:val="ListParagraph"/>
        <w:numPr>
          <w:ilvl w:val="0"/>
          <w:numId w:val="51"/>
        </w:numPr>
        <w:tabs>
          <w:tab w:val="left" w:pos="720"/>
        </w:tabs>
        <w:jc w:val="both"/>
        <w:rPr>
          <w:sz w:val="20"/>
          <w:szCs w:val="20"/>
        </w:rPr>
      </w:pPr>
      <w:r w:rsidRPr="004B6BDC">
        <w:rPr>
          <w:sz w:val="20"/>
          <w:szCs w:val="20"/>
        </w:rPr>
        <w:t>All Portable Electrical Appliances must display a current valid test label</w:t>
      </w:r>
      <w:r w:rsidR="004B6BDC" w:rsidRPr="004B6BDC">
        <w:rPr>
          <w:sz w:val="20"/>
          <w:szCs w:val="20"/>
        </w:rPr>
        <w:t>;</w:t>
      </w:r>
    </w:p>
    <w:p w14:paraId="56E29DD4" w14:textId="14821898" w:rsidR="00084EE1" w:rsidRPr="004B6BDC" w:rsidRDefault="00084EE1">
      <w:pPr>
        <w:pStyle w:val="ListParagraph"/>
        <w:numPr>
          <w:ilvl w:val="0"/>
          <w:numId w:val="51"/>
        </w:numPr>
        <w:tabs>
          <w:tab w:val="left" w:pos="720"/>
        </w:tabs>
        <w:jc w:val="both"/>
        <w:rPr>
          <w:sz w:val="20"/>
          <w:szCs w:val="20"/>
        </w:rPr>
      </w:pPr>
      <w:r w:rsidRPr="004B6BDC">
        <w:rPr>
          <w:sz w:val="20"/>
          <w:szCs w:val="20"/>
        </w:rPr>
        <w:t>Evidence of inspection and testing of all other relevant plant and equipment shall be</w:t>
      </w:r>
      <w:r w:rsidR="004B6BDC" w:rsidRPr="004B6BDC">
        <w:rPr>
          <w:sz w:val="20"/>
          <w:szCs w:val="20"/>
        </w:rPr>
        <w:t xml:space="preserve"> </w:t>
      </w:r>
      <w:r w:rsidRPr="004B6BDC">
        <w:rPr>
          <w:sz w:val="20"/>
          <w:szCs w:val="20"/>
        </w:rPr>
        <w:t>made available upon request</w:t>
      </w:r>
      <w:r w:rsidR="004B6BDC" w:rsidRPr="004B6BDC">
        <w:rPr>
          <w:sz w:val="20"/>
          <w:szCs w:val="20"/>
        </w:rPr>
        <w:t>;</w:t>
      </w:r>
    </w:p>
    <w:p w14:paraId="4217D4F5" w14:textId="48A7AC79" w:rsidR="00084EE1" w:rsidRPr="004B6BDC" w:rsidRDefault="00084EE1">
      <w:pPr>
        <w:pStyle w:val="ListParagraph"/>
        <w:numPr>
          <w:ilvl w:val="0"/>
          <w:numId w:val="51"/>
        </w:numPr>
        <w:tabs>
          <w:tab w:val="left" w:pos="720"/>
        </w:tabs>
        <w:jc w:val="both"/>
        <w:rPr>
          <w:sz w:val="20"/>
          <w:szCs w:val="20"/>
        </w:rPr>
      </w:pPr>
      <w:r w:rsidRPr="004B6BDC">
        <w:rPr>
          <w:sz w:val="20"/>
          <w:szCs w:val="20"/>
        </w:rPr>
        <w:t>All extension leads must be properly terminated with the appropriate plugs / sockets</w:t>
      </w:r>
      <w:r w:rsidR="004B6BDC" w:rsidRPr="004B6BDC">
        <w:rPr>
          <w:sz w:val="20"/>
          <w:szCs w:val="20"/>
        </w:rPr>
        <w:t xml:space="preserve"> </w:t>
      </w:r>
      <w:r w:rsidRPr="004B6BDC">
        <w:rPr>
          <w:sz w:val="20"/>
          <w:szCs w:val="20"/>
        </w:rPr>
        <w:t xml:space="preserve">and be otherwise </w:t>
      </w:r>
      <w:r w:rsidRPr="004B6BDC">
        <w:rPr>
          <w:sz w:val="20"/>
          <w:szCs w:val="20"/>
        </w:rPr>
        <w:lastRenderedPageBreak/>
        <w:t>unjointed.</w:t>
      </w:r>
    </w:p>
    <w:p w14:paraId="7D555055" w14:textId="3AC34297" w:rsidR="00084EE1" w:rsidRPr="004B6BDC" w:rsidRDefault="00084EE1">
      <w:pPr>
        <w:pStyle w:val="ListParagraph"/>
        <w:numPr>
          <w:ilvl w:val="0"/>
          <w:numId w:val="51"/>
        </w:numPr>
        <w:tabs>
          <w:tab w:val="left" w:pos="720"/>
        </w:tabs>
        <w:jc w:val="both"/>
        <w:rPr>
          <w:sz w:val="20"/>
          <w:szCs w:val="20"/>
        </w:rPr>
      </w:pPr>
      <w:r w:rsidRPr="004B6BDC">
        <w:rPr>
          <w:sz w:val="20"/>
          <w:szCs w:val="20"/>
        </w:rPr>
        <w:t>Any plant brought onto Trust premises must be in a safe condition and used / operated by</w:t>
      </w:r>
      <w:r w:rsidR="004B6BDC" w:rsidRPr="004B6BDC">
        <w:rPr>
          <w:sz w:val="20"/>
          <w:szCs w:val="20"/>
        </w:rPr>
        <w:t xml:space="preserve"> </w:t>
      </w:r>
      <w:r w:rsidRPr="004B6BDC">
        <w:rPr>
          <w:sz w:val="20"/>
          <w:szCs w:val="20"/>
        </w:rPr>
        <w:t>a competent person.</w:t>
      </w:r>
    </w:p>
    <w:p w14:paraId="561997B1" w14:textId="41B73ECA" w:rsidR="00084EE1" w:rsidRPr="004B6BDC" w:rsidRDefault="00084EE1">
      <w:pPr>
        <w:pStyle w:val="ListParagraph"/>
        <w:numPr>
          <w:ilvl w:val="0"/>
          <w:numId w:val="51"/>
        </w:numPr>
        <w:tabs>
          <w:tab w:val="left" w:pos="720"/>
        </w:tabs>
        <w:jc w:val="both"/>
        <w:rPr>
          <w:sz w:val="20"/>
          <w:szCs w:val="20"/>
        </w:rPr>
      </w:pPr>
      <w:r w:rsidRPr="004B6BDC">
        <w:rPr>
          <w:sz w:val="20"/>
          <w:szCs w:val="20"/>
        </w:rPr>
        <w:t>Any electrical equipment brought onto Trust premises is the responsibility of the</w:t>
      </w:r>
      <w:r w:rsidR="004B6BDC" w:rsidRPr="004B6BDC">
        <w:rPr>
          <w:sz w:val="20"/>
          <w:szCs w:val="20"/>
        </w:rPr>
        <w:t xml:space="preserve"> </w:t>
      </w:r>
      <w:r w:rsidRPr="004B6BDC">
        <w:rPr>
          <w:sz w:val="20"/>
          <w:szCs w:val="20"/>
        </w:rPr>
        <w:t>contractor, this equipment must be safe to use and display a portable appliance test label.</w:t>
      </w:r>
    </w:p>
    <w:p w14:paraId="2EDD3479" w14:textId="77777777" w:rsidR="00084EE1" w:rsidRPr="004B6BDC" w:rsidRDefault="00084EE1">
      <w:pPr>
        <w:pStyle w:val="ListParagraph"/>
        <w:numPr>
          <w:ilvl w:val="0"/>
          <w:numId w:val="51"/>
        </w:numPr>
        <w:tabs>
          <w:tab w:val="left" w:pos="720"/>
        </w:tabs>
        <w:jc w:val="both"/>
        <w:rPr>
          <w:sz w:val="20"/>
          <w:szCs w:val="20"/>
        </w:rPr>
      </w:pPr>
      <w:r w:rsidRPr="004B6BDC">
        <w:rPr>
          <w:sz w:val="20"/>
          <w:szCs w:val="20"/>
        </w:rPr>
        <w:t>The Electricity at Work Regulations 1989 must be complied with.</w:t>
      </w:r>
    </w:p>
    <w:p w14:paraId="01D76637" w14:textId="77777777" w:rsidR="004B6BDC" w:rsidRDefault="004B6BDC" w:rsidP="006E4B22">
      <w:pPr>
        <w:tabs>
          <w:tab w:val="left" w:pos="720"/>
        </w:tabs>
        <w:jc w:val="both"/>
        <w:rPr>
          <w:sz w:val="20"/>
          <w:szCs w:val="20"/>
        </w:rPr>
      </w:pPr>
    </w:p>
    <w:p w14:paraId="1D60FE29" w14:textId="77777777" w:rsidR="00BA4F15" w:rsidRDefault="00BA4F15" w:rsidP="006E4B22">
      <w:pPr>
        <w:tabs>
          <w:tab w:val="left" w:pos="720"/>
        </w:tabs>
        <w:jc w:val="both"/>
        <w:rPr>
          <w:sz w:val="20"/>
          <w:szCs w:val="20"/>
        </w:rPr>
      </w:pPr>
    </w:p>
    <w:p w14:paraId="6E523352" w14:textId="3DC1AF45" w:rsidR="00084EE1" w:rsidRPr="004B6BDC" w:rsidRDefault="00084EE1" w:rsidP="006E4B22">
      <w:pPr>
        <w:tabs>
          <w:tab w:val="left" w:pos="720"/>
        </w:tabs>
        <w:jc w:val="both"/>
        <w:rPr>
          <w:b/>
          <w:bCs/>
          <w:sz w:val="20"/>
          <w:szCs w:val="20"/>
          <w:u w:val="single"/>
        </w:rPr>
      </w:pPr>
      <w:r w:rsidRPr="004B6BDC">
        <w:rPr>
          <w:b/>
          <w:bCs/>
          <w:sz w:val="20"/>
          <w:szCs w:val="20"/>
          <w:u w:val="single"/>
        </w:rPr>
        <w:t xml:space="preserve">Cordoning off </w:t>
      </w:r>
      <w:r w:rsidR="004B6BDC" w:rsidRPr="004B6BDC">
        <w:rPr>
          <w:b/>
          <w:bCs/>
          <w:sz w:val="20"/>
          <w:szCs w:val="20"/>
          <w:u w:val="single"/>
        </w:rPr>
        <w:t>Construction Site</w:t>
      </w:r>
    </w:p>
    <w:p w14:paraId="6D5B0B79" w14:textId="77777777" w:rsidR="004B6BDC" w:rsidRPr="00084EE1" w:rsidRDefault="004B6BDC" w:rsidP="006E4B22">
      <w:pPr>
        <w:tabs>
          <w:tab w:val="left" w:pos="720"/>
        </w:tabs>
        <w:jc w:val="both"/>
        <w:rPr>
          <w:sz w:val="20"/>
          <w:szCs w:val="20"/>
        </w:rPr>
      </w:pPr>
    </w:p>
    <w:p w14:paraId="0D3EAB0F" w14:textId="54A369A6" w:rsidR="00084EE1" w:rsidRPr="00084EE1" w:rsidRDefault="004B6BDC" w:rsidP="006E4B22">
      <w:pPr>
        <w:tabs>
          <w:tab w:val="left" w:pos="720"/>
        </w:tabs>
        <w:jc w:val="both"/>
        <w:rPr>
          <w:sz w:val="20"/>
          <w:szCs w:val="20"/>
        </w:rPr>
      </w:pPr>
      <w:r>
        <w:rPr>
          <w:sz w:val="20"/>
          <w:szCs w:val="20"/>
        </w:rPr>
        <w:t xml:space="preserve">The site will be </w:t>
      </w:r>
      <w:r w:rsidR="00A90E18">
        <w:rPr>
          <w:sz w:val="20"/>
          <w:szCs w:val="20"/>
        </w:rPr>
        <w:t>fenced</w:t>
      </w:r>
      <w:r w:rsidR="00BA4F15">
        <w:rPr>
          <w:sz w:val="20"/>
          <w:szCs w:val="20"/>
        </w:rPr>
        <w:t>,</w:t>
      </w:r>
      <w:r>
        <w:rPr>
          <w:sz w:val="20"/>
          <w:szCs w:val="20"/>
        </w:rPr>
        <w:t xml:space="preserve"> and notices established on ownership and contact details around the perimeter of the CDM site</w:t>
      </w:r>
    </w:p>
    <w:p w14:paraId="4D5150F6" w14:textId="77777777" w:rsidR="004B6BDC" w:rsidRDefault="004B6BDC" w:rsidP="006E4B22">
      <w:pPr>
        <w:tabs>
          <w:tab w:val="left" w:pos="720"/>
        </w:tabs>
        <w:jc w:val="both"/>
        <w:rPr>
          <w:sz w:val="20"/>
          <w:szCs w:val="20"/>
        </w:rPr>
      </w:pPr>
    </w:p>
    <w:p w14:paraId="5FB45562" w14:textId="77777777" w:rsidR="004B6BDC" w:rsidRPr="004B6BDC" w:rsidRDefault="00084EE1" w:rsidP="006E4B22">
      <w:pPr>
        <w:tabs>
          <w:tab w:val="left" w:pos="720"/>
        </w:tabs>
        <w:jc w:val="both"/>
        <w:rPr>
          <w:b/>
          <w:bCs/>
          <w:sz w:val="20"/>
          <w:szCs w:val="20"/>
          <w:u w:val="single"/>
        </w:rPr>
      </w:pPr>
      <w:r w:rsidRPr="004B6BDC">
        <w:rPr>
          <w:b/>
          <w:bCs/>
          <w:sz w:val="20"/>
          <w:szCs w:val="20"/>
          <w:u w:val="single"/>
        </w:rPr>
        <w:t>Materials and Storage</w:t>
      </w:r>
      <w:r w:rsidR="004B6BDC" w:rsidRPr="004B6BDC">
        <w:rPr>
          <w:b/>
          <w:bCs/>
          <w:sz w:val="20"/>
          <w:szCs w:val="20"/>
          <w:u w:val="single"/>
        </w:rPr>
        <w:t xml:space="preserve"> </w:t>
      </w:r>
    </w:p>
    <w:p w14:paraId="41F0C77E" w14:textId="77777777" w:rsidR="004B6BDC" w:rsidRDefault="004B6BDC" w:rsidP="006E4B22">
      <w:pPr>
        <w:tabs>
          <w:tab w:val="left" w:pos="720"/>
        </w:tabs>
        <w:jc w:val="both"/>
        <w:rPr>
          <w:sz w:val="20"/>
          <w:szCs w:val="20"/>
        </w:rPr>
      </w:pPr>
    </w:p>
    <w:p w14:paraId="64EAD664" w14:textId="2C2E14AD" w:rsidR="00084EE1" w:rsidRPr="004B6BDC" w:rsidRDefault="00084EE1">
      <w:pPr>
        <w:pStyle w:val="ListParagraph"/>
        <w:numPr>
          <w:ilvl w:val="0"/>
          <w:numId w:val="52"/>
        </w:numPr>
        <w:tabs>
          <w:tab w:val="left" w:pos="720"/>
        </w:tabs>
        <w:jc w:val="both"/>
        <w:rPr>
          <w:sz w:val="20"/>
          <w:szCs w:val="20"/>
        </w:rPr>
      </w:pPr>
      <w:r w:rsidRPr="004B6BDC">
        <w:rPr>
          <w:sz w:val="20"/>
          <w:szCs w:val="20"/>
        </w:rPr>
        <w:t>Storage - ALL materials and equipment must be stored in approved and appropriate areas</w:t>
      </w:r>
      <w:r w:rsidR="004B6BDC" w:rsidRPr="004B6BDC">
        <w:rPr>
          <w:sz w:val="20"/>
          <w:szCs w:val="20"/>
        </w:rPr>
        <w:t xml:space="preserve"> </w:t>
      </w:r>
      <w:r w:rsidRPr="004B6BDC">
        <w:rPr>
          <w:sz w:val="20"/>
          <w:szCs w:val="20"/>
        </w:rPr>
        <w:t>only.</w:t>
      </w:r>
    </w:p>
    <w:p w14:paraId="202F9F09" w14:textId="77777777" w:rsidR="00084EE1" w:rsidRPr="004B6BDC" w:rsidRDefault="00084EE1">
      <w:pPr>
        <w:pStyle w:val="ListParagraph"/>
        <w:numPr>
          <w:ilvl w:val="0"/>
          <w:numId w:val="52"/>
        </w:numPr>
        <w:tabs>
          <w:tab w:val="left" w:pos="720"/>
        </w:tabs>
        <w:jc w:val="both"/>
        <w:rPr>
          <w:sz w:val="20"/>
          <w:szCs w:val="20"/>
        </w:rPr>
      </w:pPr>
      <w:r w:rsidRPr="004B6BDC">
        <w:rPr>
          <w:sz w:val="20"/>
          <w:szCs w:val="20"/>
        </w:rPr>
        <w:t>Gas Bottles must be removed from site at the end of each working day.</w:t>
      </w:r>
    </w:p>
    <w:p w14:paraId="6FC38F4E" w14:textId="1C18D81A" w:rsidR="00084EE1" w:rsidRPr="004B6BDC" w:rsidRDefault="00084EE1">
      <w:pPr>
        <w:pStyle w:val="ListParagraph"/>
        <w:numPr>
          <w:ilvl w:val="0"/>
          <w:numId w:val="52"/>
        </w:numPr>
        <w:tabs>
          <w:tab w:val="left" w:pos="720"/>
        </w:tabs>
        <w:jc w:val="both"/>
        <w:rPr>
          <w:sz w:val="20"/>
          <w:szCs w:val="20"/>
        </w:rPr>
      </w:pPr>
      <w:r w:rsidRPr="004B6BDC">
        <w:rPr>
          <w:sz w:val="20"/>
          <w:szCs w:val="20"/>
        </w:rPr>
        <w:t>Transportation - Contractors MUST provide their own means of safely transporting</w:t>
      </w:r>
      <w:r w:rsidR="004B6BDC" w:rsidRPr="004B6BDC">
        <w:rPr>
          <w:sz w:val="20"/>
          <w:szCs w:val="20"/>
        </w:rPr>
        <w:t xml:space="preserve"> </w:t>
      </w:r>
      <w:r w:rsidRPr="004B6BDC">
        <w:rPr>
          <w:sz w:val="20"/>
          <w:szCs w:val="20"/>
        </w:rPr>
        <w:t xml:space="preserve">materials and equipment around the site. </w:t>
      </w:r>
    </w:p>
    <w:p w14:paraId="76A83796" w14:textId="77777777" w:rsidR="004B6BDC" w:rsidRDefault="004B6BDC" w:rsidP="006E4B22">
      <w:pPr>
        <w:tabs>
          <w:tab w:val="left" w:pos="720"/>
        </w:tabs>
        <w:jc w:val="both"/>
        <w:rPr>
          <w:sz w:val="20"/>
          <w:szCs w:val="20"/>
        </w:rPr>
      </w:pPr>
    </w:p>
    <w:p w14:paraId="3C5D9A3F" w14:textId="78552CE5" w:rsidR="00084EE1" w:rsidRPr="004B6BDC" w:rsidRDefault="00084EE1" w:rsidP="006E4B22">
      <w:pPr>
        <w:tabs>
          <w:tab w:val="left" w:pos="720"/>
        </w:tabs>
        <w:jc w:val="both"/>
        <w:rPr>
          <w:b/>
          <w:bCs/>
          <w:sz w:val="20"/>
          <w:szCs w:val="20"/>
          <w:u w:val="single"/>
        </w:rPr>
      </w:pPr>
      <w:r w:rsidRPr="004B6BDC">
        <w:rPr>
          <w:b/>
          <w:bCs/>
          <w:sz w:val="20"/>
          <w:szCs w:val="20"/>
          <w:u w:val="single"/>
        </w:rPr>
        <w:t>Waste management</w:t>
      </w:r>
    </w:p>
    <w:p w14:paraId="20435B23" w14:textId="77777777" w:rsidR="004B6BDC" w:rsidRDefault="004B6BDC" w:rsidP="006E4B22">
      <w:pPr>
        <w:tabs>
          <w:tab w:val="left" w:pos="720"/>
        </w:tabs>
        <w:jc w:val="both"/>
        <w:rPr>
          <w:sz w:val="20"/>
          <w:szCs w:val="20"/>
        </w:rPr>
      </w:pPr>
    </w:p>
    <w:p w14:paraId="28F46BA8" w14:textId="32952F46" w:rsidR="00084EE1" w:rsidRPr="004B6BDC" w:rsidRDefault="00084EE1">
      <w:pPr>
        <w:pStyle w:val="ListParagraph"/>
        <w:numPr>
          <w:ilvl w:val="0"/>
          <w:numId w:val="53"/>
        </w:numPr>
        <w:tabs>
          <w:tab w:val="left" w:pos="720"/>
        </w:tabs>
        <w:jc w:val="both"/>
        <w:rPr>
          <w:sz w:val="20"/>
          <w:szCs w:val="20"/>
        </w:rPr>
      </w:pPr>
      <w:r w:rsidRPr="004B6BDC">
        <w:rPr>
          <w:sz w:val="20"/>
          <w:szCs w:val="20"/>
        </w:rPr>
        <w:t>Contractors are responsible for clearing their own work areas and operate a “Clean as You</w:t>
      </w:r>
      <w:r w:rsidR="004B6BDC" w:rsidRPr="004B6BDC">
        <w:rPr>
          <w:sz w:val="20"/>
          <w:szCs w:val="20"/>
        </w:rPr>
        <w:t xml:space="preserve"> </w:t>
      </w:r>
      <w:r w:rsidRPr="004B6BDC">
        <w:rPr>
          <w:sz w:val="20"/>
          <w:szCs w:val="20"/>
        </w:rPr>
        <w:t>Go” process.</w:t>
      </w:r>
    </w:p>
    <w:p w14:paraId="093D168E" w14:textId="7370BAAA" w:rsidR="00084EE1" w:rsidRPr="004B6BDC" w:rsidRDefault="00084EE1">
      <w:pPr>
        <w:pStyle w:val="ListParagraph"/>
        <w:numPr>
          <w:ilvl w:val="0"/>
          <w:numId w:val="53"/>
        </w:numPr>
        <w:tabs>
          <w:tab w:val="left" w:pos="720"/>
        </w:tabs>
        <w:jc w:val="both"/>
        <w:rPr>
          <w:sz w:val="20"/>
          <w:szCs w:val="20"/>
        </w:rPr>
      </w:pPr>
      <w:r w:rsidRPr="004B6BDC">
        <w:rPr>
          <w:sz w:val="20"/>
          <w:szCs w:val="20"/>
        </w:rPr>
        <w:t>Contractors MUST ensure that all waste and excess materials are removed to prevent an</w:t>
      </w:r>
      <w:r w:rsidR="004B6BDC" w:rsidRPr="004B6BDC">
        <w:rPr>
          <w:sz w:val="20"/>
          <w:szCs w:val="20"/>
        </w:rPr>
        <w:t xml:space="preserve"> </w:t>
      </w:r>
      <w:r w:rsidRPr="004B6BDC">
        <w:rPr>
          <w:sz w:val="20"/>
          <w:szCs w:val="20"/>
        </w:rPr>
        <w:t>unacceptable build-up of waste.</w:t>
      </w:r>
    </w:p>
    <w:p w14:paraId="457BF0E2" w14:textId="6174045A" w:rsidR="00084EE1" w:rsidRPr="004B6BDC" w:rsidRDefault="00084EE1">
      <w:pPr>
        <w:pStyle w:val="ListParagraph"/>
        <w:numPr>
          <w:ilvl w:val="0"/>
          <w:numId w:val="53"/>
        </w:numPr>
        <w:tabs>
          <w:tab w:val="left" w:pos="720"/>
        </w:tabs>
        <w:jc w:val="both"/>
        <w:rPr>
          <w:sz w:val="20"/>
          <w:szCs w:val="20"/>
        </w:rPr>
      </w:pPr>
      <w:r w:rsidRPr="004B6BDC">
        <w:rPr>
          <w:sz w:val="20"/>
          <w:szCs w:val="20"/>
        </w:rPr>
        <w:t>Contractors ARE NOT permitted to use any waste skips / carts / containers which do not</w:t>
      </w:r>
      <w:r w:rsidR="004B6BDC" w:rsidRPr="004B6BDC">
        <w:rPr>
          <w:sz w:val="20"/>
          <w:szCs w:val="20"/>
        </w:rPr>
        <w:t xml:space="preserve"> </w:t>
      </w:r>
      <w:r w:rsidRPr="004B6BDC">
        <w:rPr>
          <w:sz w:val="20"/>
          <w:szCs w:val="20"/>
        </w:rPr>
        <w:t xml:space="preserve">belong to </w:t>
      </w:r>
      <w:r w:rsidR="004B6BDC" w:rsidRPr="004B6BDC">
        <w:rPr>
          <w:sz w:val="20"/>
          <w:szCs w:val="20"/>
        </w:rPr>
        <w:t>the CDM site</w:t>
      </w:r>
      <w:r w:rsidRPr="004B6BDC">
        <w:rPr>
          <w:sz w:val="20"/>
          <w:szCs w:val="20"/>
        </w:rPr>
        <w:t>. A charge will be made if found.</w:t>
      </w:r>
    </w:p>
    <w:p w14:paraId="048D0F6B" w14:textId="77777777" w:rsidR="004B6BDC" w:rsidRDefault="004B6BDC" w:rsidP="006E4B22">
      <w:pPr>
        <w:tabs>
          <w:tab w:val="left" w:pos="720"/>
        </w:tabs>
        <w:jc w:val="both"/>
        <w:rPr>
          <w:sz w:val="20"/>
          <w:szCs w:val="20"/>
        </w:rPr>
      </w:pPr>
    </w:p>
    <w:p w14:paraId="3ED4DA27" w14:textId="6332BE2F" w:rsidR="00084EE1" w:rsidRPr="004B6BDC" w:rsidRDefault="00084EE1" w:rsidP="006E4B22">
      <w:pPr>
        <w:tabs>
          <w:tab w:val="left" w:pos="720"/>
        </w:tabs>
        <w:jc w:val="both"/>
        <w:rPr>
          <w:b/>
          <w:bCs/>
          <w:sz w:val="20"/>
          <w:szCs w:val="20"/>
          <w:u w:val="single"/>
        </w:rPr>
      </w:pPr>
      <w:r w:rsidRPr="004B6BDC">
        <w:rPr>
          <w:b/>
          <w:bCs/>
          <w:sz w:val="20"/>
          <w:szCs w:val="20"/>
          <w:u w:val="single"/>
        </w:rPr>
        <w:t>Smoking</w:t>
      </w:r>
      <w:r w:rsidR="005957A5">
        <w:rPr>
          <w:b/>
          <w:bCs/>
          <w:sz w:val="20"/>
          <w:szCs w:val="20"/>
          <w:u w:val="single"/>
        </w:rPr>
        <w:t xml:space="preserve"> </w:t>
      </w:r>
    </w:p>
    <w:p w14:paraId="2F470C10" w14:textId="77777777" w:rsidR="004B6BDC" w:rsidRDefault="004B6BDC" w:rsidP="006E4B22">
      <w:pPr>
        <w:tabs>
          <w:tab w:val="left" w:pos="720"/>
        </w:tabs>
        <w:jc w:val="both"/>
        <w:rPr>
          <w:sz w:val="20"/>
          <w:szCs w:val="20"/>
        </w:rPr>
      </w:pPr>
    </w:p>
    <w:p w14:paraId="7E5365FF" w14:textId="2EB97195" w:rsidR="00084EE1" w:rsidRPr="004B6BDC" w:rsidRDefault="008C54AE">
      <w:pPr>
        <w:pStyle w:val="ListParagraph"/>
        <w:numPr>
          <w:ilvl w:val="0"/>
          <w:numId w:val="54"/>
        </w:numPr>
        <w:tabs>
          <w:tab w:val="left" w:pos="720"/>
        </w:tabs>
        <w:jc w:val="both"/>
        <w:rPr>
          <w:sz w:val="20"/>
          <w:szCs w:val="20"/>
        </w:rPr>
      </w:pPr>
      <w:r>
        <w:rPr>
          <w:sz w:val="20"/>
          <w:szCs w:val="20"/>
        </w:rPr>
        <w:t>No smoking/Vaping on site.</w:t>
      </w:r>
    </w:p>
    <w:p w14:paraId="0060E0E9" w14:textId="77777777" w:rsidR="004B6BDC" w:rsidRDefault="004B6BDC" w:rsidP="006E4B22">
      <w:pPr>
        <w:tabs>
          <w:tab w:val="left" w:pos="720"/>
        </w:tabs>
        <w:jc w:val="both"/>
        <w:rPr>
          <w:sz w:val="20"/>
          <w:szCs w:val="20"/>
        </w:rPr>
      </w:pPr>
    </w:p>
    <w:p w14:paraId="161E3275" w14:textId="77777777" w:rsidR="00084EE1" w:rsidRPr="004B6BDC" w:rsidRDefault="00084EE1" w:rsidP="006E4B22">
      <w:pPr>
        <w:tabs>
          <w:tab w:val="left" w:pos="720"/>
        </w:tabs>
        <w:jc w:val="both"/>
        <w:rPr>
          <w:b/>
          <w:bCs/>
          <w:sz w:val="20"/>
          <w:szCs w:val="20"/>
          <w:u w:val="single"/>
        </w:rPr>
      </w:pPr>
      <w:r w:rsidRPr="004B6BDC">
        <w:rPr>
          <w:b/>
          <w:bCs/>
          <w:sz w:val="20"/>
          <w:szCs w:val="20"/>
          <w:u w:val="single"/>
        </w:rPr>
        <w:t>Personal Protective Equipment (PPE) and General Attire</w:t>
      </w:r>
    </w:p>
    <w:p w14:paraId="5813E4E1" w14:textId="77777777" w:rsidR="004B6BDC" w:rsidRPr="00084EE1" w:rsidRDefault="004B6BDC" w:rsidP="006E4B22">
      <w:pPr>
        <w:tabs>
          <w:tab w:val="left" w:pos="720"/>
        </w:tabs>
        <w:jc w:val="both"/>
        <w:rPr>
          <w:sz w:val="20"/>
          <w:szCs w:val="20"/>
        </w:rPr>
      </w:pPr>
    </w:p>
    <w:p w14:paraId="69C2B204" w14:textId="4C97BB1F" w:rsidR="00084EE1" w:rsidRPr="004B6BDC" w:rsidRDefault="00084EE1">
      <w:pPr>
        <w:pStyle w:val="ListParagraph"/>
        <w:numPr>
          <w:ilvl w:val="0"/>
          <w:numId w:val="55"/>
        </w:numPr>
        <w:tabs>
          <w:tab w:val="left" w:pos="720"/>
        </w:tabs>
        <w:jc w:val="both"/>
        <w:rPr>
          <w:sz w:val="20"/>
          <w:szCs w:val="20"/>
        </w:rPr>
      </w:pPr>
      <w:r w:rsidRPr="004B6BDC">
        <w:rPr>
          <w:sz w:val="20"/>
          <w:szCs w:val="20"/>
        </w:rPr>
        <w:t>All contractors will wear clothing that is suitable for the task being carried out. Personal</w:t>
      </w:r>
      <w:r w:rsidR="004B6BDC" w:rsidRPr="004B6BDC">
        <w:rPr>
          <w:sz w:val="20"/>
          <w:szCs w:val="20"/>
        </w:rPr>
        <w:t xml:space="preserve"> </w:t>
      </w:r>
      <w:r w:rsidRPr="004B6BDC">
        <w:rPr>
          <w:sz w:val="20"/>
          <w:szCs w:val="20"/>
        </w:rPr>
        <w:t>protective equipment will be worn wherever applicable</w:t>
      </w:r>
      <w:r w:rsidR="004B6BDC" w:rsidRPr="004B6BDC">
        <w:rPr>
          <w:sz w:val="20"/>
          <w:szCs w:val="20"/>
        </w:rPr>
        <w:t>;</w:t>
      </w:r>
    </w:p>
    <w:p w14:paraId="062BD734" w14:textId="2764EC73" w:rsidR="00084EE1" w:rsidRPr="004B6BDC" w:rsidRDefault="00084EE1">
      <w:pPr>
        <w:pStyle w:val="ListParagraph"/>
        <w:numPr>
          <w:ilvl w:val="0"/>
          <w:numId w:val="55"/>
        </w:numPr>
        <w:tabs>
          <w:tab w:val="left" w:pos="720"/>
        </w:tabs>
        <w:jc w:val="both"/>
        <w:rPr>
          <w:sz w:val="20"/>
          <w:szCs w:val="20"/>
        </w:rPr>
      </w:pPr>
      <w:r w:rsidRPr="004B6BDC">
        <w:rPr>
          <w:sz w:val="20"/>
          <w:szCs w:val="20"/>
        </w:rPr>
        <w:t>Appropriate PPE MUST be provided by your employer and under no circumstance will be</w:t>
      </w:r>
      <w:r w:rsidR="004B6BDC" w:rsidRPr="004B6BDC">
        <w:rPr>
          <w:sz w:val="20"/>
          <w:szCs w:val="20"/>
        </w:rPr>
        <w:t xml:space="preserve"> </w:t>
      </w:r>
      <w:r w:rsidRPr="004B6BDC">
        <w:rPr>
          <w:sz w:val="20"/>
          <w:szCs w:val="20"/>
        </w:rPr>
        <w:t xml:space="preserve">issued by </w:t>
      </w:r>
      <w:r w:rsidR="004B6BDC" w:rsidRPr="004B6BDC">
        <w:rPr>
          <w:sz w:val="20"/>
          <w:szCs w:val="20"/>
        </w:rPr>
        <w:t>PML;</w:t>
      </w:r>
    </w:p>
    <w:p w14:paraId="5AEB922C" w14:textId="718D2BDA" w:rsidR="00084EE1" w:rsidRPr="004B6BDC" w:rsidRDefault="00084EE1">
      <w:pPr>
        <w:pStyle w:val="ListParagraph"/>
        <w:numPr>
          <w:ilvl w:val="0"/>
          <w:numId w:val="55"/>
        </w:numPr>
        <w:tabs>
          <w:tab w:val="left" w:pos="720"/>
        </w:tabs>
        <w:jc w:val="both"/>
        <w:rPr>
          <w:sz w:val="20"/>
          <w:szCs w:val="20"/>
        </w:rPr>
      </w:pPr>
      <w:r w:rsidRPr="004B6BDC">
        <w:rPr>
          <w:sz w:val="20"/>
          <w:szCs w:val="20"/>
        </w:rPr>
        <w:t xml:space="preserve">If appropriate PPE is not </w:t>
      </w:r>
      <w:r w:rsidR="00080000" w:rsidRPr="004B6BDC">
        <w:rPr>
          <w:sz w:val="20"/>
          <w:szCs w:val="20"/>
        </w:rPr>
        <w:t>worn,</w:t>
      </w:r>
      <w:r w:rsidRPr="004B6BDC">
        <w:rPr>
          <w:sz w:val="20"/>
          <w:szCs w:val="20"/>
        </w:rPr>
        <w:t xml:space="preserve"> we reserve the right to suspend works</w:t>
      </w:r>
      <w:r w:rsidR="004B6BDC" w:rsidRPr="004B6BDC">
        <w:rPr>
          <w:sz w:val="20"/>
          <w:szCs w:val="20"/>
        </w:rPr>
        <w:t xml:space="preserve"> (notice may be issued);</w:t>
      </w:r>
    </w:p>
    <w:p w14:paraId="11C4A82E" w14:textId="723B8FD8" w:rsidR="00084EE1" w:rsidRPr="004B6BDC" w:rsidRDefault="00084EE1">
      <w:pPr>
        <w:pStyle w:val="ListParagraph"/>
        <w:numPr>
          <w:ilvl w:val="0"/>
          <w:numId w:val="55"/>
        </w:numPr>
        <w:tabs>
          <w:tab w:val="left" w:pos="720"/>
        </w:tabs>
        <w:jc w:val="both"/>
        <w:rPr>
          <w:sz w:val="20"/>
          <w:szCs w:val="20"/>
        </w:rPr>
      </w:pPr>
      <w:r w:rsidRPr="004B6BDC">
        <w:rPr>
          <w:sz w:val="20"/>
          <w:szCs w:val="20"/>
        </w:rPr>
        <w:t xml:space="preserve">Shorts, vest tops, bare tops, </w:t>
      </w:r>
      <w:r w:rsidR="00080000" w:rsidRPr="004B6BDC">
        <w:rPr>
          <w:sz w:val="20"/>
          <w:szCs w:val="20"/>
        </w:rPr>
        <w:t>open-toed</w:t>
      </w:r>
      <w:r w:rsidRPr="004B6BDC">
        <w:rPr>
          <w:sz w:val="20"/>
          <w:szCs w:val="20"/>
        </w:rPr>
        <w:t xml:space="preserve"> footwear ARE NOT permitted</w:t>
      </w:r>
      <w:r w:rsidR="004B6BDC" w:rsidRPr="004B6BDC">
        <w:rPr>
          <w:sz w:val="20"/>
          <w:szCs w:val="20"/>
        </w:rPr>
        <w:t>;</w:t>
      </w:r>
    </w:p>
    <w:p w14:paraId="5BE96842" w14:textId="77777777" w:rsidR="004B6BDC" w:rsidRPr="00084EE1" w:rsidRDefault="004B6BDC" w:rsidP="006E4B22">
      <w:pPr>
        <w:tabs>
          <w:tab w:val="left" w:pos="720"/>
        </w:tabs>
        <w:jc w:val="both"/>
        <w:rPr>
          <w:sz w:val="20"/>
          <w:szCs w:val="20"/>
        </w:rPr>
      </w:pPr>
    </w:p>
    <w:p w14:paraId="5A81E210" w14:textId="599E393C" w:rsidR="00BB566C" w:rsidRDefault="00BB566C">
      <w:pPr>
        <w:rPr>
          <w:sz w:val="20"/>
        </w:rPr>
      </w:pPr>
      <w:r>
        <w:rPr>
          <w:sz w:val="20"/>
        </w:rPr>
        <w:br w:type="page"/>
      </w:r>
    </w:p>
    <w:p w14:paraId="18551965" w14:textId="77777777" w:rsidR="00E0214D" w:rsidRDefault="00040381" w:rsidP="00644E5F">
      <w:pPr>
        <w:rPr>
          <w:b/>
          <w:bCs/>
          <w:sz w:val="20"/>
          <w:szCs w:val="20"/>
        </w:rPr>
      </w:pPr>
      <w:bookmarkStart w:id="322" w:name="_Toc198189990"/>
      <w:r w:rsidRPr="00644E5F">
        <w:rPr>
          <w:b/>
          <w:bCs/>
          <w:sz w:val="20"/>
          <w:szCs w:val="20"/>
        </w:rPr>
        <w:lastRenderedPageBreak/>
        <w:t>Appendix N – Existing Project Documentation</w:t>
      </w:r>
      <w:bookmarkEnd w:id="322"/>
    </w:p>
    <w:p w14:paraId="2E1C610F" w14:textId="77777777" w:rsidR="00E0214D" w:rsidRDefault="00E0214D" w:rsidP="00644E5F">
      <w:pPr>
        <w:rPr>
          <w:b/>
          <w:bCs/>
          <w:sz w:val="20"/>
          <w:szCs w:val="20"/>
        </w:rPr>
      </w:pPr>
    </w:p>
    <w:p w14:paraId="5C94D4D4" w14:textId="11C43E8A" w:rsidR="00040381" w:rsidRPr="00E0214D" w:rsidRDefault="00644E5F" w:rsidP="00644E5F">
      <w:pPr>
        <w:rPr>
          <w:sz w:val="20"/>
          <w:szCs w:val="20"/>
        </w:rPr>
      </w:pPr>
      <w:r w:rsidRPr="00E0214D">
        <w:rPr>
          <w:sz w:val="20"/>
          <w:szCs w:val="20"/>
        </w:rPr>
        <w:t>See H&amp;S file</w:t>
      </w:r>
    </w:p>
    <w:p w14:paraId="7E4625F7" w14:textId="77777777" w:rsidR="00644E5F" w:rsidRPr="00644E5F" w:rsidRDefault="00644E5F" w:rsidP="003B43EB">
      <w:pPr>
        <w:rPr>
          <w:b/>
          <w:bCs/>
          <w:sz w:val="20"/>
          <w:szCs w:val="20"/>
        </w:rPr>
      </w:pPr>
      <w:bookmarkStart w:id="323" w:name="_Toc198189991"/>
    </w:p>
    <w:p w14:paraId="4408A89E" w14:textId="5055951C" w:rsidR="008F6E6E" w:rsidRPr="00644E5F" w:rsidRDefault="00040381" w:rsidP="003B43EB">
      <w:pPr>
        <w:rPr>
          <w:b/>
          <w:bCs/>
          <w:sz w:val="20"/>
          <w:szCs w:val="20"/>
        </w:rPr>
      </w:pPr>
      <w:r w:rsidRPr="00644E5F">
        <w:rPr>
          <w:b/>
          <w:bCs/>
          <w:sz w:val="20"/>
          <w:szCs w:val="20"/>
        </w:rPr>
        <w:t>Appendix O – Project Organogram</w:t>
      </w:r>
      <w:bookmarkEnd w:id="323"/>
    </w:p>
    <w:p w14:paraId="74130B6E" w14:textId="77777777" w:rsidR="003B43EB" w:rsidRDefault="003B43EB" w:rsidP="008F6E6E">
      <w:pPr>
        <w:pStyle w:val="Heading1"/>
      </w:pPr>
    </w:p>
    <w:p w14:paraId="3D719E5A" w14:textId="77777777" w:rsidR="003B43EB" w:rsidRDefault="003B43EB" w:rsidP="008F6E6E">
      <w:pPr>
        <w:pStyle w:val="Heading1"/>
      </w:pPr>
    </w:p>
    <w:p w14:paraId="5CA558B6" w14:textId="77777777" w:rsidR="003B43EB" w:rsidRDefault="003B43EB" w:rsidP="008F6E6E">
      <w:pPr>
        <w:pStyle w:val="Heading1"/>
      </w:pPr>
    </w:p>
    <w:p w14:paraId="0CD0EAF6" w14:textId="77777777" w:rsidR="008F6E6E" w:rsidRDefault="008F6E6E" w:rsidP="008F6E6E">
      <w:pPr>
        <w:pStyle w:val="Heading1"/>
      </w:pPr>
    </w:p>
    <w:p w14:paraId="73CD6B82" w14:textId="5F0B5FF6" w:rsidR="00040381" w:rsidRPr="00040381" w:rsidRDefault="005B375A" w:rsidP="008F6E6E">
      <w:pPr>
        <w:pStyle w:val="Heading1"/>
      </w:pPr>
      <w:r>
        <w:rPr>
          <w:noProof/>
        </w:rPr>
        <w:drawing>
          <wp:inline distT="0" distB="0" distL="0" distR="0" wp14:anchorId="1BCE63FA" wp14:editId="30D751AD">
            <wp:extent cx="6209314" cy="3996267"/>
            <wp:effectExtent l="0" t="0" r="1270" b="4445"/>
            <wp:docPr id="66929952" name="Picture 3" descr="A diagram of a company's premium mo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9952" name="Picture 3" descr="A diagram of a company's premium module&#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6240843" cy="4016559"/>
                    </a:xfrm>
                    <a:prstGeom prst="rect">
                      <a:avLst/>
                    </a:prstGeom>
                  </pic:spPr>
                </pic:pic>
              </a:graphicData>
            </a:graphic>
          </wp:inline>
        </w:drawing>
      </w:r>
    </w:p>
    <w:p w14:paraId="65204410" w14:textId="77777777" w:rsidR="003B43EB" w:rsidRDefault="003B43EB" w:rsidP="0071684E">
      <w:pPr>
        <w:pStyle w:val="Heading1"/>
        <w:ind w:left="567"/>
      </w:pPr>
      <w:bookmarkStart w:id="324" w:name="_Toc198189992"/>
    </w:p>
    <w:p w14:paraId="295C2AC7" w14:textId="77777777" w:rsidR="003B43EB" w:rsidRDefault="003B43EB" w:rsidP="0071684E">
      <w:pPr>
        <w:pStyle w:val="Heading1"/>
        <w:ind w:left="567"/>
      </w:pPr>
    </w:p>
    <w:p w14:paraId="79FA8300" w14:textId="3E1BED4F" w:rsidR="00BB566C" w:rsidRPr="00BB566C" w:rsidRDefault="00BB566C" w:rsidP="004A51CB">
      <w:pPr>
        <w:pStyle w:val="Heading1"/>
        <w:ind w:left="0" w:firstLine="0"/>
      </w:pPr>
      <w:r w:rsidRPr="00BB566C">
        <w:t xml:space="preserve">Appendix </w:t>
      </w:r>
      <w:r w:rsidR="00040381">
        <w:t>P</w:t>
      </w:r>
      <w:r w:rsidRPr="00BB566C">
        <w:t xml:space="preserve"> – Biodiversity Action Plan v1.00</w:t>
      </w:r>
      <w:bookmarkEnd w:id="324"/>
    </w:p>
    <w:p w14:paraId="50B16905" w14:textId="77777777" w:rsidR="00BB566C" w:rsidRDefault="00BB566C">
      <w:pPr>
        <w:rPr>
          <w:sz w:val="20"/>
        </w:rPr>
      </w:pPr>
    </w:p>
    <w:p w14:paraId="2B2C70CA" w14:textId="77777777" w:rsidR="006066DD" w:rsidRPr="00450512" w:rsidRDefault="006066DD" w:rsidP="006D1519">
      <w:pPr>
        <w:pStyle w:val="BodyText"/>
      </w:pPr>
      <w:bookmarkStart w:id="325" w:name="_Toc106011820"/>
      <w:bookmarkStart w:id="326" w:name="_Toc133410649"/>
      <w:bookmarkStart w:id="327" w:name="_Toc133411254"/>
      <w:bookmarkStart w:id="328" w:name="_Toc136948779"/>
      <w:bookmarkStart w:id="329" w:name="_Toc136949440"/>
      <w:bookmarkStart w:id="330" w:name="_Toc176175018"/>
      <w:bookmarkStart w:id="331" w:name="_Toc176175285"/>
      <w:bookmarkStart w:id="332" w:name="_Toc198185847"/>
      <w:r w:rsidRPr="00450512">
        <w:t>Introduction</w:t>
      </w:r>
      <w:bookmarkEnd w:id="325"/>
      <w:bookmarkEnd w:id="326"/>
      <w:bookmarkEnd w:id="327"/>
      <w:bookmarkEnd w:id="328"/>
      <w:bookmarkEnd w:id="329"/>
      <w:bookmarkEnd w:id="330"/>
      <w:bookmarkEnd w:id="331"/>
      <w:bookmarkEnd w:id="332"/>
    </w:p>
    <w:p w14:paraId="62EFBE49" w14:textId="77777777" w:rsidR="006066DD" w:rsidRPr="00450512" w:rsidRDefault="006066DD" w:rsidP="006D1519">
      <w:pPr>
        <w:pStyle w:val="BodyText"/>
      </w:pPr>
    </w:p>
    <w:p w14:paraId="2263EC9C" w14:textId="77777777" w:rsidR="006066DD" w:rsidRPr="00450512" w:rsidRDefault="006066DD" w:rsidP="006D1519">
      <w:pPr>
        <w:pStyle w:val="BodyText"/>
      </w:pPr>
      <w:r w:rsidRPr="00450512">
        <w:t>The Premier Modular Biodiversity Action Plan serves two inter-related purposes as the Site Biodiversity Action Plan for the geographic area of this construction site; and as the Corporate Biodiversity Action Plan for the Premier Modular Group.</w:t>
      </w:r>
    </w:p>
    <w:p w14:paraId="6E78DA56" w14:textId="77777777" w:rsidR="006066DD" w:rsidRPr="00450512" w:rsidRDefault="006066DD" w:rsidP="006D1519">
      <w:pPr>
        <w:pStyle w:val="BodyText"/>
      </w:pPr>
    </w:p>
    <w:p w14:paraId="2D5D01E4" w14:textId="77777777" w:rsidR="006066DD" w:rsidRPr="00450512" w:rsidRDefault="006066DD" w:rsidP="006D1519">
      <w:pPr>
        <w:pStyle w:val="BodyText"/>
      </w:pPr>
      <w:r w:rsidRPr="00450512">
        <w:t>As an organisation we are aware of the Local Biodiversity Action Plans forming a national series with each Plan usually covering one geographic area. They link with regional and with the National Biodiversity Action Plan; and with individual Habitat Action Plans (HAPs) and Species Action Plans (SAPs).  This, the first Premier Modular Biodiversity Action Plan was approved and published in 2022.  Whilst Biodiversity Action Plans take a long-term outlook, often beyond fifty years, Plans are continually monitored and should be formally reviewed at periodic intervals. This initial Plan will highlight the organisational priorities from 2022.</w:t>
      </w:r>
    </w:p>
    <w:p w14:paraId="641E49FD" w14:textId="77777777" w:rsidR="006066DD" w:rsidRPr="00450512" w:rsidRDefault="006066DD" w:rsidP="006D1519">
      <w:pPr>
        <w:pStyle w:val="BodyText"/>
      </w:pPr>
    </w:p>
    <w:p w14:paraId="790957A8" w14:textId="77777777" w:rsidR="006066DD" w:rsidRPr="00450512" w:rsidRDefault="006066DD" w:rsidP="006D1519">
      <w:pPr>
        <w:pStyle w:val="BodyText"/>
      </w:pPr>
      <w:r w:rsidRPr="00450512">
        <w:lastRenderedPageBreak/>
        <w:t>As a ‘group’, Premier Modular recognise that biodiversity is a core component of sustainable development; and of economic, social and environmental sustainability.   In working with several stakeholders, we shall look to raise the profile and visibility of biodiversity, to clarify existing commitments, and to make biodiversity a natural and integral part of policy and decision making.</w:t>
      </w:r>
    </w:p>
    <w:p w14:paraId="7674C5AF" w14:textId="77777777" w:rsidR="006066DD" w:rsidRPr="00450512" w:rsidRDefault="006066DD" w:rsidP="006D1519">
      <w:pPr>
        <w:pStyle w:val="BodyText"/>
      </w:pPr>
    </w:p>
    <w:p w14:paraId="78D0BBF0" w14:textId="77777777" w:rsidR="006066DD" w:rsidRPr="00450512" w:rsidRDefault="006066DD" w:rsidP="006D1519">
      <w:pPr>
        <w:pStyle w:val="BodyText"/>
      </w:pPr>
      <w:r w:rsidRPr="00450512">
        <w:t xml:space="preserve">Our Biodiversity Action Plan (BAP) is concerned not just with biodiversity in greens spaces, but with biodiversity throughout the environment including in urban areas and the built environment, all of which we operate on and within.  In recognising that biodiversity contributes to improved environmental quality, thus not limited to species and habitats only, but includes improving air quality, influencing noise reduction, identifying walking routes for local journeys, landscaping, sustainable drainage systems and reduction in flood risks (all in collaboration with our clients and other stakeholders); plus direct and indirect economic benefits.  </w:t>
      </w:r>
    </w:p>
    <w:p w14:paraId="7AC6DFA5" w14:textId="77777777" w:rsidR="006066DD" w:rsidRPr="00450512" w:rsidRDefault="006066DD" w:rsidP="006D1519">
      <w:pPr>
        <w:pStyle w:val="BodyText"/>
      </w:pPr>
    </w:p>
    <w:p w14:paraId="3A7EA7B7" w14:textId="77777777" w:rsidR="006066DD" w:rsidRPr="00450512" w:rsidRDefault="006066DD" w:rsidP="006D1519">
      <w:pPr>
        <w:pStyle w:val="BodyText"/>
      </w:pPr>
      <w:bookmarkStart w:id="333" w:name="_Toc106011821"/>
      <w:bookmarkStart w:id="334" w:name="_Toc133410650"/>
      <w:bookmarkStart w:id="335" w:name="_Toc133411255"/>
      <w:bookmarkStart w:id="336" w:name="_Toc136948780"/>
      <w:bookmarkStart w:id="337" w:name="_Toc136949441"/>
      <w:bookmarkStart w:id="338" w:name="_Toc176175019"/>
      <w:bookmarkStart w:id="339" w:name="_Toc176175286"/>
      <w:bookmarkStart w:id="340" w:name="_Toc198185848"/>
      <w:r w:rsidRPr="00450512">
        <w:t>2.0</w:t>
      </w:r>
      <w:r w:rsidRPr="00450512">
        <w:tab/>
        <w:t>Initiating the BAP</w:t>
      </w:r>
      <w:bookmarkEnd w:id="333"/>
      <w:bookmarkEnd w:id="334"/>
      <w:bookmarkEnd w:id="335"/>
      <w:bookmarkEnd w:id="336"/>
      <w:bookmarkEnd w:id="337"/>
      <w:bookmarkEnd w:id="338"/>
      <w:bookmarkEnd w:id="339"/>
      <w:bookmarkEnd w:id="340"/>
    </w:p>
    <w:p w14:paraId="27F4EB2D" w14:textId="77777777" w:rsidR="006066DD" w:rsidRPr="00450512" w:rsidRDefault="006066DD" w:rsidP="006D1519">
      <w:pPr>
        <w:pStyle w:val="BodyText"/>
      </w:pPr>
    </w:p>
    <w:p w14:paraId="79EEF310" w14:textId="77777777" w:rsidR="006066DD" w:rsidRPr="00450512" w:rsidRDefault="006066DD" w:rsidP="006D1519">
      <w:pPr>
        <w:pStyle w:val="BodyText"/>
      </w:pPr>
      <w:r w:rsidRPr="00450512">
        <w:t>Premier Modular Group are aware of the Biodiversity Action Plan and subsequent Biodiversity Audit of Yorkshire and the Humber, which includes the unitary authority of East Riding of Yorkshire.  We are appreciative of the decline in year-on-year losses of species diversity and abundance, and as such we are situated in an agri-environment, on the edge of a business park, formerly part of the old RAF Catfoss.  In looking at the Yorkshire and Humber Biodiversity Strategy, we look at matching our plans and aspirations, where we can influence the conservation, adopting the themes of:</w:t>
      </w:r>
    </w:p>
    <w:p w14:paraId="5EEFA539" w14:textId="77777777" w:rsidR="006066DD" w:rsidRPr="00450512" w:rsidRDefault="006066DD" w:rsidP="006D1519">
      <w:pPr>
        <w:pStyle w:val="BodyText"/>
      </w:pPr>
    </w:p>
    <w:p w14:paraId="2AA251A7" w14:textId="77777777" w:rsidR="006066DD" w:rsidRPr="00450512" w:rsidRDefault="006066DD" w:rsidP="006D1519">
      <w:pPr>
        <w:pStyle w:val="BodyText"/>
      </w:pPr>
      <w:r w:rsidRPr="00450512">
        <w:t>Limiting the impact on the wildlife in the region and beyond;</w:t>
      </w:r>
    </w:p>
    <w:p w14:paraId="30233442" w14:textId="77777777" w:rsidR="006066DD" w:rsidRPr="00450512" w:rsidRDefault="006066DD" w:rsidP="006D1519">
      <w:pPr>
        <w:pStyle w:val="BodyText"/>
      </w:pPr>
      <w:r w:rsidRPr="00450512">
        <w:t>Improving habitat networks and enhancing the wider environment;</w:t>
      </w:r>
    </w:p>
    <w:p w14:paraId="5198917B" w14:textId="77777777" w:rsidR="006066DD" w:rsidRPr="00450512" w:rsidRDefault="006066DD" w:rsidP="006D1519">
      <w:pPr>
        <w:pStyle w:val="BodyText"/>
      </w:pPr>
      <w:r w:rsidRPr="00450512">
        <w:t>Reducing our impact on climate change, thus limiting the impact on localised biodiversity.</w:t>
      </w:r>
    </w:p>
    <w:p w14:paraId="6511FCCA" w14:textId="77777777" w:rsidR="006066DD" w:rsidRPr="00450512" w:rsidRDefault="006066DD" w:rsidP="006D1519">
      <w:pPr>
        <w:pStyle w:val="BodyText"/>
      </w:pPr>
    </w:p>
    <w:p w14:paraId="7E1BBACE" w14:textId="77777777" w:rsidR="006066DD" w:rsidRPr="00450512" w:rsidRDefault="006066DD" w:rsidP="006D1519">
      <w:pPr>
        <w:pStyle w:val="BodyText"/>
      </w:pPr>
      <w:r w:rsidRPr="00450512">
        <w:t xml:space="preserve">We, and our stakeholders all have a role in the delivery of these biodiversity obligations, and as such, we need to recognise how we can play a key role in the implementation of this plan both through individual actions and via advocacy and influencing other stakeholders.  </w:t>
      </w:r>
    </w:p>
    <w:p w14:paraId="08DA607C" w14:textId="77777777" w:rsidR="006066DD" w:rsidRPr="00450512" w:rsidRDefault="006066DD" w:rsidP="006D1519">
      <w:pPr>
        <w:pStyle w:val="BodyText"/>
      </w:pPr>
    </w:p>
    <w:p w14:paraId="3CB41B09" w14:textId="77777777" w:rsidR="006066DD" w:rsidRPr="00450512" w:rsidRDefault="006066DD" w:rsidP="006D1519">
      <w:pPr>
        <w:pStyle w:val="BodyText"/>
      </w:pPr>
      <w:r w:rsidRPr="00450512">
        <w:t>As a group, we understand the importance of BAPs within construction and as such we will always look to work under any special planning guidance initiated by the relevant authorities and, or client needs; whilst we are also aware of the significant weakness of including biodiversity into the management of the built environment.</w:t>
      </w:r>
    </w:p>
    <w:p w14:paraId="647E05A1" w14:textId="77777777" w:rsidR="006066DD" w:rsidRPr="00450512" w:rsidRDefault="006066DD" w:rsidP="006D1519">
      <w:pPr>
        <w:pStyle w:val="BodyText"/>
      </w:pPr>
    </w:p>
    <w:p w14:paraId="51AAD7C4" w14:textId="77777777" w:rsidR="006066DD" w:rsidRPr="00450512" w:rsidRDefault="006066DD" w:rsidP="006D1519">
      <w:pPr>
        <w:pStyle w:val="BodyText"/>
      </w:pPr>
      <w:r w:rsidRPr="00450512">
        <w:t>Given our current legal duties, we are fully aware that climate change is expected to result from increasing CO2 and other greenhouse gas concentrations in the atmosphere, the extent of resultant warming and other changes to the climate (many confirmed following COP26) including increased drought, flash floods and increasing average temperatures across all areas of our operations, all of which are difficult to predict.  Thus we expect consequential changes to flora and fauna in and around the UK.</w:t>
      </w:r>
    </w:p>
    <w:p w14:paraId="222451B9" w14:textId="77777777" w:rsidR="006066DD" w:rsidRPr="00450512" w:rsidRDefault="006066DD" w:rsidP="006D1519">
      <w:pPr>
        <w:pStyle w:val="BodyText"/>
      </w:pPr>
    </w:p>
    <w:p w14:paraId="665FDFAD" w14:textId="77777777" w:rsidR="006066DD" w:rsidRPr="00F22B87" w:rsidRDefault="006066DD" w:rsidP="006D1519">
      <w:pPr>
        <w:pStyle w:val="BodyText"/>
      </w:pPr>
      <w:bookmarkStart w:id="341" w:name="_Toc106011822"/>
      <w:bookmarkStart w:id="342" w:name="_Toc133410651"/>
      <w:bookmarkStart w:id="343" w:name="_Toc133411256"/>
      <w:bookmarkStart w:id="344" w:name="_Toc136948781"/>
      <w:bookmarkStart w:id="345" w:name="_Toc136949442"/>
      <w:bookmarkStart w:id="346" w:name="_Toc176175020"/>
      <w:bookmarkStart w:id="347" w:name="_Toc176175287"/>
      <w:bookmarkStart w:id="348" w:name="_Toc198185849"/>
      <w:bookmarkStart w:id="349" w:name="_Hlk106004619"/>
      <w:r w:rsidRPr="00F22B87">
        <w:t>3.0</w:t>
      </w:r>
      <w:r w:rsidRPr="00F22B87">
        <w:tab/>
        <w:t>Proposed Biodiversity Action Plan</w:t>
      </w:r>
      <w:bookmarkEnd w:id="341"/>
      <w:bookmarkEnd w:id="342"/>
      <w:bookmarkEnd w:id="343"/>
      <w:bookmarkEnd w:id="344"/>
      <w:bookmarkEnd w:id="345"/>
      <w:bookmarkEnd w:id="346"/>
      <w:bookmarkEnd w:id="347"/>
      <w:bookmarkEnd w:id="348"/>
    </w:p>
    <w:p w14:paraId="0714D5E7" w14:textId="77777777" w:rsidR="006066DD" w:rsidRPr="00450512" w:rsidRDefault="006066DD" w:rsidP="006D1519">
      <w:pPr>
        <w:pStyle w:val="BodyText"/>
      </w:pPr>
    </w:p>
    <w:p w14:paraId="455EC187" w14:textId="77777777" w:rsidR="006066DD" w:rsidRPr="00450512" w:rsidRDefault="006066DD" w:rsidP="006D1519">
      <w:pPr>
        <w:pStyle w:val="BodyText"/>
      </w:pPr>
      <w:r w:rsidRPr="00450512">
        <w:t>The plan should be implemented by ALL partners within the organisation, and where reasonably practicable, through our stakeholders, including those who hold or manage the land in which we operate and build.  The focus of the Premier Modular Group BAP will include;</w:t>
      </w:r>
    </w:p>
    <w:bookmarkEnd w:id="349"/>
    <w:p w14:paraId="5F33443D" w14:textId="77777777" w:rsidR="006066DD" w:rsidRPr="00450512" w:rsidRDefault="006066DD" w:rsidP="006D1519">
      <w:pPr>
        <w:pStyle w:val="BodyText"/>
      </w:pPr>
    </w:p>
    <w:p w14:paraId="4CCDBD17" w14:textId="77777777" w:rsidR="006066DD" w:rsidRPr="00450512" w:rsidRDefault="006066DD" w:rsidP="006D1519">
      <w:pPr>
        <w:pStyle w:val="BodyText"/>
      </w:pPr>
      <w:r w:rsidRPr="00450512">
        <w:t>Focus on the implementation of the BAP through action and integration with our partners and stakeholders;</w:t>
      </w:r>
    </w:p>
    <w:p w14:paraId="0BDBE889" w14:textId="77777777" w:rsidR="006066DD" w:rsidRPr="00450512" w:rsidRDefault="006066DD" w:rsidP="006D1519">
      <w:pPr>
        <w:pStyle w:val="BodyText"/>
      </w:pPr>
      <w:r w:rsidRPr="00450512">
        <w:t>To provide a Premier Modular Group Biodiversity Action Plan for use throughout the business with links to more detailed plans, strategies and guidance as necessary. To save resources, we have not attempted to reproduce all the detail in the Premier Modular Group BAP, but links to other geographic, and to Habitat and to Species Action Plans can be accessed via the relevant Council Biodiversity Action Plan web-pages or via direct searches via the internet (e.g. for ‘UK BAP’);</w:t>
      </w:r>
    </w:p>
    <w:p w14:paraId="0E7486B2" w14:textId="77777777" w:rsidR="006066DD" w:rsidRPr="00450512" w:rsidRDefault="006066DD" w:rsidP="006D1519">
      <w:pPr>
        <w:pStyle w:val="BodyText"/>
      </w:pPr>
      <w:r w:rsidRPr="00450512">
        <w:t>The Planning consent system has an important role through the Development Policies and the Local Development Frameworks of representative communities;</w:t>
      </w:r>
    </w:p>
    <w:p w14:paraId="2760139D" w14:textId="77777777" w:rsidR="006066DD" w:rsidRPr="00450512" w:rsidRDefault="006066DD" w:rsidP="006D1519">
      <w:pPr>
        <w:pStyle w:val="BodyText"/>
      </w:pPr>
      <w:r w:rsidRPr="00450512">
        <w:lastRenderedPageBreak/>
        <w:t>To adapt and mitigate for the effects of climate change. Whilst this should be aimed at the conservation of biodiversity, the opportunity should arise to design for increased vegetation and tree cover to reduce atmospheric carbon dioxide, to provide shade, reduce winter cooling of nearby building exteriors.  The role of biodiversity in ameliorating both the extremes of dry summers and of extreme flood events in the urban area should be considered.</w:t>
      </w:r>
    </w:p>
    <w:p w14:paraId="2BDD2350" w14:textId="77777777" w:rsidR="006066DD" w:rsidRPr="00450512" w:rsidRDefault="006066DD" w:rsidP="006D1519">
      <w:pPr>
        <w:pStyle w:val="BodyText"/>
      </w:pPr>
    </w:p>
    <w:p w14:paraId="5DA06D28" w14:textId="77777777" w:rsidR="006066DD" w:rsidRPr="00F22B87" w:rsidRDefault="006066DD" w:rsidP="006D1519">
      <w:pPr>
        <w:pStyle w:val="BodyText"/>
      </w:pPr>
      <w:r w:rsidRPr="00F22B87">
        <w:t>Habitat and Species Action Plans are detailed below</w:t>
      </w:r>
    </w:p>
    <w:p w14:paraId="6E88811A" w14:textId="77777777" w:rsidR="006066DD" w:rsidRPr="00450512" w:rsidRDefault="006066DD" w:rsidP="006D1519">
      <w:pPr>
        <w:pStyle w:val="BodyText"/>
      </w:pPr>
    </w:p>
    <w:p w14:paraId="05CDC007" w14:textId="77777777" w:rsidR="006066DD" w:rsidRPr="00F22B87" w:rsidRDefault="006066DD" w:rsidP="006D1519">
      <w:pPr>
        <w:pStyle w:val="BodyText"/>
      </w:pPr>
      <w:bookmarkStart w:id="350" w:name="_Toc106011823"/>
      <w:bookmarkStart w:id="351" w:name="_Toc133410652"/>
      <w:bookmarkStart w:id="352" w:name="_Toc133411257"/>
      <w:bookmarkStart w:id="353" w:name="_Toc136948782"/>
      <w:bookmarkStart w:id="354" w:name="_Toc136949443"/>
      <w:bookmarkStart w:id="355" w:name="_Toc176175021"/>
      <w:bookmarkStart w:id="356" w:name="_Toc176175288"/>
      <w:bookmarkStart w:id="357" w:name="_Toc198185850"/>
      <w:r w:rsidRPr="00F22B87">
        <w:t>3.1</w:t>
      </w:r>
      <w:r w:rsidRPr="00F22B87">
        <w:tab/>
        <w:t>Landscaping – for gardens and streetscene</w:t>
      </w:r>
      <w:bookmarkEnd w:id="350"/>
      <w:bookmarkEnd w:id="351"/>
      <w:bookmarkEnd w:id="352"/>
      <w:bookmarkEnd w:id="353"/>
      <w:bookmarkEnd w:id="354"/>
      <w:bookmarkEnd w:id="355"/>
      <w:bookmarkEnd w:id="356"/>
      <w:bookmarkEnd w:id="357"/>
    </w:p>
    <w:p w14:paraId="414C9081" w14:textId="77777777" w:rsidR="006066DD" w:rsidRPr="00450512" w:rsidRDefault="006066DD" w:rsidP="006D1519">
      <w:pPr>
        <w:pStyle w:val="BodyText"/>
      </w:pPr>
    </w:p>
    <w:p w14:paraId="3150750A" w14:textId="77777777" w:rsidR="006066DD" w:rsidRPr="00450512" w:rsidRDefault="006066DD" w:rsidP="006D1519">
      <w:pPr>
        <w:pStyle w:val="BodyText"/>
      </w:pPr>
      <w:r w:rsidRPr="00450512">
        <w:t>We recognise gardens and streetscene’s occupy a considerable land area in our builds.  These areas provide either opportunities for relaxation or exercise or offer a transport corridor such as footpaths.  Each area provides opportunities for reducing urban flooding and helping to store carbon dioxide and provide wildlife and biodiversity on our doorstep.  There are opportunities for:</w:t>
      </w:r>
    </w:p>
    <w:p w14:paraId="76A6C1BE" w14:textId="77777777" w:rsidR="006066DD" w:rsidRPr="00450512" w:rsidRDefault="006066DD" w:rsidP="006D1519">
      <w:pPr>
        <w:pStyle w:val="BodyText"/>
      </w:pPr>
    </w:p>
    <w:p w14:paraId="7663904E" w14:textId="77777777" w:rsidR="006066DD" w:rsidRPr="00450512" w:rsidRDefault="006066DD" w:rsidP="006D1519">
      <w:pPr>
        <w:pStyle w:val="BodyText"/>
      </w:pPr>
      <w:r w:rsidRPr="00450512">
        <w:t>Gardening in a wildlife friendly and sustainable manner;</w:t>
      </w:r>
    </w:p>
    <w:p w14:paraId="64A3EAF5" w14:textId="77777777" w:rsidR="006066DD" w:rsidRPr="00450512" w:rsidRDefault="006066DD" w:rsidP="006D1519">
      <w:pPr>
        <w:pStyle w:val="BodyText"/>
      </w:pPr>
      <w:r w:rsidRPr="00450512">
        <w:t>Enable the link between diversity and populations of birds on small urban sites with the diversity and vegetation;</w:t>
      </w:r>
    </w:p>
    <w:p w14:paraId="7F79A51F" w14:textId="77777777" w:rsidR="006066DD" w:rsidRPr="00450512" w:rsidRDefault="006066DD" w:rsidP="006D1519">
      <w:pPr>
        <w:pStyle w:val="BodyText"/>
      </w:pPr>
      <w:r w:rsidRPr="00450512">
        <w:t>Encourage habitat diversity;</w:t>
      </w:r>
    </w:p>
    <w:p w14:paraId="78C09A95" w14:textId="77777777" w:rsidR="006066DD" w:rsidRPr="00450512" w:rsidRDefault="006066DD" w:rsidP="006D1519">
      <w:pPr>
        <w:pStyle w:val="BodyText"/>
      </w:pPr>
    </w:p>
    <w:p w14:paraId="0FF73DF1" w14:textId="77777777" w:rsidR="006066DD" w:rsidRPr="00450512" w:rsidRDefault="006066DD" w:rsidP="006D1519">
      <w:pPr>
        <w:pStyle w:val="BodyText"/>
      </w:pPr>
      <w:r w:rsidRPr="00450512">
        <w:t xml:space="preserve">Create small gardens into the build environment of new developments, on rooftops and between buildings; </w:t>
      </w:r>
    </w:p>
    <w:p w14:paraId="1B100B1D" w14:textId="77777777" w:rsidR="006066DD" w:rsidRPr="00450512" w:rsidRDefault="006066DD" w:rsidP="006D1519">
      <w:pPr>
        <w:pStyle w:val="BodyText"/>
      </w:pPr>
      <w:r w:rsidRPr="00450512">
        <w:t>Species can be attracted to gardens including birds, hedgehogs, butterflies, bees, ladybirds, invertebrates in the soil, frogs and newts, wildflowers and fruit trees;</w:t>
      </w:r>
    </w:p>
    <w:p w14:paraId="518712BA" w14:textId="77777777" w:rsidR="006066DD" w:rsidRPr="00450512" w:rsidRDefault="006066DD" w:rsidP="006D1519">
      <w:pPr>
        <w:pStyle w:val="BodyText"/>
      </w:pPr>
      <w:r w:rsidRPr="00450512">
        <w:t>Maintenance of grass verges and the trialling of more wildlife friendly flower/grass mixes to provide for low flowing plants adapted to frequent cutting.</w:t>
      </w:r>
    </w:p>
    <w:p w14:paraId="45E65671" w14:textId="77777777" w:rsidR="006066DD" w:rsidRPr="00450512" w:rsidRDefault="006066DD" w:rsidP="006D1519">
      <w:pPr>
        <w:pStyle w:val="BodyText"/>
      </w:pPr>
    </w:p>
    <w:p w14:paraId="308F03F8" w14:textId="77777777" w:rsidR="006066DD" w:rsidRPr="00F22B87" w:rsidRDefault="006066DD" w:rsidP="006D1519">
      <w:pPr>
        <w:pStyle w:val="BodyText"/>
      </w:pPr>
      <w:bookmarkStart w:id="358" w:name="_Toc106011824"/>
      <w:bookmarkStart w:id="359" w:name="_Toc133410653"/>
      <w:bookmarkStart w:id="360" w:name="_Toc133411258"/>
      <w:bookmarkStart w:id="361" w:name="_Toc136948783"/>
      <w:bookmarkStart w:id="362" w:name="_Toc136949444"/>
      <w:bookmarkStart w:id="363" w:name="_Toc176175022"/>
      <w:bookmarkStart w:id="364" w:name="_Toc176175289"/>
      <w:bookmarkStart w:id="365" w:name="_Toc198185851"/>
      <w:r w:rsidRPr="00F22B87">
        <w:t>3.2</w:t>
      </w:r>
      <w:r w:rsidRPr="00F22B87">
        <w:tab/>
        <w:t>Trees and Hedgerows</w:t>
      </w:r>
      <w:bookmarkEnd w:id="358"/>
      <w:bookmarkEnd w:id="359"/>
      <w:bookmarkEnd w:id="360"/>
      <w:bookmarkEnd w:id="361"/>
      <w:bookmarkEnd w:id="362"/>
      <w:bookmarkEnd w:id="363"/>
      <w:bookmarkEnd w:id="364"/>
      <w:bookmarkEnd w:id="365"/>
    </w:p>
    <w:p w14:paraId="79980F8A" w14:textId="77777777" w:rsidR="006066DD" w:rsidRPr="00450512" w:rsidRDefault="006066DD" w:rsidP="006D1519">
      <w:pPr>
        <w:pStyle w:val="BodyText"/>
      </w:pPr>
    </w:p>
    <w:p w14:paraId="59992827" w14:textId="77777777" w:rsidR="006066DD" w:rsidRPr="00450512" w:rsidRDefault="006066DD" w:rsidP="006D1519">
      <w:pPr>
        <w:pStyle w:val="BodyText"/>
      </w:pPr>
      <w:r w:rsidRPr="00450512">
        <w:t>A wide range of habitats are associated with trees, and these include many varieties including broadleaved woodland, lowland mixed deciduous woodland, wet woodland, street trees, veteran trees, hedges and hedgerows, and occasionally scrub.</w:t>
      </w:r>
    </w:p>
    <w:p w14:paraId="63A6464B" w14:textId="77777777" w:rsidR="006066DD" w:rsidRPr="00450512" w:rsidRDefault="006066DD" w:rsidP="006D1519">
      <w:pPr>
        <w:pStyle w:val="BodyText"/>
      </w:pPr>
    </w:p>
    <w:p w14:paraId="7CE39B30" w14:textId="77777777" w:rsidR="006066DD" w:rsidRPr="00450512" w:rsidRDefault="006066DD" w:rsidP="006D1519">
      <w:pPr>
        <w:pStyle w:val="BodyText"/>
      </w:pPr>
      <w:r w:rsidRPr="00450512">
        <w:t>Trees and other vegetation are net absorbers of carbon during their lifetime which has the effect of reducing atmospheric carbon; and of potentially providing a carbon-neutral source of energy to substitute for the combustion of fossil fuels.  Trees can also reduce winter heat loss around buildings; and provide summer shading for both buildings and people.  Whilst Premier Modular Group have an Environmental Policy, and a Carbon Management Strategy Plan which includes a target to cut CO2 emissions; it doesn’t consider tree planting.</w:t>
      </w:r>
    </w:p>
    <w:p w14:paraId="42C56883" w14:textId="77777777" w:rsidR="006066DD" w:rsidRPr="00450512" w:rsidRDefault="006066DD" w:rsidP="006D1519">
      <w:pPr>
        <w:pStyle w:val="BodyText"/>
      </w:pPr>
    </w:p>
    <w:p w14:paraId="2A474EF8" w14:textId="77777777" w:rsidR="006066DD" w:rsidRPr="00450512" w:rsidRDefault="006066DD" w:rsidP="006D1519">
      <w:pPr>
        <w:pStyle w:val="BodyText"/>
      </w:pPr>
      <w:r w:rsidRPr="00450512">
        <w:t>We recognise that trees are important in the urban landscape.  They help to reduce urban flooding by providing adherence for rainwater and helping to transpire water, provide for some humidity in dry urban streets, help to reduce urban dust, provide landscape, and sometimes timber and food, play a role in the carbon cycle; and provide habitat for many species of wildlife.</w:t>
      </w:r>
    </w:p>
    <w:p w14:paraId="0CAD50B8" w14:textId="77777777" w:rsidR="006066DD" w:rsidRPr="00450512" w:rsidRDefault="006066DD" w:rsidP="006D1519">
      <w:pPr>
        <w:pStyle w:val="BodyText"/>
      </w:pPr>
    </w:p>
    <w:p w14:paraId="6FFE6767" w14:textId="77777777" w:rsidR="006066DD" w:rsidRPr="00450512" w:rsidRDefault="006066DD" w:rsidP="006D1519">
      <w:pPr>
        <w:pStyle w:val="BodyText"/>
      </w:pPr>
      <w:r w:rsidRPr="00450512">
        <w:t>In developing a site, we will look to manage trees and hedgerows, and will look to ensure we manage and encourage an appropriate stock of trees and hedgerows in our builds through the planning system, though we recognise that on occasions trees may have grown in an inappropriate location.  However, through this BAP we encourage, in the development of landscaping for which we are responsible:</w:t>
      </w:r>
    </w:p>
    <w:p w14:paraId="0DD1BBFA" w14:textId="77777777" w:rsidR="006066DD" w:rsidRPr="00450512" w:rsidRDefault="006066DD" w:rsidP="006D1519">
      <w:pPr>
        <w:pStyle w:val="BodyText"/>
      </w:pPr>
    </w:p>
    <w:p w14:paraId="42252C7A" w14:textId="77777777" w:rsidR="006066DD" w:rsidRPr="00450512" w:rsidRDefault="006066DD" w:rsidP="006D1519">
      <w:pPr>
        <w:pStyle w:val="BodyText"/>
      </w:pPr>
      <w:r w:rsidRPr="00450512">
        <w:t>Planting of trees;</w:t>
      </w:r>
    </w:p>
    <w:p w14:paraId="2728292D" w14:textId="77777777" w:rsidR="006066DD" w:rsidRPr="00450512" w:rsidRDefault="006066DD" w:rsidP="006D1519">
      <w:pPr>
        <w:pStyle w:val="BodyText"/>
      </w:pPr>
      <w:r w:rsidRPr="00450512">
        <w:t>In areas of grassland, we will look to encourage hedges, which are important features for birds in providing nesting /roosting sites, along with food e.g. berries and seeds;</w:t>
      </w:r>
    </w:p>
    <w:p w14:paraId="4AC0698E" w14:textId="77777777" w:rsidR="006066DD" w:rsidRPr="00450512" w:rsidRDefault="006066DD" w:rsidP="006D1519">
      <w:pPr>
        <w:pStyle w:val="BodyText"/>
      </w:pPr>
      <w:r w:rsidRPr="00450512">
        <w:t>Continue the restoration of hedgerows and their diversity;</w:t>
      </w:r>
    </w:p>
    <w:p w14:paraId="529E4DFE" w14:textId="77777777" w:rsidR="006066DD" w:rsidRPr="00450512" w:rsidRDefault="006066DD" w:rsidP="006D1519">
      <w:pPr>
        <w:pStyle w:val="BodyText"/>
      </w:pPr>
      <w:r w:rsidRPr="00450512">
        <w:t>Through planning permissions / planning system, encourage the retention and planting of trees.</w:t>
      </w:r>
    </w:p>
    <w:p w14:paraId="1E22E836" w14:textId="77777777" w:rsidR="006066DD" w:rsidRPr="00450512" w:rsidRDefault="006066DD" w:rsidP="006D1519">
      <w:pPr>
        <w:pStyle w:val="BodyText"/>
      </w:pPr>
    </w:p>
    <w:p w14:paraId="3C33186A" w14:textId="77777777" w:rsidR="006066DD" w:rsidRPr="00F22B87" w:rsidRDefault="006066DD" w:rsidP="006D1519">
      <w:pPr>
        <w:pStyle w:val="BodyText"/>
      </w:pPr>
      <w:bookmarkStart w:id="366" w:name="_Toc106011825"/>
      <w:bookmarkStart w:id="367" w:name="_Toc133410654"/>
      <w:bookmarkStart w:id="368" w:name="_Toc133411259"/>
      <w:bookmarkStart w:id="369" w:name="_Toc136948784"/>
      <w:bookmarkStart w:id="370" w:name="_Toc136949445"/>
      <w:bookmarkStart w:id="371" w:name="_Toc176175023"/>
      <w:bookmarkStart w:id="372" w:name="_Toc176175290"/>
      <w:bookmarkStart w:id="373" w:name="_Toc198185852"/>
      <w:r w:rsidRPr="00F22B87">
        <w:t>3.3</w:t>
      </w:r>
      <w:r w:rsidRPr="00F22B87">
        <w:tab/>
        <w:t>Grassland</w:t>
      </w:r>
      <w:bookmarkEnd w:id="366"/>
      <w:bookmarkEnd w:id="367"/>
      <w:bookmarkEnd w:id="368"/>
      <w:bookmarkEnd w:id="369"/>
      <w:bookmarkEnd w:id="370"/>
      <w:bookmarkEnd w:id="371"/>
      <w:bookmarkEnd w:id="372"/>
      <w:bookmarkEnd w:id="373"/>
    </w:p>
    <w:p w14:paraId="0F3C6836" w14:textId="77777777" w:rsidR="006066DD" w:rsidRPr="00450512" w:rsidRDefault="006066DD" w:rsidP="006D1519">
      <w:pPr>
        <w:pStyle w:val="BodyText"/>
      </w:pPr>
    </w:p>
    <w:p w14:paraId="1B76A0F5" w14:textId="77777777" w:rsidR="006066DD" w:rsidRPr="00450512" w:rsidRDefault="006066DD" w:rsidP="006D1519">
      <w:pPr>
        <w:pStyle w:val="BodyText"/>
      </w:pPr>
      <w:r w:rsidRPr="00450512">
        <w:t>In appreciating that many of our sites have an amount of grassland cover which can provide benefits for recreation, urban flood reduction and soil conservation, only a minority is actively managed for wildlife.  There is therefore much potential in terms of the selection of grass and wildflower species; and subsequent management of the grassland.  In our area of influence we will look, during our construction to:</w:t>
      </w:r>
    </w:p>
    <w:p w14:paraId="31099977" w14:textId="77777777" w:rsidR="006066DD" w:rsidRPr="00450512" w:rsidRDefault="006066DD" w:rsidP="006D1519">
      <w:pPr>
        <w:pStyle w:val="BodyText"/>
      </w:pPr>
    </w:p>
    <w:p w14:paraId="3A8CB08E" w14:textId="446CFA04" w:rsidR="006066DD" w:rsidRPr="00F22B87" w:rsidRDefault="006066DD" w:rsidP="006D1519">
      <w:pPr>
        <w:pStyle w:val="BodyText"/>
      </w:pPr>
      <w:r w:rsidRPr="00F22B87">
        <w:t>Maintain areas of rough grassland where practical, including verges and in any landscaping</w:t>
      </w:r>
      <w:r w:rsidR="00347A5E">
        <w:t xml:space="preserve"> </w:t>
      </w:r>
      <w:r w:rsidRPr="00F22B87">
        <w:t xml:space="preserve">look to provide wildlife friendly wildflower and grass mixes e.g. provide for low flowing plants adapted to frequent cutting. </w:t>
      </w:r>
    </w:p>
    <w:p w14:paraId="425E1BEA" w14:textId="77777777" w:rsidR="006066DD" w:rsidRPr="00450512" w:rsidRDefault="006066DD" w:rsidP="006D1519">
      <w:pPr>
        <w:pStyle w:val="BodyText"/>
      </w:pPr>
    </w:p>
    <w:p w14:paraId="2F61C22A" w14:textId="77777777" w:rsidR="006066DD" w:rsidRPr="00347A5E" w:rsidRDefault="006066DD" w:rsidP="006D1519">
      <w:pPr>
        <w:pStyle w:val="BodyText"/>
      </w:pPr>
      <w:bookmarkStart w:id="374" w:name="_Toc106011826"/>
      <w:bookmarkStart w:id="375" w:name="_Toc133410655"/>
      <w:bookmarkStart w:id="376" w:name="_Toc133411260"/>
      <w:bookmarkStart w:id="377" w:name="_Toc136948785"/>
      <w:bookmarkStart w:id="378" w:name="_Toc136949446"/>
      <w:bookmarkStart w:id="379" w:name="_Toc176175024"/>
      <w:bookmarkStart w:id="380" w:name="_Toc176175291"/>
      <w:bookmarkStart w:id="381" w:name="_Toc198185853"/>
      <w:r w:rsidRPr="00347A5E">
        <w:t>3.4</w:t>
      </w:r>
      <w:r w:rsidRPr="00347A5E">
        <w:tab/>
        <w:t>Wetland Habitats</w:t>
      </w:r>
      <w:bookmarkEnd w:id="374"/>
      <w:bookmarkEnd w:id="375"/>
      <w:bookmarkEnd w:id="376"/>
      <w:bookmarkEnd w:id="377"/>
      <w:bookmarkEnd w:id="378"/>
      <w:bookmarkEnd w:id="379"/>
      <w:bookmarkEnd w:id="380"/>
      <w:bookmarkEnd w:id="381"/>
    </w:p>
    <w:p w14:paraId="54629D26" w14:textId="77777777" w:rsidR="006066DD" w:rsidRPr="00450512" w:rsidRDefault="006066DD" w:rsidP="006D1519">
      <w:pPr>
        <w:pStyle w:val="BodyText"/>
      </w:pPr>
    </w:p>
    <w:p w14:paraId="6633971D" w14:textId="77777777" w:rsidR="006066DD" w:rsidRPr="00450512" w:rsidRDefault="006066DD" w:rsidP="006D1519">
      <w:pPr>
        <w:pStyle w:val="BodyText"/>
      </w:pPr>
      <w:r w:rsidRPr="00450512">
        <w:t>Wetland habitats include habitats that provide for freshwater wildlife: rivers and streams, ditches, reed-bed habitats; and ponds.  Each of these could be considered individually and as contributing to a richer wildlife in the localised area.  We shall consider these habitats in terms of length of area, water quality, wildlife, access and specific projects.</w:t>
      </w:r>
    </w:p>
    <w:p w14:paraId="64392B58" w14:textId="77777777" w:rsidR="006066DD" w:rsidRPr="00450512" w:rsidRDefault="006066DD" w:rsidP="006D1519">
      <w:pPr>
        <w:pStyle w:val="BodyText"/>
      </w:pPr>
    </w:p>
    <w:p w14:paraId="0040B9D2" w14:textId="77777777" w:rsidR="006066DD" w:rsidRPr="00450512" w:rsidRDefault="006066DD" w:rsidP="006D1519">
      <w:pPr>
        <w:pStyle w:val="BodyText"/>
      </w:pPr>
      <w:r w:rsidRPr="00450512">
        <w:t>All of our activities will minimise the impact on any wetland habitat.</w:t>
      </w:r>
    </w:p>
    <w:p w14:paraId="4E256183" w14:textId="77777777" w:rsidR="006066DD" w:rsidRPr="00450512" w:rsidRDefault="006066DD" w:rsidP="006D1519">
      <w:pPr>
        <w:pStyle w:val="BodyText"/>
      </w:pPr>
    </w:p>
    <w:p w14:paraId="0B1ACF96" w14:textId="77777777" w:rsidR="006066DD" w:rsidRPr="00347A5E" w:rsidRDefault="006066DD" w:rsidP="006D1519">
      <w:pPr>
        <w:pStyle w:val="BodyText"/>
      </w:pPr>
      <w:bookmarkStart w:id="382" w:name="_Toc106011827"/>
      <w:bookmarkStart w:id="383" w:name="_Toc133410656"/>
      <w:bookmarkStart w:id="384" w:name="_Toc133411261"/>
      <w:bookmarkStart w:id="385" w:name="_Toc136948786"/>
      <w:bookmarkStart w:id="386" w:name="_Toc136949447"/>
      <w:bookmarkStart w:id="387" w:name="_Toc176175025"/>
      <w:bookmarkStart w:id="388" w:name="_Toc176175292"/>
      <w:bookmarkStart w:id="389" w:name="_Toc198185854"/>
      <w:r w:rsidRPr="00347A5E">
        <w:t>3.5</w:t>
      </w:r>
      <w:r w:rsidRPr="00347A5E">
        <w:tab/>
        <w:t>Rail-side Habitats</w:t>
      </w:r>
      <w:bookmarkEnd w:id="382"/>
      <w:bookmarkEnd w:id="383"/>
      <w:bookmarkEnd w:id="384"/>
      <w:bookmarkEnd w:id="385"/>
      <w:bookmarkEnd w:id="386"/>
      <w:bookmarkEnd w:id="387"/>
      <w:bookmarkEnd w:id="388"/>
      <w:bookmarkEnd w:id="389"/>
    </w:p>
    <w:p w14:paraId="1E9A6C0F" w14:textId="77777777" w:rsidR="006066DD" w:rsidRPr="00450512" w:rsidRDefault="006066DD" w:rsidP="006D1519">
      <w:pPr>
        <w:pStyle w:val="BodyText"/>
      </w:pPr>
    </w:p>
    <w:p w14:paraId="253048A1" w14:textId="77777777" w:rsidR="006066DD" w:rsidRPr="00450512" w:rsidRDefault="006066DD" w:rsidP="006D1519">
      <w:pPr>
        <w:pStyle w:val="BodyText"/>
      </w:pPr>
      <w:r w:rsidRPr="00450512">
        <w:t>Whilst these are inaccessible to both our construction activities and people in general, rail-sides can provide areas of scrub, rough grassland and other habitats.  They may also be important corridors for wildlife.  Our operations, through the planning system and our own commitment will ensure the retention of wildlife area on rail-sides.</w:t>
      </w:r>
    </w:p>
    <w:p w14:paraId="485EFF69" w14:textId="77777777" w:rsidR="006066DD" w:rsidRPr="00450512" w:rsidRDefault="006066DD" w:rsidP="006D1519">
      <w:pPr>
        <w:pStyle w:val="BodyText"/>
      </w:pPr>
    </w:p>
    <w:p w14:paraId="7F793E73" w14:textId="77777777" w:rsidR="006066DD" w:rsidRPr="00347A5E" w:rsidRDefault="006066DD" w:rsidP="006D1519">
      <w:pPr>
        <w:pStyle w:val="BodyText"/>
      </w:pPr>
      <w:bookmarkStart w:id="390" w:name="_Toc106011828"/>
      <w:bookmarkStart w:id="391" w:name="_Toc133410657"/>
      <w:bookmarkStart w:id="392" w:name="_Toc133411262"/>
      <w:bookmarkStart w:id="393" w:name="_Toc136948787"/>
      <w:bookmarkStart w:id="394" w:name="_Toc136949448"/>
      <w:bookmarkStart w:id="395" w:name="_Toc176175026"/>
      <w:bookmarkStart w:id="396" w:name="_Toc176175293"/>
      <w:bookmarkStart w:id="397" w:name="_Toc198185855"/>
      <w:r w:rsidRPr="00347A5E">
        <w:t>3.6</w:t>
      </w:r>
      <w:r w:rsidRPr="00347A5E">
        <w:tab/>
        <w:t>Parks &amp; Green Spaces</w:t>
      </w:r>
      <w:bookmarkEnd w:id="390"/>
      <w:bookmarkEnd w:id="391"/>
      <w:bookmarkEnd w:id="392"/>
      <w:bookmarkEnd w:id="393"/>
      <w:bookmarkEnd w:id="394"/>
      <w:bookmarkEnd w:id="395"/>
      <w:bookmarkEnd w:id="396"/>
      <w:bookmarkEnd w:id="397"/>
    </w:p>
    <w:p w14:paraId="695DC3C7" w14:textId="77777777" w:rsidR="006066DD" w:rsidRPr="00450512" w:rsidRDefault="006066DD" w:rsidP="006D1519">
      <w:pPr>
        <w:pStyle w:val="BodyText"/>
      </w:pPr>
    </w:p>
    <w:p w14:paraId="4D2C88D3" w14:textId="77777777" w:rsidR="006066DD" w:rsidRPr="00450512" w:rsidRDefault="006066DD" w:rsidP="006D1519">
      <w:pPr>
        <w:pStyle w:val="BodyText"/>
      </w:pPr>
      <w:r w:rsidRPr="00450512">
        <w:t>Whilst we don’t typically conduct operations on these areas, given such spaces provide much of the area of publicly accessible land, whilst encompassing much of the semi-natural habitats including grasslands, trees, woodland, hedgerows and ponds.  In areas of our operations, and where we hold influence in the design, look to either increase or maintain the habitats in open spaces.</w:t>
      </w:r>
    </w:p>
    <w:p w14:paraId="4089F732" w14:textId="77777777" w:rsidR="006066DD" w:rsidRPr="00450512" w:rsidRDefault="006066DD" w:rsidP="006D1519">
      <w:pPr>
        <w:pStyle w:val="BodyText"/>
      </w:pPr>
    </w:p>
    <w:p w14:paraId="07DD0C43" w14:textId="77777777" w:rsidR="006066DD" w:rsidRPr="00347A5E" w:rsidRDefault="006066DD" w:rsidP="006D1519">
      <w:pPr>
        <w:pStyle w:val="BodyText"/>
      </w:pPr>
      <w:bookmarkStart w:id="398" w:name="_Toc106011829"/>
      <w:bookmarkStart w:id="399" w:name="_Toc133410658"/>
      <w:bookmarkStart w:id="400" w:name="_Toc133411263"/>
      <w:bookmarkStart w:id="401" w:name="_Toc136948788"/>
      <w:bookmarkStart w:id="402" w:name="_Toc136949449"/>
      <w:bookmarkStart w:id="403" w:name="_Toc176175027"/>
      <w:bookmarkStart w:id="404" w:name="_Toc176175294"/>
      <w:bookmarkStart w:id="405" w:name="_Toc198185856"/>
      <w:r w:rsidRPr="00347A5E">
        <w:t>3.7</w:t>
      </w:r>
      <w:r w:rsidRPr="00347A5E">
        <w:tab/>
        <w:t>School Grounds</w:t>
      </w:r>
      <w:bookmarkEnd w:id="398"/>
      <w:bookmarkEnd w:id="399"/>
      <w:bookmarkEnd w:id="400"/>
      <w:bookmarkEnd w:id="401"/>
      <w:bookmarkEnd w:id="402"/>
      <w:bookmarkEnd w:id="403"/>
      <w:bookmarkEnd w:id="404"/>
      <w:bookmarkEnd w:id="405"/>
    </w:p>
    <w:p w14:paraId="462C2AAD" w14:textId="77777777" w:rsidR="006066DD" w:rsidRPr="00450512" w:rsidRDefault="006066DD" w:rsidP="006D1519">
      <w:pPr>
        <w:pStyle w:val="BodyText"/>
      </w:pPr>
    </w:p>
    <w:p w14:paraId="276DFB80" w14:textId="77777777" w:rsidR="006066DD" w:rsidRPr="00450512" w:rsidRDefault="006066DD" w:rsidP="006D1519">
      <w:pPr>
        <w:pStyle w:val="BodyText"/>
      </w:pPr>
      <w:r w:rsidRPr="00450512">
        <w:t xml:space="preserve">We shall be aware that in some instances school grounds may include Sites of Nature Conservation Importance, and we shall be guided by planning permissions and the consents.  We are acutely aware in the potential for taking a ‘whole school grounds’ approach to environmental education, sustainability and influencing biodiversity to increase the environmental quality of school grounds to achieve benefits for both education and the environment. </w:t>
      </w:r>
    </w:p>
    <w:p w14:paraId="4156305F" w14:textId="77777777" w:rsidR="006066DD" w:rsidRPr="00450512" w:rsidRDefault="006066DD" w:rsidP="006D1519">
      <w:pPr>
        <w:pStyle w:val="BodyText"/>
      </w:pPr>
    </w:p>
    <w:p w14:paraId="228A824F" w14:textId="77777777" w:rsidR="006066DD" w:rsidRPr="00347A5E" w:rsidRDefault="006066DD" w:rsidP="006D1519">
      <w:pPr>
        <w:pStyle w:val="BodyText"/>
      </w:pPr>
      <w:bookmarkStart w:id="406" w:name="_Toc106011830"/>
      <w:bookmarkStart w:id="407" w:name="_Toc133410659"/>
      <w:bookmarkStart w:id="408" w:name="_Toc133411264"/>
      <w:bookmarkStart w:id="409" w:name="_Toc136948789"/>
      <w:bookmarkStart w:id="410" w:name="_Toc136949450"/>
      <w:bookmarkStart w:id="411" w:name="_Toc176175028"/>
      <w:bookmarkStart w:id="412" w:name="_Toc176175295"/>
      <w:bookmarkStart w:id="413" w:name="_Toc198185857"/>
      <w:r w:rsidRPr="00347A5E">
        <w:t>3.8</w:t>
      </w:r>
      <w:r w:rsidRPr="00347A5E">
        <w:tab/>
        <w:t>Buildings and the Built Environment</w:t>
      </w:r>
      <w:bookmarkEnd w:id="406"/>
      <w:bookmarkEnd w:id="407"/>
      <w:bookmarkEnd w:id="408"/>
      <w:bookmarkEnd w:id="409"/>
      <w:bookmarkEnd w:id="410"/>
      <w:bookmarkEnd w:id="411"/>
      <w:bookmarkEnd w:id="412"/>
      <w:bookmarkEnd w:id="413"/>
    </w:p>
    <w:p w14:paraId="36B5C35A" w14:textId="77777777" w:rsidR="006066DD" w:rsidRPr="00347A5E" w:rsidRDefault="006066DD" w:rsidP="006D1519">
      <w:pPr>
        <w:pStyle w:val="BodyText"/>
      </w:pPr>
    </w:p>
    <w:p w14:paraId="76142570" w14:textId="77777777" w:rsidR="006066DD" w:rsidRPr="00450512" w:rsidRDefault="006066DD" w:rsidP="006D1519">
      <w:pPr>
        <w:pStyle w:val="BodyText"/>
      </w:pPr>
      <w:r w:rsidRPr="00450512">
        <w:t>As a constructor, we recognise that buildings present opportunities for wildlife habitat creation, for example in green roofs, vertical planting, gardens, communal open areas and the spaces between builds.  The use of our rental building stock provides opportunities to work towards environmental sustainability and an improved quality of life, with the potential for including provision for wildlife.</w:t>
      </w:r>
    </w:p>
    <w:p w14:paraId="7DED4068" w14:textId="77777777" w:rsidR="006066DD" w:rsidRPr="00450512" w:rsidRDefault="006066DD" w:rsidP="006D1519">
      <w:pPr>
        <w:pStyle w:val="BodyText"/>
      </w:pPr>
    </w:p>
    <w:p w14:paraId="2A853AB5" w14:textId="77777777" w:rsidR="00347A5E" w:rsidRPr="00080000" w:rsidRDefault="00347A5E" w:rsidP="006D1519">
      <w:pPr>
        <w:pStyle w:val="BodyText"/>
        <w:rPr>
          <w:rFonts w:eastAsiaTheme="majorEastAsia"/>
        </w:rPr>
      </w:pPr>
      <w:bookmarkStart w:id="414" w:name="_Toc106011831"/>
      <w:r w:rsidRPr="00080000">
        <w:br w:type="page"/>
      </w:r>
    </w:p>
    <w:p w14:paraId="11CCC667" w14:textId="733F5BE5" w:rsidR="006066DD" w:rsidRPr="00080000" w:rsidRDefault="006066DD" w:rsidP="006D1519">
      <w:pPr>
        <w:pStyle w:val="BodyText"/>
        <w:rPr>
          <w:b/>
          <w:bCs/>
        </w:rPr>
      </w:pPr>
      <w:bookmarkStart w:id="415" w:name="_Toc133410660"/>
      <w:bookmarkStart w:id="416" w:name="_Toc133411265"/>
      <w:bookmarkStart w:id="417" w:name="_Toc136948790"/>
      <w:bookmarkStart w:id="418" w:name="_Toc136949451"/>
      <w:bookmarkStart w:id="419" w:name="_Toc176175029"/>
      <w:bookmarkStart w:id="420" w:name="_Toc176175296"/>
      <w:bookmarkStart w:id="421" w:name="_Toc198185858"/>
      <w:bookmarkStart w:id="422" w:name="_Toc198189363"/>
      <w:bookmarkStart w:id="423" w:name="_Toc198189566"/>
      <w:r w:rsidRPr="00080000">
        <w:rPr>
          <w:b/>
          <w:bCs/>
        </w:rPr>
        <w:lastRenderedPageBreak/>
        <w:t>4.0</w:t>
      </w:r>
      <w:r w:rsidR="00347A5E" w:rsidRPr="00080000">
        <w:rPr>
          <w:b/>
          <w:bCs/>
        </w:rPr>
        <w:tab/>
      </w:r>
      <w:r w:rsidRPr="00080000">
        <w:rPr>
          <w:b/>
          <w:bCs/>
        </w:rPr>
        <w:t>The Biodiversity Duty</w:t>
      </w:r>
      <w:bookmarkEnd w:id="414"/>
      <w:bookmarkEnd w:id="415"/>
      <w:bookmarkEnd w:id="416"/>
      <w:bookmarkEnd w:id="417"/>
      <w:bookmarkEnd w:id="418"/>
      <w:bookmarkEnd w:id="419"/>
      <w:bookmarkEnd w:id="420"/>
      <w:bookmarkEnd w:id="421"/>
      <w:bookmarkEnd w:id="422"/>
      <w:bookmarkEnd w:id="423"/>
    </w:p>
    <w:p w14:paraId="77E41131" w14:textId="77777777" w:rsidR="006066DD" w:rsidRPr="00080000" w:rsidRDefault="006066DD" w:rsidP="006D1519">
      <w:pPr>
        <w:pStyle w:val="BodyText"/>
        <w:rPr>
          <w:b/>
          <w:bCs/>
        </w:rPr>
      </w:pPr>
    </w:p>
    <w:p w14:paraId="0374725A" w14:textId="77777777" w:rsidR="006066DD" w:rsidRPr="00080000" w:rsidRDefault="006066DD" w:rsidP="006D1519">
      <w:pPr>
        <w:pStyle w:val="BodyText"/>
      </w:pPr>
      <w:r w:rsidRPr="00080000">
        <w:t>This is the Premier Modular Group’s generic biodiversity action plan, that we as a business and our stakeholders shall look to influence and wherever possible implement, across the activities where we hold the duty of Principal Contractor.</w:t>
      </w:r>
    </w:p>
    <w:p w14:paraId="25538964" w14:textId="77777777" w:rsidR="006066DD" w:rsidRPr="00080000" w:rsidRDefault="006066DD" w:rsidP="006D1519">
      <w:pPr>
        <w:pStyle w:val="BodyText"/>
      </w:pPr>
    </w:p>
    <w:p w14:paraId="10CA78A1" w14:textId="77777777" w:rsidR="006066DD" w:rsidRPr="00080000" w:rsidRDefault="006066DD" w:rsidP="006D1519">
      <w:pPr>
        <w:pStyle w:val="BodyText"/>
      </w:pPr>
      <w:r w:rsidRPr="00080000">
        <w:t xml:space="preserve">When engaged by a Public Authority, we as an organisation shall confirm that they are aware of their Biodiversity Duty as a public authority and their duty to have regard to conserving biodiversity, in accordance with Biodiversity 2020: A strategy for England’s wildlife and ecosystem services. </w:t>
      </w:r>
    </w:p>
    <w:p w14:paraId="42826DEA" w14:textId="77777777" w:rsidR="006066DD" w:rsidRPr="00080000" w:rsidRDefault="006066DD" w:rsidP="006D1519">
      <w:pPr>
        <w:pStyle w:val="BodyText"/>
      </w:pPr>
    </w:p>
    <w:p w14:paraId="20BF710B" w14:textId="77777777" w:rsidR="006066DD" w:rsidRPr="00080000" w:rsidRDefault="006066DD" w:rsidP="006D1519">
      <w:pPr>
        <w:pStyle w:val="BodyText"/>
      </w:pPr>
      <w:r w:rsidRPr="00080000">
        <w:t xml:space="preserve">A public authority can be a (for detail see </w:t>
      </w:r>
      <w:hyperlink r:id="rId39" w:history="1">
        <w:r w:rsidRPr="00080000">
          <w:rPr>
            <w:rStyle w:val="Hyperlink"/>
            <w:color w:val="auto"/>
          </w:rPr>
          <w:t>www.legislation.gov.uk/ukpga/2006/16/section/40</w:t>
        </w:r>
      </w:hyperlink>
      <w:r w:rsidRPr="00080000">
        <w:t xml:space="preserve">): </w:t>
      </w:r>
    </w:p>
    <w:p w14:paraId="6B606DF6" w14:textId="77777777" w:rsidR="006066DD" w:rsidRPr="00080000" w:rsidRDefault="006066DD" w:rsidP="006D1519">
      <w:pPr>
        <w:pStyle w:val="BodyText"/>
      </w:pPr>
    </w:p>
    <w:p w14:paraId="6D6774B2" w14:textId="77777777" w:rsidR="006066DD" w:rsidRPr="00080000" w:rsidRDefault="006066DD" w:rsidP="006D1519">
      <w:pPr>
        <w:pStyle w:val="BodyText"/>
      </w:pPr>
      <w:r w:rsidRPr="00080000">
        <w:t>Local Authority, including a unitary, county, district, community, parish or town council;</w:t>
      </w:r>
    </w:p>
    <w:p w14:paraId="34F4B418" w14:textId="77777777" w:rsidR="006066DD" w:rsidRPr="00080000" w:rsidRDefault="006066DD" w:rsidP="006D1519">
      <w:pPr>
        <w:pStyle w:val="BodyText"/>
      </w:pPr>
      <w:r w:rsidRPr="00080000">
        <w:t>Government department or one of their executive agencies;</w:t>
      </w:r>
    </w:p>
    <w:p w14:paraId="2AADD80F" w14:textId="77777777" w:rsidR="006066DD" w:rsidRPr="00080000" w:rsidRDefault="006066DD" w:rsidP="006D1519">
      <w:pPr>
        <w:pStyle w:val="BodyText"/>
      </w:pPr>
      <w:r w:rsidRPr="00080000">
        <w:t>Non-departmental government body;</w:t>
      </w:r>
    </w:p>
    <w:p w14:paraId="6A467B08" w14:textId="77777777" w:rsidR="006066DD" w:rsidRPr="00080000" w:rsidRDefault="006066DD" w:rsidP="006D1519">
      <w:pPr>
        <w:pStyle w:val="BodyText"/>
      </w:pPr>
      <w:r w:rsidRPr="00080000">
        <w:t>NHS Trust;</w:t>
      </w:r>
    </w:p>
    <w:p w14:paraId="2CEADBF7" w14:textId="77777777" w:rsidR="006066DD" w:rsidRPr="00080000" w:rsidRDefault="006066DD" w:rsidP="006D1519">
      <w:pPr>
        <w:pStyle w:val="BodyText"/>
      </w:pPr>
      <w:r w:rsidRPr="00080000">
        <w:t>Utility company; or</w:t>
      </w:r>
    </w:p>
    <w:p w14:paraId="49056873" w14:textId="77777777" w:rsidR="006066DD" w:rsidRPr="00080000" w:rsidRDefault="006066DD" w:rsidP="006D1519">
      <w:pPr>
        <w:pStyle w:val="BodyText"/>
      </w:pPr>
      <w:r w:rsidRPr="00080000">
        <w:t>Body carrying out functions of a public character under a statutory power.</w:t>
      </w:r>
    </w:p>
    <w:p w14:paraId="6F84D5D2" w14:textId="77777777" w:rsidR="006066DD" w:rsidRPr="00080000" w:rsidRDefault="006066DD" w:rsidP="006D1519">
      <w:pPr>
        <w:pStyle w:val="BodyText"/>
      </w:pPr>
    </w:p>
    <w:p w14:paraId="560BD585" w14:textId="77777777" w:rsidR="006066DD" w:rsidRPr="00080000" w:rsidRDefault="006066DD" w:rsidP="006D1519">
      <w:pPr>
        <w:pStyle w:val="BodyText"/>
        <w:rPr>
          <w:b/>
          <w:bCs/>
        </w:rPr>
      </w:pPr>
      <w:bookmarkStart w:id="424" w:name="_Toc106011832"/>
      <w:bookmarkStart w:id="425" w:name="_Toc133410661"/>
      <w:bookmarkStart w:id="426" w:name="_Toc133411266"/>
      <w:bookmarkStart w:id="427" w:name="_Toc136948791"/>
      <w:bookmarkStart w:id="428" w:name="_Toc136949452"/>
      <w:bookmarkStart w:id="429" w:name="_Toc176175030"/>
      <w:bookmarkStart w:id="430" w:name="_Toc176175297"/>
      <w:bookmarkStart w:id="431" w:name="_Toc198185859"/>
      <w:bookmarkStart w:id="432" w:name="_Toc198189364"/>
      <w:bookmarkStart w:id="433" w:name="_Toc198189567"/>
      <w:r w:rsidRPr="00080000">
        <w:rPr>
          <w:b/>
          <w:bCs/>
        </w:rPr>
        <w:t>4.1</w:t>
      </w:r>
      <w:r w:rsidRPr="00080000">
        <w:rPr>
          <w:b/>
          <w:bCs/>
        </w:rPr>
        <w:tab/>
        <w:t>Implementing Biodiversity</w:t>
      </w:r>
      <w:bookmarkEnd w:id="424"/>
      <w:bookmarkEnd w:id="425"/>
      <w:bookmarkEnd w:id="426"/>
      <w:bookmarkEnd w:id="427"/>
      <w:bookmarkEnd w:id="428"/>
      <w:bookmarkEnd w:id="429"/>
      <w:bookmarkEnd w:id="430"/>
      <w:bookmarkEnd w:id="431"/>
      <w:bookmarkEnd w:id="432"/>
      <w:bookmarkEnd w:id="433"/>
      <w:r w:rsidRPr="00080000">
        <w:rPr>
          <w:b/>
          <w:bCs/>
        </w:rPr>
        <w:t xml:space="preserve"> </w:t>
      </w:r>
    </w:p>
    <w:p w14:paraId="1F0B2F74" w14:textId="77777777" w:rsidR="006066DD" w:rsidRPr="00080000" w:rsidRDefault="006066DD" w:rsidP="006D1519">
      <w:pPr>
        <w:pStyle w:val="BodyText"/>
      </w:pPr>
    </w:p>
    <w:p w14:paraId="0B282A58" w14:textId="799884D3" w:rsidR="006066DD" w:rsidRPr="00080000" w:rsidRDefault="006066DD" w:rsidP="006D1519">
      <w:pPr>
        <w:pStyle w:val="BodyText"/>
      </w:pPr>
      <w:r w:rsidRPr="00080000">
        <w:t xml:space="preserve">This document is produced when under the Construction (Design &amp; Management) Regulations 2015 (CDM215), one of the Premier Modular Group’s </w:t>
      </w:r>
      <w:r w:rsidR="00347A5E" w:rsidRPr="00080000">
        <w:t>organization’s</w:t>
      </w:r>
      <w:r w:rsidRPr="00080000">
        <w:t xml:space="preserve"> hold the duty holder role of Principal Contractor.  Typically, we are engaged by, in many instances with a public authority (see above) who will hold the Biodiversity Duty.  In other situations, this biodiversity action plan will be implemented wherever reasonably practicable, with our actions feeding through, directly or indirectly, to improvements in the natural environment of the build, and where reasonably practicable, look to achieve the targets of the local biodiversity action plans.</w:t>
      </w:r>
    </w:p>
    <w:p w14:paraId="1EED2419" w14:textId="77777777" w:rsidR="006066DD" w:rsidRPr="00080000" w:rsidRDefault="006066DD" w:rsidP="006D1519">
      <w:pPr>
        <w:pStyle w:val="BodyText"/>
      </w:pPr>
    </w:p>
    <w:p w14:paraId="0A8E9A6B" w14:textId="77777777" w:rsidR="006066DD" w:rsidRPr="00080000" w:rsidRDefault="006066DD" w:rsidP="006D1519">
      <w:pPr>
        <w:pStyle w:val="BodyText"/>
      </w:pPr>
      <w:r w:rsidRPr="00080000">
        <w:t>As such detailed timescales are not included within this appendix, however it is within the Construction Phase Plan.</w:t>
      </w:r>
    </w:p>
    <w:p w14:paraId="1BC6AB5A" w14:textId="77777777" w:rsidR="006066DD" w:rsidRPr="00080000" w:rsidRDefault="006066DD" w:rsidP="006D1519">
      <w:pPr>
        <w:pStyle w:val="BodyText"/>
      </w:pPr>
    </w:p>
    <w:p w14:paraId="2FA8632E" w14:textId="77777777" w:rsidR="006066DD" w:rsidRPr="00080000" w:rsidRDefault="006066DD" w:rsidP="006D1519">
      <w:pPr>
        <w:pStyle w:val="BodyText"/>
      </w:pPr>
      <w:r w:rsidRPr="00080000">
        <w:t>Biodiversity benefits tend to include a high proportion of externalities; and the financial implications would be accurately represented by our clients where a cost benefit analysis is undertaken by economic, environmental and social accounting.  There is a need to recognise there by be savings to the carbon footprint, and there needs to be consideration on biodiversity during the early stages of project management.  As such, by considering biodiversity earlier rather than later there can be cost savings e.g. the creation of a green roof as an integral part of the build, rather than retro fitting later.</w:t>
      </w:r>
    </w:p>
    <w:p w14:paraId="7CCE3F8D" w14:textId="0FB0374D" w:rsidR="00815742" w:rsidRPr="00080000" w:rsidRDefault="00815742" w:rsidP="006D1519">
      <w:pPr>
        <w:pStyle w:val="BodyText"/>
      </w:pPr>
    </w:p>
    <w:p w14:paraId="76464542" w14:textId="77777777" w:rsidR="00815742" w:rsidRPr="00080000" w:rsidRDefault="00815742">
      <w:pPr>
        <w:rPr>
          <w:sz w:val="20"/>
          <w:szCs w:val="20"/>
        </w:rPr>
      </w:pPr>
      <w:r w:rsidRPr="00080000">
        <w:rPr>
          <w:sz w:val="20"/>
          <w:szCs w:val="20"/>
        </w:rPr>
        <w:br w:type="page"/>
      </w:r>
    </w:p>
    <w:p w14:paraId="00DBEF57" w14:textId="77777777" w:rsidR="00815742" w:rsidRPr="00080000" w:rsidRDefault="00815742" w:rsidP="00815742">
      <w:pPr>
        <w:rPr>
          <w:b/>
          <w:bCs/>
          <w:color w:val="EE0000"/>
          <w:sz w:val="20"/>
          <w:szCs w:val="20"/>
        </w:rPr>
      </w:pPr>
      <w:r w:rsidRPr="00080000">
        <w:rPr>
          <w:b/>
          <w:bCs/>
          <w:noProof/>
          <w:color w:val="EE0000"/>
          <w:sz w:val="20"/>
          <w:szCs w:val="20"/>
        </w:rPr>
        <w:lastRenderedPageBreak/>
        <w:drawing>
          <wp:inline distT="0" distB="0" distL="0" distR="0" wp14:anchorId="47DF1B70" wp14:editId="5BADCB11">
            <wp:extent cx="5731510" cy="280670"/>
            <wp:effectExtent l="0" t="0" r="2540" b="5080"/>
            <wp:docPr id="288386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80670"/>
                    </a:xfrm>
                    <a:prstGeom prst="rect">
                      <a:avLst/>
                    </a:prstGeom>
                    <a:noFill/>
                    <a:ln>
                      <a:noFill/>
                    </a:ln>
                  </pic:spPr>
                </pic:pic>
              </a:graphicData>
            </a:graphic>
          </wp:inline>
        </w:drawing>
      </w:r>
    </w:p>
    <w:p w14:paraId="1F5A0CF6" w14:textId="77777777" w:rsidR="003B43EB" w:rsidRPr="00080000" w:rsidRDefault="003B43EB" w:rsidP="00815742">
      <w:pPr>
        <w:rPr>
          <w:b/>
          <w:bCs/>
          <w:sz w:val="20"/>
          <w:szCs w:val="20"/>
        </w:rPr>
      </w:pPr>
    </w:p>
    <w:p w14:paraId="1079818C" w14:textId="6E71D089" w:rsidR="00815742" w:rsidRPr="00080000" w:rsidRDefault="00815742" w:rsidP="00815742">
      <w:pPr>
        <w:rPr>
          <w:b/>
          <w:bCs/>
          <w:sz w:val="20"/>
          <w:szCs w:val="20"/>
        </w:rPr>
      </w:pPr>
      <w:r w:rsidRPr="00080000">
        <w:rPr>
          <w:b/>
          <w:bCs/>
          <w:sz w:val="20"/>
          <w:szCs w:val="20"/>
        </w:rPr>
        <w:t>Live-Site Working Methodology (HSE Statement)</w:t>
      </w:r>
    </w:p>
    <w:p w14:paraId="649C6673" w14:textId="77777777" w:rsidR="003B43EB" w:rsidRPr="00080000" w:rsidRDefault="003B43EB" w:rsidP="00815742">
      <w:pPr>
        <w:rPr>
          <w:b/>
          <w:bCs/>
          <w:sz w:val="20"/>
          <w:szCs w:val="20"/>
        </w:rPr>
      </w:pPr>
    </w:p>
    <w:p w14:paraId="206BA065" w14:textId="77777777" w:rsidR="00815742" w:rsidRPr="00080000" w:rsidRDefault="00815742" w:rsidP="00815742">
      <w:pPr>
        <w:jc w:val="both"/>
        <w:rPr>
          <w:sz w:val="20"/>
          <w:szCs w:val="20"/>
        </w:rPr>
      </w:pPr>
      <w:r w:rsidRPr="00080000">
        <w:rPr>
          <w:sz w:val="20"/>
          <w:szCs w:val="20"/>
        </w:rPr>
        <w:t>Premier Modular has extensive experience delivering works within live, operational environments and adopts a highly controlled, risk-led approach to ensure the safety of occupants, the public, and all personnel, while maintaining business continuity for the Client.</w:t>
      </w:r>
    </w:p>
    <w:p w14:paraId="5BF4FB13" w14:textId="77777777" w:rsidR="00815742" w:rsidRPr="00080000" w:rsidRDefault="00815742" w:rsidP="00815742">
      <w:pPr>
        <w:jc w:val="both"/>
        <w:rPr>
          <w:sz w:val="20"/>
          <w:szCs w:val="20"/>
        </w:rPr>
      </w:pPr>
      <w:r w:rsidRPr="00080000">
        <w:rPr>
          <w:sz w:val="20"/>
          <w:szCs w:val="20"/>
        </w:rPr>
        <w:t>All live-site activities are planned and executed in full compliance with the Health and Safety at Work etc. Act 1974, CDM Regulations 2015, all associated health and safety legislation and relevant HSE guidance, supported by robust risk assessment, method statements, systems of work and supervision.</w:t>
      </w:r>
    </w:p>
    <w:p w14:paraId="1CB1DCD6" w14:textId="77777777" w:rsidR="003B43EB" w:rsidRPr="00080000" w:rsidRDefault="003B43EB" w:rsidP="00815742">
      <w:pPr>
        <w:rPr>
          <w:b/>
          <w:bCs/>
          <w:sz w:val="20"/>
          <w:szCs w:val="20"/>
        </w:rPr>
      </w:pPr>
    </w:p>
    <w:p w14:paraId="6050E8D2" w14:textId="65161F0B" w:rsidR="00815742" w:rsidRPr="00080000" w:rsidRDefault="00815742" w:rsidP="00815742">
      <w:pPr>
        <w:rPr>
          <w:b/>
          <w:bCs/>
          <w:sz w:val="20"/>
          <w:szCs w:val="20"/>
        </w:rPr>
      </w:pPr>
      <w:r w:rsidRPr="00080000">
        <w:rPr>
          <w:b/>
          <w:bCs/>
          <w:sz w:val="20"/>
          <w:szCs w:val="20"/>
        </w:rPr>
        <w:t>Service Connections and Associated Works</w:t>
      </w:r>
    </w:p>
    <w:p w14:paraId="2D064873" w14:textId="77777777" w:rsidR="003B43EB" w:rsidRPr="00080000" w:rsidRDefault="003B43EB" w:rsidP="00815742">
      <w:pPr>
        <w:rPr>
          <w:b/>
          <w:bCs/>
          <w:sz w:val="20"/>
          <w:szCs w:val="20"/>
        </w:rPr>
      </w:pPr>
    </w:p>
    <w:p w14:paraId="1B00AB70" w14:textId="77777777" w:rsidR="00815742" w:rsidRPr="00080000" w:rsidRDefault="00815742" w:rsidP="00815742">
      <w:pPr>
        <w:jc w:val="both"/>
        <w:rPr>
          <w:sz w:val="20"/>
          <w:szCs w:val="20"/>
        </w:rPr>
      </w:pPr>
      <w:r w:rsidRPr="00080000">
        <w:rPr>
          <w:sz w:val="20"/>
          <w:szCs w:val="20"/>
        </w:rPr>
        <w:t>Service connection and interface works are subject to detailed pre-construction planning, including site surveys, service identification, and coordination with ISS, the Client, and relevant service providers.  Existing services are positively identified, clearly marked, and protected prior to works commencing.</w:t>
      </w:r>
    </w:p>
    <w:p w14:paraId="03BDB7CA" w14:textId="77777777" w:rsidR="00815742" w:rsidRPr="00080000" w:rsidRDefault="00815742" w:rsidP="00815742">
      <w:pPr>
        <w:jc w:val="both"/>
        <w:rPr>
          <w:sz w:val="20"/>
          <w:szCs w:val="20"/>
        </w:rPr>
      </w:pPr>
      <w:r w:rsidRPr="00080000">
        <w:rPr>
          <w:sz w:val="20"/>
          <w:szCs w:val="20"/>
        </w:rPr>
        <w:t>Isolations, connections, and reinstatements are undertaken only by competent and authorised personnel, using approved permit-to-work and lock-off procedures.  Where continuity of supply is required, temporary services or bypass arrangements are provided to eliminate or minimise disruption.</w:t>
      </w:r>
    </w:p>
    <w:p w14:paraId="163143B5" w14:textId="77777777" w:rsidR="003B43EB" w:rsidRPr="00080000" w:rsidRDefault="003B43EB" w:rsidP="00815742">
      <w:pPr>
        <w:jc w:val="both"/>
        <w:rPr>
          <w:b/>
          <w:bCs/>
          <w:sz w:val="20"/>
          <w:szCs w:val="20"/>
        </w:rPr>
      </w:pPr>
    </w:p>
    <w:p w14:paraId="20407A88" w14:textId="443DE970" w:rsidR="00815742" w:rsidRPr="00080000" w:rsidRDefault="00815742" w:rsidP="00815742">
      <w:pPr>
        <w:jc w:val="both"/>
        <w:rPr>
          <w:b/>
          <w:bCs/>
          <w:sz w:val="20"/>
          <w:szCs w:val="20"/>
        </w:rPr>
      </w:pPr>
      <w:r w:rsidRPr="00080000">
        <w:rPr>
          <w:b/>
          <w:bCs/>
          <w:sz w:val="20"/>
          <w:szCs w:val="20"/>
        </w:rPr>
        <w:t>Daytime Non-Disturbance Working</w:t>
      </w:r>
    </w:p>
    <w:p w14:paraId="0E649893" w14:textId="77777777" w:rsidR="003B43EB" w:rsidRPr="00080000" w:rsidRDefault="003B43EB" w:rsidP="00815742">
      <w:pPr>
        <w:jc w:val="both"/>
        <w:rPr>
          <w:b/>
          <w:bCs/>
          <w:sz w:val="20"/>
          <w:szCs w:val="20"/>
        </w:rPr>
      </w:pPr>
    </w:p>
    <w:p w14:paraId="64A96515" w14:textId="77777777" w:rsidR="00815742" w:rsidRPr="00080000" w:rsidRDefault="00815742" w:rsidP="00815742">
      <w:pPr>
        <w:jc w:val="both"/>
        <w:rPr>
          <w:sz w:val="20"/>
          <w:szCs w:val="20"/>
        </w:rPr>
      </w:pPr>
      <w:r w:rsidRPr="00080000">
        <w:rPr>
          <w:sz w:val="20"/>
          <w:szCs w:val="20"/>
        </w:rPr>
        <w:t>Where works are undertaken during normal operational hours, Premier Modular implements controls to minimise disturbance to building users.  This includes careful task sequencing, use of low-noise and low-vibration techniques, dust suppression measures, and enhanced housekeeping.</w:t>
      </w:r>
    </w:p>
    <w:p w14:paraId="5197C0E0" w14:textId="77777777" w:rsidR="00815742" w:rsidRPr="00080000" w:rsidRDefault="00815742" w:rsidP="00815742">
      <w:pPr>
        <w:jc w:val="both"/>
        <w:rPr>
          <w:sz w:val="20"/>
          <w:szCs w:val="20"/>
        </w:rPr>
      </w:pPr>
      <w:r w:rsidRPr="00080000">
        <w:rPr>
          <w:sz w:val="20"/>
          <w:szCs w:val="20"/>
        </w:rPr>
        <w:t>Potentially disruptive activities are restricted to agreed time windows and are coordinated with ISS site management to ensure alignment with operational requirements.</w:t>
      </w:r>
    </w:p>
    <w:p w14:paraId="3FD51810" w14:textId="77777777" w:rsidR="003B43EB" w:rsidRPr="00080000" w:rsidRDefault="003B43EB" w:rsidP="00815742">
      <w:pPr>
        <w:jc w:val="both"/>
        <w:rPr>
          <w:sz w:val="20"/>
          <w:szCs w:val="20"/>
        </w:rPr>
      </w:pPr>
    </w:p>
    <w:p w14:paraId="45CF40F1" w14:textId="77777777" w:rsidR="00815742" w:rsidRPr="00080000" w:rsidRDefault="00815742" w:rsidP="00815742">
      <w:pPr>
        <w:jc w:val="both"/>
        <w:rPr>
          <w:b/>
          <w:bCs/>
          <w:sz w:val="20"/>
          <w:szCs w:val="20"/>
        </w:rPr>
      </w:pPr>
      <w:r w:rsidRPr="00080000">
        <w:rPr>
          <w:b/>
          <w:bCs/>
          <w:sz w:val="20"/>
          <w:szCs w:val="20"/>
        </w:rPr>
        <w:t>Out-of-Hours and Cutover Works</w:t>
      </w:r>
    </w:p>
    <w:p w14:paraId="253A81F7" w14:textId="77777777" w:rsidR="003B43EB" w:rsidRPr="00080000" w:rsidRDefault="003B43EB" w:rsidP="00815742">
      <w:pPr>
        <w:jc w:val="both"/>
        <w:rPr>
          <w:b/>
          <w:bCs/>
          <w:sz w:val="20"/>
          <w:szCs w:val="20"/>
        </w:rPr>
      </w:pPr>
    </w:p>
    <w:p w14:paraId="3AFB4926" w14:textId="77777777" w:rsidR="00815742" w:rsidRPr="00080000" w:rsidRDefault="00815742" w:rsidP="00815742">
      <w:pPr>
        <w:jc w:val="both"/>
        <w:rPr>
          <w:sz w:val="20"/>
          <w:szCs w:val="20"/>
        </w:rPr>
      </w:pPr>
      <w:r w:rsidRPr="00080000">
        <w:rPr>
          <w:sz w:val="20"/>
          <w:szCs w:val="20"/>
        </w:rPr>
        <w:t>Critical works that could impact services or operations are planned for out-of-hours delivery wherever practicable.  Detailed cutover plans are developed and agreed in advance, setting out sequencing, responsibilities, communication protocols, and contingency measures.</w:t>
      </w:r>
    </w:p>
    <w:p w14:paraId="55320A59" w14:textId="77777777" w:rsidR="00815742" w:rsidRPr="00080000" w:rsidRDefault="00815742" w:rsidP="00815742">
      <w:pPr>
        <w:jc w:val="both"/>
        <w:rPr>
          <w:sz w:val="20"/>
          <w:szCs w:val="20"/>
        </w:rPr>
      </w:pPr>
      <w:r w:rsidRPr="00080000">
        <w:rPr>
          <w:sz w:val="20"/>
          <w:szCs w:val="20"/>
        </w:rPr>
        <w:t>All cutover works are fully tested and commissioned prior to hand back, with formal sign-off confirming systems are safe, operational, and compliant.</w:t>
      </w:r>
    </w:p>
    <w:p w14:paraId="0A3812E2" w14:textId="77777777" w:rsidR="003B43EB" w:rsidRPr="00080000" w:rsidRDefault="003B43EB" w:rsidP="00815742">
      <w:pPr>
        <w:jc w:val="both"/>
        <w:rPr>
          <w:sz w:val="20"/>
          <w:szCs w:val="20"/>
        </w:rPr>
      </w:pPr>
    </w:p>
    <w:p w14:paraId="7BC3E679" w14:textId="77777777" w:rsidR="00815742" w:rsidRPr="00080000" w:rsidRDefault="00815742" w:rsidP="00815742">
      <w:pPr>
        <w:jc w:val="both"/>
        <w:rPr>
          <w:b/>
          <w:bCs/>
          <w:sz w:val="20"/>
          <w:szCs w:val="20"/>
        </w:rPr>
      </w:pPr>
      <w:r w:rsidRPr="00080000">
        <w:rPr>
          <w:b/>
          <w:bCs/>
          <w:sz w:val="20"/>
          <w:szCs w:val="20"/>
        </w:rPr>
        <w:t>Public and Occupant Protection</w:t>
      </w:r>
    </w:p>
    <w:p w14:paraId="0BEA6C94" w14:textId="77777777" w:rsidR="003B43EB" w:rsidRPr="00080000" w:rsidRDefault="003B43EB" w:rsidP="00815742">
      <w:pPr>
        <w:jc w:val="both"/>
        <w:rPr>
          <w:b/>
          <w:bCs/>
          <w:sz w:val="20"/>
          <w:szCs w:val="20"/>
        </w:rPr>
      </w:pPr>
    </w:p>
    <w:p w14:paraId="256DB09C" w14:textId="77777777" w:rsidR="00815742" w:rsidRPr="00080000" w:rsidRDefault="00815742" w:rsidP="00815742">
      <w:pPr>
        <w:jc w:val="both"/>
        <w:rPr>
          <w:sz w:val="20"/>
          <w:szCs w:val="20"/>
        </w:rPr>
      </w:pPr>
      <w:r w:rsidRPr="00080000">
        <w:rPr>
          <w:sz w:val="20"/>
          <w:szCs w:val="20"/>
        </w:rPr>
        <w:t>Premier Modular prioritises the protection of occupants, visitors, and the general public always.  Physical segregation is achieved through appropriate hoarding, barriers, controlled access routes, and clear signage.</w:t>
      </w:r>
    </w:p>
    <w:p w14:paraId="7C1D25DD" w14:textId="77777777" w:rsidR="00815742" w:rsidRPr="00080000" w:rsidRDefault="00815742" w:rsidP="00815742">
      <w:pPr>
        <w:jc w:val="both"/>
        <w:rPr>
          <w:sz w:val="20"/>
          <w:szCs w:val="20"/>
        </w:rPr>
      </w:pPr>
      <w:r w:rsidRPr="00080000">
        <w:rPr>
          <w:sz w:val="20"/>
          <w:szCs w:val="20"/>
        </w:rPr>
        <w:t>Fire exits, emergency routes, and life safety systems are maintained throughout the works.   Where temporary arrangements are required, these are risk assessed, approved in advance, and clearly communicated.</w:t>
      </w:r>
    </w:p>
    <w:p w14:paraId="3DBD36BD" w14:textId="77777777" w:rsidR="003B43EB" w:rsidRPr="00080000" w:rsidRDefault="003B43EB" w:rsidP="00815742">
      <w:pPr>
        <w:jc w:val="both"/>
        <w:rPr>
          <w:sz w:val="20"/>
          <w:szCs w:val="20"/>
        </w:rPr>
      </w:pPr>
    </w:p>
    <w:p w14:paraId="05427D49" w14:textId="77777777" w:rsidR="00815742" w:rsidRPr="00080000" w:rsidRDefault="00815742" w:rsidP="00815742">
      <w:pPr>
        <w:jc w:val="both"/>
        <w:rPr>
          <w:b/>
          <w:bCs/>
          <w:sz w:val="20"/>
          <w:szCs w:val="20"/>
        </w:rPr>
      </w:pPr>
      <w:r w:rsidRPr="00080000">
        <w:rPr>
          <w:b/>
          <w:bCs/>
          <w:sz w:val="20"/>
          <w:szCs w:val="20"/>
        </w:rPr>
        <w:t>Decant, Contingency, and Rollback Planning</w:t>
      </w:r>
    </w:p>
    <w:p w14:paraId="4D708826" w14:textId="77777777" w:rsidR="003B43EB" w:rsidRPr="00080000" w:rsidRDefault="003B43EB" w:rsidP="00815742">
      <w:pPr>
        <w:jc w:val="both"/>
        <w:rPr>
          <w:b/>
          <w:bCs/>
          <w:sz w:val="20"/>
          <w:szCs w:val="20"/>
        </w:rPr>
      </w:pPr>
    </w:p>
    <w:p w14:paraId="62CCFF82" w14:textId="77777777" w:rsidR="00815742" w:rsidRPr="00080000" w:rsidRDefault="00815742" w:rsidP="00815742">
      <w:pPr>
        <w:jc w:val="both"/>
        <w:rPr>
          <w:sz w:val="20"/>
          <w:szCs w:val="20"/>
        </w:rPr>
      </w:pPr>
      <w:r w:rsidRPr="00080000">
        <w:rPr>
          <w:sz w:val="20"/>
          <w:szCs w:val="20"/>
        </w:rPr>
        <w:t>Where works necessitate temporary decanting, Premier Modular works with ISS and the Client to agree safe and practical decant arrangements.  All live-site activities are supported by documented contingency and rollback plans to ensure that services and areas can be safely reinstated in the event of unforeseen issues.</w:t>
      </w:r>
    </w:p>
    <w:p w14:paraId="6D72FB96" w14:textId="77777777" w:rsidR="00815742" w:rsidRPr="00080000" w:rsidRDefault="00815742" w:rsidP="00815742">
      <w:pPr>
        <w:jc w:val="both"/>
        <w:rPr>
          <w:sz w:val="20"/>
          <w:szCs w:val="20"/>
        </w:rPr>
      </w:pPr>
      <w:r w:rsidRPr="00080000">
        <w:rPr>
          <w:sz w:val="20"/>
          <w:szCs w:val="20"/>
        </w:rPr>
        <w:t>Temporary installations are designed to fail-safe principles, and emergency response procedures are briefed to all relevant parties prior to commencement.</w:t>
      </w:r>
    </w:p>
    <w:p w14:paraId="6F2A8FC4" w14:textId="77777777" w:rsidR="00815742" w:rsidRPr="00080000" w:rsidRDefault="00815742" w:rsidP="00815742">
      <w:pPr>
        <w:jc w:val="both"/>
        <w:rPr>
          <w:b/>
          <w:bCs/>
          <w:sz w:val="20"/>
          <w:szCs w:val="20"/>
        </w:rPr>
      </w:pPr>
      <w:r w:rsidRPr="00080000">
        <w:rPr>
          <w:b/>
          <w:bCs/>
          <w:sz w:val="20"/>
          <w:szCs w:val="20"/>
        </w:rPr>
        <w:t>Management, Monitoring and Communication</w:t>
      </w:r>
    </w:p>
    <w:p w14:paraId="5239F42D" w14:textId="77777777" w:rsidR="003B43EB" w:rsidRPr="00080000" w:rsidRDefault="003B43EB" w:rsidP="00815742">
      <w:pPr>
        <w:jc w:val="both"/>
        <w:rPr>
          <w:b/>
          <w:bCs/>
          <w:sz w:val="20"/>
          <w:szCs w:val="20"/>
        </w:rPr>
      </w:pPr>
    </w:p>
    <w:p w14:paraId="4EDA5028" w14:textId="77777777" w:rsidR="00815742" w:rsidRPr="00080000" w:rsidRDefault="00815742" w:rsidP="00815742">
      <w:pPr>
        <w:jc w:val="both"/>
        <w:rPr>
          <w:sz w:val="20"/>
          <w:szCs w:val="20"/>
        </w:rPr>
      </w:pPr>
      <w:r w:rsidRPr="00080000">
        <w:rPr>
          <w:sz w:val="20"/>
          <w:szCs w:val="20"/>
        </w:rPr>
        <w:lastRenderedPageBreak/>
        <w:t>Live-site works are overseen by experienced site management and supervision.  Regular inspections, toolbox talks, and coordination meetings ensure controls remain effective and responsive to changing site conditions.</w:t>
      </w:r>
    </w:p>
    <w:p w14:paraId="2841F569" w14:textId="77777777" w:rsidR="00815742" w:rsidRPr="00080000" w:rsidRDefault="00815742" w:rsidP="00815742">
      <w:pPr>
        <w:jc w:val="both"/>
        <w:rPr>
          <w:sz w:val="20"/>
          <w:szCs w:val="20"/>
        </w:rPr>
      </w:pPr>
      <w:r w:rsidRPr="00080000">
        <w:rPr>
          <w:sz w:val="20"/>
          <w:szCs w:val="20"/>
        </w:rPr>
        <w:t>Any changes to scope or risk profile trigger a formal review of RAMS, ensuring continuous compliance and risk control.</w:t>
      </w:r>
    </w:p>
    <w:p w14:paraId="30BAF75B" w14:textId="25E9CE81" w:rsidR="00FF0AC3" w:rsidRPr="00080000" w:rsidRDefault="00815742" w:rsidP="00815742">
      <w:pPr>
        <w:jc w:val="both"/>
        <w:rPr>
          <w:sz w:val="20"/>
          <w:szCs w:val="20"/>
        </w:rPr>
      </w:pPr>
      <w:r w:rsidRPr="00080000">
        <w:rPr>
          <w:sz w:val="20"/>
          <w:szCs w:val="20"/>
        </w:rPr>
        <w:t>(466 Words)</w:t>
      </w:r>
    </w:p>
    <w:p w14:paraId="3DF17BA7" w14:textId="77777777" w:rsidR="004B0041" w:rsidRPr="00080000" w:rsidRDefault="004B0041" w:rsidP="005453BD">
      <w:pPr>
        <w:rPr>
          <w:sz w:val="20"/>
          <w:szCs w:val="20"/>
        </w:rPr>
      </w:pPr>
    </w:p>
    <w:p w14:paraId="266B1595" w14:textId="3E6B8E7A" w:rsidR="00332003" w:rsidRPr="00080000" w:rsidRDefault="008F6E6E">
      <w:pPr>
        <w:rPr>
          <w:b/>
          <w:bCs/>
          <w:sz w:val="20"/>
          <w:szCs w:val="20"/>
        </w:rPr>
      </w:pPr>
      <w:r w:rsidRPr="00080000">
        <w:rPr>
          <w:b/>
          <w:bCs/>
          <w:sz w:val="20"/>
          <w:szCs w:val="20"/>
        </w:rPr>
        <w:t xml:space="preserve">Appendix Q – </w:t>
      </w:r>
      <w:r w:rsidR="00080000" w:rsidRPr="00080000">
        <w:rPr>
          <w:b/>
          <w:bCs/>
          <w:sz w:val="20"/>
          <w:szCs w:val="20"/>
        </w:rPr>
        <w:t>Construction</w:t>
      </w:r>
      <w:r w:rsidR="004B0041" w:rsidRPr="00080000">
        <w:rPr>
          <w:b/>
          <w:bCs/>
          <w:sz w:val="20"/>
          <w:szCs w:val="20"/>
        </w:rPr>
        <w:t xml:space="preserve"> Management Plan</w:t>
      </w:r>
    </w:p>
    <w:p w14:paraId="6273BA86" w14:textId="77777777" w:rsidR="004B0041" w:rsidRDefault="004B0041">
      <w:pPr>
        <w:rPr>
          <w:sz w:val="20"/>
          <w:szCs w:val="20"/>
        </w:rPr>
      </w:pPr>
    </w:p>
    <w:p w14:paraId="1BB1514A" w14:textId="77777777" w:rsidR="007A2C61" w:rsidRPr="00C45C45" w:rsidRDefault="007A2C61" w:rsidP="007A2C61">
      <w:pPr>
        <w:rPr>
          <w:b/>
          <w:bCs/>
        </w:rPr>
      </w:pPr>
      <w:r w:rsidRPr="00C45C45">
        <w:rPr>
          <w:b/>
          <w:bCs/>
        </w:rPr>
        <w:t>Construction Management Plan (CMP)</w:t>
      </w:r>
    </w:p>
    <w:p w14:paraId="7C883841" w14:textId="77777777" w:rsidR="007A2C61" w:rsidRPr="00C45C45" w:rsidRDefault="007A2C61" w:rsidP="007A2C61"/>
    <w:p w14:paraId="10E3148C" w14:textId="77777777" w:rsidR="007A2C61" w:rsidRPr="00C45C45" w:rsidRDefault="007A2C61" w:rsidP="007A2C61">
      <w:pPr>
        <w:rPr>
          <w:b/>
          <w:bCs/>
        </w:rPr>
      </w:pPr>
      <w:r w:rsidRPr="00C45C45">
        <w:rPr>
          <w:b/>
          <w:bCs/>
        </w:rPr>
        <w:t>1. Introduction</w:t>
      </w:r>
    </w:p>
    <w:p w14:paraId="7297E6F1" w14:textId="77777777" w:rsidR="007A2C61" w:rsidRPr="00C45C45" w:rsidRDefault="007A2C61" w:rsidP="007A2C61"/>
    <w:p w14:paraId="4883B292" w14:textId="77777777" w:rsidR="007A2C61" w:rsidRPr="00C45C45" w:rsidRDefault="007A2C61" w:rsidP="007A2C61">
      <w:r w:rsidRPr="00C45C45">
        <w:t xml:space="preserve">This Construction Management Plan (CMP) sets out measures to manage construction activities to ensure safe operation of the adopted highway network and minimise impact on neighbouring residents and businesses. </w:t>
      </w:r>
    </w:p>
    <w:p w14:paraId="7F66712A" w14:textId="77777777" w:rsidR="007A2C61" w:rsidRPr="007A2CA0" w:rsidRDefault="007A2C61" w:rsidP="007A2C61">
      <w:r w:rsidRPr="00C45C45">
        <w:t>The approved plan will be adhered to throughout the demolition and construction period.</w:t>
      </w:r>
    </w:p>
    <w:p w14:paraId="18104834" w14:textId="77777777" w:rsidR="007A2C61" w:rsidRPr="00C45C45" w:rsidRDefault="007A2C61" w:rsidP="007A2C61"/>
    <w:p w14:paraId="43AEB4C1" w14:textId="77777777" w:rsidR="007A2C61" w:rsidRPr="00C45C45" w:rsidRDefault="007A2C61" w:rsidP="007A2C61">
      <w:pPr>
        <w:rPr>
          <w:b/>
          <w:bCs/>
        </w:rPr>
      </w:pPr>
      <w:r w:rsidRPr="00C45C45">
        <w:rPr>
          <w:b/>
          <w:bCs/>
        </w:rPr>
        <w:t>2. Parking of Site Operatives and Visitors</w:t>
      </w:r>
    </w:p>
    <w:p w14:paraId="20591CFE" w14:textId="77777777" w:rsidR="007A2C61" w:rsidRPr="00C45C45" w:rsidRDefault="007A2C61" w:rsidP="007A2C61"/>
    <w:p w14:paraId="15B9FDB0" w14:textId="77777777" w:rsidR="007A2C61" w:rsidRPr="00C45C45" w:rsidRDefault="007A2C61" w:rsidP="007A2C61">
      <w:r w:rsidRPr="00C45C45">
        <w:t>- Site operatives and visitors will not park on surrounding residential streets.</w:t>
      </w:r>
    </w:p>
    <w:p w14:paraId="1B46125F" w14:textId="77777777" w:rsidR="007A2C61" w:rsidRPr="00C45C45" w:rsidRDefault="007A2C61" w:rsidP="007A2C61">
      <w:r w:rsidRPr="00C45C45">
        <w:t>- Parking will be provided on-site where possible or at pre-agreed off-site locations.</w:t>
      </w:r>
    </w:p>
    <w:p w14:paraId="6A3B7A49" w14:textId="77777777" w:rsidR="007A2C61" w:rsidRPr="00C45C45" w:rsidRDefault="007A2C61" w:rsidP="007A2C61">
      <w:r w:rsidRPr="00C45C45">
        <w:t>- Parking arrangements will be covered in site inductions and toolbox talks.</w:t>
      </w:r>
    </w:p>
    <w:p w14:paraId="06CF3012" w14:textId="77777777" w:rsidR="007A2C61" w:rsidRPr="007A2CA0" w:rsidRDefault="007A2C61" w:rsidP="007A2C61">
      <w:r w:rsidRPr="00C45C45">
        <w:t>- Access to neighbo</w:t>
      </w:r>
      <w:r>
        <w:t>u</w:t>
      </w:r>
      <w:r w:rsidRPr="00C45C45">
        <w:t>ring properties, footways and emergency routes will be maintained at all times.</w:t>
      </w:r>
    </w:p>
    <w:p w14:paraId="5573C514" w14:textId="77777777" w:rsidR="007A2C61" w:rsidRPr="00C45C45" w:rsidRDefault="007A2C61" w:rsidP="007A2C61"/>
    <w:p w14:paraId="555C865A" w14:textId="77777777" w:rsidR="007A2C61" w:rsidRPr="00C45C45" w:rsidRDefault="007A2C61" w:rsidP="007A2C61">
      <w:pPr>
        <w:rPr>
          <w:b/>
          <w:bCs/>
        </w:rPr>
      </w:pPr>
      <w:r w:rsidRPr="00C45C45">
        <w:rPr>
          <w:b/>
          <w:bCs/>
        </w:rPr>
        <w:t>3. Advisory Routes for Construction Traffic</w:t>
      </w:r>
    </w:p>
    <w:p w14:paraId="599B0EB9" w14:textId="77777777" w:rsidR="007A2C61" w:rsidRPr="00C45C45" w:rsidRDefault="007A2C61" w:rsidP="007A2C61"/>
    <w:p w14:paraId="2C90BBDB" w14:textId="77777777" w:rsidR="007A2C61" w:rsidRPr="00C45C45" w:rsidRDefault="007A2C61" w:rsidP="007A2C61">
      <w:r w:rsidRPr="00C45C45">
        <w:t>- Construction traffic will use agreed advisory routes.</w:t>
      </w:r>
    </w:p>
    <w:p w14:paraId="47838292" w14:textId="77777777" w:rsidR="007A2C61" w:rsidRPr="00C45C45" w:rsidRDefault="007A2C61" w:rsidP="007A2C61">
      <w:r w:rsidRPr="00C45C45">
        <w:t>- Drivers will be issued with written route instructions.</w:t>
      </w:r>
    </w:p>
    <w:p w14:paraId="1B34F5DB" w14:textId="77777777" w:rsidR="007A2C61" w:rsidRPr="00C45C45" w:rsidRDefault="007A2C61" w:rsidP="007A2C61">
      <w:r w:rsidRPr="00C45C45">
        <w:t>- Residential roads will be avoided where possible.</w:t>
      </w:r>
    </w:p>
    <w:p w14:paraId="59C88BBA" w14:textId="77777777" w:rsidR="007A2C61" w:rsidRDefault="007A2C61" w:rsidP="007A2C61">
      <w:r w:rsidRPr="00C45C45">
        <w:t>- All drivers will comply with highway signage and speed limits.</w:t>
      </w:r>
    </w:p>
    <w:p w14:paraId="7DA54F1C" w14:textId="77777777" w:rsidR="007A2C61" w:rsidRPr="00C45C45" w:rsidRDefault="007A2C61" w:rsidP="007A2C61"/>
    <w:p w14:paraId="49D8DEA1" w14:textId="77777777" w:rsidR="007A2C61" w:rsidRPr="00C45C45" w:rsidRDefault="007A2C61" w:rsidP="007A2C61">
      <w:pPr>
        <w:rPr>
          <w:b/>
          <w:bCs/>
        </w:rPr>
      </w:pPr>
      <w:r w:rsidRPr="00C45C45">
        <w:rPr>
          <w:b/>
          <w:bCs/>
        </w:rPr>
        <w:t>4. Temporary Access Arrangements</w:t>
      </w:r>
    </w:p>
    <w:p w14:paraId="1FE1B143" w14:textId="77777777" w:rsidR="007A2C61" w:rsidRPr="00C45C45" w:rsidRDefault="007A2C61" w:rsidP="007A2C61"/>
    <w:p w14:paraId="305A2AF6" w14:textId="77777777" w:rsidR="007A2C61" w:rsidRPr="00C45C45" w:rsidRDefault="007A2C61" w:rsidP="007A2C61">
      <w:r w:rsidRPr="00C45C45">
        <w:t>- Access will be taken from the existing highway network.</w:t>
      </w:r>
    </w:p>
    <w:p w14:paraId="0E2EEE1F" w14:textId="77777777" w:rsidR="007A2C61" w:rsidRPr="00C45C45" w:rsidRDefault="007A2C61" w:rsidP="007A2C61">
      <w:r w:rsidRPr="00C45C45">
        <w:t>- No permanent highway alterations are proposed.</w:t>
      </w:r>
    </w:p>
    <w:p w14:paraId="3971CB11" w14:textId="77777777" w:rsidR="007A2C61" w:rsidRDefault="007A2C61" w:rsidP="007A2C61">
      <w:r w:rsidRPr="00C45C45">
        <w:t>- Any temporary access arrangements will be clearly signed and reinstated post-construction.</w:t>
      </w:r>
    </w:p>
    <w:p w14:paraId="5D8820AB" w14:textId="77777777" w:rsidR="007A2C61" w:rsidRPr="00C45C45" w:rsidRDefault="007A2C61" w:rsidP="007A2C61"/>
    <w:p w14:paraId="4A5A23A0" w14:textId="77777777" w:rsidR="007A2C61" w:rsidRPr="00C45C45" w:rsidRDefault="007A2C61" w:rsidP="007A2C61">
      <w:pPr>
        <w:rPr>
          <w:b/>
          <w:bCs/>
        </w:rPr>
      </w:pPr>
      <w:r w:rsidRPr="00C45C45">
        <w:rPr>
          <w:b/>
          <w:bCs/>
        </w:rPr>
        <w:t>5. Loading, Unloading and Storage</w:t>
      </w:r>
    </w:p>
    <w:p w14:paraId="7F15935A" w14:textId="77777777" w:rsidR="007A2C61" w:rsidRPr="00C45C45" w:rsidRDefault="007A2C61" w:rsidP="007A2C61"/>
    <w:p w14:paraId="79C2E8EA" w14:textId="77777777" w:rsidR="007A2C61" w:rsidRPr="00C45C45" w:rsidRDefault="007A2C61" w:rsidP="007A2C61">
      <w:r w:rsidRPr="00C45C45">
        <w:t>- Loading/unloading will take place within the site boundary where practicable.</w:t>
      </w:r>
    </w:p>
    <w:p w14:paraId="456E57B6" w14:textId="77777777" w:rsidR="007A2C61" w:rsidRPr="00C45C45" w:rsidRDefault="007A2C61" w:rsidP="007A2C61">
      <w:r w:rsidRPr="00C45C45">
        <w:t>- Materials, plant and waste will not be stored on the public highway.</w:t>
      </w:r>
    </w:p>
    <w:p w14:paraId="3527C0F4" w14:textId="77777777" w:rsidR="007A2C61" w:rsidRDefault="007A2C61" w:rsidP="007A2C61">
      <w:r w:rsidRPr="00C45C45">
        <w:t>- Any unavoidable short-term loading on the highway will be actively managed.</w:t>
      </w:r>
    </w:p>
    <w:p w14:paraId="51221054" w14:textId="77777777" w:rsidR="007A2C61" w:rsidRPr="00C45C45" w:rsidRDefault="007A2C61" w:rsidP="007A2C61">
      <w:pPr>
        <w:rPr>
          <w:b/>
          <w:bCs/>
        </w:rPr>
      </w:pPr>
    </w:p>
    <w:p w14:paraId="22D94F7E" w14:textId="77777777" w:rsidR="007A2C61" w:rsidRPr="00C45C45" w:rsidRDefault="007A2C61" w:rsidP="007A2C61">
      <w:pPr>
        <w:rPr>
          <w:b/>
          <w:bCs/>
        </w:rPr>
      </w:pPr>
      <w:r w:rsidRPr="00C45C45">
        <w:rPr>
          <w:b/>
          <w:bCs/>
        </w:rPr>
        <w:t>6. Prevention of Mud and Dust</w:t>
      </w:r>
    </w:p>
    <w:p w14:paraId="05CB5A9C" w14:textId="77777777" w:rsidR="007A2C61" w:rsidRPr="00C45C45" w:rsidRDefault="007A2C61" w:rsidP="007A2C61"/>
    <w:p w14:paraId="655FD13C" w14:textId="77777777" w:rsidR="007A2C61" w:rsidRDefault="007A2C61" w:rsidP="007A2C61">
      <w:r w:rsidRPr="00C45C45">
        <w:t>- Measures will be implemented to prevent mud and debris on the highway.</w:t>
      </w:r>
    </w:p>
    <w:p w14:paraId="27EADE57" w14:textId="77777777" w:rsidR="007A2C61" w:rsidRPr="00C45C45" w:rsidRDefault="007A2C61" w:rsidP="007A2C61">
      <w:r>
        <w:t>- A stone haul road will be installed limiting the amount of mud and debris.</w:t>
      </w:r>
    </w:p>
    <w:p w14:paraId="78606686" w14:textId="77777777" w:rsidR="007A2C61" w:rsidRPr="00C45C45" w:rsidRDefault="007A2C61" w:rsidP="007A2C61">
      <w:r w:rsidRPr="00C45C45">
        <w:t>- Wheel cleaning and road sweeping will be undertaken as required.</w:t>
      </w:r>
    </w:p>
    <w:p w14:paraId="254A285B" w14:textId="77777777" w:rsidR="007A2C61" w:rsidRDefault="007A2C61" w:rsidP="007A2C61">
      <w:r w:rsidRPr="00C45C45">
        <w:t>- Any debris deposited on the highway will be cleaned immediately.</w:t>
      </w:r>
    </w:p>
    <w:p w14:paraId="28FAE056" w14:textId="77777777" w:rsidR="007A2C61" w:rsidRPr="00C45C45" w:rsidRDefault="007A2C61" w:rsidP="007A2C61">
      <w:pPr>
        <w:rPr>
          <w:b/>
          <w:bCs/>
        </w:rPr>
      </w:pPr>
    </w:p>
    <w:p w14:paraId="3B7CFC57" w14:textId="77777777" w:rsidR="007A2C61" w:rsidRDefault="007A2C61" w:rsidP="007A2C61">
      <w:pPr>
        <w:rPr>
          <w:b/>
          <w:bCs/>
        </w:rPr>
      </w:pPr>
      <w:r w:rsidRPr="00C45C45">
        <w:rPr>
          <w:b/>
          <w:bCs/>
        </w:rPr>
        <w:t>7. Vehicle Turning Arrangements</w:t>
      </w:r>
    </w:p>
    <w:p w14:paraId="44E958D1" w14:textId="77777777" w:rsidR="007A2C61" w:rsidRPr="00C45C45" w:rsidRDefault="007A2C61" w:rsidP="007A2C61">
      <w:pPr>
        <w:rPr>
          <w:b/>
          <w:bCs/>
        </w:rPr>
      </w:pPr>
    </w:p>
    <w:p w14:paraId="47012124" w14:textId="77777777" w:rsidR="007A2C61" w:rsidRPr="00C45C45" w:rsidRDefault="007A2C61" w:rsidP="007A2C61">
      <w:r w:rsidRPr="00C45C45">
        <w:t>- Vehicles will enter and leave the site in forward gear where practicable.</w:t>
      </w:r>
    </w:p>
    <w:p w14:paraId="11614C68" w14:textId="77777777" w:rsidR="007A2C61" w:rsidRPr="00C45C45" w:rsidRDefault="007A2C61" w:rsidP="007A2C61">
      <w:r w:rsidRPr="00C45C45">
        <w:t>- Turning will occur within the site boundary.</w:t>
      </w:r>
    </w:p>
    <w:p w14:paraId="5CBCDB97" w14:textId="77777777" w:rsidR="007A2C61" w:rsidRDefault="007A2C61" w:rsidP="007A2C61">
      <w:r w:rsidRPr="00C45C45">
        <w:t>- Reversing will be minimised and controlled by banksmen where required.</w:t>
      </w:r>
    </w:p>
    <w:p w14:paraId="54411755" w14:textId="77777777" w:rsidR="007A2C61" w:rsidRPr="00C45C45" w:rsidRDefault="007A2C61" w:rsidP="007A2C61"/>
    <w:p w14:paraId="6028EBCC" w14:textId="77777777" w:rsidR="007A2C61" w:rsidRPr="00C45C45" w:rsidRDefault="007A2C61" w:rsidP="007A2C61">
      <w:pPr>
        <w:rPr>
          <w:b/>
          <w:bCs/>
        </w:rPr>
      </w:pPr>
      <w:r w:rsidRPr="00C45C45">
        <w:rPr>
          <w:b/>
          <w:bCs/>
        </w:rPr>
        <w:t>8. Abnormal Loads</w:t>
      </w:r>
    </w:p>
    <w:p w14:paraId="1CEADBBC" w14:textId="77777777" w:rsidR="007A2C61" w:rsidRPr="00C45C45" w:rsidRDefault="007A2C61" w:rsidP="007A2C61"/>
    <w:p w14:paraId="78FC80FA" w14:textId="77777777" w:rsidR="007A2C61" w:rsidRPr="00C45C45" w:rsidRDefault="007A2C61" w:rsidP="007A2C61">
      <w:r w:rsidRPr="00C45C45">
        <w:t>- No abnormal loads are anticipated.</w:t>
      </w:r>
    </w:p>
    <w:p w14:paraId="09ECF42E" w14:textId="77777777" w:rsidR="007A2C61" w:rsidRDefault="007A2C61" w:rsidP="007A2C61">
      <w:r w:rsidRPr="00C45C45">
        <w:t>- Should abnormal loads be required, advance notice will be provided to the Highway Authority and deliveries timed to avoid peak hours.</w:t>
      </w:r>
    </w:p>
    <w:p w14:paraId="626037D7" w14:textId="77777777" w:rsidR="007A2C61" w:rsidRPr="00C45C45" w:rsidRDefault="007A2C61" w:rsidP="007A2C61"/>
    <w:p w14:paraId="204B169D" w14:textId="77777777" w:rsidR="007A2C61" w:rsidRDefault="007A2C61" w:rsidP="007A2C61">
      <w:pPr>
        <w:rPr>
          <w:b/>
          <w:bCs/>
        </w:rPr>
      </w:pPr>
      <w:r w:rsidRPr="00C45C45">
        <w:rPr>
          <w:b/>
          <w:bCs/>
        </w:rPr>
        <w:t>9. Highway Condition Survey</w:t>
      </w:r>
    </w:p>
    <w:p w14:paraId="7BAF40E6" w14:textId="77777777" w:rsidR="007A2C61" w:rsidRPr="00C45C45" w:rsidRDefault="007A2C61" w:rsidP="007A2C61">
      <w:pPr>
        <w:rPr>
          <w:b/>
          <w:bCs/>
        </w:rPr>
      </w:pPr>
    </w:p>
    <w:p w14:paraId="0D59BCC8" w14:textId="77777777" w:rsidR="007A2C61" w:rsidRPr="00C45C45" w:rsidRDefault="007A2C61" w:rsidP="007A2C61">
      <w:r w:rsidRPr="00C45C45">
        <w:t>- A pre-construction Highway Condition Survey has been undertaken and submitted.</w:t>
      </w:r>
    </w:p>
    <w:p w14:paraId="46ABF6A2" w14:textId="77777777" w:rsidR="007A2C61" w:rsidRDefault="007A2C61" w:rsidP="007A2C61">
      <w:r w:rsidRPr="00C45C45">
        <w:t>- Any damage attributable to construction traffic will be repaired to the satisfaction of the Highway Authority.</w:t>
      </w:r>
    </w:p>
    <w:p w14:paraId="4E21849C" w14:textId="77777777" w:rsidR="007A2C61" w:rsidRPr="00C45C45" w:rsidRDefault="007A2C61" w:rsidP="007A2C61"/>
    <w:p w14:paraId="76E933C1" w14:textId="77777777" w:rsidR="007A2C61" w:rsidRPr="00C45C45" w:rsidRDefault="007A2C61" w:rsidP="007A2C61">
      <w:pPr>
        <w:rPr>
          <w:b/>
          <w:bCs/>
        </w:rPr>
      </w:pPr>
      <w:r w:rsidRPr="00C45C45">
        <w:rPr>
          <w:b/>
          <w:bCs/>
        </w:rPr>
        <w:t>10. Communication</w:t>
      </w:r>
    </w:p>
    <w:p w14:paraId="6B736035" w14:textId="77777777" w:rsidR="007A2C61" w:rsidRPr="00C45C45" w:rsidRDefault="007A2C61" w:rsidP="007A2C61">
      <w:pPr>
        <w:rPr>
          <w:b/>
          <w:bCs/>
        </w:rPr>
      </w:pPr>
    </w:p>
    <w:p w14:paraId="443EBD13" w14:textId="77777777" w:rsidR="007A2C61" w:rsidRPr="00C45C45" w:rsidRDefault="007A2C61" w:rsidP="007A2C61">
      <w:r w:rsidRPr="00C45C45">
        <w:t>- The CMP will be communicated through site inductions and toolbox talks.</w:t>
      </w:r>
    </w:p>
    <w:p w14:paraId="35E86A6E" w14:textId="77777777" w:rsidR="007A2C61" w:rsidRPr="00C45C45" w:rsidRDefault="007A2C61" w:rsidP="007A2C61">
      <w:r w:rsidRPr="00C45C45">
        <w:t>- Neighbours will be informed of key activities and provided with Site Manager contact details.</w:t>
      </w:r>
    </w:p>
    <w:p w14:paraId="3047C059" w14:textId="77777777" w:rsidR="007A2C61" w:rsidRDefault="007A2C61" w:rsidP="007A2C61">
      <w:r w:rsidRPr="00C45C45">
        <w:t>- Complaints will be logged and addressed promptly.</w:t>
      </w:r>
    </w:p>
    <w:p w14:paraId="4BAAEDA0" w14:textId="77777777" w:rsidR="007A2C61" w:rsidRPr="00C45C45" w:rsidRDefault="007A2C61" w:rsidP="007A2C61">
      <w:pPr>
        <w:rPr>
          <w:b/>
          <w:bCs/>
        </w:rPr>
      </w:pPr>
    </w:p>
    <w:p w14:paraId="776ADE0D" w14:textId="77777777" w:rsidR="007A2C61" w:rsidRDefault="007A2C61" w:rsidP="007A2C61">
      <w:pPr>
        <w:rPr>
          <w:b/>
          <w:bCs/>
        </w:rPr>
      </w:pPr>
      <w:r w:rsidRPr="00C45C45">
        <w:rPr>
          <w:b/>
          <w:bCs/>
        </w:rPr>
        <w:t>11. Compliance and Review</w:t>
      </w:r>
    </w:p>
    <w:p w14:paraId="59D58B23" w14:textId="77777777" w:rsidR="007A2C61" w:rsidRPr="00C45C45" w:rsidRDefault="007A2C61" w:rsidP="007A2C61"/>
    <w:p w14:paraId="7047A5A3" w14:textId="77777777" w:rsidR="007A2C61" w:rsidRPr="00C45C45" w:rsidRDefault="007A2C61" w:rsidP="007A2C61">
      <w:r w:rsidRPr="00C45C45">
        <w:t>- The Site Manager is responsible for compliance.</w:t>
      </w:r>
    </w:p>
    <w:p w14:paraId="07AA5BF3" w14:textId="77777777" w:rsidR="007A2C61" w:rsidRDefault="007A2C61" w:rsidP="007A2C61">
      <w:r w:rsidRPr="00C45C45">
        <w:t>- The CMP will be reviewed and updated as necessary in consultation with the Local Planning Authority.</w:t>
      </w:r>
    </w:p>
    <w:p w14:paraId="2D9624F6" w14:textId="77777777" w:rsidR="007A2C61" w:rsidRDefault="007A2C61" w:rsidP="007A2C61"/>
    <w:p w14:paraId="7414C73B" w14:textId="77777777" w:rsidR="007A2C61" w:rsidRDefault="007A2C61" w:rsidP="007A2C61">
      <w:pPr>
        <w:rPr>
          <w:b/>
          <w:bCs/>
        </w:rPr>
      </w:pPr>
      <w:r w:rsidRPr="003220F1">
        <w:rPr>
          <w:b/>
          <w:bCs/>
        </w:rPr>
        <w:t>12. Vehicular Activity – Quantification and Classification</w:t>
      </w:r>
    </w:p>
    <w:p w14:paraId="5C2C28C7" w14:textId="77777777" w:rsidR="007A2C61" w:rsidRPr="003220F1" w:rsidRDefault="007A2C61" w:rsidP="007A2C61">
      <w:pPr>
        <w:rPr>
          <w:b/>
          <w:bCs/>
        </w:rPr>
      </w:pPr>
    </w:p>
    <w:p w14:paraId="25254E5C" w14:textId="77777777" w:rsidR="007A2C61" w:rsidRPr="003220F1" w:rsidRDefault="007A2C61" w:rsidP="007A2C61">
      <w:r w:rsidRPr="003220F1">
        <w:t>Construction traffic associated with the development will be limited in volume and controlled in nature. Vehicular movements are anticipated to fall within the following classifications:</w:t>
      </w:r>
    </w:p>
    <w:p w14:paraId="233BE0C3" w14:textId="77777777" w:rsidR="007A2C61" w:rsidRPr="003220F1" w:rsidRDefault="007A2C61" w:rsidP="007A2C61"/>
    <w:p w14:paraId="4B2A5B4D" w14:textId="77777777" w:rsidR="007A2C61" w:rsidRPr="003220F1" w:rsidRDefault="007A2C61" w:rsidP="007A2C61">
      <w:r w:rsidRPr="003220F1">
        <w:t>Crane and Haulage Vehicles:</w:t>
      </w:r>
    </w:p>
    <w:p w14:paraId="32FD773C" w14:textId="77777777" w:rsidR="007A2C61" w:rsidRPr="003220F1" w:rsidRDefault="007A2C61" w:rsidP="007A2C61">
      <w:r w:rsidRPr="003220F1">
        <w:t>- A specialist crane and haulage contractor will be appointed for the delivery and installation of modular units.</w:t>
      </w:r>
    </w:p>
    <w:p w14:paraId="40D3FF9B" w14:textId="77777777" w:rsidR="007A2C61" w:rsidRPr="003220F1" w:rsidRDefault="007A2C61" w:rsidP="007A2C61">
      <w:r w:rsidRPr="003220F1">
        <w:t>- These activities will be short-duration and pre-planned.</w:t>
      </w:r>
    </w:p>
    <w:p w14:paraId="2001A9BD" w14:textId="77777777" w:rsidR="007A2C61" w:rsidRPr="003220F1" w:rsidRDefault="007A2C61" w:rsidP="007A2C61">
      <w:r w:rsidRPr="003220F1">
        <w:t>- Anticipated vehicle types include articulated low-loaders, crane vehicles and escort vans if required.</w:t>
      </w:r>
    </w:p>
    <w:p w14:paraId="7AD9759F" w14:textId="77777777" w:rsidR="007A2C61" w:rsidRPr="003220F1" w:rsidRDefault="007A2C61" w:rsidP="007A2C61">
      <w:r w:rsidRPr="003220F1">
        <w:t>- Crane and module delivery operations will be scheduled outside of peak highway hours where practicable.</w:t>
      </w:r>
    </w:p>
    <w:p w14:paraId="03825D49" w14:textId="77777777" w:rsidR="007A2C61" w:rsidRPr="003220F1" w:rsidRDefault="007A2C61" w:rsidP="007A2C61">
      <w:r w:rsidRPr="003220F1">
        <w:t>- All abnormal or oversized vehicle movements will be coordinated in advance and managed by competent banksmen.</w:t>
      </w:r>
    </w:p>
    <w:p w14:paraId="3B416B33" w14:textId="77777777" w:rsidR="007A2C61" w:rsidRPr="003220F1" w:rsidRDefault="007A2C61" w:rsidP="007A2C61"/>
    <w:p w14:paraId="57BA4769" w14:textId="77777777" w:rsidR="007A2C61" w:rsidRPr="003220F1" w:rsidRDefault="007A2C61" w:rsidP="007A2C61">
      <w:r w:rsidRPr="003220F1">
        <w:t>General Construction Vehicles:</w:t>
      </w:r>
    </w:p>
    <w:p w14:paraId="205276B7" w14:textId="77777777" w:rsidR="007A2C61" w:rsidRPr="003220F1" w:rsidRDefault="007A2C61" w:rsidP="007A2C61">
      <w:r w:rsidRPr="003220F1">
        <w:t>- Light goods vehicles (vans) associated with site operatives and subcontractors.</w:t>
      </w:r>
    </w:p>
    <w:p w14:paraId="16A10FB8" w14:textId="77777777" w:rsidR="007A2C61" w:rsidRPr="003220F1" w:rsidRDefault="007A2C61" w:rsidP="007A2C61">
      <w:r w:rsidRPr="003220F1">
        <w:lastRenderedPageBreak/>
        <w:t>- Rigid-bodied HGVs for delivery of materials and removal of waste on an infrequent basis.</w:t>
      </w:r>
    </w:p>
    <w:p w14:paraId="3BE4B307" w14:textId="77777777" w:rsidR="007A2C61" w:rsidRPr="003220F1" w:rsidRDefault="007A2C61" w:rsidP="007A2C61">
      <w:r w:rsidRPr="003220F1">
        <w:t>- Vehicle numbers will be kept to the minimum necessary for safe and efficient construction.</w:t>
      </w:r>
    </w:p>
    <w:p w14:paraId="4FB4DB53" w14:textId="77777777" w:rsidR="007A2C61" w:rsidRPr="003220F1" w:rsidRDefault="007A2C61" w:rsidP="007A2C61"/>
    <w:p w14:paraId="684ED970" w14:textId="77777777" w:rsidR="007A2C61" w:rsidRPr="003220F1" w:rsidRDefault="007A2C61" w:rsidP="007A2C61">
      <w:r w:rsidRPr="003220F1">
        <w:t>Overall construction traffic levels are expected to be low to moderate and typical of small-scale construction activity. Traffic movements will be actively managed to avoid congestion, maintain highway safety and minimise disruption to local residents.</w:t>
      </w:r>
    </w:p>
    <w:p w14:paraId="33F8992C" w14:textId="77777777" w:rsidR="007A2C61" w:rsidRPr="00C45C45" w:rsidRDefault="007A2C61" w:rsidP="007A2C61"/>
    <w:p w14:paraId="6318EDA5" w14:textId="77777777" w:rsidR="007A2C61" w:rsidRPr="00C45C45" w:rsidRDefault="007A2C61" w:rsidP="007A2C61">
      <w:pPr>
        <w:rPr>
          <w:b/>
          <w:bCs/>
          <w:u w:val="single"/>
        </w:rPr>
      </w:pPr>
      <w:r w:rsidRPr="00C45C45">
        <w:rPr>
          <w:b/>
          <w:bCs/>
          <w:u w:val="single"/>
        </w:rPr>
        <w:t xml:space="preserve">Highway Condition Survey </w:t>
      </w:r>
    </w:p>
    <w:p w14:paraId="4E61C9C7" w14:textId="77777777" w:rsidR="007A2C61" w:rsidRPr="00C45C45" w:rsidRDefault="007A2C61" w:rsidP="007A2C61">
      <w:pPr>
        <w:rPr>
          <w:b/>
          <w:bCs/>
        </w:rPr>
      </w:pPr>
    </w:p>
    <w:p w14:paraId="1886B448" w14:textId="77777777" w:rsidR="007A2C61" w:rsidRPr="00C45C45" w:rsidRDefault="007A2C61" w:rsidP="007A2C61">
      <w:pPr>
        <w:rPr>
          <w:b/>
          <w:bCs/>
        </w:rPr>
      </w:pPr>
      <w:r w:rsidRPr="00C45C45">
        <w:rPr>
          <w:b/>
          <w:bCs/>
        </w:rPr>
        <w:t>1. Introduction</w:t>
      </w:r>
    </w:p>
    <w:p w14:paraId="02BEF199" w14:textId="77777777" w:rsidR="007A2C61" w:rsidRPr="00C45C45" w:rsidRDefault="007A2C61" w:rsidP="007A2C61">
      <w:pPr>
        <w:rPr>
          <w:b/>
          <w:bCs/>
        </w:rPr>
      </w:pPr>
    </w:p>
    <w:p w14:paraId="724719F9" w14:textId="77777777" w:rsidR="007A2C61" w:rsidRPr="00C45C45" w:rsidRDefault="007A2C61" w:rsidP="007A2C61">
      <w:r w:rsidRPr="00C45C45">
        <w:t>This Highway Condition Survey has been prepared to establish the existing condition of the public highway, footways, verges and drainage features within the vicinity of the proposed development site prior to the commencement of construction works.</w:t>
      </w:r>
    </w:p>
    <w:p w14:paraId="2CBC69C9" w14:textId="77777777" w:rsidR="007A2C61" w:rsidRPr="00C45C45" w:rsidRDefault="007A2C61" w:rsidP="007A2C61">
      <w:r w:rsidRPr="00C45C45">
        <w:t>The survey forms part of the Construction Phase Plan and is submitted in support of discharging the planning condition relating to the protection of the local highway network from construction traffic damage.</w:t>
      </w:r>
    </w:p>
    <w:p w14:paraId="53330608" w14:textId="77777777" w:rsidR="007A2C61" w:rsidRPr="00C45C45" w:rsidRDefault="007A2C61" w:rsidP="007A2C61">
      <w:r w:rsidRPr="00C45C45">
        <w:t>The condition survey provides a baseline record against which any alleged or actual damage arising from construction activities can be assessed.</w:t>
      </w:r>
    </w:p>
    <w:p w14:paraId="677B3BB8" w14:textId="77777777" w:rsidR="007A2C61" w:rsidRPr="00C45C45" w:rsidRDefault="007A2C61" w:rsidP="007A2C61"/>
    <w:p w14:paraId="7DAEE160" w14:textId="77777777" w:rsidR="007A2C61" w:rsidRPr="00C45C45" w:rsidRDefault="007A2C61" w:rsidP="007A2C61">
      <w:pPr>
        <w:rPr>
          <w:b/>
          <w:bCs/>
        </w:rPr>
      </w:pPr>
      <w:r w:rsidRPr="00C45C45">
        <w:rPr>
          <w:b/>
          <w:bCs/>
        </w:rPr>
        <w:t>2. Survey Scope and Methodology</w:t>
      </w:r>
    </w:p>
    <w:p w14:paraId="3909106B" w14:textId="77777777" w:rsidR="007A2C61" w:rsidRPr="00C45C45" w:rsidRDefault="007A2C61" w:rsidP="007A2C61"/>
    <w:p w14:paraId="2BC7AC1E" w14:textId="77777777" w:rsidR="007A2C61" w:rsidRPr="00C45C45" w:rsidRDefault="007A2C61" w:rsidP="007A2C61">
      <w:r w:rsidRPr="00C45C45">
        <w:t>The survey comprised a visual inspection of the following areas likely to be affected by construction traffic, deliveries and site access movements:</w:t>
      </w:r>
    </w:p>
    <w:p w14:paraId="2622CD2C" w14:textId="77777777" w:rsidR="007A2C61" w:rsidRPr="00C45C45" w:rsidRDefault="007A2C61" w:rsidP="007A2C61"/>
    <w:p w14:paraId="2025D565" w14:textId="77777777" w:rsidR="007A2C61" w:rsidRPr="00C45C45" w:rsidRDefault="007A2C61" w:rsidP="007A2C61">
      <w:r w:rsidRPr="00C45C45">
        <w:t>- Adopted carriageways</w:t>
      </w:r>
    </w:p>
    <w:p w14:paraId="6678574F" w14:textId="77777777" w:rsidR="007A2C61" w:rsidRPr="00C45C45" w:rsidRDefault="007A2C61" w:rsidP="007A2C61">
      <w:r w:rsidRPr="00C45C45">
        <w:t>- Footways and pedestrian crossings</w:t>
      </w:r>
    </w:p>
    <w:p w14:paraId="31BA66D0" w14:textId="77777777" w:rsidR="007A2C61" w:rsidRPr="00C45C45" w:rsidRDefault="007A2C61" w:rsidP="007A2C61">
      <w:r w:rsidRPr="00C45C45">
        <w:t>- Kerb lines and dropped crossings</w:t>
      </w:r>
    </w:p>
    <w:p w14:paraId="57070FBB" w14:textId="77777777" w:rsidR="007A2C61" w:rsidRPr="00C45C45" w:rsidRDefault="007A2C61" w:rsidP="007A2C61">
      <w:r w:rsidRPr="00C45C45">
        <w:t>- Highway drainage features</w:t>
      </w:r>
    </w:p>
    <w:p w14:paraId="44F34E6D" w14:textId="77777777" w:rsidR="007A2C61" w:rsidRDefault="007A2C61" w:rsidP="007A2C61"/>
    <w:p w14:paraId="45148F1A" w14:textId="77777777" w:rsidR="007A2C61" w:rsidRPr="00C45C45" w:rsidRDefault="007A2C61" w:rsidP="007A2C61">
      <w:r w:rsidRPr="00C45C45">
        <w:t>The inspection was undertaken on foot and recorded by dated photographic evidence. No intrusive investigations were undertaken.</w:t>
      </w:r>
    </w:p>
    <w:p w14:paraId="40C2BAAD" w14:textId="77777777" w:rsidR="007A2C61" w:rsidRPr="00C45C45" w:rsidRDefault="007A2C61" w:rsidP="007A2C61">
      <w:pPr>
        <w:rPr>
          <w:b/>
          <w:bCs/>
        </w:rPr>
      </w:pPr>
    </w:p>
    <w:p w14:paraId="09805DB6" w14:textId="77777777" w:rsidR="007A2C61" w:rsidRPr="00C45C45" w:rsidRDefault="007A2C61" w:rsidP="007A2C61">
      <w:pPr>
        <w:rPr>
          <w:b/>
          <w:bCs/>
        </w:rPr>
      </w:pPr>
      <w:r w:rsidRPr="00C45C45">
        <w:rPr>
          <w:b/>
          <w:bCs/>
        </w:rPr>
        <w:t>3. Survey Area</w:t>
      </w:r>
    </w:p>
    <w:p w14:paraId="1C97C0F2" w14:textId="77777777" w:rsidR="007A2C61" w:rsidRPr="00C45C45" w:rsidRDefault="007A2C61" w:rsidP="007A2C61">
      <w:pPr>
        <w:rPr>
          <w:b/>
          <w:bCs/>
        </w:rPr>
      </w:pPr>
    </w:p>
    <w:p w14:paraId="04D1D5BD" w14:textId="77777777" w:rsidR="007A2C61" w:rsidRPr="00C45C45" w:rsidRDefault="007A2C61" w:rsidP="007A2C61">
      <w:r w:rsidRPr="00C45C45">
        <w:t>The survey area includes residential estate roads, junctions, footways, access routes and areas adjoining public open space and community facilities.</w:t>
      </w:r>
    </w:p>
    <w:p w14:paraId="010174A1" w14:textId="77777777" w:rsidR="007A2C61" w:rsidRPr="00C45C45" w:rsidRDefault="007A2C61" w:rsidP="007A2C61"/>
    <w:p w14:paraId="2FE3E41C" w14:textId="77777777" w:rsidR="007A2C61" w:rsidRPr="00C45C45" w:rsidRDefault="007A2C61">
      <w:pPr>
        <w:widowControl/>
        <w:numPr>
          <w:ilvl w:val="0"/>
          <w:numId w:val="34"/>
        </w:numPr>
        <w:autoSpaceDE/>
        <w:autoSpaceDN/>
        <w:spacing w:line="276" w:lineRule="auto"/>
        <w:rPr>
          <w:b/>
          <w:bCs/>
        </w:rPr>
      </w:pPr>
      <w:r w:rsidRPr="00C45C45">
        <w:rPr>
          <w:b/>
          <w:bCs/>
        </w:rPr>
        <w:t>Existing Highway Conditions</w:t>
      </w:r>
    </w:p>
    <w:p w14:paraId="54B2D2AD" w14:textId="77777777" w:rsidR="007A2C61" w:rsidRPr="00C45C45" w:rsidRDefault="007A2C61" w:rsidP="007A2C61">
      <w:pPr>
        <w:rPr>
          <w:b/>
          <w:bCs/>
        </w:rPr>
      </w:pPr>
    </w:p>
    <w:p w14:paraId="6B490748" w14:textId="77777777" w:rsidR="007A2C61" w:rsidRPr="00C45C45" w:rsidRDefault="007A2C61" w:rsidP="007A2C61">
      <w:r w:rsidRPr="00C45C45">
        <w:t>Carriageways:</w:t>
      </w:r>
    </w:p>
    <w:p w14:paraId="6BA941CD" w14:textId="77777777" w:rsidR="007A2C61" w:rsidRPr="00C45C45" w:rsidRDefault="007A2C61" w:rsidP="007A2C61">
      <w:r w:rsidRPr="00C45C45">
        <w:t>Bituminous surfaced roads in fair to moderate condition with minor fretting, cracking and historic patch repairs.</w:t>
      </w:r>
    </w:p>
    <w:p w14:paraId="574E3DFF" w14:textId="77777777" w:rsidR="007A2C61" w:rsidRPr="00C45C45" w:rsidRDefault="007A2C61" w:rsidP="007A2C61">
      <w:r w:rsidRPr="00C45C45">
        <w:t>Footways:</w:t>
      </w:r>
    </w:p>
    <w:p w14:paraId="6FAD4875" w14:textId="77777777" w:rsidR="007A2C61" w:rsidRPr="00C45C45" w:rsidRDefault="007A2C61" w:rsidP="007A2C61">
      <w:r w:rsidRPr="00C45C45">
        <w:t>Generally serviceable with minor cracking and edge wear.</w:t>
      </w:r>
    </w:p>
    <w:p w14:paraId="65C1B520" w14:textId="77777777" w:rsidR="007A2C61" w:rsidRPr="00C45C45" w:rsidRDefault="007A2C61" w:rsidP="007A2C61">
      <w:r w:rsidRPr="00C45C45">
        <w:t>Kerbs and Crossings:</w:t>
      </w:r>
    </w:p>
    <w:p w14:paraId="534E79F2" w14:textId="77777777" w:rsidR="007A2C61" w:rsidRPr="00C45C45" w:rsidRDefault="007A2C61" w:rsidP="007A2C61">
      <w:r w:rsidRPr="00C45C45">
        <w:t>Pre-cast concrete kerbs generally intact with minor chipping and settlement.</w:t>
      </w:r>
    </w:p>
    <w:p w14:paraId="04A91348" w14:textId="77777777" w:rsidR="007A2C61" w:rsidRPr="00C45C45" w:rsidRDefault="007A2C61" w:rsidP="007A2C61">
      <w:r w:rsidRPr="00C45C45">
        <w:t>Drainage:</w:t>
      </w:r>
    </w:p>
    <w:p w14:paraId="655566E1" w14:textId="77777777" w:rsidR="007A2C61" w:rsidRPr="00C45C45" w:rsidRDefault="007A2C61" w:rsidP="007A2C61">
      <w:r w:rsidRPr="00C45C45">
        <w:lastRenderedPageBreak/>
        <w:t>Gullies present and operational with minor silting noted in places.</w:t>
      </w:r>
    </w:p>
    <w:p w14:paraId="1858A8A5" w14:textId="77777777" w:rsidR="007A2C61" w:rsidRPr="00C45C45" w:rsidRDefault="007A2C61" w:rsidP="007A2C61">
      <w:r w:rsidRPr="00C45C45">
        <w:t>Verges:</w:t>
      </w:r>
    </w:p>
    <w:p w14:paraId="1C4A92CB" w14:textId="77777777" w:rsidR="007A2C61" w:rsidRPr="00C45C45" w:rsidRDefault="007A2C61" w:rsidP="007A2C61">
      <w:r w:rsidRPr="00C45C45">
        <w:t>Grass verges show minor wear and are susceptible to damage during wet conditions.</w:t>
      </w:r>
    </w:p>
    <w:p w14:paraId="73EE28D8" w14:textId="77777777" w:rsidR="007A2C61" w:rsidRPr="00C45C45" w:rsidRDefault="007A2C61" w:rsidP="007A2C61">
      <w:pPr>
        <w:rPr>
          <w:b/>
          <w:bCs/>
        </w:rPr>
      </w:pPr>
    </w:p>
    <w:p w14:paraId="12A1E207" w14:textId="77777777" w:rsidR="007A2C61" w:rsidRPr="00C45C45" w:rsidRDefault="007A2C61" w:rsidP="007A2C61">
      <w:pPr>
        <w:rPr>
          <w:b/>
          <w:bCs/>
        </w:rPr>
      </w:pPr>
      <w:r w:rsidRPr="00C45C45">
        <w:rPr>
          <w:b/>
          <w:bCs/>
        </w:rPr>
        <w:t>5. Protection Measures During Construction</w:t>
      </w:r>
    </w:p>
    <w:p w14:paraId="6768EE3F" w14:textId="77777777" w:rsidR="007A2C61" w:rsidRPr="00C45C45" w:rsidRDefault="007A2C61" w:rsidP="007A2C61"/>
    <w:p w14:paraId="3F88E092" w14:textId="77777777" w:rsidR="007A2C61" w:rsidRPr="00C45C45" w:rsidRDefault="007A2C61" w:rsidP="007A2C61">
      <w:r w:rsidRPr="00C45C45">
        <w:t>- Use of agreed access routes only</w:t>
      </w:r>
    </w:p>
    <w:p w14:paraId="011C1A48" w14:textId="77777777" w:rsidR="007A2C61" w:rsidRPr="00C45C45" w:rsidRDefault="007A2C61" w:rsidP="007A2C61">
      <w:r w:rsidRPr="00C45C45">
        <w:t>- Suitable vehicle sizes for residential roads</w:t>
      </w:r>
    </w:p>
    <w:p w14:paraId="2E28FC72" w14:textId="77777777" w:rsidR="007A2C61" w:rsidRPr="00C45C45" w:rsidRDefault="007A2C61" w:rsidP="007A2C61">
      <w:r w:rsidRPr="00C45C45">
        <w:t>- Wheel cleaning as required</w:t>
      </w:r>
    </w:p>
    <w:p w14:paraId="75697568" w14:textId="77777777" w:rsidR="007A2C61" w:rsidRPr="00C45C45" w:rsidRDefault="007A2C61" w:rsidP="007A2C61">
      <w:r w:rsidRPr="00C45C45">
        <w:t>- Regular highway inspections</w:t>
      </w:r>
    </w:p>
    <w:p w14:paraId="69CA13DF" w14:textId="77777777" w:rsidR="007A2C61" w:rsidRPr="00C45C45" w:rsidRDefault="007A2C61" w:rsidP="007A2C61">
      <w:r w:rsidRPr="00C45C45">
        <w:t>- Immediate debris removal</w:t>
      </w:r>
    </w:p>
    <w:p w14:paraId="086948A0" w14:textId="77777777" w:rsidR="007A2C61" w:rsidRPr="00C45C45" w:rsidRDefault="007A2C61" w:rsidP="007A2C61">
      <w:r w:rsidRPr="00C45C45">
        <w:t>- Repairs to be undertaken if damage occurs</w:t>
      </w:r>
    </w:p>
    <w:p w14:paraId="4A13EA35" w14:textId="77777777" w:rsidR="007A2C61" w:rsidRPr="00C45C45" w:rsidRDefault="007A2C61" w:rsidP="007A2C61">
      <w:pPr>
        <w:rPr>
          <w:b/>
          <w:bCs/>
        </w:rPr>
      </w:pPr>
    </w:p>
    <w:p w14:paraId="790CC30D" w14:textId="77777777" w:rsidR="007A2C61" w:rsidRPr="00C45C45" w:rsidRDefault="007A2C61" w:rsidP="007A2C61">
      <w:pPr>
        <w:rPr>
          <w:b/>
          <w:bCs/>
        </w:rPr>
      </w:pPr>
      <w:r w:rsidRPr="00C45C45">
        <w:rPr>
          <w:b/>
          <w:bCs/>
        </w:rPr>
        <w:t>6. Conclusion</w:t>
      </w:r>
    </w:p>
    <w:p w14:paraId="79A3B4B8" w14:textId="77777777" w:rsidR="007A2C61" w:rsidRPr="00C45C45" w:rsidRDefault="007A2C61" w:rsidP="007A2C61"/>
    <w:p w14:paraId="1858DF5F" w14:textId="77777777" w:rsidR="007A2C61" w:rsidRPr="00C45C45" w:rsidRDefault="007A2C61" w:rsidP="007A2C61">
      <w:r w:rsidRPr="00C45C45">
        <w:t xml:space="preserve">This survey establishes a baseline record of highway conditions prior to works. </w:t>
      </w:r>
    </w:p>
    <w:p w14:paraId="247E01FA" w14:textId="77777777" w:rsidR="007A2C61" w:rsidRPr="00C45C45" w:rsidRDefault="007A2C61" w:rsidP="007A2C61"/>
    <w:p w14:paraId="26DB89D8" w14:textId="77777777" w:rsidR="009063D0" w:rsidRDefault="007A2C61" w:rsidP="007A2C61">
      <w:pPr>
        <w:rPr>
          <w:b/>
          <w:bCs/>
        </w:rPr>
      </w:pPr>
      <w:r w:rsidRPr="00C45C45">
        <w:rPr>
          <w:b/>
          <w:bCs/>
        </w:rPr>
        <w:t>Site Images</w:t>
      </w:r>
    </w:p>
    <w:p w14:paraId="7BBEAF5F" w14:textId="77777777" w:rsidR="009063D0" w:rsidRDefault="009063D0" w:rsidP="007A2C61">
      <w:pPr>
        <w:rPr>
          <w:b/>
          <w:bCs/>
        </w:rPr>
      </w:pPr>
    </w:p>
    <w:p w14:paraId="5BE2D8A6" w14:textId="4F43EBEC" w:rsidR="007A2C61" w:rsidRPr="00974FE9" w:rsidRDefault="007A2C61" w:rsidP="007A2C61">
      <w:pPr>
        <w:rPr>
          <w:b/>
          <w:bCs/>
        </w:rPr>
      </w:pPr>
      <w:r>
        <w:rPr>
          <w:b/>
          <w:bCs/>
          <w:noProof/>
        </w:rPr>
        <w:drawing>
          <wp:inline distT="0" distB="0" distL="0" distR="0" wp14:anchorId="289E4B19" wp14:editId="5BB3BC0C">
            <wp:extent cx="5731510" cy="4298950"/>
            <wp:effectExtent l="0" t="0" r="2540" b="6350"/>
            <wp:docPr id="987005921" name="Picture 31" descr="A street with cars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05921" name="Picture 31" descr="A street with cars parked on it&#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1941FA85" wp14:editId="133471D9">
            <wp:extent cx="5731510" cy="4298950"/>
            <wp:effectExtent l="0" t="0" r="2540" b="6350"/>
            <wp:docPr id="1549031302" name="Picture 32" descr="A road with a blue car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31302" name="Picture 32" descr="A road with a blue car parked in front of it&#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5E0047C7" wp14:editId="4BCE951A">
            <wp:extent cx="5731510" cy="4298950"/>
            <wp:effectExtent l="0" t="0" r="2540" b="6350"/>
            <wp:docPr id="1266329795" name="Picture 33" descr="A car parked on the side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9795" name="Picture 33" descr="A car parked on the side of a road&#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4F3AF14B" wp14:editId="2347A4D6">
            <wp:extent cx="5731510" cy="4298950"/>
            <wp:effectExtent l="0" t="0" r="2540" b="6350"/>
            <wp:docPr id="2716153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15353" name="Picture 27161535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0E8B7060" wp14:editId="1662C30F">
            <wp:extent cx="5731510" cy="4298950"/>
            <wp:effectExtent l="0" t="0" r="2540" b="6350"/>
            <wp:docPr id="1643807170" name="Picture 35" descr="A road with cars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07170" name="Picture 35" descr="A road with cars parked on it&#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65E1C20E" wp14:editId="20DE885A">
            <wp:extent cx="5731510" cy="4298950"/>
            <wp:effectExtent l="0" t="0" r="2540" b="6350"/>
            <wp:docPr id="1691347608" name="Picture 36" descr="A road with cars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47608" name="Picture 36" descr="A road with cars parked on it&#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1421A270" wp14:editId="69616FF0">
            <wp:extent cx="7642225" cy="5731510"/>
            <wp:effectExtent l="2858" t="0" r="0" b="0"/>
            <wp:docPr id="1954679369" name="Picture 37" descr="A road with a car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79369" name="Picture 37" descr="A road with a car parked on it&#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5A102E71" wp14:editId="39D2803D">
            <wp:extent cx="7642225" cy="5731510"/>
            <wp:effectExtent l="2858" t="0" r="0" b="0"/>
            <wp:docPr id="1912982666" name="Picture 38" descr="A road with trees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82666" name="Picture 38" descr="A road with trees and a fence&#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5B8E802C" wp14:editId="04D7F3ED">
            <wp:extent cx="7642225" cy="5731510"/>
            <wp:effectExtent l="2858" t="0" r="0" b="0"/>
            <wp:docPr id="957863529" name="Picture 39"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63529" name="Picture 39" descr="A car on the road&#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6BB579B3" wp14:editId="2C0AC77B">
            <wp:extent cx="7642225" cy="5731510"/>
            <wp:effectExtent l="2858" t="0" r="0" b="0"/>
            <wp:docPr id="1268873660" name="Picture 40" descr="A shadow of a person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73660" name="Picture 40" descr="A shadow of a person on a street&#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3493927A" wp14:editId="1C670F2A">
            <wp:extent cx="7642225" cy="5731510"/>
            <wp:effectExtent l="2858" t="0" r="0" b="0"/>
            <wp:docPr id="1398572942" name="Picture 41" descr="A road with a car parke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2942" name="Picture 41" descr="A road with a car parked on it&#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38BD849E" wp14:editId="59956A61">
            <wp:extent cx="7642225" cy="5731510"/>
            <wp:effectExtent l="2858" t="0" r="0" b="0"/>
            <wp:docPr id="411737801" name="Picture 42" descr="A road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37801" name="Picture 42" descr="A road with a cross on it&#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541EE1EE" wp14:editId="3FCE475F">
            <wp:extent cx="5731510" cy="4298950"/>
            <wp:effectExtent l="0" t="0" r="2540" b="6350"/>
            <wp:docPr id="605774812" name="Picture 43" descr="A road with a ho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74812" name="Picture 43" descr="A road with a hole in the middle&#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r>
        <w:rPr>
          <w:b/>
          <w:bCs/>
          <w:noProof/>
        </w:rPr>
        <w:lastRenderedPageBreak/>
        <w:drawing>
          <wp:inline distT="0" distB="0" distL="0" distR="0" wp14:anchorId="6794CE2B" wp14:editId="52B62C79">
            <wp:extent cx="7642225" cy="5731510"/>
            <wp:effectExtent l="2858" t="0" r="0" b="0"/>
            <wp:docPr id="119487529" name="Picture 44" descr="A person's legs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7529" name="Picture 44" descr="A person's legs on a sidewalk&#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31D50A88" wp14:editId="5501BE73">
            <wp:extent cx="7642225" cy="5731510"/>
            <wp:effectExtent l="2858" t="0" r="0" b="0"/>
            <wp:docPr id="996145395" name="Picture 45" descr="A group of people standing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45395" name="Picture 45" descr="A group of people standing on a sidewalk&#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r>
        <w:rPr>
          <w:b/>
          <w:bCs/>
          <w:noProof/>
        </w:rPr>
        <w:lastRenderedPageBreak/>
        <w:drawing>
          <wp:inline distT="0" distB="0" distL="0" distR="0" wp14:anchorId="3EF420B6" wp14:editId="3697C547">
            <wp:extent cx="7642225" cy="5731510"/>
            <wp:effectExtent l="2858" t="0" r="0" b="0"/>
            <wp:docPr id="1006560965" name="Picture 46" descr="A person standing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60965" name="Picture 46" descr="A person standing on a sidewalk&#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rot="5400000">
                      <a:off x="0" y="0"/>
                      <a:ext cx="7642225" cy="5731510"/>
                    </a:xfrm>
                    <a:prstGeom prst="rect">
                      <a:avLst/>
                    </a:prstGeom>
                  </pic:spPr>
                </pic:pic>
              </a:graphicData>
            </a:graphic>
          </wp:inline>
        </w:drawing>
      </w:r>
    </w:p>
    <w:p w14:paraId="197500B7" w14:textId="77777777" w:rsidR="007A2C61" w:rsidRPr="00080000" w:rsidRDefault="007A2C61">
      <w:pPr>
        <w:rPr>
          <w:sz w:val="20"/>
          <w:szCs w:val="20"/>
        </w:rPr>
      </w:pPr>
    </w:p>
    <w:sectPr w:rsidR="007A2C61" w:rsidRPr="00080000" w:rsidSect="00E46983">
      <w:pgSz w:w="11910" w:h="16840"/>
      <w:pgMar w:top="140" w:right="1100" w:bottom="600" w:left="900" w:header="733" w:footer="74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4142" w14:textId="77777777" w:rsidR="00E41254" w:rsidRDefault="00E41254">
      <w:r>
        <w:separator/>
      </w:r>
    </w:p>
  </w:endnote>
  <w:endnote w:type="continuationSeparator" w:id="0">
    <w:p w14:paraId="3FE612C1" w14:textId="77777777" w:rsidR="00E41254" w:rsidRDefault="00E4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wis721 Lt BT">
    <w:altName w:val="Calibri"/>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6271678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2867C16C" w14:textId="77777777" w:rsidR="00E46983" w:rsidRDefault="00E46983">
            <w:pPr>
              <w:pStyle w:val="Footer"/>
              <w:jc w:val="right"/>
              <w:rPr>
                <w:sz w:val="16"/>
                <w:szCs w:val="16"/>
              </w:rPr>
            </w:pPr>
          </w:p>
          <w:p w14:paraId="7D921EB3" w14:textId="64FA29E1" w:rsidR="001F36BD" w:rsidRDefault="001F36BD">
            <w:pPr>
              <w:pStyle w:val="Footer"/>
              <w:jc w:val="right"/>
              <w:rPr>
                <w:sz w:val="16"/>
                <w:szCs w:val="16"/>
              </w:rPr>
            </w:pPr>
            <w:r>
              <w:rPr>
                <w:sz w:val="16"/>
                <w:szCs w:val="16"/>
              </w:rPr>
              <w:t xml:space="preserve">FM-HSE-CDM-007 REV </w:t>
            </w:r>
            <w:r w:rsidR="006D1519">
              <w:rPr>
                <w:sz w:val="16"/>
                <w:szCs w:val="16"/>
              </w:rPr>
              <w:t>4</w:t>
            </w:r>
          </w:p>
          <w:p w14:paraId="7388FAA7" w14:textId="77777777" w:rsidR="001F36BD" w:rsidRDefault="001F36BD">
            <w:pPr>
              <w:pStyle w:val="Footer"/>
              <w:jc w:val="right"/>
              <w:rPr>
                <w:sz w:val="16"/>
                <w:szCs w:val="16"/>
              </w:rPr>
            </w:pPr>
          </w:p>
          <w:p w14:paraId="6B048CAE" w14:textId="10BB1107" w:rsidR="00E46983" w:rsidRPr="00E46983" w:rsidRDefault="00E46983">
            <w:pPr>
              <w:pStyle w:val="Footer"/>
              <w:jc w:val="right"/>
              <w:rPr>
                <w:sz w:val="16"/>
                <w:szCs w:val="16"/>
              </w:rPr>
            </w:pPr>
            <w:r w:rsidRPr="00E46983">
              <w:rPr>
                <w:sz w:val="16"/>
                <w:szCs w:val="16"/>
              </w:rPr>
              <w:t xml:space="preserve">Page </w:t>
            </w:r>
            <w:r w:rsidRPr="00E46983">
              <w:rPr>
                <w:b/>
                <w:bCs/>
                <w:sz w:val="18"/>
                <w:szCs w:val="18"/>
              </w:rPr>
              <w:fldChar w:fldCharType="begin"/>
            </w:r>
            <w:r w:rsidRPr="00E46983">
              <w:rPr>
                <w:b/>
                <w:bCs/>
                <w:sz w:val="16"/>
                <w:szCs w:val="16"/>
              </w:rPr>
              <w:instrText xml:space="preserve"> PAGE </w:instrText>
            </w:r>
            <w:r w:rsidRPr="00E46983">
              <w:rPr>
                <w:b/>
                <w:bCs/>
                <w:sz w:val="18"/>
                <w:szCs w:val="18"/>
              </w:rPr>
              <w:fldChar w:fldCharType="separate"/>
            </w:r>
            <w:r w:rsidRPr="00E46983">
              <w:rPr>
                <w:b/>
                <w:bCs/>
                <w:noProof/>
                <w:sz w:val="16"/>
                <w:szCs w:val="16"/>
              </w:rPr>
              <w:t>2</w:t>
            </w:r>
            <w:r w:rsidRPr="00E46983">
              <w:rPr>
                <w:b/>
                <w:bCs/>
                <w:sz w:val="18"/>
                <w:szCs w:val="18"/>
              </w:rPr>
              <w:fldChar w:fldCharType="end"/>
            </w:r>
            <w:r w:rsidRPr="00E46983">
              <w:rPr>
                <w:sz w:val="16"/>
                <w:szCs w:val="16"/>
              </w:rPr>
              <w:t xml:space="preserve"> of </w:t>
            </w:r>
            <w:r w:rsidRPr="00E46983">
              <w:rPr>
                <w:b/>
                <w:bCs/>
                <w:sz w:val="18"/>
                <w:szCs w:val="18"/>
              </w:rPr>
              <w:fldChar w:fldCharType="begin"/>
            </w:r>
            <w:r w:rsidRPr="00E46983">
              <w:rPr>
                <w:b/>
                <w:bCs/>
                <w:sz w:val="16"/>
                <w:szCs w:val="16"/>
              </w:rPr>
              <w:instrText xml:space="preserve"> NUMPAGES  </w:instrText>
            </w:r>
            <w:r w:rsidRPr="00E46983">
              <w:rPr>
                <w:b/>
                <w:bCs/>
                <w:sz w:val="18"/>
                <w:szCs w:val="18"/>
              </w:rPr>
              <w:fldChar w:fldCharType="separate"/>
            </w:r>
            <w:r w:rsidRPr="00E46983">
              <w:rPr>
                <w:b/>
                <w:bCs/>
                <w:noProof/>
                <w:sz w:val="16"/>
                <w:szCs w:val="16"/>
              </w:rPr>
              <w:t>2</w:t>
            </w:r>
            <w:r w:rsidRPr="00E46983">
              <w:rPr>
                <w:b/>
                <w:bCs/>
                <w:sz w:val="18"/>
                <w:szCs w:val="18"/>
              </w:rPr>
              <w:fldChar w:fldCharType="end"/>
            </w:r>
          </w:p>
        </w:sdtContent>
      </w:sdt>
    </w:sdtContent>
  </w:sdt>
  <w:p w14:paraId="02A1723B" w14:textId="77777777" w:rsidR="00E46983" w:rsidRDefault="00E46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4F63B" w14:textId="77777777" w:rsidR="00E41254" w:rsidRDefault="00E41254">
      <w:r>
        <w:separator/>
      </w:r>
    </w:p>
  </w:footnote>
  <w:footnote w:type="continuationSeparator" w:id="0">
    <w:p w14:paraId="0C956913" w14:textId="77777777" w:rsidR="00E41254" w:rsidRDefault="00E41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B858" w14:textId="60D8F4DF" w:rsidR="00917707" w:rsidRPr="00A81A46" w:rsidRDefault="00D84A9B" w:rsidP="00A81A46">
    <w:pPr>
      <w:pStyle w:val="Header"/>
    </w:pPr>
    <w:r w:rsidRPr="00D84A9B">
      <w:rPr>
        <w:noProof/>
      </w:rPr>
      <w:drawing>
        <wp:inline distT="0" distB="0" distL="0" distR="0" wp14:anchorId="7E37094B" wp14:editId="206C6CDF">
          <wp:extent cx="6039693" cy="1267002"/>
          <wp:effectExtent l="0" t="0" r="0" b="9525"/>
          <wp:docPr id="1308204312" name="Picture 13082043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chart&#10;&#10;Description automatically generated"/>
                  <pic:cNvPicPr/>
                </pic:nvPicPr>
                <pic:blipFill>
                  <a:blip r:embed="rId1"/>
                  <a:stretch>
                    <a:fillRect/>
                  </a:stretch>
                </pic:blipFill>
                <pic:spPr>
                  <a:xfrm>
                    <a:off x="0" y="0"/>
                    <a:ext cx="6039693" cy="12670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E9A"/>
    <w:multiLevelType w:val="hybridMultilevel"/>
    <w:tmpl w:val="6270FAA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310C26"/>
    <w:multiLevelType w:val="hybridMultilevel"/>
    <w:tmpl w:val="81925F9C"/>
    <w:lvl w:ilvl="0" w:tplc="76D0658C">
      <w:numFmt w:val="bullet"/>
      <w:lvlText w:val=""/>
      <w:lvlJc w:val="left"/>
      <w:pPr>
        <w:ind w:left="1010" w:hanging="286"/>
      </w:pPr>
      <w:rPr>
        <w:rFonts w:ascii="Symbol" w:eastAsia="Symbol" w:hAnsi="Symbol" w:cs="Symbol" w:hint="default"/>
        <w:b w:val="0"/>
        <w:bCs w:val="0"/>
        <w:i w:val="0"/>
        <w:iCs w:val="0"/>
        <w:w w:val="99"/>
        <w:sz w:val="20"/>
        <w:szCs w:val="20"/>
        <w:lang w:val="en-US" w:eastAsia="en-US" w:bidi="ar-SA"/>
      </w:rPr>
    </w:lvl>
    <w:lvl w:ilvl="1" w:tplc="127A323E">
      <w:numFmt w:val="bullet"/>
      <w:lvlText w:val=""/>
      <w:lvlJc w:val="left"/>
      <w:pPr>
        <w:ind w:left="1290" w:hanging="281"/>
      </w:pPr>
      <w:rPr>
        <w:rFonts w:ascii="Symbol" w:eastAsia="Symbol" w:hAnsi="Symbol" w:cs="Symbol" w:hint="default"/>
        <w:b w:val="0"/>
        <w:bCs w:val="0"/>
        <w:i w:val="0"/>
        <w:iCs w:val="0"/>
        <w:w w:val="99"/>
        <w:sz w:val="20"/>
        <w:szCs w:val="20"/>
        <w:lang w:val="en-US" w:eastAsia="en-US" w:bidi="ar-SA"/>
      </w:rPr>
    </w:lvl>
    <w:lvl w:ilvl="2" w:tplc="E37A51F0">
      <w:numFmt w:val="bullet"/>
      <w:lvlText w:val="•"/>
      <w:lvlJc w:val="left"/>
      <w:pPr>
        <w:ind w:left="2285" w:hanging="281"/>
      </w:pPr>
      <w:rPr>
        <w:rFonts w:hint="default"/>
        <w:lang w:val="en-US" w:eastAsia="en-US" w:bidi="ar-SA"/>
      </w:rPr>
    </w:lvl>
    <w:lvl w:ilvl="3" w:tplc="D10AF0F4">
      <w:numFmt w:val="bullet"/>
      <w:lvlText w:val="•"/>
      <w:lvlJc w:val="left"/>
      <w:pPr>
        <w:ind w:left="3270" w:hanging="281"/>
      </w:pPr>
      <w:rPr>
        <w:rFonts w:hint="default"/>
        <w:lang w:val="en-US" w:eastAsia="en-US" w:bidi="ar-SA"/>
      </w:rPr>
    </w:lvl>
    <w:lvl w:ilvl="4" w:tplc="49720728">
      <w:numFmt w:val="bullet"/>
      <w:lvlText w:val="•"/>
      <w:lvlJc w:val="left"/>
      <w:pPr>
        <w:ind w:left="4255" w:hanging="281"/>
      </w:pPr>
      <w:rPr>
        <w:rFonts w:hint="default"/>
        <w:lang w:val="en-US" w:eastAsia="en-US" w:bidi="ar-SA"/>
      </w:rPr>
    </w:lvl>
    <w:lvl w:ilvl="5" w:tplc="F8F80EB0">
      <w:numFmt w:val="bullet"/>
      <w:lvlText w:val="•"/>
      <w:lvlJc w:val="left"/>
      <w:pPr>
        <w:ind w:left="5240" w:hanging="281"/>
      </w:pPr>
      <w:rPr>
        <w:rFonts w:hint="default"/>
        <w:lang w:val="en-US" w:eastAsia="en-US" w:bidi="ar-SA"/>
      </w:rPr>
    </w:lvl>
    <w:lvl w:ilvl="6" w:tplc="FA808356">
      <w:numFmt w:val="bullet"/>
      <w:lvlText w:val="•"/>
      <w:lvlJc w:val="left"/>
      <w:pPr>
        <w:ind w:left="6225" w:hanging="281"/>
      </w:pPr>
      <w:rPr>
        <w:rFonts w:hint="default"/>
        <w:lang w:val="en-US" w:eastAsia="en-US" w:bidi="ar-SA"/>
      </w:rPr>
    </w:lvl>
    <w:lvl w:ilvl="7" w:tplc="0D9A4934">
      <w:numFmt w:val="bullet"/>
      <w:lvlText w:val="•"/>
      <w:lvlJc w:val="left"/>
      <w:pPr>
        <w:ind w:left="7210" w:hanging="281"/>
      </w:pPr>
      <w:rPr>
        <w:rFonts w:hint="default"/>
        <w:lang w:val="en-US" w:eastAsia="en-US" w:bidi="ar-SA"/>
      </w:rPr>
    </w:lvl>
    <w:lvl w:ilvl="8" w:tplc="C58C2B12">
      <w:numFmt w:val="bullet"/>
      <w:lvlText w:val="•"/>
      <w:lvlJc w:val="left"/>
      <w:pPr>
        <w:ind w:left="8196" w:hanging="281"/>
      </w:pPr>
      <w:rPr>
        <w:rFonts w:hint="default"/>
        <w:lang w:val="en-US" w:eastAsia="en-US" w:bidi="ar-SA"/>
      </w:rPr>
    </w:lvl>
  </w:abstractNum>
  <w:abstractNum w:abstractNumId="2" w15:restartNumberingAfterBreak="0">
    <w:nsid w:val="04AB51A4"/>
    <w:multiLevelType w:val="multilevel"/>
    <w:tmpl w:val="D5B63D88"/>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010" w:hanging="286"/>
      </w:pPr>
      <w:rPr>
        <w:rFonts w:ascii="Arial" w:eastAsia="Arial" w:hAnsi="Arial" w:cs="Arial" w:hint="default"/>
        <w:b w:val="0"/>
        <w:bCs w:val="0"/>
        <w:i w:val="0"/>
        <w:iCs w:val="0"/>
        <w:spacing w:val="-1"/>
        <w:w w:val="99"/>
        <w:sz w:val="20"/>
        <w:szCs w:val="20"/>
        <w:lang w:val="en-US" w:eastAsia="en-US" w:bidi="ar-SA"/>
      </w:rPr>
    </w:lvl>
    <w:lvl w:ilvl="3">
      <w:start w:val="1"/>
      <w:numFmt w:val="lowerLetter"/>
      <w:lvlText w:val="%4)"/>
      <w:lvlJc w:val="left"/>
      <w:pPr>
        <w:ind w:left="1290" w:hanging="281"/>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3516" w:hanging="281"/>
      </w:pPr>
      <w:rPr>
        <w:rFonts w:hint="default"/>
        <w:lang w:val="en-US" w:eastAsia="en-US" w:bidi="ar-SA"/>
      </w:rPr>
    </w:lvl>
    <w:lvl w:ilvl="5">
      <w:numFmt w:val="bullet"/>
      <w:lvlText w:val="•"/>
      <w:lvlJc w:val="left"/>
      <w:pPr>
        <w:ind w:left="4624" w:hanging="281"/>
      </w:pPr>
      <w:rPr>
        <w:rFonts w:hint="default"/>
        <w:lang w:val="en-US" w:eastAsia="en-US" w:bidi="ar-SA"/>
      </w:rPr>
    </w:lvl>
    <w:lvl w:ilvl="6">
      <w:numFmt w:val="bullet"/>
      <w:lvlText w:val="•"/>
      <w:lvlJc w:val="left"/>
      <w:pPr>
        <w:ind w:left="5733" w:hanging="281"/>
      </w:pPr>
      <w:rPr>
        <w:rFonts w:hint="default"/>
        <w:lang w:val="en-US" w:eastAsia="en-US" w:bidi="ar-SA"/>
      </w:rPr>
    </w:lvl>
    <w:lvl w:ilvl="7">
      <w:numFmt w:val="bullet"/>
      <w:lvlText w:val="•"/>
      <w:lvlJc w:val="left"/>
      <w:pPr>
        <w:ind w:left="6841" w:hanging="281"/>
      </w:pPr>
      <w:rPr>
        <w:rFonts w:hint="default"/>
        <w:lang w:val="en-US" w:eastAsia="en-US" w:bidi="ar-SA"/>
      </w:rPr>
    </w:lvl>
    <w:lvl w:ilvl="8">
      <w:numFmt w:val="bullet"/>
      <w:lvlText w:val="•"/>
      <w:lvlJc w:val="left"/>
      <w:pPr>
        <w:ind w:left="7949" w:hanging="281"/>
      </w:pPr>
      <w:rPr>
        <w:rFonts w:hint="default"/>
        <w:lang w:val="en-US" w:eastAsia="en-US" w:bidi="ar-SA"/>
      </w:rPr>
    </w:lvl>
  </w:abstractNum>
  <w:abstractNum w:abstractNumId="3" w15:restartNumberingAfterBreak="0">
    <w:nsid w:val="0538664F"/>
    <w:multiLevelType w:val="hybridMultilevel"/>
    <w:tmpl w:val="561619C4"/>
    <w:lvl w:ilvl="0" w:tplc="FFFFFFFF">
      <w:start w:val="1"/>
      <w:numFmt w:val="bullet"/>
      <w:lvlText w:val=""/>
      <w:lvlJc w:val="left"/>
      <w:pPr>
        <w:ind w:left="720" w:hanging="360"/>
      </w:pPr>
      <w:rPr>
        <w:rFonts w:ascii="Wingdings" w:hAnsi="Wingdings" w:hint="default"/>
      </w:rPr>
    </w:lvl>
    <w:lvl w:ilvl="1" w:tplc="D67033B4">
      <w:start w:val="1"/>
      <w:numFmt w:val="bullet"/>
      <w:lvlText w:val="­"/>
      <w:lvlJc w:val="left"/>
      <w:pPr>
        <w:ind w:left="1440" w:hanging="360"/>
      </w:pPr>
      <w:rPr>
        <w:rFonts w:ascii="Swis721 Lt BT" w:hAnsi="Swis721 Lt BT"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1440" w:hanging="360"/>
      </w:pPr>
      <w:rPr>
        <w:rFonts w:ascii="Swis721 Lt BT" w:hAnsi="Swis721 Lt BT"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093ACC"/>
    <w:multiLevelType w:val="hybridMultilevel"/>
    <w:tmpl w:val="DD7671EE"/>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6104D1E"/>
    <w:multiLevelType w:val="hybridMultilevel"/>
    <w:tmpl w:val="7C5AF5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5C10A7"/>
    <w:multiLevelType w:val="hybridMultilevel"/>
    <w:tmpl w:val="075A4D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314C54"/>
    <w:multiLevelType w:val="hybridMultilevel"/>
    <w:tmpl w:val="B39ABB6E"/>
    <w:lvl w:ilvl="0" w:tplc="D67033B4">
      <w:start w:val="1"/>
      <w:numFmt w:val="bullet"/>
      <w:lvlText w:val="­"/>
      <w:lvlJc w:val="left"/>
      <w:pPr>
        <w:ind w:left="1440" w:hanging="360"/>
      </w:pPr>
      <w:rPr>
        <w:rFonts w:ascii="Swis721 Lt BT" w:hAnsi="Swis721 Lt BT"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9F6496F"/>
    <w:multiLevelType w:val="hybridMultilevel"/>
    <w:tmpl w:val="FA7607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6D1B68"/>
    <w:multiLevelType w:val="hybridMultilevel"/>
    <w:tmpl w:val="31B66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36439E"/>
    <w:multiLevelType w:val="hybridMultilevel"/>
    <w:tmpl w:val="A63CFBDA"/>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11" w15:restartNumberingAfterBreak="0">
    <w:nsid w:val="0E2B2B21"/>
    <w:multiLevelType w:val="hybridMultilevel"/>
    <w:tmpl w:val="A60A4CEE"/>
    <w:lvl w:ilvl="0" w:tplc="08090005">
      <w:start w:val="1"/>
      <w:numFmt w:val="bullet"/>
      <w:lvlText w:val=""/>
      <w:lvlJc w:val="left"/>
      <w:pPr>
        <w:ind w:left="877" w:hanging="360"/>
      </w:pPr>
      <w:rPr>
        <w:rFonts w:ascii="Wingdings" w:hAnsi="Wingdings" w:hint="default"/>
      </w:rPr>
    </w:lvl>
    <w:lvl w:ilvl="1" w:tplc="08090003" w:tentative="1">
      <w:start w:val="1"/>
      <w:numFmt w:val="bullet"/>
      <w:lvlText w:val="o"/>
      <w:lvlJc w:val="left"/>
      <w:pPr>
        <w:ind w:left="1597" w:hanging="360"/>
      </w:pPr>
      <w:rPr>
        <w:rFonts w:ascii="Courier New" w:hAnsi="Courier New" w:cs="Courier New" w:hint="default"/>
      </w:rPr>
    </w:lvl>
    <w:lvl w:ilvl="2" w:tplc="08090005" w:tentative="1">
      <w:start w:val="1"/>
      <w:numFmt w:val="bullet"/>
      <w:lvlText w:val=""/>
      <w:lvlJc w:val="left"/>
      <w:pPr>
        <w:ind w:left="2317" w:hanging="360"/>
      </w:pPr>
      <w:rPr>
        <w:rFonts w:ascii="Wingdings" w:hAnsi="Wingdings" w:hint="default"/>
      </w:rPr>
    </w:lvl>
    <w:lvl w:ilvl="3" w:tplc="08090001" w:tentative="1">
      <w:start w:val="1"/>
      <w:numFmt w:val="bullet"/>
      <w:lvlText w:val=""/>
      <w:lvlJc w:val="left"/>
      <w:pPr>
        <w:ind w:left="3037" w:hanging="360"/>
      </w:pPr>
      <w:rPr>
        <w:rFonts w:ascii="Symbol" w:hAnsi="Symbol" w:hint="default"/>
      </w:rPr>
    </w:lvl>
    <w:lvl w:ilvl="4" w:tplc="08090003" w:tentative="1">
      <w:start w:val="1"/>
      <w:numFmt w:val="bullet"/>
      <w:lvlText w:val="o"/>
      <w:lvlJc w:val="left"/>
      <w:pPr>
        <w:ind w:left="3757" w:hanging="360"/>
      </w:pPr>
      <w:rPr>
        <w:rFonts w:ascii="Courier New" w:hAnsi="Courier New" w:cs="Courier New" w:hint="default"/>
      </w:rPr>
    </w:lvl>
    <w:lvl w:ilvl="5" w:tplc="08090005" w:tentative="1">
      <w:start w:val="1"/>
      <w:numFmt w:val="bullet"/>
      <w:lvlText w:val=""/>
      <w:lvlJc w:val="left"/>
      <w:pPr>
        <w:ind w:left="4477" w:hanging="360"/>
      </w:pPr>
      <w:rPr>
        <w:rFonts w:ascii="Wingdings" w:hAnsi="Wingdings" w:hint="default"/>
      </w:rPr>
    </w:lvl>
    <w:lvl w:ilvl="6" w:tplc="08090001" w:tentative="1">
      <w:start w:val="1"/>
      <w:numFmt w:val="bullet"/>
      <w:lvlText w:val=""/>
      <w:lvlJc w:val="left"/>
      <w:pPr>
        <w:ind w:left="5197" w:hanging="360"/>
      </w:pPr>
      <w:rPr>
        <w:rFonts w:ascii="Symbol" w:hAnsi="Symbol" w:hint="default"/>
      </w:rPr>
    </w:lvl>
    <w:lvl w:ilvl="7" w:tplc="08090003" w:tentative="1">
      <w:start w:val="1"/>
      <w:numFmt w:val="bullet"/>
      <w:lvlText w:val="o"/>
      <w:lvlJc w:val="left"/>
      <w:pPr>
        <w:ind w:left="5917" w:hanging="360"/>
      </w:pPr>
      <w:rPr>
        <w:rFonts w:ascii="Courier New" w:hAnsi="Courier New" w:cs="Courier New" w:hint="default"/>
      </w:rPr>
    </w:lvl>
    <w:lvl w:ilvl="8" w:tplc="08090005" w:tentative="1">
      <w:start w:val="1"/>
      <w:numFmt w:val="bullet"/>
      <w:lvlText w:val=""/>
      <w:lvlJc w:val="left"/>
      <w:pPr>
        <w:ind w:left="6637" w:hanging="360"/>
      </w:pPr>
      <w:rPr>
        <w:rFonts w:ascii="Wingdings" w:hAnsi="Wingdings" w:hint="default"/>
      </w:rPr>
    </w:lvl>
  </w:abstractNum>
  <w:abstractNum w:abstractNumId="12" w15:restartNumberingAfterBreak="0">
    <w:nsid w:val="0EE762EE"/>
    <w:multiLevelType w:val="hybridMultilevel"/>
    <w:tmpl w:val="2424D5B0"/>
    <w:lvl w:ilvl="0" w:tplc="08090005">
      <w:start w:val="1"/>
      <w:numFmt w:val="bullet"/>
      <w:lvlText w:val=""/>
      <w:lvlJc w:val="left"/>
      <w:pPr>
        <w:ind w:left="1267" w:hanging="360"/>
      </w:pPr>
      <w:rPr>
        <w:rFonts w:ascii="Wingdings" w:hAnsi="Wingdings" w:hint="default"/>
      </w:rPr>
    </w:lvl>
    <w:lvl w:ilvl="1" w:tplc="08090003" w:tentative="1">
      <w:start w:val="1"/>
      <w:numFmt w:val="bullet"/>
      <w:lvlText w:val="o"/>
      <w:lvlJc w:val="left"/>
      <w:pPr>
        <w:ind w:left="1987" w:hanging="360"/>
      </w:pPr>
      <w:rPr>
        <w:rFonts w:ascii="Courier New" w:hAnsi="Courier New" w:cs="Courier New" w:hint="default"/>
      </w:rPr>
    </w:lvl>
    <w:lvl w:ilvl="2" w:tplc="08090005" w:tentative="1">
      <w:start w:val="1"/>
      <w:numFmt w:val="bullet"/>
      <w:lvlText w:val=""/>
      <w:lvlJc w:val="left"/>
      <w:pPr>
        <w:ind w:left="2707" w:hanging="360"/>
      </w:pPr>
      <w:rPr>
        <w:rFonts w:ascii="Wingdings" w:hAnsi="Wingdings" w:hint="default"/>
      </w:rPr>
    </w:lvl>
    <w:lvl w:ilvl="3" w:tplc="08090001" w:tentative="1">
      <w:start w:val="1"/>
      <w:numFmt w:val="bullet"/>
      <w:lvlText w:val=""/>
      <w:lvlJc w:val="left"/>
      <w:pPr>
        <w:ind w:left="3427" w:hanging="360"/>
      </w:pPr>
      <w:rPr>
        <w:rFonts w:ascii="Symbol" w:hAnsi="Symbol" w:hint="default"/>
      </w:rPr>
    </w:lvl>
    <w:lvl w:ilvl="4" w:tplc="08090003" w:tentative="1">
      <w:start w:val="1"/>
      <w:numFmt w:val="bullet"/>
      <w:lvlText w:val="o"/>
      <w:lvlJc w:val="left"/>
      <w:pPr>
        <w:ind w:left="4147" w:hanging="360"/>
      </w:pPr>
      <w:rPr>
        <w:rFonts w:ascii="Courier New" w:hAnsi="Courier New" w:cs="Courier New" w:hint="default"/>
      </w:rPr>
    </w:lvl>
    <w:lvl w:ilvl="5" w:tplc="08090005" w:tentative="1">
      <w:start w:val="1"/>
      <w:numFmt w:val="bullet"/>
      <w:lvlText w:val=""/>
      <w:lvlJc w:val="left"/>
      <w:pPr>
        <w:ind w:left="4867" w:hanging="360"/>
      </w:pPr>
      <w:rPr>
        <w:rFonts w:ascii="Wingdings" w:hAnsi="Wingdings" w:hint="default"/>
      </w:rPr>
    </w:lvl>
    <w:lvl w:ilvl="6" w:tplc="08090001" w:tentative="1">
      <w:start w:val="1"/>
      <w:numFmt w:val="bullet"/>
      <w:lvlText w:val=""/>
      <w:lvlJc w:val="left"/>
      <w:pPr>
        <w:ind w:left="5587" w:hanging="360"/>
      </w:pPr>
      <w:rPr>
        <w:rFonts w:ascii="Symbol" w:hAnsi="Symbol" w:hint="default"/>
      </w:rPr>
    </w:lvl>
    <w:lvl w:ilvl="7" w:tplc="08090003" w:tentative="1">
      <w:start w:val="1"/>
      <w:numFmt w:val="bullet"/>
      <w:lvlText w:val="o"/>
      <w:lvlJc w:val="left"/>
      <w:pPr>
        <w:ind w:left="6307" w:hanging="360"/>
      </w:pPr>
      <w:rPr>
        <w:rFonts w:ascii="Courier New" w:hAnsi="Courier New" w:cs="Courier New" w:hint="default"/>
      </w:rPr>
    </w:lvl>
    <w:lvl w:ilvl="8" w:tplc="08090005" w:tentative="1">
      <w:start w:val="1"/>
      <w:numFmt w:val="bullet"/>
      <w:lvlText w:val=""/>
      <w:lvlJc w:val="left"/>
      <w:pPr>
        <w:ind w:left="7027" w:hanging="360"/>
      </w:pPr>
      <w:rPr>
        <w:rFonts w:ascii="Wingdings" w:hAnsi="Wingdings" w:hint="default"/>
      </w:rPr>
    </w:lvl>
  </w:abstractNum>
  <w:abstractNum w:abstractNumId="13" w15:restartNumberingAfterBreak="0">
    <w:nsid w:val="12E63601"/>
    <w:multiLevelType w:val="multilevel"/>
    <w:tmpl w:val="008AFE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13374C2A"/>
    <w:multiLevelType w:val="multilevel"/>
    <w:tmpl w:val="483A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BC4949"/>
    <w:multiLevelType w:val="hybridMultilevel"/>
    <w:tmpl w:val="81C84CF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3D918D9"/>
    <w:multiLevelType w:val="hybridMultilevel"/>
    <w:tmpl w:val="D2549B8C"/>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17" w15:restartNumberingAfterBreak="0">
    <w:nsid w:val="149E1E41"/>
    <w:multiLevelType w:val="hybridMultilevel"/>
    <w:tmpl w:val="9304AC90"/>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18" w15:restartNumberingAfterBreak="0">
    <w:nsid w:val="151B54D9"/>
    <w:multiLevelType w:val="multilevel"/>
    <w:tmpl w:val="8E7CCCDC"/>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19" w15:restartNumberingAfterBreak="0">
    <w:nsid w:val="1679526A"/>
    <w:multiLevelType w:val="multilevel"/>
    <w:tmpl w:val="6D6C4FB2"/>
    <w:lvl w:ilvl="0">
      <w:start w:val="1"/>
      <w:numFmt w:val="decimal"/>
      <w:lvlText w:val="%1"/>
      <w:lvlJc w:val="left"/>
      <w:pPr>
        <w:ind w:left="360" w:hanging="360"/>
      </w:pPr>
      <w:rPr>
        <w:rFonts w:hint="default"/>
        <w:sz w:val="20"/>
        <w:szCs w:val="20"/>
      </w:rPr>
    </w:lvl>
    <w:lvl w:ilvl="1">
      <w:start w:val="3"/>
      <w:numFmt w:val="decimal"/>
      <w:lvlText w:val="%1.%2"/>
      <w:lvlJc w:val="left"/>
      <w:pPr>
        <w:ind w:left="517" w:hanging="36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20" w15:restartNumberingAfterBreak="0">
    <w:nsid w:val="1C201C96"/>
    <w:multiLevelType w:val="multilevel"/>
    <w:tmpl w:val="E22AEF32"/>
    <w:lvl w:ilvl="0">
      <w:start w:val="2"/>
      <w:numFmt w:val="decimal"/>
      <w:lvlText w:val="%1."/>
      <w:lvlJc w:val="left"/>
      <w:pPr>
        <w:ind w:left="495" w:hanging="495"/>
      </w:pPr>
      <w:rPr>
        <w:rFonts w:hint="default"/>
      </w:rPr>
    </w:lvl>
    <w:lvl w:ilvl="1">
      <w:start w:val="2"/>
      <w:numFmt w:val="decimal"/>
      <w:lvlText w:val="%1.%2."/>
      <w:lvlJc w:val="left"/>
      <w:pPr>
        <w:ind w:left="573" w:hanging="495"/>
      </w:pPr>
      <w:rPr>
        <w:rFonts w:hint="default"/>
      </w:rPr>
    </w:lvl>
    <w:lvl w:ilvl="2">
      <w:start w:val="1"/>
      <w:numFmt w:val="decimal"/>
      <w:lvlText w:val="%1.%2.%3."/>
      <w:lvlJc w:val="left"/>
      <w:pPr>
        <w:ind w:left="87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21" w15:restartNumberingAfterBreak="0">
    <w:nsid w:val="1DA31AA1"/>
    <w:multiLevelType w:val="hybridMultilevel"/>
    <w:tmpl w:val="99445BF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654CAD"/>
    <w:multiLevelType w:val="hybridMultilevel"/>
    <w:tmpl w:val="9F249A3E"/>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22716FF7"/>
    <w:multiLevelType w:val="multilevel"/>
    <w:tmpl w:val="6C6AB938"/>
    <w:lvl w:ilvl="0">
      <w:start w:val="2"/>
      <w:numFmt w:val="decimal"/>
      <w:lvlText w:val="%1"/>
      <w:lvlJc w:val="left"/>
      <w:pPr>
        <w:ind w:left="360" w:hanging="360"/>
      </w:pPr>
      <w:rPr>
        <w:rFonts w:hint="default"/>
        <w:sz w:val="20"/>
      </w:rPr>
    </w:lvl>
    <w:lvl w:ilvl="1">
      <w:start w:val="1"/>
      <w:numFmt w:val="decimal"/>
      <w:lvlText w:val="%1.%2"/>
      <w:lvlJc w:val="left"/>
      <w:pPr>
        <w:ind w:left="517" w:hanging="360"/>
      </w:pPr>
      <w:rPr>
        <w:rFonts w:hint="default"/>
        <w:sz w:val="20"/>
      </w:rPr>
    </w:lvl>
    <w:lvl w:ilvl="2">
      <w:start w:val="1"/>
      <w:numFmt w:val="decimal"/>
      <w:lvlText w:val="%1.%2.%3"/>
      <w:lvlJc w:val="left"/>
      <w:pPr>
        <w:ind w:left="1034" w:hanging="720"/>
      </w:pPr>
      <w:rPr>
        <w:rFonts w:hint="default"/>
        <w:sz w:val="20"/>
      </w:rPr>
    </w:lvl>
    <w:lvl w:ilvl="3">
      <w:start w:val="1"/>
      <w:numFmt w:val="decimal"/>
      <w:lvlText w:val="%1.%2.%3.%4"/>
      <w:lvlJc w:val="left"/>
      <w:pPr>
        <w:ind w:left="1191" w:hanging="720"/>
      </w:pPr>
      <w:rPr>
        <w:rFonts w:hint="default"/>
        <w:sz w:val="20"/>
      </w:rPr>
    </w:lvl>
    <w:lvl w:ilvl="4">
      <w:start w:val="1"/>
      <w:numFmt w:val="decimal"/>
      <w:lvlText w:val="%1.%2.%3.%4.%5"/>
      <w:lvlJc w:val="left"/>
      <w:pPr>
        <w:ind w:left="1348" w:hanging="720"/>
      </w:pPr>
      <w:rPr>
        <w:rFonts w:hint="default"/>
        <w:sz w:val="20"/>
      </w:rPr>
    </w:lvl>
    <w:lvl w:ilvl="5">
      <w:start w:val="1"/>
      <w:numFmt w:val="decimal"/>
      <w:lvlText w:val="%1.%2.%3.%4.%5.%6"/>
      <w:lvlJc w:val="left"/>
      <w:pPr>
        <w:ind w:left="1865" w:hanging="1080"/>
      </w:pPr>
      <w:rPr>
        <w:rFonts w:hint="default"/>
        <w:sz w:val="20"/>
      </w:rPr>
    </w:lvl>
    <w:lvl w:ilvl="6">
      <w:start w:val="1"/>
      <w:numFmt w:val="decimal"/>
      <w:lvlText w:val="%1.%2.%3.%4.%5.%6.%7"/>
      <w:lvlJc w:val="left"/>
      <w:pPr>
        <w:ind w:left="2022" w:hanging="1080"/>
      </w:pPr>
      <w:rPr>
        <w:rFonts w:hint="default"/>
        <w:sz w:val="20"/>
      </w:rPr>
    </w:lvl>
    <w:lvl w:ilvl="7">
      <w:start w:val="1"/>
      <w:numFmt w:val="decimal"/>
      <w:lvlText w:val="%1.%2.%3.%4.%5.%6.%7.%8"/>
      <w:lvlJc w:val="left"/>
      <w:pPr>
        <w:ind w:left="2539" w:hanging="1440"/>
      </w:pPr>
      <w:rPr>
        <w:rFonts w:hint="default"/>
        <w:sz w:val="20"/>
      </w:rPr>
    </w:lvl>
    <w:lvl w:ilvl="8">
      <w:start w:val="1"/>
      <w:numFmt w:val="decimal"/>
      <w:lvlText w:val="%1.%2.%3.%4.%5.%6.%7.%8.%9"/>
      <w:lvlJc w:val="left"/>
      <w:pPr>
        <w:ind w:left="2696" w:hanging="1440"/>
      </w:pPr>
      <w:rPr>
        <w:rFonts w:hint="default"/>
        <w:sz w:val="20"/>
      </w:rPr>
    </w:lvl>
  </w:abstractNum>
  <w:abstractNum w:abstractNumId="24" w15:restartNumberingAfterBreak="0">
    <w:nsid w:val="2389039D"/>
    <w:multiLevelType w:val="multilevel"/>
    <w:tmpl w:val="8BDE456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62C235B"/>
    <w:multiLevelType w:val="multilevel"/>
    <w:tmpl w:val="FF8433E0"/>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695552B"/>
    <w:multiLevelType w:val="multilevel"/>
    <w:tmpl w:val="AEE4D380"/>
    <w:lvl w:ilvl="0">
      <w:start w:val="1"/>
      <w:numFmt w:val="decimal"/>
      <w:lvlText w:val="%1."/>
      <w:lvlJc w:val="left"/>
      <w:pPr>
        <w:ind w:left="724" w:hanging="567"/>
      </w:pPr>
      <w:rPr>
        <w:rFonts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27" w15:restartNumberingAfterBreak="0">
    <w:nsid w:val="27C976A3"/>
    <w:multiLevelType w:val="hybridMultilevel"/>
    <w:tmpl w:val="2854845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AF122D5"/>
    <w:multiLevelType w:val="multilevel"/>
    <w:tmpl w:val="CC58DCC8"/>
    <w:lvl w:ilvl="0">
      <w:start w:val="1"/>
      <w:numFmt w:val="decimal"/>
      <w:lvlText w:val="%1."/>
      <w:lvlJc w:val="left"/>
      <w:pPr>
        <w:ind w:left="724" w:hanging="567"/>
      </w:pPr>
      <w:rPr>
        <w:rFonts w:hint="default"/>
        <w:b/>
        <w:bCs/>
        <w:i w:val="0"/>
        <w:iCs w:val="0"/>
        <w:spacing w:val="-1"/>
        <w:w w:val="99"/>
        <w:sz w:val="20"/>
        <w:szCs w:val="20"/>
        <w:lang w:val="en-US" w:eastAsia="en-US" w:bidi="ar-SA"/>
      </w:rPr>
    </w:lvl>
    <w:lvl w:ilvl="1">
      <w:start w:val="1"/>
      <w:numFmt w:val="decimal"/>
      <w:lvlText w:val="%2.2"/>
      <w:lvlJc w:val="left"/>
      <w:pPr>
        <w:ind w:left="540" w:hanging="360"/>
      </w:pPr>
      <w:rPr>
        <w:rFonts w:hint="default"/>
      </w:rPr>
    </w:lvl>
    <w:lvl w:ilvl="2">
      <w:start w:val="1"/>
      <w:numFmt w:val="decimal"/>
      <w:lvlText w:val="%3."/>
      <w:lvlJc w:val="left"/>
      <w:pPr>
        <w:ind w:left="1084" w:hanging="360"/>
      </w:p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29" w15:restartNumberingAfterBreak="0">
    <w:nsid w:val="313C1290"/>
    <w:multiLevelType w:val="multilevel"/>
    <w:tmpl w:val="AAC2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79625E"/>
    <w:multiLevelType w:val="hybridMultilevel"/>
    <w:tmpl w:val="D50A6E6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3D64628"/>
    <w:multiLevelType w:val="multilevel"/>
    <w:tmpl w:val="30D0E2C8"/>
    <w:lvl w:ilvl="0">
      <w:start w:val="5"/>
      <w:numFmt w:val="decimal"/>
      <w:lvlText w:val="%1"/>
      <w:lvlJc w:val="left"/>
      <w:pPr>
        <w:ind w:left="435" w:hanging="435"/>
      </w:pPr>
      <w:rPr>
        <w:rFonts w:hint="default"/>
      </w:rPr>
    </w:lvl>
    <w:lvl w:ilvl="1">
      <w:start w:val="2"/>
      <w:numFmt w:val="decimal"/>
      <w:lvlText w:val="%1.%2"/>
      <w:lvlJc w:val="left"/>
      <w:pPr>
        <w:ind w:left="513" w:hanging="435"/>
      </w:pPr>
      <w:rPr>
        <w:rFonts w:hint="default"/>
      </w:rPr>
    </w:lvl>
    <w:lvl w:ilvl="2">
      <w:start w:val="1"/>
      <w:numFmt w:val="decimal"/>
      <w:lvlText w:val="%1.%2.%3"/>
      <w:lvlJc w:val="left"/>
      <w:pPr>
        <w:ind w:left="876" w:hanging="720"/>
      </w:pPr>
      <w:rPr>
        <w:rFonts w:hint="default"/>
        <w:sz w:val="20"/>
        <w:szCs w:val="20"/>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32" w15:restartNumberingAfterBreak="0">
    <w:nsid w:val="35472FFE"/>
    <w:multiLevelType w:val="multilevel"/>
    <w:tmpl w:val="E54E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13735A"/>
    <w:multiLevelType w:val="hybridMultilevel"/>
    <w:tmpl w:val="12A821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873DE8"/>
    <w:multiLevelType w:val="hybridMultilevel"/>
    <w:tmpl w:val="6A1ACC5E"/>
    <w:lvl w:ilvl="0" w:tplc="08090005">
      <w:start w:val="1"/>
      <w:numFmt w:val="bullet"/>
      <w:lvlText w:val=""/>
      <w:lvlJc w:val="left"/>
      <w:pPr>
        <w:ind w:left="1006" w:hanging="286"/>
      </w:pPr>
      <w:rPr>
        <w:rFonts w:ascii="Wingdings" w:hAnsi="Wingdings" w:hint="default"/>
        <w:b w:val="0"/>
        <w:bCs w:val="0"/>
        <w:i w:val="0"/>
        <w:iCs w:val="0"/>
        <w:w w:val="99"/>
        <w:sz w:val="20"/>
        <w:szCs w:val="20"/>
        <w:lang w:val="en-US" w:eastAsia="en-US" w:bidi="ar-SA"/>
      </w:rPr>
    </w:lvl>
    <w:lvl w:ilvl="1" w:tplc="FFFFFFFF">
      <w:numFmt w:val="bullet"/>
      <w:lvlText w:val="•"/>
      <w:lvlJc w:val="left"/>
      <w:pPr>
        <w:ind w:left="1946" w:hanging="286"/>
      </w:pPr>
      <w:rPr>
        <w:rFonts w:hint="default"/>
        <w:lang w:val="en-US" w:eastAsia="en-US" w:bidi="ar-SA"/>
      </w:rPr>
    </w:lvl>
    <w:lvl w:ilvl="2" w:tplc="FFFFFFFF">
      <w:numFmt w:val="bullet"/>
      <w:lvlText w:val="•"/>
      <w:lvlJc w:val="left"/>
      <w:pPr>
        <w:ind w:left="2891" w:hanging="286"/>
      </w:pPr>
      <w:rPr>
        <w:rFonts w:hint="default"/>
        <w:lang w:val="en-US" w:eastAsia="en-US" w:bidi="ar-SA"/>
      </w:rPr>
    </w:lvl>
    <w:lvl w:ilvl="3" w:tplc="FFFFFFFF">
      <w:numFmt w:val="bullet"/>
      <w:lvlText w:val="•"/>
      <w:lvlJc w:val="left"/>
      <w:pPr>
        <w:ind w:left="3835" w:hanging="286"/>
      </w:pPr>
      <w:rPr>
        <w:rFonts w:hint="default"/>
        <w:lang w:val="en-US" w:eastAsia="en-US" w:bidi="ar-SA"/>
      </w:rPr>
    </w:lvl>
    <w:lvl w:ilvl="4" w:tplc="FFFFFFFF">
      <w:numFmt w:val="bullet"/>
      <w:lvlText w:val="•"/>
      <w:lvlJc w:val="left"/>
      <w:pPr>
        <w:ind w:left="4780" w:hanging="286"/>
      </w:pPr>
      <w:rPr>
        <w:rFonts w:hint="default"/>
        <w:lang w:val="en-US" w:eastAsia="en-US" w:bidi="ar-SA"/>
      </w:rPr>
    </w:lvl>
    <w:lvl w:ilvl="5" w:tplc="FFFFFFFF">
      <w:numFmt w:val="bullet"/>
      <w:lvlText w:val="•"/>
      <w:lvlJc w:val="left"/>
      <w:pPr>
        <w:ind w:left="5725" w:hanging="286"/>
      </w:pPr>
      <w:rPr>
        <w:rFonts w:hint="default"/>
        <w:lang w:val="en-US" w:eastAsia="en-US" w:bidi="ar-SA"/>
      </w:rPr>
    </w:lvl>
    <w:lvl w:ilvl="6" w:tplc="FFFFFFFF">
      <w:numFmt w:val="bullet"/>
      <w:lvlText w:val="•"/>
      <w:lvlJc w:val="left"/>
      <w:pPr>
        <w:ind w:left="6669" w:hanging="286"/>
      </w:pPr>
      <w:rPr>
        <w:rFonts w:hint="default"/>
        <w:lang w:val="en-US" w:eastAsia="en-US" w:bidi="ar-SA"/>
      </w:rPr>
    </w:lvl>
    <w:lvl w:ilvl="7" w:tplc="FFFFFFFF">
      <w:numFmt w:val="bullet"/>
      <w:lvlText w:val="•"/>
      <w:lvlJc w:val="left"/>
      <w:pPr>
        <w:ind w:left="7614" w:hanging="286"/>
      </w:pPr>
      <w:rPr>
        <w:rFonts w:hint="default"/>
        <w:lang w:val="en-US" w:eastAsia="en-US" w:bidi="ar-SA"/>
      </w:rPr>
    </w:lvl>
    <w:lvl w:ilvl="8" w:tplc="FFFFFFFF">
      <w:numFmt w:val="bullet"/>
      <w:lvlText w:val="•"/>
      <w:lvlJc w:val="left"/>
      <w:pPr>
        <w:ind w:left="8559" w:hanging="286"/>
      </w:pPr>
      <w:rPr>
        <w:rFonts w:hint="default"/>
        <w:lang w:val="en-US" w:eastAsia="en-US" w:bidi="ar-SA"/>
      </w:rPr>
    </w:lvl>
  </w:abstractNum>
  <w:abstractNum w:abstractNumId="35" w15:restartNumberingAfterBreak="0">
    <w:nsid w:val="3E9A5493"/>
    <w:multiLevelType w:val="hybridMultilevel"/>
    <w:tmpl w:val="9F9EF782"/>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EF33A78"/>
    <w:multiLevelType w:val="hybridMultilevel"/>
    <w:tmpl w:val="86E0E650"/>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34AFD"/>
    <w:multiLevelType w:val="hybridMultilevel"/>
    <w:tmpl w:val="13E6D37E"/>
    <w:lvl w:ilvl="0" w:tplc="475E3306">
      <w:start w:val="1"/>
      <w:numFmt w:val="lowerLetter"/>
      <w:lvlText w:val="%1."/>
      <w:lvlJc w:val="left"/>
      <w:pPr>
        <w:ind w:left="360" w:hanging="360"/>
      </w:pPr>
      <w:rPr>
        <w:rFonts w:ascii="Arial" w:hAnsi="Arial" w:cs="Arial" w:hint="default"/>
        <w:b w:val="0"/>
        <w:bCs w:val="0"/>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38" w15:restartNumberingAfterBreak="0">
    <w:nsid w:val="3F60024A"/>
    <w:multiLevelType w:val="multilevel"/>
    <w:tmpl w:val="D99CDCBE"/>
    <w:lvl w:ilvl="0">
      <w:start w:val="1"/>
      <w:numFmt w:val="decimal"/>
      <w:lvlText w:val="%1"/>
      <w:lvlJc w:val="left"/>
      <w:pPr>
        <w:ind w:left="360" w:hanging="360"/>
      </w:pPr>
      <w:rPr>
        <w:rFonts w:hint="default"/>
        <w:b/>
      </w:rPr>
    </w:lvl>
    <w:lvl w:ilvl="1">
      <w:start w:val="1"/>
      <w:numFmt w:val="decimal"/>
      <w:lvlText w:val="%1.%2"/>
      <w:lvlJc w:val="left"/>
      <w:pPr>
        <w:ind w:left="517" w:hanging="360"/>
      </w:pPr>
      <w:rPr>
        <w:rFonts w:hint="default"/>
        <w:b/>
      </w:rPr>
    </w:lvl>
    <w:lvl w:ilvl="2">
      <w:start w:val="1"/>
      <w:numFmt w:val="decimal"/>
      <w:lvlText w:val="%1.%2.%3"/>
      <w:lvlJc w:val="left"/>
      <w:pPr>
        <w:ind w:left="1034" w:hanging="720"/>
      </w:pPr>
      <w:rPr>
        <w:rFonts w:hint="default"/>
        <w:b/>
      </w:rPr>
    </w:lvl>
    <w:lvl w:ilvl="3">
      <w:start w:val="1"/>
      <w:numFmt w:val="decimal"/>
      <w:lvlText w:val="%1.%2.%3.%4"/>
      <w:lvlJc w:val="left"/>
      <w:pPr>
        <w:ind w:left="1191" w:hanging="720"/>
      </w:pPr>
      <w:rPr>
        <w:rFonts w:hint="default"/>
        <w:b/>
      </w:rPr>
    </w:lvl>
    <w:lvl w:ilvl="4">
      <w:start w:val="1"/>
      <w:numFmt w:val="decimal"/>
      <w:lvlText w:val="%1.%2.%3.%4.%5"/>
      <w:lvlJc w:val="left"/>
      <w:pPr>
        <w:ind w:left="1708" w:hanging="1080"/>
      </w:pPr>
      <w:rPr>
        <w:rFonts w:hint="default"/>
        <w:b/>
      </w:rPr>
    </w:lvl>
    <w:lvl w:ilvl="5">
      <w:start w:val="1"/>
      <w:numFmt w:val="decimal"/>
      <w:lvlText w:val="%1.%2.%3.%4.%5.%6"/>
      <w:lvlJc w:val="left"/>
      <w:pPr>
        <w:ind w:left="1865" w:hanging="1080"/>
      </w:pPr>
      <w:rPr>
        <w:rFonts w:hint="default"/>
        <w:b/>
      </w:rPr>
    </w:lvl>
    <w:lvl w:ilvl="6">
      <w:start w:val="1"/>
      <w:numFmt w:val="decimal"/>
      <w:lvlText w:val="%1.%2.%3.%4.%5.%6.%7"/>
      <w:lvlJc w:val="left"/>
      <w:pPr>
        <w:ind w:left="2382" w:hanging="1440"/>
      </w:pPr>
      <w:rPr>
        <w:rFonts w:hint="default"/>
        <w:b/>
      </w:rPr>
    </w:lvl>
    <w:lvl w:ilvl="7">
      <w:start w:val="1"/>
      <w:numFmt w:val="decimal"/>
      <w:lvlText w:val="%1.%2.%3.%4.%5.%6.%7.%8"/>
      <w:lvlJc w:val="left"/>
      <w:pPr>
        <w:ind w:left="2539" w:hanging="1440"/>
      </w:pPr>
      <w:rPr>
        <w:rFonts w:hint="default"/>
        <w:b/>
      </w:rPr>
    </w:lvl>
    <w:lvl w:ilvl="8">
      <w:start w:val="1"/>
      <w:numFmt w:val="decimal"/>
      <w:lvlText w:val="%1.%2.%3.%4.%5.%6.%7.%8.%9"/>
      <w:lvlJc w:val="left"/>
      <w:pPr>
        <w:ind w:left="3056" w:hanging="1800"/>
      </w:pPr>
      <w:rPr>
        <w:rFonts w:hint="default"/>
        <w:b/>
      </w:rPr>
    </w:lvl>
  </w:abstractNum>
  <w:abstractNum w:abstractNumId="39" w15:restartNumberingAfterBreak="0">
    <w:nsid w:val="42C12102"/>
    <w:multiLevelType w:val="multilevel"/>
    <w:tmpl w:val="E78A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FC316E"/>
    <w:multiLevelType w:val="hybridMultilevel"/>
    <w:tmpl w:val="E682D0C6"/>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41" w15:restartNumberingAfterBreak="0">
    <w:nsid w:val="46377F1E"/>
    <w:multiLevelType w:val="hybridMultilevel"/>
    <w:tmpl w:val="DF484F5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63D4E2B"/>
    <w:multiLevelType w:val="multilevel"/>
    <w:tmpl w:val="390CFD76"/>
    <w:lvl w:ilvl="0">
      <w:start w:val="4"/>
      <w:numFmt w:val="decimal"/>
      <w:lvlText w:val="%1."/>
      <w:lvlJc w:val="left"/>
      <w:pPr>
        <w:ind w:left="360" w:hanging="360"/>
      </w:pPr>
      <w:rPr>
        <w:rFonts w:hint="default"/>
      </w:rPr>
    </w:lvl>
    <w:lvl w:ilvl="1">
      <w:start w:val="1"/>
      <w:numFmt w:val="decimal"/>
      <w:lvlText w:val="%1.%2."/>
      <w:lvlJc w:val="left"/>
      <w:pPr>
        <w:ind w:left="517" w:hanging="36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43" w15:restartNumberingAfterBreak="0">
    <w:nsid w:val="49881B4F"/>
    <w:multiLevelType w:val="multilevel"/>
    <w:tmpl w:val="60D656EE"/>
    <w:lvl w:ilvl="0">
      <w:start w:val="3"/>
      <w:numFmt w:val="decimal"/>
      <w:lvlText w:val="%1."/>
      <w:lvlJc w:val="left"/>
      <w:pPr>
        <w:ind w:left="360" w:hanging="360"/>
      </w:pPr>
      <w:rPr>
        <w:rFonts w:hint="default"/>
      </w:rPr>
    </w:lvl>
    <w:lvl w:ilvl="1">
      <w:start w:val="7"/>
      <w:numFmt w:val="decimal"/>
      <w:lvlText w:val="%1.%2."/>
      <w:lvlJc w:val="left"/>
      <w:pPr>
        <w:ind w:left="517" w:hanging="360"/>
      </w:pPr>
      <w:rPr>
        <w:rFonts w:hint="default"/>
      </w:rPr>
    </w:lvl>
    <w:lvl w:ilvl="2">
      <w:start w:val="1"/>
      <w:numFmt w:val="bullet"/>
      <w:lvlText w:val=""/>
      <w:lvlJc w:val="left"/>
      <w:pPr>
        <w:ind w:left="674" w:hanging="360"/>
      </w:pPr>
      <w:rPr>
        <w:rFonts w:ascii="Wingdings" w:hAnsi="Wingding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44" w15:restartNumberingAfterBreak="0">
    <w:nsid w:val="49E653B7"/>
    <w:multiLevelType w:val="hybridMultilevel"/>
    <w:tmpl w:val="CBC24B38"/>
    <w:lvl w:ilvl="0" w:tplc="08090005">
      <w:start w:val="1"/>
      <w:numFmt w:val="bullet"/>
      <w:lvlText w:val=""/>
      <w:lvlJc w:val="left"/>
      <w:pPr>
        <w:ind w:left="933" w:hanging="360"/>
      </w:pPr>
      <w:rPr>
        <w:rFonts w:ascii="Wingdings" w:hAnsi="Wingdings" w:hint="default"/>
      </w:rPr>
    </w:lvl>
    <w:lvl w:ilvl="1" w:tplc="08090003" w:tentative="1">
      <w:start w:val="1"/>
      <w:numFmt w:val="bullet"/>
      <w:lvlText w:val="o"/>
      <w:lvlJc w:val="left"/>
      <w:pPr>
        <w:ind w:left="1653" w:hanging="360"/>
      </w:pPr>
      <w:rPr>
        <w:rFonts w:ascii="Courier New" w:hAnsi="Courier New" w:cs="Courier New" w:hint="default"/>
      </w:rPr>
    </w:lvl>
    <w:lvl w:ilvl="2" w:tplc="08090005" w:tentative="1">
      <w:start w:val="1"/>
      <w:numFmt w:val="bullet"/>
      <w:lvlText w:val=""/>
      <w:lvlJc w:val="left"/>
      <w:pPr>
        <w:ind w:left="2373" w:hanging="360"/>
      </w:pPr>
      <w:rPr>
        <w:rFonts w:ascii="Wingdings" w:hAnsi="Wingdings" w:hint="default"/>
      </w:rPr>
    </w:lvl>
    <w:lvl w:ilvl="3" w:tplc="08090001" w:tentative="1">
      <w:start w:val="1"/>
      <w:numFmt w:val="bullet"/>
      <w:lvlText w:val=""/>
      <w:lvlJc w:val="left"/>
      <w:pPr>
        <w:ind w:left="3093" w:hanging="360"/>
      </w:pPr>
      <w:rPr>
        <w:rFonts w:ascii="Symbol" w:hAnsi="Symbol" w:hint="default"/>
      </w:rPr>
    </w:lvl>
    <w:lvl w:ilvl="4" w:tplc="08090003" w:tentative="1">
      <w:start w:val="1"/>
      <w:numFmt w:val="bullet"/>
      <w:lvlText w:val="o"/>
      <w:lvlJc w:val="left"/>
      <w:pPr>
        <w:ind w:left="3813" w:hanging="360"/>
      </w:pPr>
      <w:rPr>
        <w:rFonts w:ascii="Courier New" w:hAnsi="Courier New" w:cs="Courier New" w:hint="default"/>
      </w:rPr>
    </w:lvl>
    <w:lvl w:ilvl="5" w:tplc="08090005" w:tentative="1">
      <w:start w:val="1"/>
      <w:numFmt w:val="bullet"/>
      <w:lvlText w:val=""/>
      <w:lvlJc w:val="left"/>
      <w:pPr>
        <w:ind w:left="4533" w:hanging="360"/>
      </w:pPr>
      <w:rPr>
        <w:rFonts w:ascii="Wingdings" w:hAnsi="Wingdings" w:hint="default"/>
      </w:rPr>
    </w:lvl>
    <w:lvl w:ilvl="6" w:tplc="08090001" w:tentative="1">
      <w:start w:val="1"/>
      <w:numFmt w:val="bullet"/>
      <w:lvlText w:val=""/>
      <w:lvlJc w:val="left"/>
      <w:pPr>
        <w:ind w:left="5253" w:hanging="360"/>
      </w:pPr>
      <w:rPr>
        <w:rFonts w:ascii="Symbol" w:hAnsi="Symbol" w:hint="default"/>
      </w:rPr>
    </w:lvl>
    <w:lvl w:ilvl="7" w:tplc="08090003" w:tentative="1">
      <w:start w:val="1"/>
      <w:numFmt w:val="bullet"/>
      <w:lvlText w:val="o"/>
      <w:lvlJc w:val="left"/>
      <w:pPr>
        <w:ind w:left="5973" w:hanging="360"/>
      </w:pPr>
      <w:rPr>
        <w:rFonts w:ascii="Courier New" w:hAnsi="Courier New" w:cs="Courier New" w:hint="default"/>
      </w:rPr>
    </w:lvl>
    <w:lvl w:ilvl="8" w:tplc="08090005" w:tentative="1">
      <w:start w:val="1"/>
      <w:numFmt w:val="bullet"/>
      <w:lvlText w:val=""/>
      <w:lvlJc w:val="left"/>
      <w:pPr>
        <w:ind w:left="6693" w:hanging="360"/>
      </w:pPr>
      <w:rPr>
        <w:rFonts w:ascii="Wingdings" w:hAnsi="Wingdings" w:hint="default"/>
      </w:rPr>
    </w:lvl>
  </w:abstractNum>
  <w:abstractNum w:abstractNumId="45" w15:restartNumberingAfterBreak="0">
    <w:nsid w:val="4BBE0495"/>
    <w:multiLevelType w:val="hybridMultilevel"/>
    <w:tmpl w:val="071894A8"/>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46" w15:restartNumberingAfterBreak="0">
    <w:nsid w:val="4CE07FEF"/>
    <w:multiLevelType w:val="hybridMultilevel"/>
    <w:tmpl w:val="96CEC296"/>
    <w:lvl w:ilvl="0" w:tplc="08090005">
      <w:start w:val="1"/>
      <w:numFmt w:val="bullet"/>
      <w:lvlText w:val=""/>
      <w:lvlJc w:val="left"/>
      <w:pPr>
        <w:tabs>
          <w:tab w:val="num" w:pos="1134"/>
        </w:tabs>
        <w:ind w:left="1077" w:hanging="170"/>
      </w:pPr>
      <w:rPr>
        <w:rFonts w:ascii="Wingdings" w:hAnsi="Wingdings" w:hint="default"/>
        <w:color w:val="auto"/>
      </w:rPr>
    </w:lvl>
    <w:lvl w:ilvl="1" w:tplc="04090003">
      <w:start w:val="1"/>
      <w:numFmt w:val="bullet"/>
      <w:lvlText w:val="o"/>
      <w:lvlJc w:val="left"/>
      <w:pPr>
        <w:tabs>
          <w:tab w:val="num" w:pos="873"/>
        </w:tabs>
        <w:ind w:left="873" w:hanging="360"/>
      </w:pPr>
      <w:rPr>
        <w:rFonts w:ascii="Courier New" w:hAnsi="Courier New" w:cs="Courier New" w:hint="default"/>
      </w:rPr>
    </w:lvl>
    <w:lvl w:ilvl="2" w:tplc="04090005">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cs="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cs="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47" w15:restartNumberingAfterBreak="0">
    <w:nsid w:val="4DE04A91"/>
    <w:multiLevelType w:val="multilevel"/>
    <w:tmpl w:val="A5D8024C"/>
    <w:lvl w:ilvl="0">
      <w:start w:val="3"/>
      <w:numFmt w:val="decimal"/>
      <w:lvlText w:val="%1"/>
      <w:lvlJc w:val="left"/>
      <w:pPr>
        <w:ind w:left="360" w:hanging="360"/>
      </w:pPr>
      <w:rPr>
        <w:rFonts w:hint="default"/>
      </w:rPr>
    </w:lvl>
    <w:lvl w:ilvl="1">
      <w:start w:val="2"/>
      <w:numFmt w:val="decimal"/>
      <w:lvlText w:val="%1.%2"/>
      <w:lvlJc w:val="left"/>
      <w:pPr>
        <w:ind w:left="517" w:hanging="36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48" w15:restartNumberingAfterBreak="0">
    <w:nsid w:val="50C02B4B"/>
    <w:multiLevelType w:val="multilevel"/>
    <w:tmpl w:val="0132502E"/>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49" w15:restartNumberingAfterBreak="0">
    <w:nsid w:val="51FF715E"/>
    <w:multiLevelType w:val="multilevel"/>
    <w:tmpl w:val="E4620CF8"/>
    <w:lvl w:ilvl="0">
      <w:start w:val="1"/>
      <w:numFmt w:val="decimal"/>
      <w:lvlText w:val="%1"/>
      <w:lvlJc w:val="left"/>
      <w:pPr>
        <w:ind w:left="360" w:hanging="360"/>
      </w:pPr>
      <w:rPr>
        <w:rFonts w:hint="default"/>
      </w:rPr>
    </w:lvl>
    <w:lvl w:ilvl="1">
      <w:start w:val="5"/>
      <w:numFmt w:val="decimal"/>
      <w:lvlText w:val="%1.%2"/>
      <w:lvlJc w:val="left"/>
      <w:pPr>
        <w:ind w:left="517" w:hanging="360"/>
      </w:pPr>
      <w:rPr>
        <w:rFonts w:hint="default"/>
      </w:rPr>
    </w:lvl>
    <w:lvl w:ilvl="2">
      <w:start w:val="1"/>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50" w15:restartNumberingAfterBreak="0">
    <w:nsid w:val="52E85CCB"/>
    <w:multiLevelType w:val="multilevel"/>
    <w:tmpl w:val="5E3E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FE219D"/>
    <w:multiLevelType w:val="multilevel"/>
    <w:tmpl w:val="15A22764"/>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52" w15:restartNumberingAfterBreak="0">
    <w:nsid w:val="538134E2"/>
    <w:multiLevelType w:val="hybridMultilevel"/>
    <w:tmpl w:val="19C87D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42B469A"/>
    <w:multiLevelType w:val="multilevel"/>
    <w:tmpl w:val="C53074FC"/>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54" w15:restartNumberingAfterBreak="0">
    <w:nsid w:val="54AC0B71"/>
    <w:multiLevelType w:val="hybridMultilevel"/>
    <w:tmpl w:val="280CB5A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5575395E"/>
    <w:multiLevelType w:val="hybridMultilevel"/>
    <w:tmpl w:val="33B872FE"/>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55E20E99"/>
    <w:multiLevelType w:val="multilevel"/>
    <w:tmpl w:val="D35C2BA4"/>
    <w:lvl w:ilvl="0">
      <w:start w:val="3"/>
      <w:numFmt w:val="decimal"/>
      <w:lvlText w:val="%1."/>
      <w:lvlJc w:val="left"/>
      <w:pPr>
        <w:ind w:left="360" w:hanging="360"/>
      </w:pPr>
      <w:rPr>
        <w:rFonts w:hint="default"/>
      </w:rPr>
    </w:lvl>
    <w:lvl w:ilvl="1">
      <w:start w:val="7"/>
      <w:numFmt w:val="decimal"/>
      <w:lvlText w:val="%1.%2."/>
      <w:lvlJc w:val="left"/>
      <w:pPr>
        <w:ind w:left="517" w:hanging="360"/>
      </w:pPr>
      <w:rPr>
        <w:rFonts w:hint="default"/>
      </w:rPr>
    </w:lvl>
    <w:lvl w:ilvl="2">
      <w:start w:val="1"/>
      <w:numFmt w:val="bullet"/>
      <w:lvlText w:val=""/>
      <w:lvlJc w:val="left"/>
      <w:pPr>
        <w:ind w:left="674" w:hanging="360"/>
      </w:pPr>
      <w:rPr>
        <w:rFonts w:ascii="Wingdings" w:hAnsi="Wingding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bullet"/>
      <w:lvlText w:val=""/>
      <w:lvlJc w:val="left"/>
      <w:pPr>
        <w:ind w:left="1084" w:hanging="360"/>
      </w:pPr>
      <w:rPr>
        <w:rFonts w:ascii="Wingdings" w:hAnsi="Wingding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57" w15:restartNumberingAfterBreak="0">
    <w:nsid w:val="57496278"/>
    <w:multiLevelType w:val="multilevel"/>
    <w:tmpl w:val="BBD2DC7A"/>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58" w15:restartNumberingAfterBreak="0">
    <w:nsid w:val="582A1E64"/>
    <w:multiLevelType w:val="hybridMultilevel"/>
    <w:tmpl w:val="4F92FF3E"/>
    <w:lvl w:ilvl="0" w:tplc="FFFFFFFF">
      <w:numFmt w:val="bullet"/>
      <w:lvlText w:val=""/>
      <w:lvlJc w:val="left"/>
      <w:pPr>
        <w:ind w:left="1010" w:hanging="286"/>
      </w:pPr>
      <w:rPr>
        <w:rFonts w:ascii="Symbol" w:eastAsia="Symbol" w:hAnsi="Symbol" w:cs="Symbol" w:hint="default"/>
        <w:b w:val="0"/>
        <w:bCs w:val="0"/>
        <w:i w:val="0"/>
        <w:iCs w:val="0"/>
        <w:w w:val="99"/>
        <w:sz w:val="20"/>
        <w:szCs w:val="20"/>
        <w:lang w:val="en-US" w:eastAsia="en-US" w:bidi="ar-SA"/>
      </w:rPr>
    </w:lvl>
    <w:lvl w:ilvl="1" w:tplc="D67033B4">
      <w:start w:val="1"/>
      <w:numFmt w:val="bullet"/>
      <w:lvlText w:val="­"/>
      <w:lvlJc w:val="left"/>
      <w:pPr>
        <w:ind w:left="1440" w:hanging="360"/>
      </w:pPr>
      <w:rPr>
        <w:rFonts w:ascii="Swis721 Lt BT" w:hAnsi="Swis721 Lt BT" w:hint="default"/>
      </w:rPr>
    </w:lvl>
    <w:lvl w:ilvl="2" w:tplc="FFFFFFFF">
      <w:numFmt w:val="bullet"/>
      <w:lvlText w:val="•"/>
      <w:lvlJc w:val="left"/>
      <w:pPr>
        <w:ind w:left="2285" w:hanging="281"/>
      </w:pPr>
      <w:rPr>
        <w:rFonts w:hint="default"/>
        <w:lang w:val="en-US" w:eastAsia="en-US" w:bidi="ar-SA"/>
      </w:rPr>
    </w:lvl>
    <w:lvl w:ilvl="3" w:tplc="FFFFFFFF">
      <w:numFmt w:val="bullet"/>
      <w:lvlText w:val="•"/>
      <w:lvlJc w:val="left"/>
      <w:pPr>
        <w:ind w:left="3270" w:hanging="281"/>
      </w:pPr>
      <w:rPr>
        <w:rFonts w:hint="default"/>
        <w:lang w:val="en-US" w:eastAsia="en-US" w:bidi="ar-SA"/>
      </w:rPr>
    </w:lvl>
    <w:lvl w:ilvl="4" w:tplc="FFFFFFFF">
      <w:numFmt w:val="bullet"/>
      <w:lvlText w:val="•"/>
      <w:lvlJc w:val="left"/>
      <w:pPr>
        <w:ind w:left="4255" w:hanging="281"/>
      </w:pPr>
      <w:rPr>
        <w:rFonts w:hint="default"/>
        <w:lang w:val="en-US" w:eastAsia="en-US" w:bidi="ar-SA"/>
      </w:rPr>
    </w:lvl>
    <w:lvl w:ilvl="5" w:tplc="FFFFFFFF">
      <w:numFmt w:val="bullet"/>
      <w:lvlText w:val="•"/>
      <w:lvlJc w:val="left"/>
      <w:pPr>
        <w:ind w:left="5240" w:hanging="281"/>
      </w:pPr>
      <w:rPr>
        <w:rFonts w:hint="default"/>
        <w:lang w:val="en-US" w:eastAsia="en-US" w:bidi="ar-SA"/>
      </w:rPr>
    </w:lvl>
    <w:lvl w:ilvl="6" w:tplc="FFFFFFFF">
      <w:numFmt w:val="bullet"/>
      <w:lvlText w:val="•"/>
      <w:lvlJc w:val="left"/>
      <w:pPr>
        <w:ind w:left="6225" w:hanging="281"/>
      </w:pPr>
      <w:rPr>
        <w:rFonts w:hint="default"/>
        <w:lang w:val="en-US" w:eastAsia="en-US" w:bidi="ar-SA"/>
      </w:rPr>
    </w:lvl>
    <w:lvl w:ilvl="7" w:tplc="FFFFFFFF">
      <w:numFmt w:val="bullet"/>
      <w:lvlText w:val="•"/>
      <w:lvlJc w:val="left"/>
      <w:pPr>
        <w:ind w:left="7210" w:hanging="281"/>
      </w:pPr>
      <w:rPr>
        <w:rFonts w:hint="default"/>
        <w:lang w:val="en-US" w:eastAsia="en-US" w:bidi="ar-SA"/>
      </w:rPr>
    </w:lvl>
    <w:lvl w:ilvl="8" w:tplc="FFFFFFFF">
      <w:numFmt w:val="bullet"/>
      <w:lvlText w:val="•"/>
      <w:lvlJc w:val="left"/>
      <w:pPr>
        <w:ind w:left="8196" w:hanging="281"/>
      </w:pPr>
      <w:rPr>
        <w:rFonts w:hint="default"/>
        <w:lang w:val="en-US" w:eastAsia="en-US" w:bidi="ar-SA"/>
      </w:rPr>
    </w:lvl>
  </w:abstractNum>
  <w:abstractNum w:abstractNumId="59" w15:restartNumberingAfterBreak="0">
    <w:nsid w:val="58D47C99"/>
    <w:multiLevelType w:val="hybridMultilevel"/>
    <w:tmpl w:val="7F962CCC"/>
    <w:lvl w:ilvl="0" w:tplc="08090005">
      <w:start w:val="1"/>
      <w:numFmt w:val="bullet"/>
      <w:lvlText w:val=""/>
      <w:lvlJc w:val="left"/>
      <w:pPr>
        <w:ind w:left="1987" w:hanging="360"/>
      </w:pPr>
      <w:rPr>
        <w:rFonts w:ascii="Wingdings" w:hAnsi="Wingdings" w:hint="default"/>
      </w:rPr>
    </w:lvl>
    <w:lvl w:ilvl="1" w:tplc="08090003" w:tentative="1">
      <w:start w:val="1"/>
      <w:numFmt w:val="bullet"/>
      <w:lvlText w:val="o"/>
      <w:lvlJc w:val="left"/>
      <w:pPr>
        <w:ind w:left="2707" w:hanging="360"/>
      </w:pPr>
      <w:rPr>
        <w:rFonts w:ascii="Courier New" w:hAnsi="Courier New" w:cs="Courier New" w:hint="default"/>
      </w:rPr>
    </w:lvl>
    <w:lvl w:ilvl="2" w:tplc="08090005" w:tentative="1">
      <w:start w:val="1"/>
      <w:numFmt w:val="bullet"/>
      <w:lvlText w:val=""/>
      <w:lvlJc w:val="left"/>
      <w:pPr>
        <w:ind w:left="3427" w:hanging="360"/>
      </w:pPr>
      <w:rPr>
        <w:rFonts w:ascii="Wingdings" w:hAnsi="Wingdings" w:hint="default"/>
      </w:rPr>
    </w:lvl>
    <w:lvl w:ilvl="3" w:tplc="08090001" w:tentative="1">
      <w:start w:val="1"/>
      <w:numFmt w:val="bullet"/>
      <w:lvlText w:val=""/>
      <w:lvlJc w:val="left"/>
      <w:pPr>
        <w:ind w:left="4147" w:hanging="360"/>
      </w:pPr>
      <w:rPr>
        <w:rFonts w:ascii="Symbol" w:hAnsi="Symbol" w:hint="default"/>
      </w:rPr>
    </w:lvl>
    <w:lvl w:ilvl="4" w:tplc="08090003" w:tentative="1">
      <w:start w:val="1"/>
      <w:numFmt w:val="bullet"/>
      <w:lvlText w:val="o"/>
      <w:lvlJc w:val="left"/>
      <w:pPr>
        <w:ind w:left="4867" w:hanging="360"/>
      </w:pPr>
      <w:rPr>
        <w:rFonts w:ascii="Courier New" w:hAnsi="Courier New" w:cs="Courier New" w:hint="default"/>
      </w:rPr>
    </w:lvl>
    <w:lvl w:ilvl="5" w:tplc="08090005" w:tentative="1">
      <w:start w:val="1"/>
      <w:numFmt w:val="bullet"/>
      <w:lvlText w:val=""/>
      <w:lvlJc w:val="left"/>
      <w:pPr>
        <w:ind w:left="5587" w:hanging="360"/>
      </w:pPr>
      <w:rPr>
        <w:rFonts w:ascii="Wingdings" w:hAnsi="Wingdings" w:hint="default"/>
      </w:rPr>
    </w:lvl>
    <w:lvl w:ilvl="6" w:tplc="08090001" w:tentative="1">
      <w:start w:val="1"/>
      <w:numFmt w:val="bullet"/>
      <w:lvlText w:val=""/>
      <w:lvlJc w:val="left"/>
      <w:pPr>
        <w:ind w:left="6307" w:hanging="360"/>
      </w:pPr>
      <w:rPr>
        <w:rFonts w:ascii="Symbol" w:hAnsi="Symbol" w:hint="default"/>
      </w:rPr>
    </w:lvl>
    <w:lvl w:ilvl="7" w:tplc="08090003" w:tentative="1">
      <w:start w:val="1"/>
      <w:numFmt w:val="bullet"/>
      <w:lvlText w:val="o"/>
      <w:lvlJc w:val="left"/>
      <w:pPr>
        <w:ind w:left="7027" w:hanging="360"/>
      </w:pPr>
      <w:rPr>
        <w:rFonts w:ascii="Courier New" w:hAnsi="Courier New" w:cs="Courier New" w:hint="default"/>
      </w:rPr>
    </w:lvl>
    <w:lvl w:ilvl="8" w:tplc="08090005" w:tentative="1">
      <w:start w:val="1"/>
      <w:numFmt w:val="bullet"/>
      <w:lvlText w:val=""/>
      <w:lvlJc w:val="left"/>
      <w:pPr>
        <w:ind w:left="7747" w:hanging="360"/>
      </w:pPr>
      <w:rPr>
        <w:rFonts w:ascii="Wingdings" w:hAnsi="Wingdings" w:hint="default"/>
      </w:rPr>
    </w:lvl>
  </w:abstractNum>
  <w:abstractNum w:abstractNumId="60" w15:restartNumberingAfterBreak="0">
    <w:nsid w:val="597829B5"/>
    <w:multiLevelType w:val="multilevel"/>
    <w:tmpl w:val="691E01AA"/>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61" w15:restartNumberingAfterBreak="0">
    <w:nsid w:val="59C6582B"/>
    <w:multiLevelType w:val="multilevel"/>
    <w:tmpl w:val="5BF2C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B48198A"/>
    <w:multiLevelType w:val="hybridMultilevel"/>
    <w:tmpl w:val="FF309C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B9774A7"/>
    <w:multiLevelType w:val="hybridMultilevel"/>
    <w:tmpl w:val="D9482D7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BB6142F"/>
    <w:multiLevelType w:val="multilevel"/>
    <w:tmpl w:val="7EFAD868"/>
    <w:lvl w:ilvl="0">
      <w:start w:val="3"/>
      <w:numFmt w:val="decimal"/>
      <w:lvlText w:val="%1."/>
      <w:lvlJc w:val="left"/>
      <w:pPr>
        <w:ind w:left="360" w:hanging="360"/>
      </w:pPr>
      <w:rPr>
        <w:rFonts w:hint="default"/>
      </w:rPr>
    </w:lvl>
    <w:lvl w:ilvl="1">
      <w:start w:val="7"/>
      <w:numFmt w:val="decimal"/>
      <w:lvlText w:val="%1.%2."/>
      <w:lvlJc w:val="left"/>
      <w:pPr>
        <w:ind w:left="517" w:hanging="360"/>
      </w:pPr>
      <w:rPr>
        <w:rFonts w:hint="default"/>
      </w:rPr>
    </w:lvl>
    <w:lvl w:ilvl="2">
      <w:start w:val="1"/>
      <w:numFmt w:val="bullet"/>
      <w:lvlText w:val=""/>
      <w:lvlJc w:val="left"/>
      <w:pPr>
        <w:ind w:left="674" w:hanging="360"/>
      </w:pPr>
      <w:rPr>
        <w:rFonts w:ascii="Wingdings" w:hAnsi="Wingding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bullet"/>
      <w:lvlText w:val=""/>
      <w:lvlJc w:val="left"/>
      <w:pPr>
        <w:ind w:left="1084" w:hanging="360"/>
      </w:pPr>
      <w:rPr>
        <w:rFonts w:ascii="Wingdings" w:hAnsi="Wingding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65" w15:restartNumberingAfterBreak="0">
    <w:nsid w:val="5BD55031"/>
    <w:multiLevelType w:val="hybridMultilevel"/>
    <w:tmpl w:val="697ADF8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C4D4A3C"/>
    <w:multiLevelType w:val="multilevel"/>
    <w:tmpl w:val="48F6669A"/>
    <w:lvl w:ilvl="0">
      <w:start w:val="5"/>
      <w:numFmt w:val="decimal"/>
      <w:lvlText w:val="%1."/>
      <w:lvlJc w:val="left"/>
      <w:pPr>
        <w:ind w:left="495" w:hanging="495"/>
      </w:pPr>
      <w:rPr>
        <w:rFonts w:hint="default"/>
      </w:rPr>
    </w:lvl>
    <w:lvl w:ilvl="1">
      <w:start w:val="2"/>
      <w:numFmt w:val="decimal"/>
      <w:lvlText w:val="%1.%2."/>
      <w:lvlJc w:val="left"/>
      <w:pPr>
        <w:ind w:left="573" w:hanging="495"/>
      </w:pPr>
      <w:rPr>
        <w:rFonts w:hint="default"/>
      </w:rPr>
    </w:lvl>
    <w:lvl w:ilvl="2">
      <w:start w:val="3"/>
      <w:numFmt w:val="decimal"/>
      <w:lvlText w:val="%1.%2.%3."/>
      <w:lvlJc w:val="left"/>
      <w:pPr>
        <w:ind w:left="87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67" w15:restartNumberingAfterBreak="0">
    <w:nsid w:val="61B9547C"/>
    <w:multiLevelType w:val="hybridMultilevel"/>
    <w:tmpl w:val="C74EA21E"/>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68" w15:restartNumberingAfterBreak="0">
    <w:nsid w:val="62EF3170"/>
    <w:multiLevelType w:val="hybridMultilevel"/>
    <w:tmpl w:val="C2EC63D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65B35AD8"/>
    <w:multiLevelType w:val="hybridMultilevel"/>
    <w:tmpl w:val="A66C1ACE"/>
    <w:lvl w:ilvl="0" w:tplc="D67033B4">
      <w:start w:val="1"/>
      <w:numFmt w:val="bullet"/>
      <w:lvlText w:val="­"/>
      <w:lvlJc w:val="left"/>
      <w:pPr>
        <w:ind w:left="720" w:hanging="360"/>
      </w:pPr>
      <w:rPr>
        <w:rFonts w:ascii="Swis721 Lt BT" w:hAnsi="Swis721 Lt BT"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A03855"/>
    <w:multiLevelType w:val="hybridMultilevel"/>
    <w:tmpl w:val="8BCEC1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8BD7A72"/>
    <w:multiLevelType w:val="hybridMultilevel"/>
    <w:tmpl w:val="6720BC86"/>
    <w:lvl w:ilvl="0" w:tplc="08090005">
      <w:start w:val="1"/>
      <w:numFmt w:val="bullet"/>
      <w:lvlText w:val=""/>
      <w:lvlJc w:val="left"/>
      <w:pPr>
        <w:tabs>
          <w:tab w:val="num" w:pos="1134"/>
        </w:tabs>
        <w:ind w:left="1077" w:hanging="170"/>
      </w:pPr>
      <w:rPr>
        <w:rFonts w:ascii="Wingdings" w:hAnsi="Wingdings" w:hint="default"/>
        <w:color w:val="auto"/>
      </w:rPr>
    </w:lvl>
    <w:lvl w:ilvl="1" w:tplc="04090003">
      <w:start w:val="1"/>
      <w:numFmt w:val="bullet"/>
      <w:lvlText w:val="o"/>
      <w:lvlJc w:val="left"/>
      <w:pPr>
        <w:tabs>
          <w:tab w:val="num" w:pos="873"/>
        </w:tabs>
        <w:ind w:left="873" w:hanging="360"/>
      </w:pPr>
      <w:rPr>
        <w:rFonts w:ascii="Courier New" w:hAnsi="Courier New" w:cs="Courier New" w:hint="default"/>
      </w:rPr>
    </w:lvl>
    <w:lvl w:ilvl="2" w:tplc="04090005">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cs="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cs="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72" w15:restartNumberingAfterBreak="0">
    <w:nsid w:val="69D90136"/>
    <w:multiLevelType w:val="hybridMultilevel"/>
    <w:tmpl w:val="6360B16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E511CE"/>
    <w:multiLevelType w:val="multilevel"/>
    <w:tmpl w:val="7076DA34"/>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74" w15:restartNumberingAfterBreak="0">
    <w:nsid w:val="71047279"/>
    <w:multiLevelType w:val="multilevel"/>
    <w:tmpl w:val="43D25166"/>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75" w15:restartNumberingAfterBreak="0">
    <w:nsid w:val="71470AC7"/>
    <w:multiLevelType w:val="hybridMultilevel"/>
    <w:tmpl w:val="5754A7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2741260"/>
    <w:multiLevelType w:val="hybridMultilevel"/>
    <w:tmpl w:val="356A8122"/>
    <w:lvl w:ilvl="0" w:tplc="39280D80">
      <w:start w:val="1"/>
      <w:numFmt w:val="decimal"/>
      <w:lvlText w:val="%1."/>
      <w:lvlJc w:val="left"/>
      <w:pPr>
        <w:ind w:left="720" w:hanging="360"/>
      </w:pPr>
      <w:rPr>
        <w:rFonts w:ascii="Arial" w:eastAsia="Arial" w:hAnsi="Arial" w:cs="Arial" w:hint="default"/>
        <w:b/>
        <w:bCs/>
        <w:i w:val="0"/>
        <w:iCs w:val="0"/>
        <w:spacing w:val="-1"/>
        <w:w w:val="99"/>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735B4D09"/>
    <w:multiLevelType w:val="hybridMultilevel"/>
    <w:tmpl w:val="0EF8BD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8744379"/>
    <w:multiLevelType w:val="multilevel"/>
    <w:tmpl w:val="E22AEF32"/>
    <w:lvl w:ilvl="0">
      <w:start w:val="2"/>
      <w:numFmt w:val="decimal"/>
      <w:lvlText w:val="%1."/>
      <w:lvlJc w:val="left"/>
      <w:pPr>
        <w:ind w:left="495" w:hanging="495"/>
      </w:pPr>
      <w:rPr>
        <w:rFonts w:hint="default"/>
      </w:rPr>
    </w:lvl>
    <w:lvl w:ilvl="1">
      <w:start w:val="3"/>
      <w:numFmt w:val="decimal"/>
      <w:lvlText w:val="%1.%2."/>
      <w:lvlJc w:val="left"/>
      <w:pPr>
        <w:ind w:left="573" w:hanging="495"/>
      </w:pPr>
      <w:rPr>
        <w:rFonts w:hint="default"/>
      </w:rPr>
    </w:lvl>
    <w:lvl w:ilvl="2">
      <w:start w:val="1"/>
      <w:numFmt w:val="decimal"/>
      <w:lvlText w:val="%1.%2.%3."/>
      <w:lvlJc w:val="left"/>
      <w:pPr>
        <w:ind w:left="87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79" w15:restartNumberingAfterBreak="0">
    <w:nsid w:val="78FE083A"/>
    <w:multiLevelType w:val="multilevel"/>
    <w:tmpl w:val="06B6D306"/>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80" w15:restartNumberingAfterBreak="0">
    <w:nsid w:val="7B0B22CA"/>
    <w:multiLevelType w:val="multilevel"/>
    <w:tmpl w:val="63FE666C"/>
    <w:lvl w:ilvl="0">
      <w:start w:val="1"/>
      <w:numFmt w:val="decimal"/>
      <w:lvlText w:val="%1."/>
      <w:lvlJc w:val="left"/>
      <w:pPr>
        <w:ind w:left="724" w:hanging="567"/>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724" w:hanging="567"/>
      </w:pPr>
      <w:rPr>
        <w:rFonts w:ascii="Arial" w:eastAsia="Arial" w:hAnsi="Arial" w:cs="Arial" w:hint="default"/>
        <w:b/>
        <w:bCs/>
        <w:i w:val="0"/>
        <w:iCs w:val="0"/>
        <w:spacing w:val="-1"/>
        <w:w w:val="99"/>
        <w:sz w:val="20"/>
        <w:szCs w:val="20"/>
        <w:lang w:val="en-US" w:eastAsia="en-US" w:bidi="ar-SA"/>
      </w:rPr>
    </w:lvl>
    <w:lvl w:ilvl="2">
      <w:start w:val="1"/>
      <w:numFmt w:val="bullet"/>
      <w:lvlText w:val=""/>
      <w:lvlJc w:val="left"/>
      <w:pPr>
        <w:ind w:left="1084" w:hanging="360"/>
      </w:pPr>
      <w:rPr>
        <w:rFonts w:ascii="Wingdings" w:hAnsi="Wingdings" w:hint="default"/>
      </w:rPr>
    </w:lvl>
    <w:lvl w:ilvl="3">
      <w:numFmt w:val="bullet"/>
      <w:lvlText w:val="•"/>
      <w:lvlJc w:val="left"/>
      <w:pPr>
        <w:ind w:left="1440" w:hanging="286"/>
      </w:pPr>
      <w:rPr>
        <w:rFonts w:hint="default"/>
        <w:lang w:val="en-US" w:eastAsia="en-US" w:bidi="ar-SA"/>
      </w:rPr>
    </w:lvl>
    <w:lvl w:ilvl="4">
      <w:numFmt w:val="bullet"/>
      <w:lvlText w:val="•"/>
      <w:lvlJc w:val="left"/>
      <w:pPr>
        <w:ind w:left="2686" w:hanging="286"/>
      </w:pPr>
      <w:rPr>
        <w:rFonts w:hint="default"/>
        <w:lang w:val="en-US" w:eastAsia="en-US" w:bidi="ar-SA"/>
      </w:rPr>
    </w:lvl>
    <w:lvl w:ilvl="5">
      <w:numFmt w:val="bullet"/>
      <w:lvlText w:val="•"/>
      <w:lvlJc w:val="left"/>
      <w:pPr>
        <w:ind w:left="3933" w:hanging="286"/>
      </w:pPr>
      <w:rPr>
        <w:rFonts w:hint="default"/>
        <w:lang w:val="en-US" w:eastAsia="en-US" w:bidi="ar-SA"/>
      </w:rPr>
    </w:lvl>
    <w:lvl w:ilvl="6">
      <w:numFmt w:val="bullet"/>
      <w:lvlText w:val="•"/>
      <w:lvlJc w:val="left"/>
      <w:pPr>
        <w:ind w:left="5179" w:hanging="286"/>
      </w:pPr>
      <w:rPr>
        <w:rFonts w:hint="default"/>
        <w:lang w:val="en-US" w:eastAsia="en-US" w:bidi="ar-SA"/>
      </w:rPr>
    </w:lvl>
    <w:lvl w:ilvl="7">
      <w:numFmt w:val="bullet"/>
      <w:lvlText w:val="•"/>
      <w:lvlJc w:val="left"/>
      <w:pPr>
        <w:ind w:left="6426" w:hanging="286"/>
      </w:pPr>
      <w:rPr>
        <w:rFonts w:hint="default"/>
        <w:lang w:val="en-US" w:eastAsia="en-US" w:bidi="ar-SA"/>
      </w:rPr>
    </w:lvl>
    <w:lvl w:ilvl="8">
      <w:numFmt w:val="bullet"/>
      <w:lvlText w:val="•"/>
      <w:lvlJc w:val="left"/>
      <w:pPr>
        <w:ind w:left="7673" w:hanging="286"/>
      </w:pPr>
      <w:rPr>
        <w:rFonts w:hint="default"/>
        <w:lang w:val="en-US" w:eastAsia="en-US" w:bidi="ar-SA"/>
      </w:rPr>
    </w:lvl>
  </w:abstractNum>
  <w:abstractNum w:abstractNumId="81" w15:restartNumberingAfterBreak="0">
    <w:nsid w:val="7ED5004D"/>
    <w:multiLevelType w:val="hybridMultilevel"/>
    <w:tmpl w:val="743A651E"/>
    <w:lvl w:ilvl="0" w:tplc="08090005">
      <w:start w:val="1"/>
      <w:numFmt w:val="bullet"/>
      <w:lvlText w:val=""/>
      <w:lvlJc w:val="left"/>
      <w:pPr>
        <w:ind w:left="1084" w:hanging="360"/>
      </w:pPr>
      <w:rPr>
        <w:rFonts w:ascii="Wingdings" w:hAnsi="Wingdings"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82" w15:restartNumberingAfterBreak="0">
    <w:nsid w:val="7F0A6A9F"/>
    <w:multiLevelType w:val="hybridMultilevel"/>
    <w:tmpl w:val="9D02D552"/>
    <w:lvl w:ilvl="0" w:tplc="08090005">
      <w:start w:val="1"/>
      <w:numFmt w:val="bullet"/>
      <w:lvlText w:val=""/>
      <w:lvlJc w:val="left"/>
      <w:pPr>
        <w:ind w:left="1010" w:hanging="286"/>
      </w:pPr>
      <w:rPr>
        <w:rFonts w:ascii="Wingdings" w:hAnsi="Wingdings" w:hint="default"/>
        <w:b w:val="0"/>
        <w:bCs w:val="0"/>
        <w:i w:val="0"/>
        <w:iCs w:val="0"/>
        <w:w w:val="99"/>
        <w:sz w:val="20"/>
        <w:szCs w:val="20"/>
        <w:lang w:val="en-US" w:eastAsia="en-US" w:bidi="ar-SA"/>
      </w:rPr>
    </w:lvl>
    <w:lvl w:ilvl="1" w:tplc="FFFFFFFF">
      <w:numFmt w:val="bullet"/>
      <w:lvlText w:val="•"/>
      <w:lvlJc w:val="left"/>
      <w:pPr>
        <w:ind w:left="1934" w:hanging="286"/>
      </w:pPr>
      <w:rPr>
        <w:rFonts w:hint="default"/>
        <w:lang w:val="en-US" w:eastAsia="en-US" w:bidi="ar-SA"/>
      </w:rPr>
    </w:lvl>
    <w:lvl w:ilvl="2" w:tplc="FFFFFFFF">
      <w:numFmt w:val="bullet"/>
      <w:lvlText w:val="•"/>
      <w:lvlJc w:val="left"/>
      <w:pPr>
        <w:ind w:left="2849" w:hanging="286"/>
      </w:pPr>
      <w:rPr>
        <w:rFonts w:hint="default"/>
        <w:lang w:val="en-US" w:eastAsia="en-US" w:bidi="ar-SA"/>
      </w:rPr>
    </w:lvl>
    <w:lvl w:ilvl="3" w:tplc="FFFFFFFF">
      <w:numFmt w:val="bullet"/>
      <w:lvlText w:val="•"/>
      <w:lvlJc w:val="left"/>
      <w:pPr>
        <w:ind w:left="3763" w:hanging="286"/>
      </w:pPr>
      <w:rPr>
        <w:rFonts w:hint="default"/>
        <w:lang w:val="en-US" w:eastAsia="en-US" w:bidi="ar-SA"/>
      </w:rPr>
    </w:lvl>
    <w:lvl w:ilvl="4" w:tplc="FFFFFFFF">
      <w:numFmt w:val="bullet"/>
      <w:lvlText w:val="•"/>
      <w:lvlJc w:val="left"/>
      <w:pPr>
        <w:ind w:left="4678" w:hanging="286"/>
      </w:pPr>
      <w:rPr>
        <w:rFonts w:hint="default"/>
        <w:lang w:val="en-US" w:eastAsia="en-US" w:bidi="ar-SA"/>
      </w:rPr>
    </w:lvl>
    <w:lvl w:ilvl="5" w:tplc="FFFFFFFF">
      <w:numFmt w:val="bullet"/>
      <w:lvlText w:val="•"/>
      <w:lvlJc w:val="left"/>
      <w:pPr>
        <w:ind w:left="5593" w:hanging="286"/>
      </w:pPr>
      <w:rPr>
        <w:rFonts w:hint="default"/>
        <w:lang w:val="en-US" w:eastAsia="en-US" w:bidi="ar-SA"/>
      </w:rPr>
    </w:lvl>
    <w:lvl w:ilvl="6" w:tplc="FFFFFFFF">
      <w:numFmt w:val="bullet"/>
      <w:lvlText w:val="•"/>
      <w:lvlJc w:val="left"/>
      <w:pPr>
        <w:ind w:left="6507" w:hanging="286"/>
      </w:pPr>
      <w:rPr>
        <w:rFonts w:hint="default"/>
        <w:lang w:val="en-US" w:eastAsia="en-US" w:bidi="ar-SA"/>
      </w:rPr>
    </w:lvl>
    <w:lvl w:ilvl="7" w:tplc="FFFFFFFF">
      <w:numFmt w:val="bullet"/>
      <w:lvlText w:val="•"/>
      <w:lvlJc w:val="left"/>
      <w:pPr>
        <w:ind w:left="7422" w:hanging="286"/>
      </w:pPr>
      <w:rPr>
        <w:rFonts w:hint="default"/>
        <w:lang w:val="en-US" w:eastAsia="en-US" w:bidi="ar-SA"/>
      </w:rPr>
    </w:lvl>
    <w:lvl w:ilvl="8" w:tplc="FFFFFFFF">
      <w:numFmt w:val="bullet"/>
      <w:lvlText w:val="•"/>
      <w:lvlJc w:val="left"/>
      <w:pPr>
        <w:ind w:left="8337" w:hanging="286"/>
      </w:pPr>
      <w:rPr>
        <w:rFonts w:hint="default"/>
        <w:lang w:val="en-US" w:eastAsia="en-US" w:bidi="ar-SA"/>
      </w:rPr>
    </w:lvl>
  </w:abstractNum>
  <w:num w:numId="1" w16cid:durableId="1966420397">
    <w:abstractNumId w:val="1"/>
  </w:num>
  <w:num w:numId="2" w16cid:durableId="1204833116">
    <w:abstractNumId w:val="2"/>
  </w:num>
  <w:num w:numId="3" w16cid:durableId="1510481907">
    <w:abstractNumId w:val="28"/>
  </w:num>
  <w:num w:numId="4" w16cid:durableId="1646928344">
    <w:abstractNumId w:val="74"/>
  </w:num>
  <w:num w:numId="5" w16cid:durableId="712848595">
    <w:abstractNumId w:val="34"/>
  </w:num>
  <w:num w:numId="6" w16cid:durableId="883566359">
    <w:abstractNumId w:val="53"/>
  </w:num>
  <w:num w:numId="7" w16cid:durableId="1473326071">
    <w:abstractNumId w:val="57"/>
  </w:num>
  <w:num w:numId="8" w16cid:durableId="1301229710">
    <w:abstractNumId w:val="4"/>
  </w:num>
  <w:num w:numId="9" w16cid:durableId="1375959259">
    <w:abstractNumId w:val="18"/>
  </w:num>
  <w:num w:numId="10" w16cid:durableId="1422874775">
    <w:abstractNumId w:val="68"/>
  </w:num>
  <w:num w:numId="11" w16cid:durableId="1408458858">
    <w:abstractNumId w:val="17"/>
  </w:num>
  <w:num w:numId="12" w16cid:durableId="1244411937">
    <w:abstractNumId w:val="79"/>
  </w:num>
  <w:num w:numId="13" w16cid:durableId="889926535">
    <w:abstractNumId w:val="51"/>
  </w:num>
  <w:num w:numId="14" w16cid:durableId="558829437">
    <w:abstractNumId w:val="65"/>
  </w:num>
  <w:num w:numId="15" w16cid:durableId="1219171530">
    <w:abstractNumId w:val="80"/>
  </w:num>
  <w:num w:numId="16" w16cid:durableId="322857810">
    <w:abstractNumId w:val="48"/>
  </w:num>
  <w:num w:numId="17" w16cid:durableId="835269109">
    <w:abstractNumId w:val="73"/>
  </w:num>
  <w:num w:numId="18" w16cid:durableId="1174300843">
    <w:abstractNumId w:val="60"/>
  </w:num>
  <w:num w:numId="19" w16cid:durableId="437987937">
    <w:abstractNumId w:val="78"/>
  </w:num>
  <w:num w:numId="20" w16cid:durableId="1812747777">
    <w:abstractNumId w:val="20"/>
  </w:num>
  <w:num w:numId="21" w16cid:durableId="2105955552">
    <w:abstractNumId w:val="44"/>
  </w:num>
  <w:num w:numId="22" w16cid:durableId="1527448242">
    <w:abstractNumId w:val="22"/>
  </w:num>
  <w:num w:numId="23" w16cid:durableId="59445508">
    <w:abstractNumId w:val="46"/>
  </w:num>
  <w:num w:numId="24" w16cid:durableId="1935019151">
    <w:abstractNumId w:val="71"/>
  </w:num>
  <w:num w:numId="25" w16cid:durableId="1680307769">
    <w:abstractNumId w:val="0"/>
  </w:num>
  <w:num w:numId="26" w16cid:durableId="1204170688">
    <w:abstractNumId w:val="12"/>
  </w:num>
  <w:num w:numId="27" w16cid:durableId="112794919">
    <w:abstractNumId w:val="59"/>
  </w:num>
  <w:num w:numId="28" w16cid:durableId="1329555619">
    <w:abstractNumId w:val="15"/>
  </w:num>
  <w:num w:numId="29" w16cid:durableId="1735078770">
    <w:abstractNumId w:val="7"/>
  </w:num>
  <w:num w:numId="30" w16cid:durableId="1300378288">
    <w:abstractNumId w:val="31"/>
  </w:num>
  <w:num w:numId="31" w16cid:durableId="1613365668">
    <w:abstractNumId w:val="66"/>
  </w:num>
  <w:num w:numId="32" w16cid:durableId="133252922">
    <w:abstractNumId w:val="64"/>
  </w:num>
  <w:num w:numId="33" w16cid:durableId="1139415200">
    <w:abstractNumId w:val="56"/>
  </w:num>
  <w:num w:numId="34" w16cid:durableId="1745108496">
    <w:abstractNumId w:val="43"/>
  </w:num>
  <w:num w:numId="35" w16cid:durableId="1948848407">
    <w:abstractNumId w:val="52"/>
  </w:num>
  <w:num w:numId="36" w16cid:durableId="929700626">
    <w:abstractNumId w:val="3"/>
  </w:num>
  <w:num w:numId="37" w16cid:durableId="423575637">
    <w:abstractNumId w:val="82"/>
  </w:num>
  <w:num w:numId="38" w16cid:durableId="787967663">
    <w:abstractNumId w:val="8"/>
  </w:num>
  <w:num w:numId="39" w16cid:durableId="1111557532">
    <w:abstractNumId w:val="69"/>
  </w:num>
  <w:num w:numId="40" w16cid:durableId="2055806812">
    <w:abstractNumId w:val="33"/>
  </w:num>
  <w:num w:numId="41" w16cid:durableId="1718163687">
    <w:abstractNumId w:val="5"/>
  </w:num>
  <w:num w:numId="42" w16cid:durableId="264000905">
    <w:abstractNumId w:val="58"/>
  </w:num>
  <w:num w:numId="43" w16cid:durableId="330833964">
    <w:abstractNumId w:val="76"/>
  </w:num>
  <w:num w:numId="44" w16cid:durableId="233510881">
    <w:abstractNumId w:val="26"/>
  </w:num>
  <w:num w:numId="45" w16cid:durableId="1097213592">
    <w:abstractNumId w:val="40"/>
  </w:num>
  <w:num w:numId="46" w16cid:durableId="415321048">
    <w:abstractNumId w:val="42"/>
  </w:num>
  <w:num w:numId="47" w16cid:durableId="261229630">
    <w:abstractNumId w:val="72"/>
  </w:num>
  <w:num w:numId="48" w16cid:durableId="1792092917">
    <w:abstractNumId w:val="30"/>
  </w:num>
  <w:num w:numId="49" w16cid:durableId="222956481">
    <w:abstractNumId w:val="21"/>
  </w:num>
  <w:num w:numId="50" w16cid:durableId="1902014010">
    <w:abstractNumId w:val="77"/>
  </w:num>
  <w:num w:numId="51" w16cid:durableId="653683708">
    <w:abstractNumId w:val="75"/>
  </w:num>
  <w:num w:numId="52" w16cid:durableId="1002511197">
    <w:abstractNumId w:val="70"/>
  </w:num>
  <w:num w:numId="53" w16cid:durableId="1318997579">
    <w:abstractNumId w:val="62"/>
  </w:num>
  <w:num w:numId="54" w16cid:durableId="1579901965">
    <w:abstractNumId w:val="6"/>
  </w:num>
  <w:num w:numId="55" w16cid:durableId="1682926954">
    <w:abstractNumId w:val="41"/>
  </w:num>
  <w:num w:numId="56" w16cid:durableId="736127091">
    <w:abstractNumId w:val="47"/>
  </w:num>
  <w:num w:numId="57" w16cid:durableId="1138913175">
    <w:abstractNumId w:val="25"/>
  </w:num>
  <w:num w:numId="58" w16cid:durableId="1067262552">
    <w:abstractNumId w:val="45"/>
  </w:num>
  <w:num w:numId="59" w16cid:durableId="757095399">
    <w:abstractNumId w:val="81"/>
  </w:num>
  <w:num w:numId="60" w16cid:durableId="1879971306">
    <w:abstractNumId w:val="55"/>
  </w:num>
  <w:num w:numId="61" w16cid:durableId="199902964">
    <w:abstractNumId w:val="36"/>
  </w:num>
  <w:num w:numId="62" w16cid:durableId="76173466">
    <w:abstractNumId w:val="67"/>
  </w:num>
  <w:num w:numId="63" w16cid:durableId="1409032344">
    <w:abstractNumId w:val="16"/>
  </w:num>
  <w:num w:numId="64" w16cid:durableId="1061754961">
    <w:abstractNumId w:val="10"/>
  </w:num>
  <w:num w:numId="65" w16cid:durableId="2075425524">
    <w:abstractNumId w:val="35"/>
  </w:num>
  <w:num w:numId="66" w16cid:durableId="642078005">
    <w:abstractNumId w:val="27"/>
  </w:num>
  <w:num w:numId="67" w16cid:durableId="1896237882">
    <w:abstractNumId w:val="38"/>
  </w:num>
  <w:num w:numId="68" w16cid:durableId="1736776161">
    <w:abstractNumId w:val="19"/>
  </w:num>
  <w:num w:numId="69" w16cid:durableId="133186905">
    <w:abstractNumId w:val="23"/>
  </w:num>
  <w:num w:numId="70" w16cid:durableId="316418362">
    <w:abstractNumId w:val="24"/>
  </w:num>
  <w:num w:numId="71" w16cid:durableId="2056420126">
    <w:abstractNumId w:val="49"/>
  </w:num>
  <w:num w:numId="72" w16cid:durableId="1223324364">
    <w:abstractNumId w:val="54"/>
  </w:num>
  <w:num w:numId="73" w16cid:durableId="1654066136">
    <w:abstractNumId w:val="11"/>
  </w:num>
  <w:num w:numId="74" w16cid:durableId="1342047841">
    <w:abstractNumId w:val="63"/>
  </w:num>
  <w:num w:numId="75" w16cid:durableId="423109861">
    <w:abstractNumId w:val="37"/>
  </w:num>
  <w:num w:numId="76" w16cid:durableId="997802782">
    <w:abstractNumId w:val="9"/>
  </w:num>
  <w:num w:numId="77" w16cid:durableId="446973070">
    <w:abstractNumId w:val="13"/>
  </w:num>
  <w:num w:numId="78" w16cid:durableId="173959312">
    <w:abstractNumId w:val="32"/>
  </w:num>
  <w:num w:numId="79" w16cid:durableId="873736149">
    <w:abstractNumId w:val="29"/>
  </w:num>
  <w:num w:numId="80" w16cid:durableId="1789007376">
    <w:abstractNumId w:val="39"/>
  </w:num>
  <w:num w:numId="81" w16cid:durableId="836119736">
    <w:abstractNumId w:val="14"/>
  </w:num>
  <w:num w:numId="82" w16cid:durableId="1607929678">
    <w:abstractNumId w:val="50"/>
  </w:num>
  <w:num w:numId="83" w16cid:durableId="1599216563">
    <w:abstractNumId w:val="6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707"/>
    <w:rsid w:val="00000520"/>
    <w:rsid w:val="00001E4D"/>
    <w:rsid w:val="00003D09"/>
    <w:rsid w:val="00004D71"/>
    <w:rsid w:val="000070F6"/>
    <w:rsid w:val="000119C2"/>
    <w:rsid w:val="00015D4D"/>
    <w:rsid w:val="00017F3C"/>
    <w:rsid w:val="000279C0"/>
    <w:rsid w:val="00027DD4"/>
    <w:rsid w:val="000364B3"/>
    <w:rsid w:val="00037BF4"/>
    <w:rsid w:val="00040381"/>
    <w:rsid w:val="000473AF"/>
    <w:rsid w:val="00070452"/>
    <w:rsid w:val="0007524F"/>
    <w:rsid w:val="00080000"/>
    <w:rsid w:val="000818DE"/>
    <w:rsid w:val="00084EE1"/>
    <w:rsid w:val="00085F2D"/>
    <w:rsid w:val="00096F80"/>
    <w:rsid w:val="00097710"/>
    <w:rsid w:val="000A2334"/>
    <w:rsid w:val="000A598F"/>
    <w:rsid w:val="000B0113"/>
    <w:rsid w:val="000B294B"/>
    <w:rsid w:val="000B479A"/>
    <w:rsid w:val="000C15E7"/>
    <w:rsid w:val="000C2847"/>
    <w:rsid w:val="000C5724"/>
    <w:rsid w:val="000E47FC"/>
    <w:rsid w:val="000F5F9D"/>
    <w:rsid w:val="000F6742"/>
    <w:rsid w:val="00100C57"/>
    <w:rsid w:val="0010667D"/>
    <w:rsid w:val="00112958"/>
    <w:rsid w:val="00116D2B"/>
    <w:rsid w:val="00121D66"/>
    <w:rsid w:val="00122B06"/>
    <w:rsid w:val="0012435B"/>
    <w:rsid w:val="001270E6"/>
    <w:rsid w:val="00130A07"/>
    <w:rsid w:val="001321C9"/>
    <w:rsid w:val="00132AAC"/>
    <w:rsid w:val="001342DA"/>
    <w:rsid w:val="00144EF9"/>
    <w:rsid w:val="001453EE"/>
    <w:rsid w:val="00154707"/>
    <w:rsid w:val="00160C7D"/>
    <w:rsid w:val="00164659"/>
    <w:rsid w:val="00165233"/>
    <w:rsid w:val="0016531E"/>
    <w:rsid w:val="001662AE"/>
    <w:rsid w:val="00171206"/>
    <w:rsid w:val="00183A42"/>
    <w:rsid w:val="00193F43"/>
    <w:rsid w:val="001942F9"/>
    <w:rsid w:val="00197D49"/>
    <w:rsid w:val="001A108B"/>
    <w:rsid w:val="001A659D"/>
    <w:rsid w:val="001B2C6E"/>
    <w:rsid w:val="001B3025"/>
    <w:rsid w:val="001B5992"/>
    <w:rsid w:val="001C11A7"/>
    <w:rsid w:val="001C196F"/>
    <w:rsid w:val="001C24E9"/>
    <w:rsid w:val="001C7A48"/>
    <w:rsid w:val="001D2E48"/>
    <w:rsid w:val="001D3D56"/>
    <w:rsid w:val="001D4C43"/>
    <w:rsid w:val="001D7DC0"/>
    <w:rsid w:val="001E1ED8"/>
    <w:rsid w:val="001E7969"/>
    <w:rsid w:val="001E7AA9"/>
    <w:rsid w:val="001F1392"/>
    <w:rsid w:val="001F24C9"/>
    <w:rsid w:val="001F33F0"/>
    <w:rsid w:val="001F36BD"/>
    <w:rsid w:val="001F38A0"/>
    <w:rsid w:val="001F7599"/>
    <w:rsid w:val="002055CD"/>
    <w:rsid w:val="00212078"/>
    <w:rsid w:val="0021414D"/>
    <w:rsid w:val="002147CC"/>
    <w:rsid w:val="002157CD"/>
    <w:rsid w:val="00216E2A"/>
    <w:rsid w:val="002273DA"/>
    <w:rsid w:val="00231FCA"/>
    <w:rsid w:val="00235673"/>
    <w:rsid w:val="00235D99"/>
    <w:rsid w:val="00236E56"/>
    <w:rsid w:val="00237918"/>
    <w:rsid w:val="00241B54"/>
    <w:rsid w:val="0025135A"/>
    <w:rsid w:val="002556D5"/>
    <w:rsid w:val="00257A52"/>
    <w:rsid w:val="00264766"/>
    <w:rsid w:val="002774C6"/>
    <w:rsid w:val="00280568"/>
    <w:rsid w:val="00283BCB"/>
    <w:rsid w:val="0028428F"/>
    <w:rsid w:val="0029403F"/>
    <w:rsid w:val="002A3C6D"/>
    <w:rsid w:val="002A5162"/>
    <w:rsid w:val="002B2E1F"/>
    <w:rsid w:val="002C1488"/>
    <w:rsid w:val="002D3A84"/>
    <w:rsid w:val="002E2E56"/>
    <w:rsid w:val="002E5325"/>
    <w:rsid w:val="002E5CE5"/>
    <w:rsid w:val="002F1860"/>
    <w:rsid w:val="00304A30"/>
    <w:rsid w:val="00305BB7"/>
    <w:rsid w:val="00311F35"/>
    <w:rsid w:val="003135F1"/>
    <w:rsid w:val="00316442"/>
    <w:rsid w:val="00323F23"/>
    <w:rsid w:val="003318D0"/>
    <w:rsid w:val="00331F66"/>
    <w:rsid w:val="00332003"/>
    <w:rsid w:val="003333F4"/>
    <w:rsid w:val="00334179"/>
    <w:rsid w:val="0034338C"/>
    <w:rsid w:val="00347A5E"/>
    <w:rsid w:val="00347EF9"/>
    <w:rsid w:val="0035160F"/>
    <w:rsid w:val="00351DFD"/>
    <w:rsid w:val="0036182D"/>
    <w:rsid w:val="0036261B"/>
    <w:rsid w:val="00371333"/>
    <w:rsid w:val="00371763"/>
    <w:rsid w:val="00374095"/>
    <w:rsid w:val="00375ACF"/>
    <w:rsid w:val="00377745"/>
    <w:rsid w:val="00380F95"/>
    <w:rsid w:val="003811E7"/>
    <w:rsid w:val="00387E47"/>
    <w:rsid w:val="0039265E"/>
    <w:rsid w:val="00393156"/>
    <w:rsid w:val="003A08C5"/>
    <w:rsid w:val="003A0FCF"/>
    <w:rsid w:val="003A1A4F"/>
    <w:rsid w:val="003A36C6"/>
    <w:rsid w:val="003A7F82"/>
    <w:rsid w:val="003B3303"/>
    <w:rsid w:val="003B43EB"/>
    <w:rsid w:val="003C37B2"/>
    <w:rsid w:val="003C58F4"/>
    <w:rsid w:val="003D31E2"/>
    <w:rsid w:val="003D7018"/>
    <w:rsid w:val="003F1224"/>
    <w:rsid w:val="003F211C"/>
    <w:rsid w:val="004015D2"/>
    <w:rsid w:val="0041205B"/>
    <w:rsid w:val="00415FD1"/>
    <w:rsid w:val="0042110B"/>
    <w:rsid w:val="00424D88"/>
    <w:rsid w:val="00425205"/>
    <w:rsid w:val="0042732B"/>
    <w:rsid w:val="004348EF"/>
    <w:rsid w:val="00434A0D"/>
    <w:rsid w:val="00441ED8"/>
    <w:rsid w:val="00444276"/>
    <w:rsid w:val="00450512"/>
    <w:rsid w:val="0045090A"/>
    <w:rsid w:val="00456B76"/>
    <w:rsid w:val="00467E40"/>
    <w:rsid w:val="004769CF"/>
    <w:rsid w:val="004818EB"/>
    <w:rsid w:val="00483A51"/>
    <w:rsid w:val="00486554"/>
    <w:rsid w:val="00494636"/>
    <w:rsid w:val="004A51CB"/>
    <w:rsid w:val="004A7E49"/>
    <w:rsid w:val="004B0041"/>
    <w:rsid w:val="004B0DB4"/>
    <w:rsid w:val="004B5DAC"/>
    <w:rsid w:val="004B6BDC"/>
    <w:rsid w:val="004C063B"/>
    <w:rsid w:val="004D0A76"/>
    <w:rsid w:val="004D274C"/>
    <w:rsid w:val="004D3C19"/>
    <w:rsid w:val="004D4116"/>
    <w:rsid w:val="004E01D6"/>
    <w:rsid w:val="004F4AC6"/>
    <w:rsid w:val="004F4E0C"/>
    <w:rsid w:val="004F7B21"/>
    <w:rsid w:val="005070EC"/>
    <w:rsid w:val="005113C2"/>
    <w:rsid w:val="00513CB7"/>
    <w:rsid w:val="00515300"/>
    <w:rsid w:val="00527C6C"/>
    <w:rsid w:val="005316D2"/>
    <w:rsid w:val="005336DF"/>
    <w:rsid w:val="00535EBB"/>
    <w:rsid w:val="00537741"/>
    <w:rsid w:val="0054278D"/>
    <w:rsid w:val="005453BD"/>
    <w:rsid w:val="0055386F"/>
    <w:rsid w:val="00554956"/>
    <w:rsid w:val="0055574A"/>
    <w:rsid w:val="0055668B"/>
    <w:rsid w:val="00557FB3"/>
    <w:rsid w:val="00566B4C"/>
    <w:rsid w:val="00571E60"/>
    <w:rsid w:val="005805BF"/>
    <w:rsid w:val="0058615A"/>
    <w:rsid w:val="00591C73"/>
    <w:rsid w:val="005931EB"/>
    <w:rsid w:val="005957A5"/>
    <w:rsid w:val="0059715D"/>
    <w:rsid w:val="005A0B10"/>
    <w:rsid w:val="005A163B"/>
    <w:rsid w:val="005A2277"/>
    <w:rsid w:val="005A505C"/>
    <w:rsid w:val="005A68E3"/>
    <w:rsid w:val="005A76C5"/>
    <w:rsid w:val="005B1C74"/>
    <w:rsid w:val="005B375A"/>
    <w:rsid w:val="005B3790"/>
    <w:rsid w:val="005C1037"/>
    <w:rsid w:val="005C1155"/>
    <w:rsid w:val="005C16BD"/>
    <w:rsid w:val="005C17B6"/>
    <w:rsid w:val="005D598D"/>
    <w:rsid w:val="005D6C9C"/>
    <w:rsid w:val="005E4A6D"/>
    <w:rsid w:val="005F41C0"/>
    <w:rsid w:val="005F6ABC"/>
    <w:rsid w:val="006008F0"/>
    <w:rsid w:val="0060493C"/>
    <w:rsid w:val="006066DD"/>
    <w:rsid w:val="0061035F"/>
    <w:rsid w:val="0061470D"/>
    <w:rsid w:val="0061530E"/>
    <w:rsid w:val="00621BDD"/>
    <w:rsid w:val="006257FB"/>
    <w:rsid w:val="006406BD"/>
    <w:rsid w:val="00642A23"/>
    <w:rsid w:val="006435A6"/>
    <w:rsid w:val="00644121"/>
    <w:rsid w:val="00644E5F"/>
    <w:rsid w:val="00654FB8"/>
    <w:rsid w:val="00655D0E"/>
    <w:rsid w:val="00662CA6"/>
    <w:rsid w:val="00671DD2"/>
    <w:rsid w:val="00672A3E"/>
    <w:rsid w:val="00673344"/>
    <w:rsid w:val="006844A6"/>
    <w:rsid w:val="006A0630"/>
    <w:rsid w:val="006A2503"/>
    <w:rsid w:val="006A2B99"/>
    <w:rsid w:val="006A4E4D"/>
    <w:rsid w:val="006A7384"/>
    <w:rsid w:val="006A76B8"/>
    <w:rsid w:val="006B051C"/>
    <w:rsid w:val="006B0A2A"/>
    <w:rsid w:val="006B539A"/>
    <w:rsid w:val="006B71F8"/>
    <w:rsid w:val="006D1519"/>
    <w:rsid w:val="006D2FEA"/>
    <w:rsid w:val="006E4B22"/>
    <w:rsid w:val="006E7EC7"/>
    <w:rsid w:val="006F0B37"/>
    <w:rsid w:val="006F4639"/>
    <w:rsid w:val="006F583B"/>
    <w:rsid w:val="006F7E8E"/>
    <w:rsid w:val="00700019"/>
    <w:rsid w:val="00714DA0"/>
    <w:rsid w:val="0071684E"/>
    <w:rsid w:val="007348E9"/>
    <w:rsid w:val="0073499D"/>
    <w:rsid w:val="00736D27"/>
    <w:rsid w:val="00750A17"/>
    <w:rsid w:val="00761DF7"/>
    <w:rsid w:val="007842D5"/>
    <w:rsid w:val="007861CF"/>
    <w:rsid w:val="0079470A"/>
    <w:rsid w:val="00797FF9"/>
    <w:rsid w:val="007A2C61"/>
    <w:rsid w:val="007A55FF"/>
    <w:rsid w:val="007A727C"/>
    <w:rsid w:val="007B019A"/>
    <w:rsid w:val="007B3383"/>
    <w:rsid w:val="007B703B"/>
    <w:rsid w:val="007C017F"/>
    <w:rsid w:val="007C1CD5"/>
    <w:rsid w:val="007D0F06"/>
    <w:rsid w:val="007D3185"/>
    <w:rsid w:val="007D5F04"/>
    <w:rsid w:val="007D79DA"/>
    <w:rsid w:val="007E0B58"/>
    <w:rsid w:val="007E3881"/>
    <w:rsid w:val="007E49F6"/>
    <w:rsid w:val="007E696E"/>
    <w:rsid w:val="007F75E6"/>
    <w:rsid w:val="0081219C"/>
    <w:rsid w:val="00815742"/>
    <w:rsid w:val="00826ECA"/>
    <w:rsid w:val="00840429"/>
    <w:rsid w:val="008406A7"/>
    <w:rsid w:val="008411AE"/>
    <w:rsid w:val="008458FD"/>
    <w:rsid w:val="00861BEF"/>
    <w:rsid w:val="0086757B"/>
    <w:rsid w:val="0087034A"/>
    <w:rsid w:val="008753A0"/>
    <w:rsid w:val="00882AC9"/>
    <w:rsid w:val="00885A4E"/>
    <w:rsid w:val="00886FFC"/>
    <w:rsid w:val="008B2C3C"/>
    <w:rsid w:val="008B5B38"/>
    <w:rsid w:val="008B644A"/>
    <w:rsid w:val="008C54AE"/>
    <w:rsid w:val="008C794B"/>
    <w:rsid w:val="008D3DA3"/>
    <w:rsid w:val="008D44CD"/>
    <w:rsid w:val="008E0C10"/>
    <w:rsid w:val="008E1A78"/>
    <w:rsid w:val="008E71D5"/>
    <w:rsid w:val="008F160C"/>
    <w:rsid w:val="008F6E6E"/>
    <w:rsid w:val="009013D1"/>
    <w:rsid w:val="009055CF"/>
    <w:rsid w:val="009063D0"/>
    <w:rsid w:val="0091216A"/>
    <w:rsid w:val="0091732C"/>
    <w:rsid w:val="00917707"/>
    <w:rsid w:val="00933F2C"/>
    <w:rsid w:val="00935C5C"/>
    <w:rsid w:val="00943350"/>
    <w:rsid w:val="00944F5F"/>
    <w:rsid w:val="00951C84"/>
    <w:rsid w:val="00952CCC"/>
    <w:rsid w:val="00953148"/>
    <w:rsid w:val="00954A2A"/>
    <w:rsid w:val="009569EA"/>
    <w:rsid w:val="009631C0"/>
    <w:rsid w:val="00963DF4"/>
    <w:rsid w:val="00970DCC"/>
    <w:rsid w:val="00970F6B"/>
    <w:rsid w:val="009711CB"/>
    <w:rsid w:val="00975877"/>
    <w:rsid w:val="00982C70"/>
    <w:rsid w:val="00984B1E"/>
    <w:rsid w:val="00986795"/>
    <w:rsid w:val="00986D86"/>
    <w:rsid w:val="009A288F"/>
    <w:rsid w:val="009A3247"/>
    <w:rsid w:val="009B2E3E"/>
    <w:rsid w:val="009B592C"/>
    <w:rsid w:val="009B5D73"/>
    <w:rsid w:val="009C1396"/>
    <w:rsid w:val="009C2655"/>
    <w:rsid w:val="009C2EF7"/>
    <w:rsid w:val="009C7617"/>
    <w:rsid w:val="009C7F0E"/>
    <w:rsid w:val="009F50DD"/>
    <w:rsid w:val="00A15447"/>
    <w:rsid w:val="00A15821"/>
    <w:rsid w:val="00A16A13"/>
    <w:rsid w:val="00A1787B"/>
    <w:rsid w:val="00A17A65"/>
    <w:rsid w:val="00A17EE9"/>
    <w:rsid w:val="00A205C5"/>
    <w:rsid w:val="00A248DD"/>
    <w:rsid w:val="00A261C1"/>
    <w:rsid w:val="00A27ED6"/>
    <w:rsid w:val="00A30A48"/>
    <w:rsid w:val="00A347F4"/>
    <w:rsid w:val="00A40349"/>
    <w:rsid w:val="00A54EC8"/>
    <w:rsid w:val="00A54EF9"/>
    <w:rsid w:val="00A57E10"/>
    <w:rsid w:val="00A64944"/>
    <w:rsid w:val="00A66D71"/>
    <w:rsid w:val="00A72037"/>
    <w:rsid w:val="00A74C4E"/>
    <w:rsid w:val="00A81A46"/>
    <w:rsid w:val="00A90E18"/>
    <w:rsid w:val="00A91EC1"/>
    <w:rsid w:val="00A92576"/>
    <w:rsid w:val="00A92D1F"/>
    <w:rsid w:val="00AA586A"/>
    <w:rsid w:val="00AA7735"/>
    <w:rsid w:val="00AC1848"/>
    <w:rsid w:val="00AD153B"/>
    <w:rsid w:val="00AD2854"/>
    <w:rsid w:val="00AD3380"/>
    <w:rsid w:val="00AE1C1E"/>
    <w:rsid w:val="00AF2405"/>
    <w:rsid w:val="00AF4142"/>
    <w:rsid w:val="00B00D68"/>
    <w:rsid w:val="00B1105C"/>
    <w:rsid w:val="00B21C80"/>
    <w:rsid w:val="00B27A72"/>
    <w:rsid w:val="00B309F7"/>
    <w:rsid w:val="00B312C1"/>
    <w:rsid w:val="00B31934"/>
    <w:rsid w:val="00B42745"/>
    <w:rsid w:val="00B455D3"/>
    <w:rsid w:val="00B53C8C"/>
    <w:rsid w:val="00B653EA"/>
    <w:rsid w:val="00B67D59"/>
    <w:rsid w:val="00B742D4"/>
    <w:rsid w:val="00B74595"/>
    <w:rsid w:val="00B80D54"/>
    <w:rsid w:val="00B85FD3"/>
    <w:rsid w:val="00B8718F"/>
    <w:rsid w:val="00BA4F15"/>
    <w:rsid w:val="00BA56A6"/>
    <w:rsid w:val="00BB0250"/>
    <w:rsid w:val="00BB312E"/>
    <w:rsid w:val="00BB566C"/>
    <w:rsid w:val="00BC4563"/>
    <w:rsid w:val="00BC589D"/>
    <w:rsid w:val="00BC6D67"/>
    <w:rsid w:val="00BD42AA"/>
    <w:rsid w:val="00BD61E7"/>
    <w:rsid w:val="00BE0E26"/>
    <w:rsid w:val="00BE32BE"/>
    <w:rsid w:val="00BE5146"/>
    <w:rsid w:val="00BE7649"/>
    <w:rsid w:val="00BF348C"/>
    <w:rsid w:val="00BF6A65"/>
    <w:rsid w:val="00BF6B45"/>
    <w:rsid w:val="00BF6CDB"/>
    <w:rsid w:val="00C03B7E"/>
    <w:rsid w:val="00C046D4"/>
    <w:rsid w:val="00C12AAF"/>
    <w:rsid w:val="00C233F5"/>
    <w:rsid w:val="00C234ED"/>
    <w:rsid w:val="00C23F83"/>
    <w:rsid w:val="00C34250"/>
    <w:rsid w:val="00C3469A"/>
    <w:rsid w:val="00C3543E"/>
    <w:rsid w:val="00C35512"/>
    <w:rsid w:val="00C3604E"/>
    <w:rsid w:val="00C44D2E"/>
    <w:rsid w:val="00C471E5"/>
    <w:rsid w:val="00C53198"/>
    <w:rsid w:val="00C57F9D"/>
    <w:rsid w:val="00C71E5A"/>
    <w:rsid w:val="00C766AA"/>
    <w:rsid w:val="00C84570"/>
    <w:rsid w:val="00CA105E"/>
    <w:rsid w:val="00CA40ED"/>
    <w:rsid w:val="00CA699B"/>
    <w:rsid w:val="00CA6A63"/>
    <w:rsid w:val="00CB488C"/>
    <w:rsid w:val="00CC26E8"/>
    <w:rsid w:val="00CC3A1F"/>
    <w:rsid w:val="00CC7074"/>
    <w:rsid w:val="00CD24DC"/>
    <w:rsid w:val="00CD3024"/>
    <w:rsid w:val="00CE5F0E"/>
    <w:rsid w:val="00D00728"/>
    <w:rsid w:val="00D040CB"/>
    <w:rsid w:val="00D10FE3"/>
    <w:rsid w:val="00D15E34"/>
    <w:rsid w:val="00D27522"/>
    <w:rsid w:val="00D3370D"/>
    <w:rsid w:val="00D35CEB"/>
    <w:rsid w:val="00D40CED"/>
    <w:rsid w:val="00D419D2"/>
    <w:rsid w:val="00D437FD"/>
    <w:rsid w:val="00D46C34"/>
    <w:rsid w:val="00D46CFF"/>
    <w:rsid w:val="00D64B96"/>
    <w:rsid w:val="00D64E40"/>
    <w:rsid w:val="00D70018"/>
    <w:rsid w:val="00D72E4C"/>
    <w:rsid w:val="00D8273D"/>
    <w:rsid w:val="00D8281F"/>
    <w:rsid w:val="00D84A9B"/>
    <w:rsid w:val="00D87362"/>
    <w:rsid w:val="00D908D3"/>
    <w:rsid w:val="00D94D00"/>
    <w:rsid w:val="00D96D61"/>
    <w:rsid w:val="00D9780E"/>
    <w:rsid w:val="00DB3B51"/>
    <w:rsid w:val="00DB4B07"/>
    <w:rsid w:val="00DB4BC2"/>
    <w:rsid w:val="00DB6041"/>
    <w:rsid w:val="00DC2B5C"/>
    <w:rsid w:val="00DC2F9C"/>
    <w:rsid w:val="00DD0527"/>
    <w:rsid w:val="00DE0512"/>
    <w:rsid w:val="00DE0E96"/>
    <w:rsid w:val="00DE334D"/>
    <w:rsid w:val="00DE4A52"/>
    <w:rsid w:val="00DF227D"/>
    <w:rsid w:val="00DF513D"/>
    <w:rsid w:val="00DF59A0"/>
    <w:rsid w:val="00DF69B2"/>
    <w:rsid w:val="00E0021B"/>
    <w:rsid w:val="00E0214D"/>
    <w:rsid w:val="00E054E2"/>
    <w:rsid w:val="00E06E10"/>
    <w:rsid w:val="00E07441"/>
    <w:rsid w:val="00E1372E"/>
    <w:rsid w:val="00E168BF"/>
    <w:rsid w:val="00E22720"/>
    <w:rsid w:val="00E22FFB"/>
    <w:rsid w:val="00E340A1"/>
    <w:rsid w:val="00E41254"/>
    <w:rsid w:val="00E44FF4"/>
    <w:rsid w:val="00E46983"/>
    <w:rsid w:val="00E556E3"/>
    <w:rsid w:val="00E55C6D"/>
    <w:rsid w:val="00E57322"/>
    <w:rsid w:val="00E65661"/>
    <w:rsid w:val="00E717E9"/>
    <w:rsid w:val="00E73862"/>
    <w:rsid w:val="00E936F5"/>
    <w:rsid w:val="00E938DE"/>
    <w:rsid w:val="00E96EA4"/>
    <w:rsid w:val="00EA3D23"/>
    <w:rsid w:val="00EA6766"/>
    <w:rsid w:val="00EB0187"/>
    <w:rsid w:val="00EB33B6"/>
    <w:rsid w:val="00EC47A2"/>
    <w:rsid w:val="00EC78BE"/>
    <w:rsid w:val="00EF0707"/>
    <w:rsid w:val="00EF2AC1"/>
    <w:rsid w:val="00EF35BF"/>
    <w:rsid w:val="00F00FEF"/>
    <w:rsid w:val="00F04600"/>
    <w:rsid w:val="00F07889"/>
    <w:rsid w:val="00F07B3E"/>
    <w:rsid w:val="00F14381"/>
    <w:rsid w:val="00F16B3B"/>
    <w:rsid w:val="00F2275C"/>
    <w:rsid w:val="00F22B87"/>
    <w:rsid w:val="00F26CA5"/>
    <w:rsid w:val="00F31110"/>
    <w:rsid w:val="00F33DFE"/>
    <w:rsid w:val="00F40DC8"/>
    <w:rsid w:val="00F516D7"/>
    <w:rsid w:val="00F60E2C"/>
    <w:rsid w:val="00F86608"/>
    <w:rsid w:val="00F8680A"/>
    <w:rsid w:val="00F9195B"/>
    <w:rsid w:val="00F94635"/>
    <w:rsid w:val="00F94CF6"/>
    <w:rsid w:val="00F94CFE"/>
    <w:rsid w:val="00FA0124"/>
    <w:rsid w:val="00FA10F0"/>
    <w:rsid w:val="00FA4FD9"/>
    <w:rsid w:val="00FA7DF2"/>
    <w:rsid w:val="00FB09A7"/>
    <w:rsid w:val="00FB30AD"/>
    <w:rsid w:val="00FB528E"/>
    <w:rsid w:val="00FD05E4"/>
    <w:rsid w:val="00FE32D8"/>
    <w:rsid w:val="00FF0AC3"/>
    <w:rsid w:val="00FF4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65BC7"/>
  <w15:docId w15:val="{3DCA51DE-E16B-462F-B2ED-F26AFDA3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4" w:hanging="567"/>
      <w:outlineLvl w:val="0"/>
    </w:pPr>
    <w:rPr>
      <w:b/>
      <w:bCs/>
      <w:sz w:val="20"/>
      <w:szCs w:val="20"/>
    </w:rPr>
  </w:style>
  <w:style w:type="paragraph" w:styleId="Heading2">
    <w:name w:val="heading 2"/>
    <w:basedOn w:val="Normal"/>
    <w:next w:val="Normal"/>
    <w:link w:val="Heading2Char"/>
    <w:uiPriority w:val="9"/>
    <w:unhideWhenUsed/>
    <w:qFormat/>
    <w:rsid w:val="00BE76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E32D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51D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010" w:hanging="853"/>
    </w:pPr>
    <w:rPr>
      <w:sz w:val="20"/>
      <w:szCs w:val="20"/>
    </w:rPr>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ind w:left="1010"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0568"/>
    <w:pPr>
      <w:tabs>
        <w:tab w:val="center" w:pos="4513"/>
        <w:tab w:val="right" w:pos="9026"/>
      </w:tabs>
    </w:pPr>
  </w:style>
  <w:style w:type="character" w:customStyle="1" w:styleId="HeaderChar">
    <w:name w:val="Header Char"/>
    <w:basedOn w:val="DefaultParagraphFont"/>
    <w:link w:val="Header"/>
    <w:uiPriority w:val="99"/>
    <w:rsid w:val="00280568"/>
    <w:rPr>
      <w:rFonts w:ascii="Arial" w:eastAsia="Arial" w:hAnsi="Arial" w:cs="Arial"/>
    </w:rPr>
  </w:style>
  <w:style w:type="paragraph" w:styleId="Footer">
    <w:name w:val="footer"/>
    <w:basedOn w:val="Normal"/>
    <w:link w:val="FooterChar"/>
    <w:uiPriority w:val="99"/>
    <w:unhideWhenUsed/>
    <w:rsid w:val="00280568"/>
    <w:pPr>
      <w:tabs>
        <w:tab w:val="center" w:pos="4513"/>
        <w:tab w:val="right" w:pos="9026"/>
      </w:tabs>
    </w:pPr>
  </w:style>
  <w:style w:type="character" w:customStyle="1" w:styleId="FooterChar">
    <w:name w:val="Footer Char"/>
    <w:basedOn w:val="DefaultParagraphFont"/>
    <w:link w:val="Footer"/>
    <w:uiPriority w:val="99"/>
    <w:rsid w:val="00280568"/>
    <w:rPr>
      <w:rFonts w:ascii="Arial" w:eastAsia="Arial" w:hAnsi="Arial" w:cs="Arial"/>
    </w:rPr>
  </w:style>
  <w:style w:type="character" w:customStyle="1" w:styleId="BodyTextChar">
    <w:name w:val="Body Text Char"/>
    <w:basedOn w:val="DefaultParagraphFont"/>
    <w:link w:val="BodyText"/>
    <w:uiPriority w:val="1"/>
    <w:rsid w:val="00371333"/>
    <w:rPr>
      <w:rFonts w:ascii="Arial" w:eastAsia="Arial" w:hAnsi="Arial" w:cs="Arial"/>
      <w:sz w:val="20"/>
      <w:szCs w:val="20"/>
    </w:rPr>
  </w:style>
  <w:style w:type="character" w:styleId="Hyperlink">
    <w:name w:val="Hyperlink"/>
    <w:basedOn w:val="DefaultParagraphFont"/>
    <w:uiPriority w:val="99"/>
    <w:unhideWhenUsed/>
    <w:rsid w:val="005C1037"/>
    <w:rPr>
      <w:color w:val="0000FF" w:themeColor="hyperlink"/>
      <w:u w:val="single"/>
    </w:rPr>
  </w:style>
  <w:style w:type="character" w:styleId="UnresolvedMention">
    <w:name w:val="Unresolved Mention"/>
    <w:basedOn w:val="DefaultParagraphFont"/>
    <w:uiPriority w:val="99"/>
    <w:semiHidden/>
    <w:unhideWhenUsed/>
    <w:rsid w:val="005C1037"/>
    <w:rPr>
      <w:color w:val="605E5C"/>
      <w:shd w:val="clear" w:color="auto" w:fill="E1DFDD"/>
    </w:rPr>
  </w:style>
  <w:style w:type="character" w:styleId="FollowedHyperlink">
    <w:name w:val="FollowedHyperlink"/>
    <w:basedOn w:val="DefaultParagraphFont"/>
    <w:uiPriority w:val="99"/>
    <w:semiHidden/>
    <w:unhideWhenUsed/>
    <w:rsid w:val="00566B4C"/>
    <w:rPr>
      <w:color w:val="800080" w:themeColor="followedHyperlink"/>
      <w:u w:val="single"/>
    </w:rPr>
  </w:style>
  <w:style w:type="paragraph" w:styleId="TOCHeading">
    <w:name w:val="TOC Heading"/>
    <w:basedOn w:val="Heading1"/>
    <w:next w:val="Normal"/>
    <w:uiPriority w:val="39"/>
    <w:unhideWhenUsed/>
    <w:qFormat/>
    <w:rsid w:val="001F24C9"/>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2Char">
    <w:name w:val="Heading 2 Char"/>
    <w:basedOn w:val="DefaultParagraphFont"/>
    <w:link w:val="Heading2"/>
    <w:uiPriority w:val="9"/>
    <w:rsid w:val="00BE7649"/>
    <w:rPr>
      <w:rFonts w:asciiTheme="majorHAnsi" w:eastAsiaTheme="majorEastAsia" w:hAnsiTheme="majorHAnsi" w:cstheme="majorBidi"/>
      <w:color w:val="365F91" w:themeColor="accent1" w:themeShade="BF"/>
      <w:sz w:val="26"/>
      <w:szCs w:val="26"/>
    </w:rPr>
  </w:style>
  <w:style w:type="paragraph" w:customStyle="1" w:styleId="0">
    <w:name w:val="0"/>
    <w:basedOn w:val="Normal"/>
    <w:rsid w:val="000B294B"/>
    <w:pPr>
      <w:widowControl/>
      <w:autoSpaceDE/>
      <w:autoSpaceDN/>
      <w:spacing w:after="240"/>
    </w:pPr>
    <w:rPr>
      <w:rFonts w:eastAsia="Times New Roman" w:cs="Times New Roman"/>
      <w:szCs w:val="20"/>
      <w:lang w:val="en-GB"/>
    </w:rPr>
  </w:style>
  <w:style w:type="character" w:customStyle="1" w:styleId="Heading3Char">
    <w:name w:val="Heading 3 Char"/>
    <w:basedOn w:val="DefaultParagraphFont"/>
    <w:link w:val="Heading3"/>
    <w:uiPriority w:val="9"/>
    <w:rsid w:val="00FE32D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51DFD"/>
    <w:rPr>
      <w:rFonts w:asciiTheme="majorHAnsi" w:eastAsiaTheme="majorEastAsia" w:hAnsiTheme="majorHAnsi" w:cstheme="majorBidi"/>
      <w:i/>
      <w:iCs/>
      <w:color w:val="365F91" w:themeColor="accent1" w:themeShade="BF"/>
    </w:rPr>
  </w:style>
  <w:style w:type="paragraph" w:styleId="TOC2">
    <w:name w:val="toc 2"/>
    <w:basedOn w:val="Normal"/>
    <w:next w:val="Normal"/>
    <w:autoRedefine/>
    <w:uiPriority w:val="39"/>
    <w:unhideWhenUsed/>
    <w:rsid w:val="000070F6"/>
    <w:pPr>
      <w:tabs>
        <w:tab w:val="left" w:pos="1440"/>
        <w:tab w:val="right" w:leader="dot" w:pos="10160"/>
      </w:tabs>
      <w:ind w:left="1440" w:hanging="1283"/>
    </w:pPr>
  </w:style>
  <w:style w:type="paragraph" w:styleId="TOC3">
    <w:name w:val="toc 3"/>
    <w:basedOn w:val="Normal"/>
    <w:next w:val="Normal"/>
    <w:autoRedefine/>
    <w:uiPriority w:val="39"/>
    <w:unhideWhenUsed/>
    <w:rsid w:val="005931EB"/>
    <w:pPr>
      <w:tabs>
        <w:tab w:val="left" w:pos="1320"/>
        <w:tab w:val="right" w:leader="dot" w:pos="10160"/>
      </w:tabs>
      <w:spacing w:after="100"/>
      <w:ind w:left="47"/>
    </w:pPr>
  </w:style>
  <w:style w:type="paragraph" w:styleId="TOC4">
    <w:name w:val="toc 4"/>
    <w:basedOn w:val="Normal"/>
    <w:next w:val="Normal"/>
    <w:autoRedefine/>
    <w:uiPriority w:val="39"/>
    <w:unhideWhenUsed/>
    <w:rsid w:val="0086757B"/>
    <w:pPr>
      <w:widowControl/>
      <w:autoSpaceDE/>
      <w:autoSpaceDN/>
      <w:spacing w:after="100" w:line="259" w:lineRule="auto"/>
      <w:ind w:left="660"/>
    </w:pPr>
    <w:rPr>
      <w:rFonts w:asciiTheme="minorHAnsi" w:eastAsiaTheme="minorEastAsia" w:hAnsiTheme="minorHAnsi" w:cstheme="minorBidi"/>
      <w:lang w:val="en-GB" w:eastAsia="en-GB"/>
    </w:rPr>
  </w:style>
  <w:style w:type="paragraph" w:styleId="TOC5">
    <w:name w:val="toc 5"/>
    <w:basedOn w:val="Normal"/>
    <w:next w:val="Normal"/>
    <w:autoRedefine/>
    <w:uiPriority w:val="39"/>
    <w:unhideWhenUsed/>
    <w:rsid w:val="0086757B"/>
    <w:pPr>
      <w:widowControl/>
      <w:autoSpaceDE/>
      <w:autoSpaceDN/>
      <w:spacing w:after="100" w:line="259" w:lineRule="auto"/>
      <w:ind w:left="880"/>
    </w:pPr>
    <w:rPr>
      <w:rFonts w:asciiTheme="minorHAnsi" w:eastAsiaTheme="minorEastAsia" w:hAnsiTheme="minorHAnsi" w:cstheme="minorBidi"/>
      <w:lang w:val="en-GB" w:eastAsia="en-GB"/>
    </w:rPr>
  </w:style>
  <w:style w:type="paragraph" w:styleId="TOC6">
    <w:name w:val="toc 6"/>
    <w:basedOn w:val="Normal"/>
    <w:next w:val="Normal"/>
    <w:autoRedefine/>
    <w:uiPriority w:val="39"/>
    <w:unhideWhenUsed/>
    <w:rsid w:val="0086757B"/>
    <w:pPr>
      <w:widowControl/>
      <w:autoSpaceDE/>
      <w:autoSpaceDN/>
      <w:spacing w:after="100" w:line="259" w:lineRule="auto"/>
      <w:ind w:left="1100"/>
    </w:pPr>
    <w:rPr>
      <w:rFonts w:asciiTheme="minorHAnsi" w:eastAsiaTheme="minorEastAsia" w:hAnsiTheme="minorHAnsi" w:cstheme="minorBidi"/>
      <w:lang w:val="en-GB" w:eastAsia="en-GB"/>
    </w:rPr>
  </w:style>
  <w:style w:type="paragraph" w:styleId="TOC7">
    <w:name w:val="toc 7"/>
    <w:basedOn w:val="Normal"/>
    <w:next w:val="Normal"/>
    <w:autoRedefine/>
    <w:uiPriority w:val="39"/>
    <w:unhideWhenUsed/>
    <w:rsid w:val="0086757B"/>
    <w:pPr>
      <w:widowControl/>
      <w:autoSpaceDE/>
      <w:autoSpaceDN/>
      <w:spacing w:after="100" w:line="259" w:lineRule="auto"/>
      <w:ind w:left="1320"/>
    </w:pPr>
    <w:rPr>
      <w:rFonts w:asciiTheme="minorHAnsi" w:eastAsiaTheme="minorEastAsia" w:hAnsiTheme="minorHAnsi" w:cstheme="minorBidi"/>
      <w:lang w:val="en-GB" w:eastAsia="en-GB"/>
    </w:rPr>
  </w:style>
  <w:style w:type="paragraph" w:styleId="TOC8">
    <w:name w:val="toc 8"/>
    <w:basedOn w:val="Normal"/>
    <w:next w:val="Normal"/>
    <w:autoRedefine/>
    <w:uiPriority w:val="39"/>
    <w:unhideWhenUsed/>
    <w:rsid w:val="0086757B"/>
    <w:pPr>
      <w:widowControl/>
      <w:autoSpaceDE/>
      <w:autoSpaceDN/>
      <w:spacing w:after="100" w:line="259" w:lineRule="auto"/>
      <w:ind w:left="1540"/>
    </w:pPr>
    <w:rPr>
      <w:rFonts w:asciiTheme="minorHAnsi" w:eastAsiaTheme="minorEastAsia" w:hAnsiTheme="minorHAnsi" w:cstheme="minorBidi"/>
      <w:lang w:val="en-GB" w:eastAsia="en-GB"/>
    </w:rPr>
  </w:style>
  <w:style w:type="paragraph" w:styleId="TOC9">
    <w:name w:val="toc 9"/>
    <w:basedOn w:val="Normal"/>
    <w:next w:val="Normal"/>
    <w:autoRedefine/>
    <w:uiPriority w:val="39"/>
    <w:unhideWhenUsed/>
    <w:rsid w:val="0086757B"/>
    <w:pPr>
      <w:widowControl/>
      <w:autoSpaceDE/>
      <w:autoSpaceDN/>
      <w:spacing w:after="100" w:line="259" w:lineRule="auto"/>
      <w:ind w:left="1760"/>
    </w:pPr>
    <w:rPr>
      <w:rFonts w:asciiTheme="minorHAnsi" w:eastAsiaTheme="minorEastAsia" w:hAnsiTheme="minorHAnsi" w:cstheme="minorBidi"/>
      <w:lang w:val="en-GB" w:eastAsia="en-GB"/>
    </w:rPr>
  </w:style>
  <w:style w:type="paragraph" w:styleId="NormalWeb">
    <w:name w:val="Normal (Web)"/>
    <w:basedOn w:val="Normal"/>
    <w:uiPriority w:val="99"/>
    <w:semiHidden/>
    <w:unhideWhenUsed/>
    <w:rsid w:val="0028428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8428F"/>
    <w:rPr>
      <w:b/>
      <w:bCs/>
    </w:rPr>
  </w:style>
  <w:style w:type="character" w:styleId="Emphasis">
    <w:name w:val="Emphasis"/>
    <w:basedOn w:val="DefaultParagraphFont"/>
    <w:uiPriority w:val="20"/>
    <w:qFormat/>
    <w:rsid w:val="0028428F"/>
    <w:rPr>
      <w:i/>
      <w:iCs/>
    </w:rPr>
  </w:style>
  <w:style w:type="table" w:styleId="TableGrid">
    <w:name w:val="Table Grid"/>
    <w:basedOn w:val="TableNormal"/>
    <w:uiPriority w:val="39"/>
    <w:rsid w:val="00DF6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3380"/>
    <w:rPr>
      <w:sz w:val="16"/>
      <w:szCs w:val="16"/>
    </w:rPr>
  </w:style>
  <w:style w:type="paragraph" w:styleId="CommentText">
    <w:name w:val="annotation text"/>
    <w:basedOn w:val="Normal"/>
    <w:link w:val="CommentTextChar"/>
    <w:uiPriority w:val="99"/>
    <w:unhideWhenUsed/>
    <w:rsid w:val="00AD3380"/>
    <w:rPr>
      <w:sz w:val="20"/>
      <w:szCs w:val="20"/>
    </w:rPr>
  </w:style>
  <w:style w:type="character" w:customStyle="1" w:styleId="CommentTextChar">
    <w:name w:val="Comment Text Char"/>
    <w:basedOn w:val="DefaultParagraphFont"/>
    <w:link w:val="CommentText"/>
    <w:uiPriority w:val="99"/>
    <w:rsid w:val="00AD338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D3380"/>
    <w:rPr>
      <w:b/>
      <w:bCs/>
    </w:rPr>
  </w:style>
  <w:style w:type="character" w:customStyle="1" w:styleId="CommentSubjectChar">
    <w:name w:val="Comment Subject Char"/>
    <w:basedOn w:val="CommentTextChar"/>
    <w:link w:val="CommentSubject"/>
    <w:uiPriority w:val="99"/>
    <w:semiHidden/>
    <w:rsid w:val="00AD338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67534">
      <w:bodyDiv w:val="1"/>
      <w:marLeft w:val="0"/>
      <w:marRight w:val="0"/>
      <w:marTop w:val="0"/>
      <w:marBottom w:val="0"/>
      <w:divBdr>
        <w:top w:val="none" w:sz="0" w:space="0" w:color="auto"/>
        <w:left w:val="none" w:sz="0" w:space="0" w:color="auto"/>
        <w:bottom w:val="none" w:sz="0" w:space="0" w:color="auto"/>
        <w:right w:val="none" w:sz="0" w:space="0" w:color="auto"/>
      </w:divBdr>
    </w:div>
    <w:div w:id="843208722">
      <w:bodyDiv w:val="1"/>
      <w:marLeft w:val="0"/>
      <w:marRight w:val="0"/>
      <w:marTop w:val="0"/>
      <w:marBottom w:val="0"/>
      <w:divBdr>
        <w:top w:val="none" w:sz="0" w:space="0" w:color="auto"/>
        <w:left w:val="none" w:sz="0" w:space="0" w:color="auto"/>
        <w:bottom w:val="none" w:sz="0" w:space="0" w:color="auto"/>
        <w:right w:val="none" w:sz="0" w:space="0" w:color="auto"/>
      </w:divBdr>
    </w:div>
    <w:div w:id="1743404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eader" Target="header1.xml"/><Relationship Id="rId26" Type="http://schemas.openxmlformats.org/officeDocument/2006/relationships/hyperlink" Target="mailto:Corey.pottage@premiermodular.co.uk" TargetMode="External"/><Relationship Id="rId39" Type="http://schemas.openxmlformats.org/officeDocument/2006/relationships/hyperlink" Target="http://www.legislation.gov.uk/ukpga/2006/16/section/40" TargetMode="External"/><Relationship Id="rId21" Type="http://schemas.openxmlformats.org/officeDocument/2006/relationships/hyperlink" Target="mailto:Richard.keeting@premiermodular.co.uk" TargetMode="External"/><Relationship Id="rId34" Type="http://schemas.openxmlformats.org/officeDocument/2006/relationships/image" Target="media/image3.png"/><Relationship Id="rId42" Type="http://schemas.openxmlformats.org/officeDocument/2006/relationships/image" Target="media/image8.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image" Target="media/image2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ail_Exco@premiermodular.co.uk" TargetMode="External"/><Relationship Id="rId29" Type="http://schemas.openxmlformats.org/officeDocument/2006/relationships/hyperlink" Target="mailto:Warren.fothergill@premiermodular.co.uk" TargetMode="External"/><Relationship Id="rId11" Type="http://schemas.openxmlformats.org/officeDocument/2006/relationships/diagramData" Target="diagrams/data1.xml"/><Relationship Id="rId24" Type="http://schemas.openxmlformats.org/officeDocument/2006/relationships/hyperlink" Target="mailto:Kate.cornwell@premiermodular.co.uk" TargetMode="External"/><Relationship Id="rId32" Type="http://schemas.openxmlformats.org/officeDocument/2006/relationships/hyperlink" Target="mailto:Phil.wicks@premiermodular.co.uk" TargetMode="External"/><Relationship Id="rId37" Type="http://schemas.openxmlformats.org/officeDocument/2006/relationships/image" Target="media/image4.png"/><Relationship Id="rId40" Type="http://schemas.openxmlformats.org/officeDocument/2006/relationships/image" Target="media/image6.png"/><Relationship Id="rId45" Type="http://schemas.openxmlformats.org/officeDocument/2006/relationships/image" Target="media/image11.jpeg"/><Relationship Id="rId53" Type="http://schemas.openxmlformats.org/officeDocument/2006/relationships/image" Target="media/image19.jpe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hyperlink" Target="mailto:Jonathan.silversides@premiermodular.co.uk" TargetMode="External"/><Relationship Id="rId27" Type="http://schemas.openxmlformats.org/officeDocument/2006/relationships/hyperlink" Target="mailto:Dominic.harle@premiermodular.co.uk" TargetMode="External"/><Relationship Id="rId30" Type="http://schemas.openxmlformats.org/officeDocument/2006/relationships/hyperlink" Target="mailto:Dean.smith@premiermodular.co.uk" TargetMode="External"/><Relationship Id="rId35" Type="http://schemas.openxmlformats.org/officeDocument/2006/relationships/hyperlink" Target="http://digest.intranet.int/home/ims/business-process-model/safety-and-health-processes/accident-and-incident-investigation-and-reporting.aspx" TargetMode="External"/><Relationship Id="rId43" Type="http://schemas.openxmlformats.org/officeDocument/2006/relationships/image" Target="media/image9.jpeg"/><Relationship Id="rId48" Type="http://schemas.openxmlformats.org/officeDocument/2006/relationships/image" Target="media/image14.jpeg"/><Relationship Id="rId56" Type="http://schemas.openxmlformats.org/officeDocument/2006/relationships/image" Target="media/image22.jpeg"/><Relationship Id="rId8" Type="http://schemas.openxmlformats.org/officeDocument/2006/relationships/webSettings" Target="webSettings.xml"/><Relationship Id="rId51" Type="http://schemas.openxmlformats.org/officeDocument/2006/relationships/image" Target="media/image17.jpeg"/><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hyperlink" Target="file:///Z:/16%20-%20Process%20Procedures,%20Work%20Instructions,%20SOPs/SOPs/SOP-HS-002%20-%20Temporary%20Works%20Procedure.pdf" TargetMode="External"/><Relationship Id="rId25" Type="http://schemas.openxmlformats.org/officeDocument/2006/relationships/hyperlink" Target="mailto:Matt.smith@premiermodular.co.uk" TargetMode="External"/><Relationship Id="rId33" Type="http://schemas.openxmlformats.org/officeDocument/2006/relationships/image" Target="media/image2.png"/><Relationship Id="rId38" Type="http://schemas.openxmlformats.org/officeDocument/2006/relationships/image" Target="media/image5.png"/><Relationship Id="rId46" Type="http://schemas.openxmlformats.org/officeDocument/2006/relationships/image" Target="media/image12.jpeg"/><Relationship Id="rId20" Type="http://schemas.openxmlformats.org/officeDocument/2006/relationships/hyperlink" Target="mailto:Neil.langton@premiermodular.co.uk" TargetMode="External"/><Relationship Id="rId41" Type="http://schemas.openxmlformats.org/officeDocument/2006/relationships/image" Target="media/image7.jpeg"/><Relationship Id="rId54"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hyperlink" Target="mailto:Poppy.pearson@premiermodular.co.uk" TargetMode="External"/><Relationship Id="rId28" Type="http://schemas.openxmlformats.org/officeDocument/2006/relationships/hyperlink" Target="mailto:Simon.dennis@premiermodular.co.uk" TargetMode="External"/><Relationship Id="rId36" Type="http://schemas.openxmlformats.org/officeDocument/2006/relationships/hyperlink" Target="mailto:mark.vince@nhs.net" TargetMode="External"/><Relationship Id="rId49" Type="http://schemas.openxmlformats.org/officeDocument/2006/relationships/image" Target="media/image15.jpe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Chris.christian@premiermodular.co.uk" TargetMode="External"/><Relationship Id="rId44" Type="http://schemas.openxmlformats.org/officeDocument/2006/relationships/image" Target="media/image10.jpeg"/><Relationship Id="rId52" Type="http://schemas.openxmlformats.org/officeDocument/2006/relationships/image" Target="media/image18.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32B2CC-111D-43F2-AEA9-3E2F6382876F}"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GB"/>
        </a:p>
      </dgm:t>
    </dgm:pt>
    <dgm:pt modelId="{9949C6E9-175A-4C26-B896-FFA08DC09674}">
      <dgm:prSet phldrT="[Text]"/>
      <dgm:spPr>
        <a:solidFill>
          <a:srgbClr val="002060"/>
        </a:solidFill>
      </dgm:spPr>
      <dgm:t>
        <a:bodyPr/>
        <a:lstStyle/>
        <a:p>
          <a:r>
            <a:rPr lang="en-GB"/>
            <a:t>Project Execution Plan (PEP)</a:t>
          </a:r>
        </a:p>
      </dgm:t>
    </dgm:pt>
    <dgm:pt modelId="{4C777B24-0B2E-4D27-A12C-88BD5625ABD8}" type="parTrans" cxnId="{4855422A-911F-4B2A-9E26-858E03D1A7DB}">
      <dgm:prSet/>
      <dgm:spPr/>
      <dgm:t>
        <a:bodyPr/>
        <a:lstStyle/>
        <a:p>
          <a:endParaRPr lang="en-GB"/>
        </a:p>
      </dgm:t>
    </dgm:pt>
    <dgm:pt modelId="{612F00B1-F582-44D8-BB3F-546BD4B88314}" type="sibTrans" cxnId="{4855422A-911F-4B2A-9E26-858E03D1A7DB}">
      <dgm:prSet/>
      <dgm:spPr/>
      <dgm:t>
        <a:bodyPr/>
        <a:lstStyle/>
        <a:p>
          <a:endParaRPr lang="en-GB"/>
        </a:p>
      </dgm:t>
    </dgm:pt>
    <dgm:pt modelId="{8DC04425-066D-4DF9-A026-A5D97AABF6B3}">
      <dgm:prSet phldrT="[Text]"/>
      <dgm:spPr>
        <a:noFill/>
        <a:ln>
          <a:solidFill>
            <a:srgbClr val="002060"/>
          </a:solidFill>
        </a:ln>
      </dgm:spPr>
      <dgm:t>
        <a:bodyPr/>
        <a:lstStyle/>
        <a:p>
          <a:r>
            <a:rPr lang="en-GB">
              <a:solidFill>
                <a:srgbClr val="002060"/>
              </a:solidFill>
            </a:rPr>
            <a:t>Construction Phase Plan (CPP) covering Safety &amp; Health</a:t>
          </a:r>
        </a:p>
      </dgm:t>
    </dgm:pt>
    <dgm:pt modelId="{FF28AD0C-738E-43F6-9ECC-F6E608781AA4}" type="parTrans" cxnId="{9B21B771-8E34-437E-A2B8-EE3AA0ABDD5F}">
      <dgm:prSet/>
      <dgm:spPr/>
      <dgm:t>
        <a:bodyPr/>
        <a:lstStyle/>
        <a:p>
          <a:endParaRPr lang="en-GB"/>
        </a:p>
      </dgm:t>
    </dgm:pt>
    <dgm:pt modelId="{FDA9D972-9203-4A90-95FB-50F5486EFE8E}" type="sibTrans" cxnId="{9B21B771-8E34-437E-A2B8-EE3AA0ABDD5F}">
      <dgm:prSet/>
      <dgm:spPr/>
      <dgm:t>
        <a:bodyPr/>
        <a:lstStyle/>
        <a:p>
          <a:endParaRPr lang="en-GB"/>
        </a:p>
      </dgm:t>
    </dgm:pt>
    <dgm:pt modelId="{1498BD85-43F2-4EF0-8B10-C07E00A36ABC}">
      <dgm:prSet phldrT="[Text]"/>
      <dgm:spPr>
        <a:noFill/>
        <a:ln>
          <a:solidFill>
            <a:srgbClr val="002060"/>
          </a:solidFill>
        </a:ln>
      </dgm:spPr>
      <dgm:t>
        <a:bodyPr/>
        <a:lstStyle/>
        <a:p>
          <a:r>
            <a:rPr lang="en-GB">
              <a:solidFill>
                <a:srgbClr val="002060"/>
              </a:solidFill>
            </a:rPr>
            <a:t>Environmental Management Plan (EMP)</a:t>
          </a:r>
        </a:p>
        <a:p>
          <a:r>
            <a:rPr lang="en-GB">
              <a:solidFill>
                <a:srgbClr val="002060"/>
              </a:solidFill>
            </a:rPr>
            <a:t>(as requested)</a:t>
          </a:r>
        </a:p>
      </dgm:t>
    </dgm:pt>
    <dgm:pt modelId="{5D7F055B-B192-498E-BB7C-B980A31CB5F6}" type="parTrans" cxnId="{8029F172-6492-43BA-A065-2051F5155F62}">
      <dgm:prSet/>
      <dgm:spPr/>
      <dgm:t>
        <a:bodyPr/>
        <a:lstStyle/>
        <a:p>
          <a:endParaRPr lang="en-GB"/>
        </a:p>
      </dgm:t>
    </dgm:pt>
    <dgm:pt modelId="{96C58DB1-8D47-460B-B930-B4D3373AE01E}" type="sibTrans" cxnId="{8029F172-6492-43BA-A065-2051F5155F62}">
      <dgm:prSet/>
      <dgm:spPr/>
      <dgm:t>
        <a:bodyPr/>
        <a:lstStyle/>
        <a:p>
          <a:endParaRPr lang="en-GB"/>
        </a:p>
      </dgm:t>
    </dgm:pt>
    <dgm:pt modelId="{3D260501-A917-44D2-BE06-7E6061843258}">
      <dgm:prSet/>
      <dgm:spPr>
        <a:noFill/>
        <a:ln>
          <a:solidFill>
            <a:srgbClr val="002060"/>
          </a:solidFill>
        </a:ln>
      </dgm:spPr>
      <dgm:t>
        <a:bodyPr/>
        <a:lstStyle/>
        <a:p>
          <a:r>
            <a:rPr lang="en-GB">
              <a:solidFill>
                <a:srgbClr val="002060"/>
              </a:solidFill>
            </a:rPr>
            <a:t>Quality Management Plan (QMP)</a:t>
          </a:r>
        </a:p>
        <a:p>
          <a:r>
            <a:rPr lang="en-GB">
              <a:solidFill>
                <a:srgbClr val="002060"/>
              </a:solidFill>
            </a:rPr>
            <a:t>(as requested)</a:t>
          </a:r>
        </a:p>
      </dgm:t>
    </dgm:pt>
    <dgm:pt modelId="{53996043-15B1-452F-BB04-893BD280ECBE}" type="parTrans" cxnId="{EBC5F058-6044-4D59-B6AB-912C8C117668}">
      <dgm:prSet/>
      <dgm:spPr/>
      <dgm:t>
        <a:bodyPr/>
        <a:lstStyle/>
        <a:p>
          <a:endParaRPr lang="en-GB"/>
        </a:p>
      </dgm:t>
    </dgm:pt>
    <dgm:pt modelId="{A7A75281-8EEE-48A8-9DAD-E3FB8B58949F}" type="sibTrans" cxnId="{EBC5F058-6044-4D59-B6AB-912C8C117668}">
      <dgm:prSet/>
      <dgm:spPr/>
      <dgm:t>
        <a:bodyPr/>
        <a:lstStyle/>
        <a:p>
          <a:endParaRPr lang="en-GB"/>
        </a:p>
      </dgm:t>
    </dgm:pt>
    <dgm:pt modelId="{32470A5F-7697-4F40-B3A7-F4B6C9B86B8C}">
      <dgm:prSet/>
      <dgm:spPr>
        <a:noFill/>
        <a:ln>
          <a:solidFill>
            <a:srgbClr val="002060"/>
          </a:solidFill>
        </a:ln>
      </dgm:spPr>
      <dgm:t>
        <a:bodyPr/>
        <a:lstStyle/>
        <a:p>
          <a:r>
            <a:rPr lang="en-GB">
              <a:solidFill>
                <a:srgbClr val="002060"/>
              </a:solidFill>
            </a:rPr>
            <a:t>O&amp;M Manual / Health &amp; Safety File</a:t>
          </a:r>
        </a:p>
        <a:p>
          <a:r>
            <a:rPr lang="en-GB">
              <a:solidFill>
                <a:srgbClr val="002060"/>
              </a:solidFill>
            </a:rPr>
            <a:t>(after Practical Completion)</a:t>
          </a:r>
        </a:p>
      </dgm:t>
    </dgm:pt>
    <dgm:pt modelId="{B9E15379-054A-48EF-987D-5FE14CFB0D18}" type="parTrans" cxnId="{7977CC1E-C453-4725-98A7-9F5CE2A4D4F4}">
      <dgm:prSet/>
      <dgm:spPr/>
      <dgm:t>
        <a:bodyPr/>
        <a:lstStyle/>
        <a:p>
          <a:endParaRPr lang="en-GB"/>
        </a:p>
      </dgm:t>
    </dgm:pt>
    <dgm:pt modelId="{31BCCE12-E2C9-42BE-9E18-9D585E65E472}" type="sibTrans" cxnId="{7977CC1E-C453-4725-98A7-9F5CE2A4D4F4}">
      <dgm:prSet/>
      <dgm:spPr/>
      <dgm:t>
        <a:bodyPr/>
        <a:lstStyle/>
        <a:p>
          <a:endParaRPr lang="en-GB"/>
        </a:p>
      </dgm:t>
    </dgm:pt>
    <dgm:pt modelId="{A1387EAC-6FC5-40D7-BB40-CE3945B7D7EF}" type="pres">
      <dgm:prSet presAssocID="{6332B2CC-111D-43F2-AEA9-3E2F6382876F}" presName="Name0" presStyleCnt="0">
        <dgm:presLayoutVars>
          <dgm:chPref val="1"/>
          <dgm:dir/>
          <dgm:animOne val="branch"/>
          <dgm:animLvl val="lvl"/>
          <dgm:resizeHandles/>
        </dgm:presLayoutVars>
      </dgm:prSet>
      <dgm:spPr/>
    </dgm:pt>
    <dgm:pt modelId="{C8B0DDA1-0997-4396-BDF8-65B6A13A6295}" type="pres">
      <dgm:prSet presAssocID="{9949C6E9-175A-4C26-B896-FFA08DC09674}" presName="vertOne" presStyleCnt="0"/>
      <dgm:spPr/>
    </dgm:pt>
    <dgm:pt modelId="{25AB314C-7D72-4495-958E-5667DE943D30}" type="pres">
      <dgm:prSet presAssocID="{9949C6E9-175A-4C26-B896-FFA08DC09674}" presName="txOne" presStyleLbl="node0" presStyleIdx="0" presStyleCnt="1">
        <dgm:presLayoutVars>
          <dgm:chPref val="3"/>
        </dgm:presLayoutVars>
      </dgm:prSet>
      <dgm:spPr/>
    </dgm:pt>
    <dgm:pt modelId="{A031CFFB-B973-4450-8A5A-EFE851183BA8}" type="pres">
      <dgm:prSet presAssocID="{9949C6E9-175A-4C26-B896-FFA08DC09674}" presName="parTransOne" presStyleCnt="0"/>
      <dgm:spPr/>
    </dgm:pt>
    <dgm:pt modelId="{C605A70B-DB5F-4B00-8343-BAAFC2C210E9}" type="pres">
      <dgm:prSet presAssocID="{9949C6E9-175A-4C26-B896-FFA08DC09674}" presName="horzOne" presStyleCnt="0"/>
      <dgm:spPr/>
    </dgm:pt>
    <dgm:pt modelId="{41FDA1B7-EFA6-4252-BB48-588F043D07C0}" type="pres">
      <dgm:prSet presAssocID="{8DC04425-066D-4DF9-A026-A5D97AABF6B3}" presName="vertTwo" presStyleCnt="0"/>
      <dgm:spPr/>
    </dgm:pt>
    <dgm:pt modelId="{C7E4B78D-0F66-4DC6-B632-7B5258B83C12}" type="pres">
      <dgm:prSet presAssocID="{8DC04425-066D-4DF9-A026-A5D97AABF6B3}" presName="txTwo" presStyleLbl="node2" presStyleIdx="0" presStyleCnt="4">
        <dgm:presLayoutVars>
          <dgm:chPref val="3"/>
        </dgm:presLayoutVars>
      </dgm:prSet>
      <dgm:spPr/>
    </dgm:pt>
    <dgm:pt modelId="{5EF1BB81-19B0-413A-8816-2723EED0AD69}" type="pres">
      <dgm:prSet presAssocID="{8DC04425-066D-4DF9-A026-A5D97AABF6B3}" presName="horzTwo" presStyleCnt="0"/>
      <dgm:spPr/>
    </dgm:pt>
    <dgm:pt modelId="{A4D0F8B3-0A83-4FE2-B829-DD82C3A4D3D3}" type="pres">
      <dgm:prSet presAssocID="{FDA9D972-9203-4A90-95FB-50F5486EFE8E}" presName="sibSpaceTwo" presStyleCnt="0"/>
      <dgm:spPr/>
    </dgm:pt>
    <dgm:pt modelId="{07251E7D-3C0F-4751-A682-1A1B2029E50D}" type="pres">
      <dgm:prSet presAssocID="{1498BD85-43F2-4EF0-8B10-C07E00A36ABC}" presName="vertTwo" presStyleCnt="0"/>
      <dgm:spPr/>
    </dgm:pt>
    <dgm:pt modelId="{11C15CCD-BC2C-4021-9CBC-6587A7936CD9}" type="pres">
      <dgm:prSet presAssocID="{1498BD85-43F2-4EF0-8B10-C07E00A36ABC}" presName="txTwo" presStyleLbl="node2" presStyleIdx="1" presStyleCnt="4">
        <dgm:presLayoutVars>
          <dgm:chPref val="3"/>
        </dgm:presLayoutVars>
      </dgm:prSet>
      <dgm:spPr/>
    </dgm:pt>
    <dgm:pt modelId="{80CB11E3-0ADC-4FE8-888D-C97BC3A0B1F2}" type="pres">
      <dgm:prSet presAssocID="{1498BD85-43F2-4EF0-8B10-C07E00A36ABC}" presName="horzTwo" presStyleCnt="0"/>
      <dgm:spPr/>
    </dgm:pt>
    <dgm:pt modelId="{B570583B-22B8-4D0A-A2F8-096151C33985}" type="pres">
      <dgm:prSet presAssocID="{96C58DB1-8D47-460B-B930-B4D3373AE01E}" presName="sibSpaceTwo" presStyleCnt="0"/>
      <dgm:spPr/>
    </dgm:pt>
    <dgm:pt modelId="{3DBF1C9E-9AEA-4674-B5C6-B3A778722FBE}" type="pres">
      <dgm:prSet presAssocID="{3D260501-A917-44D2-BE06-7E6061843258}" presName="vertTwo" presStyleCnt="0"/>
      <dgm:spPr/>
    </dgm:pt>
    <dgm:pt modelId="{9717F80C-B955-4B05-BB03-A66D21075ABB}" type="pres">
      <dgm:prSet presAssocID="{3D260501-A917-44D2-BE06-7E6061843258}" presName="txTwo" presStyleLbl="node2" presStyleIdx="2" presStyleCnt="4">
        <dgm:presLayoutVars>
          <dgm:chPref val="3"/>
        </dgm:presLayoutVars>
      </dgm:prSet>
      <dgm:spPr/>
    </dgm:pt>
    <dgm:pt modelId="{D282538F-556A-4B45-8F00-AD080E1AE8BB}" type="pres">
      <dgm:prSet presAssocID="{3D260501-A917-44D2-BE06-7E6061843258}" presName="horzTwo" presStyleCnt="0"/>
      <dgm:spPr/>
    </dgm:pt>
    <dgm:pt modelId="{1ED429C6-BD12-4F7A-ACF3-E3E542213DDE}" type="pres">
      <dgm:prSet presAssocID="{A7A75281-8EEE-48A8-9DAD-E3FB8B58949F}" presName="sibSpaceTwo" presStyleCnt="0"/>
      <dgm:spPr/>
    </dgm:pt>
    <dgm:pt modelId="{FDAA2710-B938-4BD0-84A1-A5BA88DB36EE}" type="pres">
      <dgm:prSet presAssocID="{32470A5F-7697-4F40-B3A7-F4B6C9B86B8C}" presName="vertTwo" presStyleCnt="0"/>
      <dgm:spPr/>
    </dgm:pt>
    <dgm:pt modelId="{2EABF8C8-E6A4-4E6B-A820-9656457DA35C}" type="pres">
      <dgm:prSet presAssocID="{32470A5F-7697-4F40-B3A7-F4B6C9B86B8C}" presName="txTwo" presStyleLbl="node2" presStyleIdx="3" presStyleCnt="4">
        <dgm:presLayoutVars>
          <dgm:chPref val="3"/>
        </dgm:presLayoutVars>
      </dgm:prSet>
      <dgm:spPr/>
    </dgm:pt>
    <dgm:pt modelId="{EF1C3716-FD27-47EE-830A-49002E1C76B2}" type="pres">
      <dgm:prSet presAssocID="{32470A5F-7697-4F40-B3A7-F4B6C9B86B8C}" presName="horzTwo" presStyleCnt="0"/>
      <dgm:spPr/>
    </dgm:pt>
  </dgm:ptLst>
  <dgm:cxnLst>
    <dgm:cxn modelId="{7977CC1E-C453-4725-98A7-9F5CE2A4D4F4}" srcId="{9949C6E9-175A-4C26-B896-FFA08DC09674}" destId="{32470A5F-7697-4F40-B3A7-F4B6C9B86B8C}" srcOrd="3" destOrd="0" parTransId="{B9E15379-054A-48EF-987D-5FE14CFB0D18}" sibTransId="{31BCCE12-E2C9-42BE-9E18-9D585E65E472}"/>
    <dgm:cxn modelId="{00E3EA27-9190-4DE0-9DF0-D0CAB4ABDC93}" type="presOf" srcId="{32470A5F-7697-4F40-B3A7-F4B6C9B86B8C}" destId="{2EABF8C8-E6A4-4E6B-A820-9656457DA35C}" srcOrd="0" destOrd="0" presId="urn:microsoft.com/office/officeart/2005/8/layout/hierarchy4"/>
    <dgm:cxn modelId="{4855422A-911F-4B2A-9E26-858E03D1A7DB}" srcId="{6332B2CC-111D-43F2-AEA9-3E2F6382876F}" destId="{9949C6E9-175A-4C26-B896-FFA08DC09674}" srcOrd="0" destOrd="0" parTransId="{4C777B24-0B2E-4D27-A12C-88BD5625ABD8}" sibTransId="{612F00B1-F582-44D8-BB3F-546BD4B88314}"/>
    <dgm:cxn modelId="{3E61353B-C7B8-40BA-B2A6-56D05781BE65}" type="presOf" srcId="{9949C6E9-175A-4C26-B896-FFA08DC09674}" destId="{25AB314C-7D72-4495-958E-5667DE943D30}" srcOrd="0" destOrd="0" presId="urn:microsoft.com/office/officeart/2005/8/layout/hierarchy4"/>
    <dgm:cxn modelId="{DD0DB771-701C-4B42-80FE-186B6A0F94D1}" type="presOf" srcId="{8DC04425-066D-4DF9-A026-A5D97AABF6B3}" destId="{C7E4B78D-0F66-4DC6-B632-7B5258B83C12}" srcOrd="0" destOrd="0" presId="urn:microsoft.com/office/officeart/2005/8/layout/hierarchy4"/>
    <dgm:cxn modelId="{9B21B771-8E34-437E-A2B8-EE3AA0ABDD5F}" srcId="{9949C6E9-175A-4C26-B896-FFA08DC09674}" destId="{8DC04425-066D-4DF9-A026-A5D97AABF6B3}" srcOrd="0" destOrd="0" parTransId="{FF28AD0C-738E-43F6-9ECC-F6E608781AA4}" sibTransId="{FDA9D972-9203-4A90-95FB-50F5486EFE8E}"/>
    <dgm:cxn modelId="{8029F172-6492-43BA-A065-2051F5155F62}" srcId="{9949C6E9-175A-4C26-B896-FFA08DC09674}" destId="{1498BD85-43F2-4EF0-8B10-C07E00A36ABC}" srcOrd="1" destOrd="0" parTransId="{5D7F055B-B192-498E-BB7C-B980A31CB5F6}" sibTransId="{96C58DB1-8D47-460B-B930-B4D3373AE01E}"/>
    <dgm:cxn modelId="{EBC5F058-6044-4D59-B6AB-912C8C117668}" srcId="{9949C6E9-175A-4C26-B896-FFA08DC09674}" destId="{3D260501-A917-44D2-BE06-7E6061843258}" srcOrd="2" destOrd="0" parTransId="{53996043-15B1-452F-BB04-893BD280ECBE}" sibTransId="{A7A75281-8EEE-48A8-9DAD-E3FB8B58949F}"/>
    <dgm:cxn modelId="{E832348C-79A4-4F98-998B-FB799FF6C510}" type="presOf" srcId="{3D260501-A917-44D2-BE06-7E6061843258}" destId="{9717F80C-B955-4B05-BB03-A66D21075ABB}" srcOrd="0" destOrd="0" presId="urn:microsoft.com/office/officeart/2005/8/layout/hierarchy4"/>
    <dgm:cxn modelId="{93FEF2BD-F76A-4BBF-87C5-F1EFA8FAE3C8}" type="presOf" srcId="{6332B2CC-111D-43F2-AEA9-3E2F6382876F}" destId="{A1387EAC-6FC5-40D7-BB40-CE3945B7D7EF}" srcOrd="0" destOrd="0" presId="urn:microsoft.com/office/officeart/2005/8/layout/hierarchy4"/>
    <dgm:cxn modelId="{7233CECA-AE48-4E1E-AB68-B77823C7E09B}" type="presOf" srcId="{1498BD85-43F2-4EF0-8B10-C07E00A36ABC}" destId="{11C15CCD-BC2C-4021-9CBC-6587A7936CD9}" srcOrd="0" destOrd="0" presId="urn:microsoft.com/office/officeart/2005/8/layout/hierarchy4"/>
    <dgm:cxn modelId="{E34C96E9-ACD7-400A-BC2C-5C7C312458F3}" type="presParOf" srcId="{A1387EAC-6FC5-40D7-BB40-CE3945B7D7EF}" destId="{C8B0DDA1-0997-4396-BDF8-65B6A13A6295}" srcOrd="0" destOrd="0" presId="urn:microsoft.com/office/officeart/2005/8/layout/hierarchy4"/>
    <dgm:cxn modelId="{3D394D0D-ECA5-4F97-BCEB-ED474DC43702}" type="presParOf" srcId="{C8B0DDA1-0997-4396-BDF8-65B6A13A6295}" destId="{25AB314C-7D72-4495-958E-5667DE943D30}" srcOrd="0" destOrd="0" presId="urn:microsoft.com/office/officeart/2005/8/layout/hierarchy4"/>
    <dgm:cxn modelId="{BD393768-7BF6-488B-9F90-1D36FF5D54B8}" type="presParOf" srcId="{C8B0DDA1-0997-4396-BDF8-65B6A13A6295}" destId="{A031CFFB-B973-4450-8A5A-EFE851183BA8}" srcOrd="1" destOrd="0" presId="urn:microsoft.com/office/officeart/2005/8/layout/hierarchy4"/>
    <dgm:cxn modelId="{C19CA66E-9496-4C1F-AC50-AC2827558B5A}" type="presParOf" srcId="{C8B0DDA1-0997-4396-BDF8-65B6A13A6295}" destId="{C605A70B-DB5F-4B00-8343-BAAFC2C210E9}" srcOrd="2" destOrd="0" presId="urn:microsoft.com/office/officeart/2005/8/layout/hierarchy4"/>
    <dgm:cxn modelId="{590CC68C-D93C-406E-89E0-A5CFB1B4EC79}" type="presParOf" srcId="{C605A70B-DB5F-4B00-8343-BAAFC2C210E9}" destId="{41FDA1B7-EFA6-4252-BB48-588F043D07C0}" srcOrd="0" destOrd="0" presId="urn:microsoft.com/office/officeart/2005/8/layout/hierarchy4"/>
    <dgm:cxn modelId="{949A3B25-960C-48CC-8423-D5CED142D171}" type="presParOf" srcId="{41FDA1B7-EFA6-4252-BB48-588F043D07C0}" destId="{C7E4B78D-0F66-4DC6-B632-7B5258B83C12}" srcOrd="0" destOrd="0" presId="urn:microsoft.com/office/officeart/2005/8/layout/hierarchy4"/>
    <dgm:cxn modelId="{1FE5C669-32C2-48FE-85EE-C7A180CB08F8}" type="presParOf" srcId="{41FDA1B7-EFA6-4252-BB48-588F043D07C0}" destId="{5EF1BB81-19B0-413A-8816-2723EED0AD69}" srcOrd="1" destOrd="0" presId="urn:microsoft.com/office/officeart/2005/8/layout/hierarchy4"/>
    <dgm:cxn modelId="{83CD5DD8-FA0B-4F2C-9096-8E8525909F4F}" type="presParOf" srcId="{C605A70B-DB5F-4B00-8343-BAAFC2C210E9}" destId="{A4D0F8B3-0A83-4FE2-B829-DD82C3A4D3D3}" srcOrd="1" destOrd="0" presId="urn:microsoft.com/office/officeart/2005/8/layout/hierarchy4"/>
    <dgm:cxn modelId="{AC1F97F1-E4A5-4752-8810-3018F3864D34}" type="presParOf" srcId="{C605A70B-DB5F-4B00-8343-BAAFC2C210E9}" destId="{07251E7D-3C0F-4751-A682-1A1B2029E50D}" srcOrd="2" destOrd="0" presId="urn:microsoft.com/office/officeart/2005/8/layout/hierarchy4"/>
    <dgm:cxn modelId="{BC12ED3F-6B0C-4937-8807-42794B2265D0}" type="presParOf" srcId="{07251E7D-3C0F-4751-A682-1A1B2029E50D}" destId="{11C15CCD-BC2C-4021-9CBC-6587A7936CD9}" srcOrd="0" destOrd="0" presId="urn:microsoft.com/office/officeart/2005/8/layout/hierarchy4"/>
    <dgm:cxn modelId="{70307E7F-B18C-4F31-A091-04F4119A0B61}" type="presParOf" srcId="{07251E7D-3C0F-4751-A682-1A1B2029E50D}" destId="{80CB11E3-0ADC-4FE8-888D-C97BC3A0B1F2}" srcOrd="1" destOrd="0" presId="urn:microsoft.com/office/officeart/2005/8/layout/hierarchy4"/>
    <dgm:cxn modelId="{9DC81D42-5497-4480-ACC9-A32AC4C3A3C9}" type="presParOf" srcId="{C605A70B-DB5F-4B00-8343-BAAFC2C210E9}" destId="{B570583B-22B8-4D0A-A2F8-096151C33985}" srcOrd="3" destOrd="0" presId="urn:microsoft.com/office/officeart/2005/8/layout/hierarchy4"/>
    <dgm:cxn modelId="{F174B89F-6570-4A78-A1F4-D173BFAD5688}" type="presParOf" srcId="{C605A70B-DB5F-4B00-8343-BAAFC2C210E9}" destId="{3DBF1C9E-9AEA-4674-B5C6-B3A778722FBE}" srcOrd="4" destOrd="0" presId="urn:microsoft.com/office/officeart/2005/8/layout/hierarchy4"/>
    <dgm:cxn modelId="{30F87A2F-8558-4124-BF2A-6C54505BB63A}" type="presParOf" srcId="{3DBF1C9E-9AEA-4674-B5C6-B3A778722FBE}" destId="{9717F80C-B955-4B05-BB03-A66D21075ABB}" srcOrd="0" destOrd="0" presId="urn:microsoft.com/office/officeart/2005/8/layout/hierarchy4"/>
    <dgm:cxn modelId="{61391867-338C-48C9-92F1-6BF28CB4215B}" type="presParOf" srcId="{3DBF1C9E-9AEA-4674-B5C6-B3A778722FBE}" destId="{D282538F-556A-4B45-8F00-AD080E1AE8BB}" srcOrd="1" destOrd="0" presId="urn:microsoft.com/office/officeart/2005/8/layout/hierarchy4"/>
    <dgm:cxn modelId="{9602C22C-AD50-4437-BE76-C61D405A836A}" type="presParOf" srcId="{C605A70B-DB5F-4B00-8343-BAAFC2C210E9}" destId="{1ED429C6-BD12-4F7A-ACF3-E3E542213DDE}" srcOrd="5" destOrd="0" presId="urn:microsoft.com/office/officeart/2005/8/layout/hierarchy4"/>
    <dgm:cxn modelId="{1325FE4B-C078-41E0-818D-819F3C9C4D90}" type="presParOf" srcId="{C605A70B-DB5F-4B00-8343-BAAFC2C210E9}" destId="{FDAA2710-B938-4BD0-84A1-A5BA88DB36EE}" srcOrd="6" destOrd="0" presId="urn:microsoft.com/office/officeart/2005/8/layout/hierarchy4"/>
    <dgm:cxn modelId="{66157DB1-6221-4EFB-BA88-054153100D0F}" type="presParOf" srcId="{FDAA2710-B938-4BD0-84A1-A5BA88DB36EE}" destId="{2EABF8C8-E6A4-4E6B-A820-9656457DA35C}" srcOrd="0" destOrd="0" presId="urn:microsoft.com/office/officeart/2005/8/layout/hierarchy4"/>
    <dgm:cxn modelId="{31BFDB12-3984-486D-A39E-3F14AB4CC347}" type="presParOf" srcId="{FDAA2710-B938-4BD0-84A1-A5BA88DB36EE}" destId="{EF1C3716-FD27-47EE-830A-49002E1C76B2}" srcOrd="1" destOrd="0" presId="urn:microsoft.com/office/officeart/2005/8/layout/hierarchy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AB314C-7D72-4495-958E-5667DE943D30}">
      <dsp:nvSpPr>
        <dsp:cNvPr id="0" name=""/>
        <dsp:cNvSpPr/>
      </dsp:nvSpPr>
      <dsp:spPr>
        <a:xfrm>
          <a:off x="1035" y="338"/>
          <a:ext cx="6402193" cy="899473"/>
        </a:xfrm>
        <a:prstGeom prst="roundRect">
          <a:avLst>
            <a:gd name="adj" fmla="val 10000"/>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590" tIns="148590" rIns="148590" bIns="148590" numCol="1" spcCol="1270" anchor="ctr" anchorCtr="0">
          <a:noAutofit/>
        </a:bodyPr>
        <a:lstStyle/>
        <a:p>
          <a:pPr marL="0" lvl="0" indent="0" algn="ctr" defTabSz="1733550">
            <a:lnSpc>
              <a:spcPct val="90000"/>
            </a:lnSpc>
            <a:spcBef>
              <a:spcPct val="0"/>
            </a:spcBef>
            <a:spcAft>
              <a:spcPct val="35000"/>
            </a:spcAft>
            <a:buNone/>
          </a:pPr>
          <a:r>
            <a:rPr lang="en-GB" sz="3900" kern="1200"/>
            <a:t>Project Execution Plan (PEP)</a:t>
          </a:r>
        </a:p>
      </dsp:txBody>
      <dsp:txXfrm>
        <a:off x="27380" y="26683"/>
        <a:ext cx="6349503" cy="846783"/>
      </dsp:txXfrm>
    </dsp:sp>
    <dsp:sp modelId="{C7E4B78D-0F66-4DC6-B632-7B5258B83C12}">
      <dsp:nvSpPr>
        <dsp:cNvPr id="0" name=""/>
        <dsp:cNvSpPr/>
      </dsp:nvSpPr>
      <dsp:spPr>
        <a:xfrm>
          <a:off x="1035" y="1064070"/>
          <a:ext cx="1505689" cy="899473"/>
        </a:xfrm>
        <a:prstGeom prst="roundRect">
          <a:avLst>
            <a:gd name="adj" fmla="val 10000"/>
          </a:avLst>
        </a:prstGeom>
        <a:noFill/>
        <a:ln w="25400" cap="flat" cmpd="sng" algn="ctr">
          <a:solidFill>
            <a:srgbClr val="00206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002060"/>
              </a:solidFill>
            </a:rPr>
            <a:t>Construction Phase Plan (CPP) covering Safety &amp; Health</a:t>
          </a:r>
        </a:p>
      </dsp:txBody>
      <dsp:txXfrm>
        <a:off x="27380" y="1090415"/>
        <a:ext cx="1452999" cy="846783"/>
      </dsp:txXfrm>
    </dsp:sp>
    <dsp:sp modelId="{11C15CCD-BC2C-4021-9CBC-6587A7936CD9}">
      <dsp:nvSpPr>
        <dsp:cNvPr id="0" name=""/>
        <dsp:cNvSpPr/>
      </dsp:nvSpPr>
      <dsp:spPr>
        <a:xfrm>
          <a:off x="1633203" y="1064070"/>
          <a:ext cx="1505689" cy="899473"/>
        </a:xfrm>
        <a:prstGeom prst="roundRect">
          <a:avLst>
            <a:gd name="adj" fmla="val 10000"/>
          </a:avLst>
        </a:prstGeom>
        <a:noFill/>
        <a:ln w="25400" cap="flat" cmpd="sng" algn="ctr">
          <a:solidFill>
            <a:srgbClr val="00206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002060"/>
              </a:solidFill>
            </a:rPr>
            <a:t>Environmental Management Plan (EMP)</a:t>
          </a:r>
        </a:p>
        <a:p>
          <a:pPr marL="0" lvl="0" indent="0" algn="ctr" defTabSz="533400">
            <a:lnSpc>
              <a:spcPct val="90000"/>
            </a:lnSpc>
            <a:spcBef>
              <a:spcPct val="0"/>
            </a:spcBef>
            <a:spcAft>
              <a:spcPct val="35000"/>
            </a:spcAft>
            <a:buNone/>
          </a:pPr>
          <a:r>
            <a:rPr lang="en-GB" sz="1200" kern="1200">
              <a:solidFill>
                <a:srgbClr val="002060"/>
              </a:solidFill>
            </a:rPr>
            <a:t>(as requested)</a:t>
          </a:r>
        </a:p>
      </dsp:txBody>
      <dsp:txXfrm>
        <a:off x="1659548" y="1090415"/>
        <a:ext cx="1452999" cy="846783"/>
      </dsp:txXfrm>
    </dsp:sp>
    <dsp:sp modelId="{9717F80C-B955-4B05-BB03-A66D21075ABB}">
      <dsp:nvSpPr>
        <dsp:cNvPr id="0" name=""/>
        <dsp:cNvSpPr/>
      </dsp:nvSpPr>
      <dsp:spPr>
        <a:xfrm>
          <a:off x="3265370" y="1064070"/>
          <a:ext cx="1505689" cy="899473"/>
        </a:xfrm>
        <a:prstGeom prst="roundRect">
          <a:avLst>
            <a:gd name="adj" fmla="val 10000"/>
          </a:avLst>
        </a:prstGeom>
        <a:noFill/>
        <a:ln w="25400" cap="flat" cmpd="sng" algn="ctr">
          <a:solidFill>
            <a:srgbClr val="00206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002060"/>
              </a:solidFill>
            </a:rPr>
            <a:t>Quality Management Plan (QMP)</a:t>
          </a:r>
        </a:p>
        <a:p>
          <a:pPr marL="0" lvl="0" indent="0" algn="ctr" defTabSz="533400">
            <a:lnSpc>
              <a:spcPct val="90000"/>
            </a:lnSpc>
            <a:spcBef>
              <a:spcPct val="0"/>
            </a:spcBef>
            <a:spcAft>
              <a:spcPct val="35000"/>
            </a:spcAft>
            <a:buNone/>
          </a:pPr>
          <a:r>
            <a:rPr lang="en-GB" sz="1200" kern="1200">
              <a:solidFill>
                <a:srgbClr val="002060"/>
              </a:solidFill>
            </a:rPr>
            <a:t>(as requested)</a:t>
          </a:r>
        </a:p>
      </dsp:txBody>
      <dsp:txXfrm>
        <a:off x="3291715" y="1090415"/>
        <a:ext cx="1452999" cy="846783"/>
      </dsp:txXfrm>
    </dsp:sp>
    <dsp:sp modelId="{2EABF8C8-E6A4-4E6B-A820-9656457DA35C}">
      <dsp:nvSpPr>
        <dsp:cNvPr id="0" name=""/>
        <dsp:cNvSpPr/>
      </dsp:nvSpPr>
      <dsp:spPr>
        <a:xfrm>
          <a:off x="4897538" y="1064070"/>
          <a:ext cx="1505689" cy="899473"/>
        </a:xfrm>
        <a:prstGeom prst="roundRect">
          <a:avLst>
            <a:gd name="adj" fmla="val 10000"/>
          </a:avLst>
        </a:prstGeom>
        <a:noFill/>
        <a:ln w="25400" cap="flat" cmpd="sng" algn="ctr">
          <a:solidFill>
            <a:srgbClr val="00206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002060"/>
              </a:solidFill>
            </a:rPr>
            <a:t>O&amp;M Manual / Health &amp; Safety File</a:t>
          </a:r>
        </a:p>
        <a:p>
          <a:pPr marL="0" lvl="0" indent="0" algn="ctr" defTabSz="533400">
            <a:lnSpc>
              <a:spcPct val="90000"/>
            </a:lnSpc>
            <a:spcBef>
              <a:spcPct val="0"/>
            </a:spcBef>
            <a:spcAft>
              <a:spcPct val="35000"/>
            </a:spcAft>
            <a:buNone/>
          </a:pPr>
          <a:r>
            <a:rPr lang="en-GB" sz="1200" kern="1200">
              <a:solidFill>
                <a:srgbClr val="002060"/>
              </a:solidFill>
            </a:rPr>
            <a:t>(after Practical Completion)</a:t>
          </a:r>
        </a:p>
      </dsp:txBody>
      <dsp:txXfrm>
        <a:off x="4923883" y="1090415"/>
        <a:ext cx="1452999" cy="8467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3332f5-79f8-463b-9ea3-9b53fee6ef3f" xsi:nil="true"/>
    <lcf76f155ced4ddcb4097134ff3c332f xmlns="997fc6c4-fc70-42fe-8054-3b08951dd0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9DBEEBAEE5CC449F2CC8D403E8C662" ma:contentTypeVersion="12" ma:contentTypeDescription="Create a new document." ma:contentTypeScope="" ma:versionID="f0b23c5d1ccf590cc1c146b41bb3ba89">
  <xsd:schema xmlns:xsd="http://www.w3.org/2001/XMLSchema" xmlns:xs="http://www.w3.org/2001/XMLSchema" xmlns:p="http://schemas.microsoft.com/office/2006/metadata/properties" xmlns:ns2="997fc6c4-fc70-42fe-8054-3b08951dd038" xmlns:ns3="333332f5-79f8-463b-9ea3-9b53fee6ef3f" targetNamespace="http://schemas.microsoft.com/office/2006/metadata/properties" ma:root="true" ma:fieldsID="1a7b9571eb8ef34bdd0d427cb3958e4e" ns2:_="" ns3:_="">
    <xsd:import namespace="997fc6c4-fc70-42fe-8054-3b08951dd038"/>
    <xsd:import namespace="333332f5-79f8-463b-9ea3-9b53fee6ef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fc6c4-fc70-42fe-8054-3b08951dd0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d7ad25-9217-4e5a-9151-a3525fed892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3332f5-79f8-463b-9ea3-9b53fee6ef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ce4ce0-e7c0-4649-bb95-623269e28f79}" ma:internalName="TaxCatchAll" ma:showField="CatchAllData" ma:web="333332f5-79f8-463b-9ea3-9b53fee6ef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A5A9C-24F4-4601-92E0-2B67D348695F}">
  <ds:schemaRefs>
    <ds:schemaRef ds:uri="http://schemas.microsoft.com/office/2006/metadata/properties"/>
    <ds:schemaRef ds:uri="http://schemas.microsoft.com/office/infopath/2007/PartnerControls"/>
    <ds:schemaRef ds:uri="333332f5-79f8-463b-9ea3-9b53fee6ef3f"/>
    <ds:schemaRef ds:uri="997fc6c4-fc70-42fe-8054-3b08951dd038"/>
  </ds:schemaRefs>
</ds:datastoreItem>
</file>

<file path=customXml/itemProps2.xml><?xml version="1.0" encoding="utf-8"?>
<ds:datastoreItem xmlns:ds="http://schemas.openxmlformats.org/officeDocument/2006/customXml" ds:itemID="{145BA607-1EA1-46CA-979C-A52630342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fc6c4-fc70-42fe-8054-3b08951dd038"/>
    <ds:schemaRef ds:uri="333332f5-79f8-463b-9ea3-9b53fee6e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EF6580-1DC9-4FAF-900C-070B1E895165}">
  <ds:schemaRefs>
    <ds:schemaRef ds:uri="http://schemas.openxmlformats.org/officeDocument/2006/bibliography"/>
  </ds:schemaRefs>
</ds:datastoreItem>
</file>

<file path=customXml/itemProps4.xml><?xml version="1.0" encoding="utf-8"?>
<ds:datastoreItem xmlns:ds="http://schemas.openxmlformats.org/officeDocument/2006/customXml" ds:itemID="{8381E4B7-587D-4107-969C-85A370772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20684</Words>
  <Characters>117904</Characters>
  <Application>Microsoft Office Word</Application>
  <DocSecurity>4</DocSecurity>
  <Lines>982</Lines>
  <Paragraphs>276</Paragraphs>
  <ScaleCrop>false</ScaleCrop>
  <HeadingPairs>
    <vt:vector size="2" baseType="variant">
      <vt:variant>
        <vt:lpstr>Title</vt:lpstr>
      </vt:variant>
      <vt:variant>
        <vt:i4>1</vt:i4>
      </vt:variant>
    </vt:vector>
  </HeadingPairs>
  <TitlesOfParts>
    <vt:vector size="1" baseType="lpstr">
      <vt:lpstr>SH PLN 01 Construction Phase Health and Safety Plan (CPHSP) – (PEP Part 2)</vt:lpstr>
    </vt:vector>
  </TitlesOfParts>
  <Company>Premier Modular Ltd</Company>
  <LinksUpToDate>false</LinksUpToDate>
  <CharactersWithSpaces>138312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 PLN 01 Construction Phase Health and Safety Plan (CPHSP) – (PEP Part 2)</dc:title>
  <dc:creator>Wendy Walker</dc:creator>
  <cp:lastModifiedBy>Sue Wills</cp:lastModifiedBy>
  <cp:revision>2</cp:revision>
  <dcterms:created xsi:type="dcterms:W3CDTF">2026-06-22T12:31:00Z</dcterms:created>
  <dcterms:modified xsi:type="dcterms:W3CDTF">2026-06-22T12:31:00Z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2022-05-23T00:00:00Z</vt:filetime>
  </property>
  <property fmtid="{D5CDD505-2E9C-101B-9397-08002B2CF9AE}" pid="3" name="Creator">
    <vt:lpwstr>Chromium</vt:lpwstr>
  </property>
  <property fmtid="{D5CDD505-2E9C-101B-9397-08002B2CF9AE}" pid="4" name="LastSaved">
    <vt:filetime>2023-04-17T00:00:00Z</vt:filetime>
  </property>
  <property fmtid="{D5CDD505-2E9C-101B-9397-08002B2CF9AE}" pid="5" name="Producer">
    <vt:lpwstr>Skia/PDF m93</vt:lpwstr>
  </property>
  <property fmtid="{D5CDD505-2E9C-101B-9397-08002B2CF9AE}" pid="6" name="ContentTypeId">
    <vt:lpwstr>0x010100919DBEEBAEE5CC449F2CC8D403E8C662</vt:lpwstr>
  </property>
</Properties>
</file>