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6AFFB" w14:textId="77777777" w:rsidR="00A7777B" w:rsidRDefault="008E6B18">
      <w:pPr>
        <w:spacing w:before="320" w:line="240" w:lineRule="auto"/>
        <w:ind w:left="1440" w:hanging="720"/>
        <w:jc w:val="center"/>
      </w:pPr>
      <w:r>
        <w:rPr>
          <w:b/>
          <w:bCs/>
          <w:sz w:val="36"/>
          <w:szCs w:val="36"/>
        </w:rPr>
        <w:t>3G PITCH COMMUNITY USE AGREEMENT</w:t>
      </w:r>
    </w:p>
    <w:p w14:paraId="1F0A2FDD" w14:textId="77777777" w:rsidR="00A7777B" w:rsidRDefault="008E6B18">
      <w:pPr>
        <w:numPr>
          <w:ilvl w:val="0"/>
          <w:numId w:val="4"/>
        </w:numPr>
        <w:spacing w:before="320" w:line="240" w:lineRule="auto"/>
        <w:rPr>
          <w:b/>
          <w:bCs/>
          <w:sz w:val="24"/>
          <w:szCs w:val="24"/>
        </w:rPr>
      </w:pPr>
      <w:r>
        <w:rPr>
          <w:b/>
          <w:bCs/>
          <w:sz w:val="24"/>
          <w:szCs w:val="24"/>
        </w:rPr>
        <w:t>INTRODUCTION</w:t>
      </w:r>
    </w:p>
    <w:p w14:paraId="64DAF88A" w14:textId="77777777" w:rsidR="00A7777B" w:rsidRDefault="008E6B18">
      <w:pPr>
        <w:spacing w:before="320" w:line="240" w:lineRule="auto"/>
      </w:pPr>
      <w:r>
        <w:tab/>
      </w:r>
      <w:r>
        <w:tab/>
      </w:r>
    </w:p>
    <w:p w14:paraId="3F7DBC5F" w14:textId="77777777" w:rsidR="00A7777B" w:rsidRDefault="008E6B18">
      <w:pPr>
        <w:numPr>
          <w:ilvl w:val="1"/>
          <w:numId w:val="4"/>
        </w:numPr>
        <w:spacing w:line="240" w:lineRule="auto"/>
      </w:pPr>
      <w:r>
        <w:rPr>
          <w:sz w:val="24"/>
          <w:szCs w:val="24"/>
        </w:rPr>
        <w:t>The Manchester Communication Academy 3G Project has been developed with capital funding from The Greater Manchester Academies Trust and The Football Foundation.</w:t>
      </w:r>
    </w:p>
    <w:p w14:paraId="55B0541D" w14:textId="77777777" w:rsidR="00A7777B" w:rsidRDefault="008E6B18">
      <w:pPr>
        <w:numPr>
          <w:ilvl w:val="1"/>
          <w:numId w:val="4"/>
        </w:numPr>
        <w:spacing w:line="240" w:lineRule="auto"/>
        <w:rPr>
          <w:sz w:val="24"/>
          <w:szCs w:val="24"/>
        </w:rPr>
      </w:pPr>
      <w:r>
        <w:rPr>
          <w:sz w:val="24"/>
          <w:szCs w:val="24"/>
        </w:rPr>
        <w:t>The project provides the following football facilities which are available for community use:</w:t>
      </w:r>
    </w:p>
    <w:p w14:paraId="20D1A050" w14:textId="61AE1F54" w:rsidR="00A7777B" w:rsidRPr="007870C5" w:rsidRDefault="008E6B18" w:rsidP="007870C5">
      <w:pPr>
        <w:numPr>
          <w:ilvl w:val="0"/>
          <w:numId w:val="1"/>
        </w:numPr>
        <w:spacing w:line="240" w:lineRule="auto"/>
        <w:rPr>
          <w:sz w:val="24"/>
          <w:szCs w:val="24"/>
        </w:rPr>
      </w:pPr>
      <w:r>
        <w:rPr>
          <w:sz w:val="24"/>
          <w:szCs w:val="24"/>
        </w:rPr>
        <w:t xml:space="preserve">A newly refurbished full sized floodlit 3G pitch </w:t>
      </w:r>
    </w:p>
    <w:p w14:paraId="24FFF0D6" w14:textId="77777777" w:rsidR="00A7777B" w:rsidRDefault="008E6B18">
      <w:pPr>
        <w:numPr>
          <w:ilvl w:val="1"/>
          <w:numId w:val="4"/>
        </w:numPr>
        <w:spacing w:line="240" w:lineRule="auto"/>
        <w:rPr>
          <w:sz w:val="24"/>
          <w:szCs w:val="24"/>
        </w:rPr>
      </w:pPr>
      <w:r>
        <w:rPr>
          <w:sz w:val="24"/>
          <w:szCs w:val="24"/>
        </w:rPr>
        <w:t>In developing these facilities for the benefit of the local football community, Manchester Communication Academy has worked in partnership with Manchester FA and other football partners. This is intended to maximise the use of the facilities and to establish excellent working relationships to ensure that the project achieves the aims and objectives set out in the Project Football Development Plan.</w:t>
      </w:r>
    </w:p>
    <w:p w14:paraId="09C6F812" w14:textId="77777777" w:rsidR="00A7777B" w:rsidRDefault="00A7777B">
      <w:pPr>
        <w:spacing w:line="240" w:lineRule="auto"/>
        <w:rPr>
          <w:sz w:val="24"/>
          <w:szCs w:val="24"/>
        </w:rPr>
      </w:pPr>
    </w:p>
    <w:p w14:paraId="3127721A" w14:textId="77777777" w:rsidR="00A7777B" w:rsidRDefault="008E6B18">
      <w:pPr>
        <w:numPr>
          <w:ilvl w:val="0"/>
          <w:numId w:val="4"/>
        </w:numPr>
        <w:spacing w:after="200"/>
        <w:rPr>
          <w:sz w:val="24"/>
          <w:szCs w:val="24"/>
        </w:rPr>
      </w:pPr>
      <w:r>
        <w:rPr>
          <w:b/>
          <w:bCs/>
          <w:sz w:val="24"/>
          <w:szCs w:val="24"/>
        </w:rPr>
        <w:t>DEFINITIONS &amp; INTERPRETATION</w:t>
      </w:r>
    </w:p>
    <w:p w14:paraId="515125B0" w14:textId="77777777" w:rsidR="00A7777B" w:rsidRDefault="008E6B18">
      <w:pPr>
        <w:spacing w:before="320" w:after="160" w:line="240" w:lineRule="auto"/>
        <w:jc w:val="both"/>
        <w:rPr>
          <w:sz w:val="24"/>
          <w:szCs w:val="24"/>
        </w:rPr>
      </w:pPr>
      <w:r>
        <w:rPr>
          <w:sz w:val="24"/>
          <w:szCs w:val="24"/>
        </w:rPr>
        <w:t>In this Agreement the following words or phrases have the corresponding meanings ascribed to them unless the context otherwise requires:</w:t>
      </w:r>
    </w:p>
    <w:p w14:paraId="311FAD66" w14:textId="77777777" w:rsidR="00A7777B" w:rsidRDefault="008E6B18">
      <w:pPr>
        <w:spacing w:before="320" w:line="240" w:lineRule="auto"/>
        <w:rPr>
          <w:b/>
          <w:bCs/>
          <w:sz w:val="24"/>
          <w:szCs w:val="24"/>
        </w:rPr>
      </w:pPr>
      <w:r>
        <w:rPr>
          <w:b/>
          <w:bCs/>
          <w:sz w:val="24"/>
          <w:szCs w:val="24"/>
        </w:rPr>
        <w:t>3G AGP</w:t>
      </w:r>
      <w:r>
        <w:rPr>
          <w:sz w:val="24"/>
          <w:szCs w:val="24"/>
        </w:rPr>
        <w:t xml:space="preserve"> - means the artificial pitch built partly funded through the Football Foundation forming part of the Sports Facilities in Schedule 1.</w:t>
      </w:r>
      <w:r>
        <w:rPr>
          <w:b/>
          <w:bCs/>
          <w:sz w:val="24"/>
          <w:szCs w:val="24"/>
        </w:rPr>
        <w:t xml:space="preserve"> </w:t>
      </w:r>
    </w:p>
    <w:p w14:paraId="274C0171" w14:textId="77777777" w:rsidR="00A7777B" w:rsidRDefault="008E6B18">
      <w:pPr>
        <w:spacing w:before="320" w:after="160" w:line="240" w:lineRule="auto"/>
        <w:jc w:val="both"/>
        <w:rPr>
          <w:sz w:val="24"/>
          <w:szCs w:val="24"/>
        </w:rPr>
      </w:pPr>
      <w:r>
        <w:rPr>
          <w:b/>
          <w:bCs/>
          <w:sz w:val="24"/>
          <w:szCs w:val="24"/>
        </w:rPr>
        <w:t xml:space="preserve">Casual Use - </w:t>
      </w:r>
      <w:r>
        <w:rPr>
          <w:sz w:val="24"/>
          <w:szCs w:val="24"/>
        </w:rPr>
        <w:t>means availability for any individual[s] or groups to book the Sports Facilities up to seven days in advance for use on a pay-as-you-play basis, where space is available.</w:t>
      </w:r>
    </w:p>
    <w:p w14:paraId="29E0084B" w14:textId="77777777" w:rsidR="00A7777B" w:rsidRDefault="008E6B18">
      <w:pPr>
        <w:spacing w:before="320" w:after="160" w:line="240" w:lineRule="auto"/>
        <w:jc w:val="both"/>
        <w:rPr>
          <w:sz w:val="24"/>
          <w:szCs w:val="24"/>
        </w:rPr>
      </w:pPr>
      <w:r>
        <w:rPr>
          <w:b/>
          <w:bCs/>
          <w:sz w:val="24"/>
          <w:szCs w:val="24"/>
        </w:rPr>
        <w:t xml:space="preserve">Community Use - </w:t>
      </w:r>
      <w:r>
        <w:rPr>
          <w:sz w:val="24"/>
          <w:szCs w:val="24"/>
        </w:rPr>
        <w:t xml:space="preserve">means use of the Sports Facilities by the local community including organised sports </w:t>
      </w:r>
      <w:proofErr w:type="gramStart"/>
      <w:r>
        <w:rPr>
          <w:sz w:val="24"/>
          <w:szCs w:val="24"/>
        </w:rPr>
        <w:t>clubs,  organisations</w:t>
      </w:r>
      <w:proofErr w:type="gramEnd"/>
      <w:r>
        <w:rPr>
          <w:sz w:val="24"/>
          <w:szCs w:val="24"/>
        </w:rPr>
        <w:t xml:space="preserve"> and for casual use.</w:t>
      </w:r>
    </w:p>
    <w:p w14:paraId="12AB0096" w14:textId="77777777" w:rsidR="00A7777B" w:rsidRDefault="008E6B18">
      <w:pPr>
        <w:spacing w:before="320" w:line="240" w:lineRule="auto"/>
        <w:rPr>
          <w:b/>
          <w:bCs/>
          <w:sz w:val="24"/>
          <w:szCs w:val="24"/>
        </w:rPr>
      </w:pPr>
      <w:r>
        <w:rPr>
          <w:b/>
          <w:bCs/>
          <w:sz w:val="24"/>
          <w:szCs w:val="24"/>
        </w:rPr>
        <w:t xml:space="preserve">Commercial Use - </w:t>
      </w:r>
      <w:r>
        <w:rPr>
          <w:sz w:val="24"/>
          <w:szCs w:val="24"/>
        </w:rPr>
        <w:t>means hire of the Sports Facilities by a third party who is delivering activities for commercial benefit.</w:t>
      </w:r>
    </w:p>
    <w:p w14:paraId="45423E14" w14:textId="77777777" w:rsidR="00A7777B" w:rsidRDefault="008E6B18">
      <w:pPr>
        <w:spacing w:before="320" w:after="160" w:line="240" w:lineRule="auto"/>
        <w:jc w:val="both"/>
        <w:rPr>
          <w:sz w:val="24"/>
          <w:szCs w:val="24"/>
        </w:rPr>
      </w:pPr>
      <w:r>
        <w:rPr>
          <w:b/>
          <w:bCs/>
          <w:sz w:val="24"/>
          <w:szCs w:val="24"/>
        </w:rPr>
        <w:t xml:space="preserve">Development - </w:t>
      </w:r>
      <w:r>
        <w:rPr>
          <w:sz w:val="24"/>
          <w:szCs w:val="24"/>
        </w:rPr>
        <w:t>means full size synthetic turf patch with floodlights and ancillary facilities for which Planning Permission has been granted.</w:t>
      </w:r>
    </w:p>
    <w:p w14:paraId="195458F7" w14:textId="77777777" w:rsidR="00A7777B" w:rsidRDefault="008E6B18">
      <w:pPr>
        <w:spacing w:before="320" w:after="160" w:line="240" w:lineRule="auto"/>
        <w:jc w:val="both"/>
        <w:rPr>
          <w:sz w:val="24"/>
          <w:szCs w:val="24"/>
        </w:rPr>
      </w:pPr>
      <w:r>
        <w:rPr>
          <w:b/>
          <w:bCs/>
          <w:sz w:val="24"/>
          <w:szCs w:val="24"/>
        </w:rPr>
        <w:t xml:space="preserve">Management Committee - </w:t>
      </w:r>
      <w:r>
        <w:rPr>
          <w:sz w:val="24"/>
          <w:szCs w:val="24"/>
        </w:rPr>
        <w:t>means the management committee as defined in clause [8.1] of this Agreement.</w:t>
      </w:r>
    </w:p>
    <w:p w14:paraId="53E5AB16" w14:textId="77777777" w:rsidR="00A7777B" w:rsidRDefault="008E6B18">
      <w:pPr>
        <w:spacing w:before="320" w:after="160" w:line="240" w:lineRule="auto"/>
        <w:jc w:val="both"/>
        <w:rPr>
          <w:sz w:val="24"/>
          <w:szCs w:val="24"/>
        </w:rPr>
      </w:pPr>
      <w:r>
        <w:rPr>
          <w:b/>
          <w:bCs/>
          <w:sz w:val="24"/>
          <w:szCs w:val="24"/>
        </w:rPr>
        <w:lastRenderedPageBreak/>
        <w:t xml:space="preserve">Parties - </w:t>
      </w:r>
      <w:r>
        <w:rPr>
          <w:sz w:val="24"/>
          <w:szCs w:val="24"/>
        </w:rPr>
        <w:t>means the parties to this Agreement</w:t>
      </w:r>
    </w:p>
    <w:p w14:paraId="2CE13D0A" w14:textId="77777777" w:rsidR="00A7777B" w:rsidRDefault="008E6B18">
      <w:pPr>
        <w:spacing w:before="320" w:line="240" w:lineRule="auto"/>
        <w:rPr>
          <w:sz w:val="24"/>
          <w:szCs w:val="24"/>
        </w:rPr>
      </w:pPr>
      <w:r>
        <w:rPr>
          <w:b/>
          <w:bCs/>
          <w:sz w:val="24"/>
          <w:szCs w:val="24"/>
        </w:rPr>
        <w:t>Partner</w:t>
      </w:r>
      <w:r>
        <w:rPr>
          <w:sz w:val="24"/>
          <w:szCs w:val="24"/>
        </w:rPr>
        <w:t xml:space="preserve"> - means any club or organisation signed up to use the sports facilities through a partnership agreement</w:t>
      </w:r>
    </w:p>
    <w:p w14:paraId="57EF7E80" w14:textId="4DBEE9AB" w:rsidR="00A7777B" w:rsidRPr="00034C47" w:rsidRDefault="008E6B18">
      <w:pPr>
        <w:spacing w:before="320" w:after="160" w:line="240" w:lineRule="auto"/>
        <w:jc w:val="both"/>
        <w:rPr>
          <w:sz w:val="24"/>
          <w:szCs w:val="24"/>
        </w:rPr>
      </w:pPr>
      <w:r>
        <w:rPr>
          <w:b/>
          <w:bCs/>
          <w:sz w:val="24"/>
          <w:szCs w:val="24"/>
        </w:rPr>
        <w:t xml:space="preserve">Planning Permission- </w:t>
      </w:r>
      <w:r>
        <w:rPr>
          <w:sz w:val="24"/>
          <w:szCs w:val="24"/>
        </w:rPr>
        <w:t xml:space="preserve">means planning </w:t>
      </w:r>
      <w:r w:rsidRPr="00034C47">
        <w:rPr>
          <w:sz w:val="24"/>
          <w:szCs w:val="24"/>
        </w:rPr>
        <w:t>permission [reference N</w:t>
      </w:r>
      <w:r w:rsidR="00034C47" w:rsidRPr="00034C47">
        <w:rPr>
          <w:sz w:val="24"/>
          <w:szCs w:val="24"/>
        </w:rPr>
        <w:t>o 141465/FO/2024</w:t>
      </w:r>
      <w:r w:rsidRPr="00034C47">
        <w:rPr>
          <w:sz w:val="24"/>
          <w:szCs w:val="24"/>
        </w:rPr>
        <w:t xml:space="preserve">] granted by the </w:t>
      </w:r>
      <w:r w:rsidR="00034C47" w:rsidRPr="00034C47">
        <w:rPr>
          <w:sz w:val="24"/>
          <w:szCs w:val="24"/>
        </w:rPr>
        <w:t>Manchester City Council on Thursday 13 March 2025</w:t>
      </w:r>
    </w:p>
    <w:p w14:paraId="19D4D47C" w14:textId="77777777" w:rsidR="00A7777B" w:rsidRDefault="008E6B18">
      <w:pPr>
        <w:spacing w:before="320" w:after="160" w:line="240" w:lineRule="auto"/>
        <w:jc w:val="both"/>
        <w:rPr>
          <w:sz w:val="24"/>
          <w:szCs w:val="24"/>
        </w:rPr>
      </w:pPr>
      <w:r>
        <w:rPr>
          <w:b/>
          <w:bCs/>
          <w:sz w:val="24"/>
          <w:szCs w:val="24"/>
        </w:rPr>
        <w:t xml:space="preserve">Priority Groups - </w:t>
      </w:r>
      <w:r>
        <w:rPr>
          <w:sz w:val="24"/>
          <w:szCs w:val="24"/>
        </w:rPr>
        <w:t xml:space="preserve">means those groups identified by the Parties as being under represented for the particular activity engaged in. </w:t>
      </w:r>
    </w:p>
    <w:p w14:paraId="14E866AD" w14:textId="77777777" w:rsidR="00A7777B" w:rsidRDefault="008E6B18">
      <w:pPr>
        <w:spacing w:before="320" w:after="160" w:line="240" w:lineRule="auto"/>
        <w:jc w:val="both"/>
        <w:rPr>
          <w:sz w:val="24"/>
          <w:szCs w:val="24"/>
        </w:rPr>
      </w:pPr>
      <w:r>
        <w:rPr>
          <w:b/>
          <w:bCs/>
          <w:sz w:val="24"/>
          <w:szCs w:val="24"/>
        </w:rPr>
        <w:t xml:space="preserve">Review Committee - </w:t>
      </w:r>
      <w:r>
        <w:rPr>
          <w:sz w:val="24"/>
          <w:szCs w:val="24"/>
        </w:rPr>
        <w:t xml:space="preserve">means representatives of each of the Parties to this Agreement or their nominees. </w:t>
      </w:r>
    </w:p>
    <w:p w14:paraId="32B7B538" w14:textId="77777777" w:rsidR="00A7777B" w:rsidRDefault="008E6B18">
      <w:pPr>
        <w:spacing w:before="320" w:after="160" w:line="240" w:lineRule="auto"/>
        <w:jc w:val="both"/>
        <w:rPr>
          <w:sz w:val="24"/>
          <w:szCs w:val="24"/>
        </w:rPr>
      </w:pPr>
      <w:r>
        <w:rPr>
          <w:b/>
          <w:bCs/>
          <w:sz w:val="24"/>
          <w:szCs w:val="24"/>
        </w:rPr>
        <w:t xml:space="preserve">School Core Times - </w:t>
      </w:r>
      <w:r>
        <w:rPr>
          <w:sz w:val="24"/>
          <w:szCs w:val="24"/>
        </w:rPr>
        <w:t>means 8.00am to 5.00pm Mondays to Fridays during term time as defined in Schedule 2 to this Agreement</w:t>
      </w:r>
    </w:p>
    <w:p w14:paraId="4CAFEBED" w14:textId="77777777" w:rsidR="00A7777B" w:rsidRDefault="008E6B18">
      <w:pPr>
        <w:spacing w:before="320" w:after="160" w:line="240" w:lineRule="auto"/>
        <w:jc w:val="both"/>
        <w:rPr>
          <w:sz w:val="24"/>
          <w:szCs w:val="24"/>
        </w:rPr>
      </w:pPr>
      <w:r>
        <w:rPr>
          <w:b/>
          <w:bCs/>
          <w:sz w:val="24"/>
          <w:szCs w:val="24"/>
        </w:rPr>
        <w:t xml:space="preserve">School Premises - </w:t>
      </w:r>
      <w:r>
        <w:rPr>
          <w:sz w:val="24"/>
          <w:szCs w:val="24"/>
        </w:rPr>
        <w:t>means the land and buildings comprising Manchester Communication Academy</w:t>
      </w:r>
    </w:p>
    <w:p w14:paraId="13FAC0FC" w14:textId="77777777" w:rsidR="00A7777B" w:rsidRDefault="008E6B18">
      <w:pPr>
        <w:spacing w:before="320" w:after="160" w:line="240" w:lineRule="auto"/>
        <w:jc w:val="both"/>
        <w:rPr>
          <w:sz w:val="24"/>
          <w:szCs w:val="24"/>
        </w:rPr>
      </w:pPr>
      <w:r>
        <w:rPr>
          <w:b/>
          <w:bCs/>
          <w:sz w:val="24"/>
          <w:szCs w:val="24"/>
        </w:rPr>
        <w:t xml:space="preserve">Sports Facilities - </w:t>
      </w:r>
      <w:r>
        <w:rPr>
          <w:sz w:val="24"/>
          <w:szCs w:val="24"/>
        </w:rPr>
        <w:t>means the sports facilities identified in Schedule 1 to this Agreement forming part of the School Premises.</w:t>
      </w:r>
    </w:p>
    <w:p w14:paraId="15CA4DE1" w14:textId="77777777" w:rsidR="00A7777B" w:rsidRDefault="00A7777B">
      <w:pPr>
        <w:spacing w:before="320" w:after="160" w:line="240" w:lineRule="auto"/>
        <w:jc w:val="both"/>
        <w:rPr>
          <w:sz w:val="24"/>
          <w:szCs w:val="24"/>
        </w:rPr>
      </w:pPr>
    </w:p>
    <w:p w14:paraId="0D1A6B69" w14:textId="77777777" w:rsidR="00A7777B" w:rsidRDefault="008E6B18">
      <w:pPr>
        <w:numPr>
          <w:ilvl w:val="0"/>
          <w:numId w:val="4"/>
        </w:numPr>
        <w:spacing w:after="200"/>
        <w:rPr>
          <w:sz w:val="24"/>
          <w:szCs w:val="24"/>
        </w:rPr>
      </w:pPr>
      <w:r>
        <w:rPr>
          <w:b/>
          <w:bCs/>
          <w:sz w:val="24"/>
          <w:szCs w:val="24"/>
        </w:rPr>
        <w:t>AIMS</w:t>
      </w:r>
    </w:p>
    <w:p w14:paraId="4997573D" w14:textId="77777777" w:rsidR="00A7777B" w:rsidRDefault="008E6B18">
      <w:pPr>
        <w:spacing w:after="160"/>
        <w:ind w:left="1440" w:hanging="720"/>
        <w:jc w:val="both"/>
        <w:rPr>
          <w:b/>
          <w:bCs/>
          <w:sz w:val="24"/>
          <w:szCs w:val="24"/>
        </w:rPr>
      </w:pPr>
      <w:r>
        <w:rPr>
          <w:sz w:val="24"/>
          <w:szCs w:val="24"/>
        </w:rPr>
        <w:t>The parties agree to pursue the following aims:</w:t>
      </w:r>
      <w:r>
        <w:rPr>
          <w:b/>
          <w:bCs/>
          <w:sz w:val="24"/>
          <w:szCs w:val="24"/>
        </w:rPr>
        <w:t xml:space="preserve">   </w:t>
      </w:r>
      <w:r>
        <w:rPr>
          <w:b/>
          <w:bCs/>
          <w:sz w:val="24"/>
          <w:szCs w:val="24"/>
        </w:rPr>
        <w:tab/>
      </w:r>
    </w:p>
    <w:p w14:paraId="4DFA8C90" w14:textId="77777777" w:rsidR="00A7777B" w:rsidRDefault="008E6B18">
      <w:pPr>
        <w:numPr>
          <w:ilvl w:val="0"/>
          <w:numId w:val="2"/>
        </w:numPr>
        <w:jc w:val="both"/>
        <w:rPr>
          <w:sz w:val="24"/>
          <w:szCs w:val="24"/>
        </w:rPr>
      </w:pPr>
      <w:r>
        <w:rPr>
          <w:sz w:val="24"/>
          <w:szCs w:val="24"/>
        </w:rPr>
        <w:t>Providing opportunities for the local community and sports organisations to participate in sport and physical activity for health improvement and development of their skills, particularly amongst low participant groups;</w:t>
      </w:r>
    </w:p>
    <w:p w14:paraId="1FEF3C24" w14:textId="77777777" w:rsidR="00A7777B" w:rsidRDefault="008E6B18">
      <w:pPr>
        <w:numPr>
          <w:ilvl w:val="0"/>
          <w:numId w:val="2"/>
        </w:numPr>
        <w:jc w:val="both"/>
        <w:rPr>
          <w:sz w:val="24"/>
          <w:szCs w:val="24"/>
        </w:rPr>
      </w:pPr>
      <w:r>
        <w:rPr>
          <w:sz w:val="24"/>
          <w:szCs w:val="24"/>
        </w:rPr>
        <w:t>Operating in line with the national agenda for sport taking into account nationally adopted strategies.</w:t>
      </w:r>
    </w:p>
    <w:p w14:paraId="37E30406" w14:textId="77777777" w:rsidR="00A7777B" w:rsidRDefault="008E6B18">
      <w:pPr>
        <w:numPr>
          <w:ilvl w:val="0"/>
          <w:numId w:val="2"/>
        </w:numPr>
        <w:jc w:val="both"/>
        <w:rPr>
          <w:sz w:val="24"/>
          <w:szCs w:val="24"/>
        </w:rPr>
      </w:pPr>
      <w:r>
        <w:rPr>
          <w:sz w:val="24"/>
          <w:szCs w:val="24"/>
        </w:rPr>
        <w:t xml:space="preserve">Generating positive attitudes in sport and physical activity by young people and reducing the </w:t>
      </w:r>
      <w:proofErr w:type="spellStart"/>
      <w:r>
        <w:rPr>
          <w:sz w:val="24"/>
          <w:szCs w:val="24"/>
        </w:rPr>
        <w:t>drop out</w:t>
      </w:r>
      <w:proofErr w:type="spellEnd"/>
      <w:r>
        <w:rPr>
          <w:sz w:val="24"/>
          <w:szCs w:val="24"/>
        </w:rPr>
        <w:t xml:space="preserve"> rate in sports participation with age;</w:t>
      </w:r>
    </w:p>
    <w:p w14:paraId="1B1E36F2" w14:textId="77777777" w:rsidR="00A7777B" w:rsidRDefault="008E6B18">
      <w:pPr>
        <w:numPr>
          <w:ilvl w:val="0"/>
          <w:numId w:val="2"/>
        </w:numPr>
        <w:jc w:val="both"/>
        <w:rPr>
          <w:sz w:val="24"/>
          <w:szCs w:val="24"/>
        </w:rPr>
      </w:pPr>
      <w:r>
        <w:rPr>
          <w:sz w:val="24"/>
          <w:szCs w:val="24"/>
        </w:rPr>
        <w:t>Increasing the number of people of all ages and abilities participating in sport and physical activity including people with disabilities;</w:t>
      </w:r>
    </w:p>
    <w:p w14:paraId="712E9071" w14:textId="77777777" w:rsidR="00A7777B" w:rsidRDefault="008E6B18">
      <w:pPr>
        <w:numPr>
          <w:ilvl w:val="0"/>
          <w:numId w:val="2"/>
        </w:numPr>
        <w:jc w:val="both"/>
        <w:rPr>
          <w:sz w:val="24"/>
          <w:szCs w:val="24"/>
        </w:rPr>
      </w:pPr>
      <w:r>
        <w:rPr>
          <w:sz w:val="24"/>
          <w:szCs w:val="24"/>
        </w:rPr>
        <w:t>Using the facilities to encourage the range, quality and number of school sports club links and to stimulate competition that is inclusive of young people and adults;</w:t>
      </w:r>
    </w:p>
    <w:p w14:paraId="2268378A" w14:textId="77777777" w:rsidR="00A7777B" w:rsidRDefault="008E6B18">
      <w:pPr>
        <w:numPr>
          <w:ilvl w:val="0"/>
          <w:numId w:val="2"/>
        </w:numPr>
        <w:jc w:val="both"/>
        <w:rPr>
          <w:sz w:val="24"/>
          <w:szCs w:val="24"/>
        </w:rPr>
      </w:pPr>
      <w:r>
        <w:rPr>
          <w:sz w:val="24"/>
          <w:szCs w:val="24"/>
        </w:rPr>
        <w:t>To provide affordable access to the facilities and to be self-financing in terms of community use;</w:t>
      </w:r>
    </w:p>
    <w:p w14:paraId="13275F9C" w14:textId="77777777" w:rsidR="00A7777B" w:rsidRDefault="008E6B18">
      <w:pPr>
        <w:numPr>
          <w:ilvl w:val="0"/>
          <w:numId w:val="2"/>
        </w:numPr>
        <w:spacing w:after="160"/>
        <w:jc w:val="both"/>
        <w:rPr>
          <w:sz w:val="24"/>
          <w:szCs w:val="24"/>
        </w:rPr>
      </w:pPr>
      <w:r>
        <w:rPr>
          <w:sz w:val="24"/>
          <w:szCs w:val="24"/>
        </w:rPr>
        <w:lastRenderedPageBreak/>
        <w:t>To support the development of football and appropriate sports in the context relevant to District Sport Development Plans.</w:t>
      </w:r>
    </w:p>
    <w:p w14:paraId="688B992B" w14:textId="77777777" w:rsidR="00A7777B" w:rsidRDefault="00A7777B">
      <w:pPr>
        <w:spacing w:after="160"/>
        <w:jc w:val="both"/>
        <w:rPr>
          <w:sz w:val="24"/>
          <w:szCs w:val="24"/>
        </w:rPr>
      </w:pPr>
    </w:p>
    <w:p w14:paraId="4E7FFAFC" w14:textId="77777777" w:rsidR="00A7777B" w:rsidRDefault="008E6B18">
      <w:pPr>
        <w:numPr>
          <w:ilvl w:val="0"/>
          <w:numId w:val="4"/>
        </w:numPr>
        <w:spacing w:after="200"/>
      </w:pPr>
      <w:r>
        <w:rPr>
          <w:b/>
          <w:bCs/>
          <w:sz w:val="24"/>
          <w:szCs w:val="24"/>
        </w:rPr>
        <w:t>ARRANGEMENTS FOR COMMUNITY USE</w:t>
      </w:r>
    </w:p>
    <w:p w14:paraId="1ECC72C3" w14:textId="77777777" w:rsidR="00A7777B" w:rsidRDefault="008E6B18">
      <w:pPr>
        <w:numPr>
          <w:ilvl w:val="1"/>
          <w:numId w:val="4"/>
        </w:numPr>
        <w:spacing w:after="200"/>
      </w:pPr>
      <w:r>
        <w:rPr>
          <w:sz w:val="24"/>
          <w:szCs w:val="24"/>
        </w:rPr>
        <w:t xml:space="preserve">The </w:t>
      </w:r>
      <w:proofErr w:type="gramStart"/>
      <w:r>
        <w:rPr>
          <w:sz w:val="24"/>
          <w:szCs w:val="24"/>
        </w:rPr>
        <w:t>School</w:t>
      </w:r>
      <w:proofErr w:type="gramEnd"/>
      <w:r>
        <w:rPr>
          <w:sz w:val="24"/>
          <w:szCs w:val="24"/>
        </w:rPr>
        <w:t xml:space="preserve"> agrees to make the Sports Facilities available for Community Use in accordance with the provisions of Schedule 2 to this Agreement and may also be offered during School Core Times.</w:t>
      </w:r>
    </w:p>
    <w:p w14:paraId="245B54D2" w14:textId="77777777" w:rsidR="00A7777B" w:rsidRDefault="008E6B18">
      <w:pPr>
        <w:numPr>
          <w:ilvl w:val="1"/>
          <w:numId w:val="4"/>
        </w:numPr>
        <w:spacing w:after="200"/>
      </w:pPr>
      <w:r>
        <w:rPr>
          <w:sz w:val="24"/>
          <w:szCs w:val="24"/>
        </w:rPr>
        <w:t>The school will enter into partnership agreements with Partners who will have priority bookings and access to the 3G Artificial Grass Pitch and partner rates for hire.</w:t>
      </w:r>
    </w:p>
    <w:p w14:paraId="5ED1B5AF" w14:textId="77777777" w:rsidR="00A7777B" w:rsidRDefault="00A7777B">
      <w:pPr>
        <w:spacing w:after="200"/>
        <w:ind w:left="2160"/>
        <w:rPr>
          <w:b/>
          <w:bCs/>
          <w:sz w:val="24"/>
          <w:szCs w:val="24"/>
        </w:rPr>
      </w:pPr>
    </w:p>
    <w:p w14:paraId="2E33D9A9" w14:textId="77777777" w:rsidR="00A7777B" w:rsidRDefault="008E6B18">
      <w:pPr>
        <w:numPr>
          <w:ilvl w:val="0"/>
          <w:numId w:val="4"/>
        </w:numPr>
        <w:spacing w:after="160" w:line="240" w:lineRule="auto"/>
        <w:jc w:val="both"/>
        <w:rPr>
          <w:b/>
          <w:bCs/>
          <w:sz w:val="24"/>
          <w:szCs w:val="24"/>
        </w:rPr>
      </w:pPr>
      <w:r>
        <w:rPr>
          <w:b/>
          <w:bCs/>
          <w:sz w:val="24"/>
          <w:szCs w:val="24"/>
        </w:rPr>
        <w:t xml:space="preserve"> TARGETS FOR COMMUNITY USE</w:t>
      </w:r>
    </w:p>
    <w:p w14:paraId="1631EF21" w14:textId="77777777" w:rsidR="00A7777B" w:rsidRDefault="008E6B18">
      <w:pPr>
        <w:spacing w:after="160" w:line="240" w:lineRule="auto"/>
        <w:ind w:left="720"/>
        <w:jc w:val="both"/>
        <w:rPr>
          <w:sz w:val="24"/>
          <w:szCs w:val="24"/>
        </w:rPr>
      </w:pPr>
      <w:r>
        <w:rPr>
          <w:sz w:val="24"/>
          <w:szCs w:val="24"/>
        </w:rPr>
        <w:t xml:space="preserve">The </w:t>
      </w:r>
      <w:proofErr w:type="gramStart"/>
      <w:r>
        <w:rPr>
          <w:sz w:val="24"/>
          <w:szCs w:val="24"/>
        </w:rPr>
        <w:t>School</w:t>
      </w:r>
      <w:proofErr w:type="gramEnd"/>
      <w:r>
        <w:rPr>
          <w:sz w:val="24"/>
          <w:szCs w:val="24"/>
        </w:rPr>
        <w:t xml:space="preserve"> shall use reasonable endeavours to achieve community use targets in line with appropriate sports development strategies, including making a contribution to County and local participation targets for sporting and physical activity. The </w:t>
      </w:r>
      <w:proofErr w:type="gramStart"/>
      <w:r>
        <w:rPr>
          <w:sz w:val="24"/>
          <w:szCs w:val="24"/>
        </w:rPr>
        <w:t>School</w:t>
      </w:r>
      <w:proofErr w:type="gramEnd"/>
      <w:r>
        <w:rPr>
          <w:sz w:val="24"/>
          <w:szCs w:val="24"/>
        </w:rPr>
        <w:t xml:space="preserve"> shall work with relevant organisations including </w:t>
      </w:r>
      <w:proofErr w:type="spellStart"/>
      <w:r>
        <w:rPr>
          <w:sz w:val="24"/>
          <w:szCs w:val="24"/>
        </w:rPr>
        <w:t>MCRactive</w:t>
      </w:r>
      <w:proofErr w:type="spellEnd"/>
      <w:r>
        <w:rPr>
          <w:sz w:val="24"/>
          <w:szCs w:val="24"/>
        </w:rPr>
        <w:t xml:space="preserve"> and Manchester FA, GM Moving and Sport England, to provide a range of opportunities and pathways for the community. These may include existing initiatives and will also include new and local activities.</w:t>
      </w:r>
    </w:p>
    <w:p w14:paraId="14AF8A73" w14:textId="77777777" w:rsidR="00A7777B" w:rsidRDefault="00A7777B">
      <w:pPr>
        <w:spacing w:after="160" w:line="240" w:lineRule="auto"/>
        <w:ind w:left="720"/>
        <w:jc w:val="both"/>
        <w:rPr>
          <w:sz w:val="24"/>
          <w:szCs w:val="24"/>
        </w:rPr>
      </w:pPr>
    </w:p>
    <w:p w14:paraId="2D5F1FDE" w14:textId="77777777" w:rsidR="00A7777B" w:rsidRDefault="008E6B18">
      <w:pPr>
        <w:numPr>
          <w:ilvl w:val="0"/>
          <w:numId w:val="4"/>
        </w:numPr>
        <w:spacing w:line="240" w:lineRule="auto"/>
        <w:jc w:val="both"/>
        <w:rPr>
          <w:sz w:val="24"/>
          <w:szCs w:val="24"/>
        </w:rPr>
      </w:pPr>
      <w:r>
        <w:rPr>
          <w:b/>
          <w:bCs/>
          <w:sz w:val="24"/>
          <w:szCs w:val="24"/>
        </w:rPr>
        <w:t>ARRANGEMENTS FOR CASUAL USE</w:t>
      </w:r>
    </w:p>
    <w:p w14:paraId="35564311" w14:textId="77777777" w:rsidR="00A7777B" w:rsidRDefault="00A7777B">
      <w:pPr>
        <w:spacing w:line="240" w:lineRule="auto"/>
        <w:jc w:val="both"/>
        <w:rPr>
          <w:b/>
          <w:bCs/>
          <w:sz w:val="24"/>
          <w:szCs w:val="24"/>
        </w:rPr>
      </w:pPr>
    </w:p>
    <w:p w14:paraId="4957BE97" w14:textId="77777777" w:rsidR="00A7777B" w:rsidRDefault="008E6B18">
      <w:pPr>
        <w:spacing w:line="240" w:lineRule="auto"/>
        <w:ind w:left="720"/>
        <w:jc w:val="both"/>
        <w:rPr>
          <w:sz w:val="24"/>
          <w:szCs w:val="24"/>
        </w:rPr>
      </w:pPr>
      <w:r>
        <w:rPr>
          <w:sz w:val="24"/>
          <w:szCs w:val="24"/>
        </w:rPr>
        <w:t xml:space="preserve">The </w:t>
      </w:r>
      <w:proofErr w:type="gramStart"/>
      <w:r>
        <w:rPr>
          <w:sz w:val="24"/>
          <w:szCs w:val="24"/>
        </w:rPr>
        <w:t>School</w:t>
      </w:r>
      <w:proofErr w:type="gramEnd"/>
      <w:r>
        <w:rPr>
          <w:sz w:val="24"/>
          <w:szCs w:val="24"/>
        </w:rPr>
        <w:t xml:space="preserve"> shall use reasonable endeavours to enable causal hire of the 3G Artificial Pitch by individuals and local residents outside of formal Partner use.  All Casual Use will be subject to terms and conditions of hire still being met.</w:t>
      </w:r>
    </w:p>
    <w:p w14:paraId="46377169" w14:textId="77777777" w:rsidR="00A7777B" w:rsidRDefault="00A7777B">
      <w:pPr>
        <w:spacing w:line="240" w:lineRule="auto"/>
        <w:ind w:left="720"/>
        <w:jc w:val="both"/>
        <w:rPr>
          <w:sz w:val="24"/>
          <w:szCs w:val="24"/>
        </w:rPr>
      </w:pPr>
    </w:p>
    <w:p w14:paraId="580698B8" w14:textId="77777777" w:rsidR="00A7777B" w:rsidRDefault="008E6B18">
      <w:pPr>
        <w:numPr>
          <w:ilvl w:val="0"/>
          <w:numId w:val="4"/>
        </w:numPr>
        <w:spacing w:after="200"/>
        <w:rPr>
          <w:sz w:val="24"/>
          <w:szCs w:val="24"/>
        </w:rPr>
      </w:pPr>
      <w:r>
        <w:rPr>
          <w:b/>
          <w:bCs/>
          <w:sz w:val="24"/>
          <w:szCs w:val="24"/>
        </w:rPr>
        <w:t xml:space="preserve"> MARKETING &amp; PROMOTION </w:t>
      </w:r>
    </w:p>
    <w:p w14:paraId="101DA0F1" w14:textId="77777777" w:rsidR="00A7777B" w:rsidRDefault="008E6B18">
      <w:pPr>
        <w:spacing w:after="160"/>
        <w:ind w:left="720"/>
        <w:jc w:val="both"/>
        <w:rPr>
          <w:sz w:val="24"/>
          <w:szCs w:val="24"/>
        </w:rPr>
      </w:pPr>
      <w:r>
        <w:rPr>
          <w:sz w:val="24"/>
          <w:szCs w:val="24"/>
        </w:rPr>
        <w:t xml:space="preserve">The </w:t>
      </w:r>
      <w:proofErr w:type="gramStart"/>
      <w:r>
        <w:rPr>
          <w:sz w:val="24"/>
          <w:szCs w:val="24"/>
        </w:rPr>
        <w:t>School</w:t>
      </w:r>
      <w:proofErr w:type="gramEnd"/>
      <w:r>
        <w:rPr>
          <w:sz w:val="24"/>
          <w:szCs w:val="24"/>
        </w:rPr>
        <w:t xml:space="preserve"> will be responsible for marketing and promoting the Sports Facilities and 3G AGP in accordance with the agreed aims and targets. A marketing strategy will be prepared and implemented and reviewed on an annual basis.</w:t>
      </w:r>
    </w:p>
    <w:p w14:paraId="5BB3E5B6" w14:textId="77777777" w:rsidR="00A7777B" w:rsidRDefault="00A7777B">
      <w:pPr>
        <w:spacing w:after="160"/>
        <w:ind w:left="720"/>
        <w:jc w:val="both"/>
        <w:rPr>
          <w:sz w:val="24"/>
          <w:szCs w:val="24"/>
        </w:rPr>
      </w:pPr>
    </w:p>
    <w:p w14:paraId="1F805EBF" w14:textId="77777777" w:rsidR="00A7777B" w:rsidRDefault="008E6B18">
      <w:pPr>
        <w:numPr>
          <w:ilvl w:val="0"/>
          <w:numId w:val="4"/>
        </w:numPr>
        <w:spacing w:after="200"/>
        <w:rPr>
          <w:b/>
          <w:bCs/>
          <w:sz w:val="26"/>
          <w:szCs w:val="26"/>
        </w:rPr>
      </w:pPr>
      <w:r>
        <w:rPr>
          <w:b/>
          <w:bCs/>
          <w:sz w:val="24"/>
          <w:szCs w:val="24"/>
        </w:rPr>
        <w:t>MANAGEMENT</w:t>
      </w:r>
    </w:p>
    <w:p w14:paraId="1ABF80E2" w14:textId="77777777" w:rsidR="00A7777B" w:rsidRDefault="008E6B18">
      <w:pPr>
        <w:numPr>
          <w:ilvl w:val="1"/>
          <w:numId w:val="4"/>
        </w:numPr>
        <w:spacing w:after="200"/>
        <w:rPr>
          <w:sz w:val="24"/>
          <w:szCs w:val="24"/>
        </w:rPr>
      </w:pPr>
      <w:r>
        <w:rPr>
          <w:color w:val="202020"/>
          <w:sz w:val="24"/>
          <w:szCs w:val="24"/>
        </w:rPr>
        <w:lastRenderedPageBreak/>
        <w:t>The facility will be managed as part of the MCA establishment. The 3G project will be managed by the GMAT Community &amp; Sports Manager with clear reporting lines to the MCA Senior Leadership Team (SLT) to ensure strategic oversight and strong management of the facility. Reports will be provided to SLT and should anything be required to be discussed further they will be taken by the GMAT Board. The Trust Board will have ultimate responsibility for ensuring the terms and conditions of any funding partners are met.</w:t>
      </w:r>
    </w:p>
    <w:p w14:paraId="3FC01A1F" w14:textId="77777777" w:rsidR="00A7777B" w:rsidRDefault="008E6B18">
      <w:pPr>
        <w:numPr>
          <w:ilvl w:val="1"/>
          <w:numId w:val="4"/>
        </w:numPr>
        <w:spacing w:line="240" w:lineRule="auto"/>
        <w:rPr>
          <w:sz w:val="24"/>
          <w:szCs w:val="24"/>
        </w:rPr>
      </w:pPr>
      <w:r>
        <w:rPr>
          <w:sz w:val="24"/>
          <w:szCs w:val="24"/>
        </w:rPr>
        <w:t xml:space="preserve">The MCA Sports Alliance acts as a de facto Steering Group for our current facilities, and will develop this role for the new </w:t>
      </w:r>
      <w:proofErr w:type="spellStart"/>
      <w:proofErr w:type="gramStart"/>
      <w:r>
        <w:rPr>
          <w:sz w:val="24"/>
          <w:szCs w:val="24"/>
        </w:rPr>
        <w:t>pitch.This</w:t>
      </w:r>
      <w:proofErr w:type="spellEnd"/>
      <w:proofErr w:type="gramEnd"/>
      <w:r>
        <w:rPr>
          <w:sz w:val="24"/>
          <w:szCs w:val="24"/>
        </w:rPr>
        <w:t xml:space="preserve"> group will manage the Facility Development Plan. The group will meet termly to review the work of the Partnership and the Facility Development Plan and update the plan each year. </w:t>
      </w:r>
    </w:p>
    <w:p w14:paraId="47B6DDB2" w14:textId="77777777" w:rsidR="00A7777B" w:rsidRDefault="00A7777B">
      <w:pPr>
        <w:spacing w:line="240" w:lineRule="auto"/>
        <w:ind w:left="2160"/>
        <w:rPr>
          <w:sz w:val="24"/>
          <w:szCs w:val="24"/>
        </w:rPr>
      </w:pPr>
    </w:p>
    <w:p w14:paraId="4D63C59D" w14:textId="77777777" w:rsidR="00A7777B" w:rsidRDefault="008E6B18">
      <w:pPr>
        <w:widowControl w:val="0"/>
        <w:numPr>
          <w:ilvl w:val="1"/>
          <w:numId w:val="4"/>
        </w:numPr>
        <w:spacing w:line="240" w:lineRule="auto"/>
        <w:ind w:right="430"/>
        <w:jc w:val="both"/>
        <w:rPr>
          <w:color w:val="202020"/>
          <w:sz w:val="24"/>
          <w:szCs w:val="24"/>
        </w:rPr>
      </w:pPr>
      <w:r>
        <w:rPr>
          <w:sz w:val="24"/>
          <w:szCs w:val="24"/>
        </w:rPr>
        <w:t>The Facility Development Plan will form the basis of discussion and steer the direction of the meetings. All our key partners will be issued with service level agreements outlining their involvement in the use and development of the new 3G AGP. A condition of the SLA will be that a representative attends the steering group meetings.</w:t>
      </w:r>
    </w:p>
    <w:p w14:paraId="07A0EA9C" w14:textId="77777777" w:rsidR="00A7777B" w:rsidRDefault="00A7777B">
      <w:pPr>
        <w:widowControl w:val="0"/>
        <w:spacing w:line="240" w:lineRule="auto"/>
        <w:ind w:left="2160" w:right="430"/>
        <w:jc w:val="both"/>
        <w:rPr>
          <w:sz w:val="24"/>
          <w:szCs w:val="24"/>
        </w:rPr>
      </w:pPr>
    </w:p>
    <w:p w14:paraId="43551C97" w14:textId="77777777" w:rsidR="00A7777B" w:rsidRDefault="008E6B18">
      <w:pPr>
        <w:widowControl w:val="0"/>
        <w:numPr>
          <w:ilvl w:val="1"/>
          <w:numId w:val="4"/>
        </w:numPr>
        <w:spacing w:line="240" w:lineRule="auto"/>
        <w:ind w:right="430"/>
        <w:jc w:val="both"/>
        <w:rPr>
          <w:color w:val="202020"/>
          <w:sz w:val="24"/>
          <w:szCs w:val="24"/>
        </w:rPr>
      </w:pPr>
      <w:r>
        <w:rPr>
          <w:sz w:val="24"/>
          <w:szCs w:val="24"/>
        </w:rPr>
        <w:t>The remit of the MCA Sports Alliance (Steering Group) will be:</w:t>
      </w:r>
    </w:p>
    <w:p w14:paraId="3336B65B" w14:textId="77777777" w:rsidR="00A7777B" w:rsidRDefault="00A7777B">
      <w:pPr>
        <w:widowControl w:val="0"/>
        <w:spacing w:line="240" w:lineRule="auto"/>
        <w:ind w:left="2160" w:right="430"/>
        <w:jc w:val="both"/>
        <w:rPr>
          <w:sz w:val="24"/>
          <w:szCs w:val="24"/>
        </w:rPr>
      </w:pPr>
    </w:p>
    <w:p w14:paraId="54FE914E" w14:textId="77777777" w:rsidR="00A7777B" w:rsidRDefault="008E6B18">
      <w:pPr>
        <w:widowControl w:val="0"/>
        <w:tabs>
          <w:tab w:val="left" w:pos="459"/>
        </w:tabs>
        <w:spacing w:before="1" w:line="252" w:lineRule="auto"/>
        <w:jc w:val="both"/>
        <w:rPr>
          <w:sz w:val="24"/>
          <w:szCs w:val="24"/>
        </w:rPr>
      </w:pPr>
      <w:r>
        <w:rPr>
          <w:sz w:val="24"/>
          <w:szCs w:val="24"/>
        </w:rPr>
        <w:tab/>
      </w:r>
      <w:r>
        <w:rPr>
          <w:sz w:val="24"/>
          <w:szCs w:val="24"/>
        </w:rPr>
        <w:tab/>
      </w:r>
      <w:r>
        <w:rPr>
          <w:sz w:val="24"/>
          <w:szCs w:val="24"/>
        </w:rPr>
        <w:tab/>
      </w:r>
      <w:r>
        <w:rPr>
          <w:sz w:val="24"/>
          <w:szCs w:val="24"/>
        </w:rPr>
        <w:tab/>
        <w:t xml:space="preserve">(a) to contribute to, deliver, monitor and review the facility / </w:t>
      </w:r>
      <w:r>
        <w:rPr>
          <w:sz w:val="24"/>
          <w:szCs w:val="24"/>
        </w:rPr>
        <w:tab/>
      </w:r>
      <w:r>
        <w:rPr>
          <w:sz w:val="24"/>
          <w:szCs w:val="24"/>
        </w:rPr>
        <w:tab/>
      </w:r>
      <w:r>
        <w:rPr>
          <w:sz w:val="24"/>
          <w:szCs w:val="24"/>
        </w:rPr>
        <w:tab/>
      </w:r>
      <w:r>
        <w:rPr>
          <w:sz w:val="24"/>
          <w:szCs w:val="24"/>
        </w:rPr>
        <w:tab/>
      </w:r>
      <w:r>
        <w:rPr>
          <w:sz w:val="24"/>
          <w:szCs w:val="24"/>
        </w:rPr>
        <w:tab/>
        <w:t>football development plan;</w:t>
      </w:r>
    </w:p>
    <w:p w14:paraId="45194BC8" w14:textId="77777777" w:rsidR="00A7777B" w:rsidRDefault="00A7777B">
      <w:pPr>
        <w:widowControl w:val="0"/>
        <w:tabs>
          <w:tab w:val="left" w:pos="459"/>
        </w:tabs>
        <w:spacing w:before="1" w:line="252" w:lineRule="auto"/>
        <w:jc w:val="both"/>
        <w:rPr>
          <w:sz w:val="24"/>
          <w:szCs w:val="24"/>
        </w:rPr>
      </w:pPr>
    </w:p>
    <w:p w14:paraId="767D0774" w14:textId="77777777" w:rsidR="00A7777B" w:rsidRDefault="008E6B18">
      <w:pPr>
        <w:widowControl w:val="0"/>
        <w:tabs>
          <w:tab w:val="left" w:pos="459"/>
        </w:tabs>
        <w:spacing w:before="1" w:line="252" w:lineRule="auto"/>
        <w:jc w:val="both"/>
        <w:rPr>
          <w:sz w:val="24"/>
          <w:szCs w:val="24"/>
        </w:rPr>
      </w:pPr>
      <w:r>
        <w:rPr>
          <w:sz w:val="24"/>
          <w:szCs w:val="24"/>
        </w:rPr>
        <w:tab/>
      </w:r>
      <w:r>
        <w:rPr>
          <w:sz w:val="24"/>
          <w:szCs w:val="24"/>
        </w:rPr>
        <w:tab/>
      </w:r>
      <w:r>
        <w:rPr>
          <w:sz w:val="24"/>
          <w:szCs w:val="24"/>
        </w:rPr>
        <w:tab/>
      </w:r>
      <w:r>
        <w:rPr>
          <w:sz w:val="24"/>
          <w:szCs w:val="24"/>
        </w:rPr>
        <w:tab/>
        <w:t xml:space="preserve">(b) to work with the school to maximise use of the pitch through </w:t>
      </w:r>
      <w:r>
        <w:rPr>
          <w:sz w:val="24"/>
          <w:szCs w:val="24"/>
        </w:rPr>
        <w:tab/>
      </w:r>
      <w:r>
        <w:rPr>
          <w:sz w:val="24"/>
          <w:szCs w:val="24"/>
        </w:rPr>
        <w:tab/>
      </w:r>
      <w:r>
        <w:rPr>
          <w:sz w:val="24"/>
          <w:szCs w:val="24"/>
        </w:rPr>
        <w:tab/>
      </w:r>
      <w:r>
        <w:rPr>
          <w:sz w:val="24"/>
          <w:szCs w:val="24"/>
        </w:rPr>
        <w:tab/>
        <w:t xml:space="preserve">coordinating activities and aligning school and club development </w:t>
      </w:r>
      <w:r>
        <w:rPr>
          <w:sz w:val="24"/>
          <w:szCs w:val="24"/>
        </w:rPr>
        <w:tab/>
      </w:r>
      <w:r>
        <w:rPr>
          <w:sz w:val="24"/>
          <w:szCs w:val="24"/>
        </w:rPr>
        <w:tab/>
      </w:r>
      <w:r>
        <w:rPr>
          <w:sz w:val="24"/>
          <w:szCs w:val="24"/>
        </w:rPr>
        <w:tab/>
      </w:r>
      <w:r>
        <w:rPr>
          <w:sz w:val="24"/>
          <w:szCs w:val="24"/>
        </w:rPr>
        <w:tab/>
        <w:t xml:space="preserve">programmes to support the outcomes of the facility / football </w:t>
      </w:r>
      <w:r>
        <w:rPr>
          <w:sz w:val="24"/>
          <w:szCs w:val="24"/>
        </w:rPr>
        <w:tab/>
      </w:r>
      <w:r>
        <w:rPr>
          <w:sz w:val="24"/>
          <w:szCs w:val="24"/>
        </w:rPr>
        <w:tab/>
      </w:r>
      <w:r>
        <w:rPr>
          <w:sz w:val="24"/>
          <w:szCs w:val="24"/>
        </w:rPr>
        <w:tab/>
      </w:r>
      <w:r>
        <w:rPr>
          <w:sz w:val="24"/>
          <w:szCs w:val="24"/>
        </w:rPr>
        <w:tab/>
      </w:r>
      <w:r>
        <w:rPr>
          <w:sz w:val="24"/>
          <w:szCs w:val="24"/>
        </w:rPr>
        <w:tab/>
        <w:t>development plan</w:t>
      </w:r>
    </w:p>
    <w:p w14:paraId="3593D824" w14:textId="77777777" w:rsidR="00A7777B" w:rsidRDefault="00A7777B">
      <w:pPr>
        <w:widowControl w:val="0"/>
        <w:tabs>
          <w:tab w:val="left" w:pos="459"/>
        </w:tabs>
        <w:spacing w:before="1" w:line="252" w:lineRule="auto"/>
        <w:jc w:val="both"/>
        <w:rPr>
          <w:sz w:val="24"/>
          <w:szCs w:val="24"/>
        </w:rPr>
      </w:pPr>
    </w:p>
    <w:p w14:paraId="03D79F3E" w14:textId="77777777" w:rsidR="00A7777B" w:rsidRDefault="008E6B18">
      <w:pPr>
        <w:widowControl w:val="0"/>
        <w:tabs>
          <w:tab w:val="left" w:pos="460"/>
        </w:tabs>
        <w:spacing w:before="1" w:line="240" w:lineRule="auto"/>
        <w:ind w:right="438"/>
        <w:jc w:val="both"/>
        <w:rPr>
          <w:sz w:val="24"/>
          <w:szCs w:val="24"/>
        </w:rPr>
      </w:pPr>
      <w:r>
        <w:rPr>
          <w:sz w:val="24"/>
          <w:szCs w:val="24"/>
        </w:rPr>
        <w:tab/>
      </w:r>
      <w:r>
        <w:rPr>
          <w:sz w:val="24"/>
          <w:szCs w:val="24"/>
        </w:rPr>
        <w:tab/>
      </w:r>
      <w:r>
        <w:rPr>
          <w:sz w:val="24"/>
          <w:szCs w:val="24"/>
        </w:rPr>
        <w:tab/>
      </w:r>
      <w:r>
        <w:rPr>
          <w:sz w:val="24"/>
          <w:szCs w:val="24"/>
        </w:rPr>
        <w:tab/>
        <w:t xml:space="preserve">(c) to provide information for inclusion in facility reports, </w:t>
      </w:r>
      <w:r>
        <w:rPr>
          <w:sz w:val="24"/>
          <w:szCs w:val="24"/>
        </w:rPr>
        <w:tab/>
      </w:r>
      <w:r>
        <w:rPr>
          <w:sz w:val="24"/>
          <w:szCs w:val="24"/>
        </w:rPr>
        <w:tab/>
      </w:r>
      <w:r>
        <w:rPr>
          <w:sz w:val="24"/>
          <w:szCs w:val="24"/>
        </w:rPr>
        <w:tab/>
      </w:r>
      <w:r>
        <w:rPr>
          <w:sz w:val="24"/>
          <w:szCs w:val="24"/>
        </w:rPr>
        <w:tab/>
        <w:t xml:space="preserve">(including participation numbers and targeted delivery </w:t>
      </w:r>
      <w:r>
        <w:rPr>
          <w:sz w:val="24"/>
          <w:szCs w:val="24"/>
        </w:rPr>
        <w:tab/>
      </w:r>
      <w:r>
        <w:rPr>
          <w:sz w:val="24"/>
          <w:szCs w:val="24"/>
        </w:rPr>
        <w:tab/>
      </w:r>
      <w:r>
        <w:rPr>
          <w:sz w:val="24"/>
          <w:szCs w:val="24"/>
        </w:rPr>
        <w:tab/>
      </w:r>
      <w:r>
        <w:rPr>
          <w:sz w:val="24"/>
          <w:szCs w:val="24"/>
        </w:rPr>
        <w:tab/>
        <w:t>plans); and</w:t>
      </w:r>
    </w:p>
    <w:p w14:paraId="0204CFEA" w14:textId="77777777" w:rsidR="00A7777B" w:rsidRDefault="00A7777B">
      <w:pPr>
        <w:widowControl w:val="0"/>
        <w:tabs>
          <w:tab w:val="left" w:pos="460"/>
        </w:tabs>
        <w:spacing w:before="1" w:line="240" w:lineRule="auto"/>
        <w:ind w:right="438"/>
        <w:jc w:val="both"/>
        <w:rPr>
          <w:sz w:val="24"/>
          <w:szCs w:val="24"/>
        </w:rPr>
      </w:pPr>
    </w:p>
    <w:p w14:paraId="0DA8F4F0" w14:textId="77777777" w:rsidR="00A7777B" w:rsidRDefault="008E6B18">
      <w:pPr>
        <w:widowControl w:val="0"/>
        <w:tabs>
          <w:tab w:val="left" w:pos="459"/>
        </w:tabs>
        <w:spacing w:line="251" w:lineRule="auto"/>
        <w:jc w:val="both"/>
        <w:rPr>
          <w:sz w:val="24"/>
          <w:szCs w:val="24"/>
        </w:rPr>
      </w:pPr>
      <w:r>
        <w:rPr>
          <w:sz w:val="24"/>
          <w:szCs w:val="24"/>
        </w:rPr>
        <w:tab/>
      </w:r>
      <w:r>
        <w:rPr>
          <w:sz w:val="24"/>
          <w:szCs w:val="24"/>
        </w:rPr>
        <w:tab/>
      </w:r>
      <w:r>
        <w:rPr>
          <w:sz w:val="24"/>
          <w:szCs w:val="24"/>
        </w:rPr>
        <w:tab/>
      </w:r>
      <w:r>
        <w:rPr>
          <w:sz w:val="24"/>
          <w:szCs w:val="24"/>
        </w:rPr>
        <w:tab/>
        <w:t>(d) to implement and review policies and procedures for users of</w:t>
      </w:r>
      <w:r>
        <w:rPr>
          <w:sz w:val="24"/>
          <w:szCs w:val="24"/>
        </w:rPr>
        <w:tab/>
      </w:r>
      <w:r>
        <w:rPr>
          <w:sz w:val="24"/>
          <w:szCs w:val="24"/>
        </w:rPr>
        <w:tab/>
      </w:r>
      <w:r>
        <w:rPr>
          <w:sz w:val="24"/>
          <w:szCs w:val="24"/>
        </w:rPr>
        <w:tab/>
      </w:r>
      <w:r>
        <w:rPr>
          <w:sz w:val="24"/>
          <w:szCs w:val="24"/>
        </w:rPr>
        <w:tab/>
        <w:t>the 3G AGP.</w:t>
      </w:r>
    </w:p>
    <w:p w14:paraId="25C9661F" w14:textId="77777777" w:rsidR="00A7777B" w:rsidRDefault="00A7777B">
      <w:pPr>
        <w:widowControl w:val="0"/>
        <w:tabs>
          <w:tab w:val="left" w:pos="459"/>
        </w:tabs>
        <w:spacing w:line="251" w:lineRule="auto"/>
        <w:jc w:val="both"/>
        <w:rPr>
          <w:sz w:val="24"/>
          <w:szCs w:val="24"/>
        </w:rPr>
      </w:pPr>
    </w:p>
    <w:p w14:paraId="3A5F6FF4" w14:textId="77777777" w:rsidR="00A7777B" w:rsidRDefault="008E6B18">
      <w:pPr>
        <w:widowControl w:val="0"/>
        <w:numPr>
          <w:ilvl w:val="1"/>
          <w:numId w:val="4"/>
        </w:numPr>
        <w:tabs>
          <w:tab w:val="left" w:pos="459"/>
        </w:tabs>
        <w:spacing w:after="160" w:line="251" w:lineRule="auto"/>
        <w:jc w:val="both"/>
        <w:rPr>
          <w:sz w:val="24"/>
          <w:szCs w:val="24"/>
        </w:rPr>
      </w:pPr>
      <w:r>
        <w:rPr>
          <w:sz w:val="24"/>
          <w:szCs w:val="24"/>
        </w:rPr>
        <w:t xml:space="preserve">The </w:t>
      </w:r>
      <w:proofErr w:type="gramStart"/>
      <w:r>
        <w:rPr>
          <w:sz w:val="24"/>
          <w:szCs w:val="24"/>
        </w:rPr>
        <w:t>School</w:t>
      </w:r>
      <w:proofErr w:type="gramEnd"/>
      <w:r>
        <w:rPr>
          <w:sz w:val="24"/>
          <w:szCs w:val="24"/>
        </w:rPr>
        <w:t xml:space="preserve"> will be responsible for the Sports Facilities and shall:</w:t>
      </w:r>
    </w:p>
    <w:p w14:paraId="7A56C26C" w14:textId="77777777" w:rsidR="00A7777B" w:rsidRDefault="008E6B18">
      <w:pPr>
        <w:widowControl w:val="0"/>
        <w:tabs>
          <w:tab w:val="left" w:pos="459"/>
        </w:tabs>
        <w:spacing w:after="160" w:line="251" w:lineRule="auto"/>
        <w:ind w:left="1440" w:hanging="720"/>
        <w:jc w:val="both"/>
        <w:rPr>
          <w:sz w:val="24"/>
          <w:szCs w:val="24"/>
        </w:rPr>
      </w:pPr>
      <w:r>
        <w:rPr>
          <w:sz w:val="24"/>
          <w:szCs w:val="24"/>
        </w:rPr>
        <w:tab/>
        <w:t>[</w:t>
      </w:r>
      <w:proofErr w:type="gramStart"/>
      <w:r>
        <w:rPr>
          <w:sz w:val="24"/>
          <w:szCs w:val="24"/>
        </w:rPr>
        <w:t xml:space="preserve">a]   </w:t>
      </w:r>
      <w:proofErr w:type="gramEnd"/>
      <w:r>
        <w:rPr>
          <w:sz w:val="24"/>
          <w:szCs w:val="24"/>
        </w:rPr>
        <w:t xml:space="preserve"> </w:t>
      </w:r>
      <w:r>
        <w:rPr>
          <w:sz w:val="24"/>
          <w:szCs w:val="24"/>
        </w:rPr>
        <w:tab/>
        <w:t xml:space="preserve">resource, control and routinely ensure the maintenance of the </w:t>
      </w:r>
      <w:r>
        <w:rPr>
          <w:sz w:val="24"/>
          <w:szCs w:val="24"/>
        </w:rPr>
        <w:lastRenderedPageBreak/>
        <w:tab/>
        <w:t xml:space="preserve">Sports Facilities in a manner that will allow achievement of the </w:t>
      </w:r>
      <w:r>
        <w:rPr>
          <w:sz w:val="24"/>
          <w:szCs w:val="24"/>
        </w:rPr>
        <w:tab/>
        <w:t>agreed aims, and</w:t>
      </w:r>
    </w:p>
    <w:p w14:paraId="6D6DA0D1" w14:textId="77777777" w:rsidR="00A7777B" w:rsidRDefault="008E6B18">
      <w:pPr>
        <w:widowControl w:val="0"/>
        <w:tabs>
          <w:tab w:val="left" w:pos="459"/>
        </w:tabs>
        <w:spacing w:after="160" w:line="251" w:lineRule="auto"/>
        <w:ind w:left="2160" w:hanging="720"/>
        <w:jc w:val="both"/>
        <w:rPr>
          <w:sz w:val="24"/>
          <w:szCs w:val="24"/>
        </w:rPr>
      </w:pPr>
      <w:r>
        <w:rPr>
          <w:sz w:val="24"/>
          <w:szCs w:val="24"/>
        </w:rPr>
        <w:t>[</w:t>
      </w:r>
      <w:proofErr w:type="gramStart"/>
      <w:r>
        <w:rPr>
          <w:sz w:val="24"/>
          <w:szCs w:val="24"/>
        </w:rPr>
        <w:t xml:space="preserve">b]   </w:t>
      </w:r>
      <w:proofErr w:type="gramEnd"/>
      <w:r>
        <w:rPr>
          <w:sz w:val="24"/>
          <w:szCs w:val="24"/>
        </w:rPr>
        <w:t xml:space="preserve"> </w:t>
      </w:r>
      <w:r>
        <w:rPr>
          <w:sz w:val="24"/>
          <w:szCs w:val="24"/>
        </w:rPr>
        <w:tab/>
        <w:t>make the Sports Facilities available on the occasions and times specified in Schedule 2:</w:t>
      </w:r>
    </w:p>
    <w:p w14:paraId="21BF6E3C" w14:textId="77777777" w:rsidR="00A7777B" w:rsidRDefault="008E6B18">
      <w:pPr>
        <w:widowControl w:val="0"/>
        <w:tabs>
          <w:tab w:val="left" w:pos="459"/>
        </w:tabs>
        <w:spacing w:after="160" w:line="251" w:lineRule="auto"/>
        <w:ind w:left="2160" w:hanging="720"/>
        <w:jc w:val="both"/>
        <w:rPr>
          <w:sz w:val="24"/>
          <w:szCs w:val="24"/>
        </w:rPr>
      </w:pPr>
      <w:r>
        <w:rPr>
          <w:sz w:val="24"/>
          <w:szCs w:val="24"/>
        </w:rPr>
        <w:t xml:space="preserve">[c]    </w:t>
      </w:r>
      <w:r>
        <w:rPr>
          <w:sz w:val="24"/>
          <w:szCs w:val="24"/>
        </w:rPr>
        <w:tab/>
        <w:t>ensure provision of heat, light and water and such other amenities as required for the Sports Facilities and their intended use;</w:t>
      </w:r>
    </w:p>
    <w:p w14:paraId="47F4B476" w14:textId="77777777" w:rsidR="00A7777B" w:rsidRDefault="008E6B18">
      <w:pPr>
        <w:widowControl w:val="0"/>
        <w:tabs>
          <w:tab w:val="left" w:pos="459"/>
        </w:tabs>
        <w:spacing w:after="160" w:line="251" w:lineRule="auto"/>
        <w:ind w:left="2160" w:hanging="720"/>
        <w:jc w:val="both"/>
        <w:rPr>
          <w:sz w:val="24"/>
          <w:szCs w:val="24"/>
        </w:rPr>
      </w:pPr>
      <w:r>
        <w:rPr>
          <w:sz w:val="24"/>
          <w:szCs w:val="24"/>
        </w:rPr>
        <w:t xml:space="preserve">[d]    </w:t>
      </w:r>
      <w:r>
        <w:rPr>
          <w:sz w:val="24"/>
          <w:szCs w:val="24"/>
        </w:rPr>
        <w:tab/>
        <w:t>ensure that the Sports Facilities comply with all legislation and guidance in force at the time of this Agreement relating to access for disabled users;</w:t>
      </w:r>
    </w:p>
    <w:p w14:paraId="11BBE358" w14:textId="77777777" w:rsidR="00A7777B" w:rsidRDefault="008E6B18">
      <w:pPr>
        <w:widowControl w:val="0"/>
        <w:tabs>
          <w:tab w:val="left" w:pos="459"/>
        </w:tabs>
        <w:spacing w:before="320" w:line="251" w:lineRule="auto"/>
        <w:ind w:left="2180" w:hanging="740"/>
        <w:jc w:val="both"/>
        <w:rPr>
          <w:sz w:val="24"/>
          <w:szCs w:val="24"/>
        </w:rPr>
      </w:pPr>
      <w:r>
        <w:rPr>
          <w:sz w:val="24"/>
          <w:szCs w:val="24"/>
        </w:rPr>
        <w:t>[</w:t>
      </w:r>
      <w:proofErr w:type="gramStart"/>
      <w:r>
        <w:rPr>
          <w:sz w:val="24"/>
          <w:szCs w:val="24"/>
        </w:rPr>
        <w:t xml:space="preserve">e]   </w:t>
      </w:r>
      <w:proofErr w:type="gramEnd"/>
      <w:r>
        <w:rPr>
          <w:sz w:val="24"/>
          <w:szCs w:val="24"/>
        </w:rPr>
        <w:t xml:space="preserve"> </w:t>
      </w:r>
      <w:r>
        <w:rPr>
          <w:sz w:val="24"/>
          <w:szCs w:val="24"/>
        </w:rPr>
        <w:tab/>
        <w:t>ensure that the 3G AGP is maintained to standards which meets the requirements and remains on the FA Pitch Register and establishes an annual sinking fund to provide a replacement to the carpet surface when it reaches the end of its lifespan.</w:t>
      </w:r>
    </w:p>
    <w:p w14:paraId="700D5D97" w14:textId="77777777" w:rsidR="00A7777B" w:rsidRDefault="00A7777B">
      <w:pPr>
        <w:widowControl w:val="0"/>
        <w:tabs>
          <w:tab w:val="left" w:pos="459"/>
        </w:tabs>
        <w:spacing w:after="160" w:line="251" w:lineRule="auto"/>
        <w:jc w:val="both"/>
        <w:rPr>
          <w:sz w:val="24"/>
          <w:szCs w:val="24"/>
        </w:rPr>
      </w:pPr>
    </w:p>
    <w:p w14:paraId="4BCC53A7" w14:textId="77777777" w:rsidR="00A7777B" w:rsidRDefault="008E6B18">
      <w:pPr>
        <w:widowControl w:val="0"/>
        <w:tabs>
          <w:tab w:val="left" w:pos="459"/>
        </w:tabs>
        <w:spacing w:after="160" w:line="251" w:lineRule="auto"/>
        <w:jc w:val="both"/>
        <w:rPr>
          <w:sz w:val="24"/>
          <w:szCs w:val="24"/>
        </w:rPr>
      </w:pPr>
      <w:r>
        <w:rPr>
          <w:sz w:val="24"/>
          <w:szCs w:val="24"/>
        </w:rPr>
        <w:tab/>
      </w:r>
      <w:r>
        <w:rPr>
          <w:sz w:val="24"/>
          <w:szCs w:val="24"/>
        </w:rPr>
        <w:tab/>
      </w:r>
      <w:r>
        <w:rPr>
          <w:sz w:val="24"/>
          <w:szCs w:val="24"/>
        </w:rPr>
        <w:tab/>
        <w:t>[</w:t>
      </w:r>
      <w:proofErr w:type="gramStart"/>
      <w:r>
        <w:rPr>
          <w:sz w:val="24"/>
          <w:szCs w:val="24"/>
        </w:rPr>
        <w:t xml:space="preserve">f]   </w:t>
      </w:r>
      <w:proofErr w:type="gramEnd"/>
      <w:r>
        <w:rPr>
          <w:sz w:val="24"/>
          <w:szCs w:val="24"/>
        </w:rPr>
        <w:t xml:space="preserve"> </w:t>
      </w:r>
      <w:r>
        <w:rPr>
          <w:sz w:val="24"/>
          <w:szCs w:val="24"/>
        </w:rPr>
        <w:tab/>
        <w:t xml:space="preserve">cover the cost of gas, fuel, oil, electricity, water, rates and taxes </w:t>
      </w:r>
      <w:r>
        <w:rPr>
          <w:sz w:val="24"/>
          <w:szCs w:val="24"/>
        </w:rPr>
        <w:tab/>
      </w:r>
      <w:r>
        <w:rPr>
          <w:sz w:val="24"/>
          <w:szCs w:val="24"/>
        </w:rPr>
        <w:tab/>
      </w:r>
      <w:r>
        <w:rPr>
          <w:sz w:val="24"/>
          <w:szCs w:val="24"/>
        </w:rPr>
        <w:tab/>
      </w:r>
      <w:r>
        <w:rPr>
          <w:sz w:val="24"/>
          <w:szCs w:val="24"/>
        </w:rPr>
        <w:tab/>
        <w:t>that may be attributed to the use of the Sports Facilities.</w:t>
      </w:r>
    </w:p>
    <w:p w14:paraId="78B219C9" w14:textId="77777777" w:rsidR="00A7777B" w:rsidRDefault="00A7777B">
      <w:pPr>
        <w:widowControl w:val="0"/>
        <w:tabs>
          <w:tab w:val="left" w:pos="459"/>
        </w:tabs>
        <w:spacing w:after="160" w:line="251" w:lineRule="auto"/>
        <w:jc w:val="both"/>
        <w:rPr>
          <w:sz w:val="24"/>
          <w:szCs w:val="24"/>
        </w:rPr>
      </w:pPr>
    </w:p>
    <w:p w14:paraId="63943857" w14:textId="77777777" w:rsidR="00A7777B" w:rsidRDefault="008E6B18">
      <w:pPr>
        <w:widowControl w:val="0"/>
        <w:numPr>
          <w:ilvl w:val="0"/>
          <w:numId w:val="4"/>
        </w:numPr>
        <w:tabs>
          <w:tab w:val="left" w:pos="459"/>
        </w:tabs>
        <w:spacing w:after="160" w:line="251" w:lineRule="auto"/>
        <w:jc w:val="both"/>
        <w:rPr>
          <w:b/>
          <w:bCs/>
          <w:sz w:val="24"/>
          <w:szCs w:val="24"/>
        </w:rPr>
      </w:pPr>
      <w:r>
        <w:rPr>
          <w:b/>
          <w:bCs/>
          <w:sz w:val="24"/>
          <w:szCs w:val="24"/>
        </w:rPr>
        <w:t>FINANCIAL MATTERS</w:t>
      </w:r>
    </w:p>
    <w:p w14:paraId="4842596A" w14:textId="77777777" w:rsidR="00A7777B" w:rsidRDefault="00A7777B">
      <w:pPr>
        <w:widowControl w:val="0"/>
        <w:tabs>
          <w:tab w:val="left" w:pos="459"/>
        </w:tabs>
        <w:spacing w:after="160" w:line="251" w:lineRule="auto"/>
        <w:ind w:left="1440"/>
        <w:jc w:val="both"/>
        <w:rPr>
          <w:sz w:val="24"/>
          <w:szCs w:val="24"/>
        </w:rPr>
      </w:pPr>
    </w:p>
    <w:p w14:paraId="346D225B" w14:textId="77777777" w:rsidR="00A7777B" w:rsidRDefault="008E6B18">
      <w:pPr>
        <w:widowControl w:val="0"/>
        <w:numPr>
          <w:ilvl w:val="1"/>
          <w:numId w:val="4"/>
        </w:numPr>
        <w:tabs>
          <w:tab w:val="left" w:pos="459"/>
        </w:tabs>
        <w:spacing w:line="251" w:lineRule="auto"/>
        <w:jc w:val="both"/>
        <w:rPr>
          <w:sz w:val="24"/>
          <w:szCs w:val="24"/>
        </w:rPr>
      </w:pPr>
      <w:r>
        <w:rPr>
          <w:sz w:val="24"/>
          <w:szCs w:val="24"/>
        </w:rPr>
        <w:t xml:space="preserve">The </w:t>
      </w:r>
      <w:proofErr w:type="gramStart"/>
      <w:r>
        <w:rPr>
          <w:sz w:val="24"/>
          <w:szCs w:val="24"/>
        </w:rPr>
        <w:t>School</w:t>
      </w:r>
      <w:proofErr w:type="gramEnd"/>
      <w:r>
        <w:rPr>
          <w:sz w:val="24"/>
          <w:szCs w:val="24"/>
        </w:rPr>
        <w:t xml:space="preserve"> endeavours to ensure that the costs of operating Community Use at the Sports Facilities will be fully covered by income from such use and any surplus will be utilised to:</w:t>
      </w:r>
    </w:p>
    <w:p w14:paraId="59CBD7A5" w14:textId="77777777" w:rsidR="00A7777B" w:rsidRDefault="008E6B18">
      <w:pPr>
        <w:widowControl w:val="0"/>
        <w:numPr>
          <w:ilvl w:val="1"/>
          <w:numId w:val="4"/>
        </w:numPr>
        <w:tabs>
          <w:tab w:val="left" w:pos="459"/>
        </w:tabs>
        <w:spacing w:line="251" w:lineRule="auto"/>
        <w:jc w:val="both"/>
        <w:rPr>
          <w:sz w:val="24"/>
          <w:szCs w:val="24"/>
        </w:rPr>
      </w:pPr>
      <w:r>
        <w:rPr>
          <w:sz w:val="24"/>
          <w:szCs w:val="24"/>
        </w:rPr>
        <w:t>contribute to a contingency or sinking fund for major maintenance, repairs and ultimately renewal of fixed life elements of the Sports Facilities.</w:t>
      </w:r>
    </w:p>
    <w:p w14:paraId="7C1CC5EE" w14:textId="77777777" w:rsidR="00A7777B" w:rsidRDefault="008E6B18">
      <w:pPr>
        <w:widowControl w:val="0"/>
        <w:numPr>
          <w:ilvl w:val="1"/>
          <w:numId w:val="4"/>
        </w:numPr>
        <w:tabs>
          <w:tab w:val="left" w:pos="459"/>
        </w:tabs>
        <w:spacing w:line="251" w:lineRule="auto"/>
        <w:jc w:val="both"/>
        <w:rPr>
          <w:sz w:val="24"/>
          <w:szCs w:val="24"/>
        </w:rPr>
      </w:pPr>
      <w:r>
        <w:rPr>
          <w:sz w:val="24"/>
          <w:szCs w:val="24"/>
        </w:rPr>
        <w:t>increase the use of the Sports Facilities by any Priority Groups by staging special promotions or by offering discounted rates of hire.</w:t>
      </w:r>
    </w:p>
    <w:p w14:paraId="76E2385D" w14:textId="77777777" w:rsidR="00A7777B" w:rsidRDefault="008E6B18">
      <w:pPr>
        <w:widowControl w:val="0"/>
        <w:numPr>
          <w:ilvl w:val="1"/>
          <w:numId w:val="4"/>
        </w:numPr>
        <w:tabs>
          <w:tab w:val="left" w:pos="459"/>
        </w:tabs>
        <w:spacing w:line="251" w:lineRule="auto"/>
        <w:jc w:val="both"/>
        <w:rPr>
          <w:sz w:val="24"/>
          <w:szCs w:val="24"/>
        </w:rPr>
      </w:pPr>
      <w:r>
        <w:rPr>
          <w:sz w:val="24"/>
          <w:szCs w:val="24"/>
        </w:rPr>
        <w:t>improve and increase the stock of sports equipment for use in connection with the Sports Facilities.</w:t>
      </w:r>
    </w:p>
    <w:p w14:paraId="5F994031" w14:textId="77777777" w:rsidR="00A7777B" w:rsidRDefault="008E6B18">
      <w:pPr>
        <w:widowControl w:val="0"/>
        <w:numPr>
          <w:ilvl w:val="1"/>
          <w:numId w:val="4"/>
        </w:numPr>
        <w:tabs>
          <w:tab w:val="left" w:pos="459"/>
        </w:tabs>
        <w:spacing w:line="251" w:lineRule="auto"/>
        <w:jc w:val="both"/>
        <w:rPr>
          <w:sz w:val="24"/>
          <w:szCs w:val="24"/>
        </w:rPr>
      </w:pPr>
      <w:r>
        <w:rPr>
          <w:sz w:val="24"/>
          <w:szCs w:val="24"/>
        </w:rPr>
        <w:t>For the avoidance of doubt neither the Council, nor Manchester FA shall have any financial obligation or incur any costs, expenses or other liabilities whatsoever other than the provision of officer time to contribute as required to the Aims of this Agreement as set out in Part 3 and shall not be liable in respect of any costs, expenses, claims or other liability arising out of its party to this Agreement.</w:t>
      </w:r>
    </w:p>
    <w:p w14:paraId="1540941C" w14:textId="77777777" w:rsidR="00A7777B" w:rsidRDefault="00A7777B">
      <w:pPr>
        <w:widowControl w:val="0"/>
        <w:tabs>
          <w:tab w:val="left" w:pos="459"/>
        </w:tabs>
        <w:spacing w:before="320" w:line="251" w:lineRule="auto"/>
        <w:ind w:left="2160"/>
        <w:jc w:val="both"/>
        <w:rPr>
          <w:sz w:val="24"/>
          <w:szCs w:val="24"/>
        </w:rPr>
      </w:pPr>
    </w:p>
    <w:p w14:paraId="697EB6C2" w14:textId="77777777" w:rsidR="00A7777B" w:rsidRDefault="008E6B18">
      <w:pPr>
        <w:widowControl w:val="0"/>
        <w:numPr>
          <w:ilvl w:val="0"/>
          <w:numId w:val="4"/>
        </w:numPr>
        <w:tabs>
          <w:tab w:val="left" w:pos="459"/>
        </w:tabs>
        <w:spacing w:before="320" w:line="251" w:lineRule="auto"/>
        <w:jc w:val="both"/>
        <w:rPr>
          <w:sz w:val="24"/>
          <w:szCs w:val="24"/>
        </w:rPr>
      </w:pPr>
      <w:r>
        <w:rPr>
          <w:sz w:val="24"/>
          <w:szCs w:val="24"/>
        </w:rPr>
        <w:lastRenderedPageBreak/>
        <w:t xml:space="preserve"> </w:t>
      </w:r>
      <w:r>
        <w:rPr>
          <w:b/>
          <w:bCs/>
          <w:sz w:val="24"/>
          <w:szCs w:val="24"/>
        </w:rPr>
        <w:t>MONITORING AND REVIEW</w:t>
      </w:r>
    </w:p>
    <w:p w14:paraId="3D362058" w14:textId="77777777" w:rsidR="00A7777B" w:rsidRDefault="00A7777B">
      <w:pPr>
        <w:widowControl w:val="0"/>
        <w:tabs>
          <w:tab w:val="left" w:pos="459"/>
        </w:tabs>
        <w:spacing w:before="320" w:line="251" w:lineRule="auto"/>
        <w:ind w:left="1440"/>
        <w:jc w:val="both"/>
        <w:rPr>
          <w:sz w:val="24"/>
          <w:szCs w:val="24"/>
        </w:rPr>
      </w:pPr>
    </w:p>
    <w:p w14:paraId="6083B113" w14:textId="77777777" w:rsidR="00A7777B" w:rsidRDefault="008E6B18">
      <w:pPr>
        <w:widowControl w:val="0"/>
        <w:tabs>
          <w:tab w:val="left" w:pos="459"/>
        </w:tabs>
        <w:spacing w:after="160" w:line="251" w:lineRule="auto"/>
        <w:ind w:left="1440" w:hanging="720"/>
        <w:jc w:val="both"/>
        <w:rPr>
          <w:sz w:val="24"/>
          <w:szCs w:val="24"/>
        </w:rPr>
      </w:pPr>
      <w:r>
        <w:rPr>
          <w:sz w:val="24"/>
          <w:szCs w:val="24"/>
        </w:rPr>
        <w:t xml:space="preserve">10.1 </w:t>
      </w:r>
      <w:r>
        <w:rPr>
          <w:sz w:val="24"/>
          <w:szCs w:val="24"/>
        </w:rPr>
        <w:tab/>
        <w:t xml:space="preserve">One month prior to the date on which the Review Committee produces its annual report, the </w:t>
      </w:r>
      <w:proofErr w:type="gramStart"/>
      <w:r>
        <w:rPr>
          <w:sz w:val="24"/>
          <w:szCs w:val="24"/>
        </w:rPr>
        <w:t>School</w:t>
      </w:r>
      <w:proofErr w:type="gramEnd"/>
      <w:r>
        <w:rPr>
          <w:sz w:val="24"/>
          <w:szCs w:val="24"/>
        </w:rPr>
        <w:t xml:space="preserve"> shall make available to the Review Committee details of all usage, bookings, maintenance and financial matters relating to the Community Use of the Sports Facilities to assist with the development and improvement of community areas.</w:t>
      </w:r>
    </w:p>
    <w:p w14:paraId="372D0F54" w14:textId="77777777" w:rsidR="00A7777B" w:rsidRDefault="008E6B18">
      <w:pPr>
        <w:widowControl w:val="0"/>
        <w:tabs>
          <w:tab w:val="left" w:pos="459"/>
        </w:tabs>
        <w:spacing w:after="160" w:line="251" w:lineRule="auto"/>
        <w:ind w:left="1440" w:hanging="720"/>
        <w:jc w:val="both"/>
        <w:rPr>
          <w:sz w:val="24"/>
          <w:szCs w:val="24"/>
        </w:rPr>
      </w:pPr>
      <w:r>
        <w:rPr>
          <w:sz w:val="24"/>
          <w:szCs w:val="24"/>
        </w:rPr>
        <w:t xml:space="preserve">10.2 </w:t>
      </w:r>
      <w:r>
        <w:rPr>
          <w:sz w:val="24"/>
          <w:szCs w:val="24"/>
        </w:rPr>
        <w:tab/>
        <w:t>The Review Committee shall undertake an assessment of the adequacy of the implementation of this Agreement in relation to:</w:t>
      </w:r>
    </w:p>
    <w:p w14:paraId="56B1D2CB" w14:textId="77777777" w:rsidR="00A7777B" w:rsidRDefault="008E6B18">
      <w:pPr>
        <w:widowControl w:val="0"/>
        <w:numPr>
          <w:ilvl w:val="0"/>
          <w:numId w:val="3"/>
        </w:numPr>
        <w:tabs>
          <w:tab w:val="left" w:pos="459"/>
        </w:tabs>
        <w:spacing w:line="251" w:lineRule="auto"/>
        <w:jc w:val="both"/>
      </w:pPr>
      <w:r>
        <w:rPr>
          <w:rFonts w:ascii="Times New Roman" w:eastAsia="Times New Roman" w:hAnsi="Times New Roman" w:cs="Times New Roman"/>
          <w:sz w:val="14"/>
          <w:szCs w:val="14"/>
        </w:rPr>
        <w:t xml:space="preserve"> </w:t>
      </w:r>
      <w:r>
        <w:rPr>
          <w:sz w:val="24"/>
          <w:szCs w:val="24"/>
        </w:rPr>
        <w:t>hours of use of the Sports Facilities;</w:t>
      </w:r>
    </w:p>
    <w:p w14:paraId="7EF0A84F" w14:textId="77777777" w:rsidR="00A7777B" w:rsidRDefault="008E6B18">
      <w:pPr>
        <w:widowControl w:val="0"/>
        <w:numPr>
          <w:ilvl w:val="0"/>
          <w:numId w:val="3"/>
        </w:numPr>
        <w:tabs>
          <w:tab w:val="left" w:pos="459"/>
        </w:tabs>
        <w:spacing w:line="251" w:lineRule="auto"/>
        <w:jc w:val="both"/>
      </w:pPr>
      <w:r>
        <w:rPr>
          <w:rFonts w:ascii="Times New Roman" w:eastAsia="Times New Roman" w:hAnsi="Times New Roman" w:cs="Times New Roman"/>
          <w:sz w:val="14"/>
          <w:szCs w:val="14"/>
        </w:rPr>
        <w:t xml:space="preserve"> </w:t>
      </w:r>
      <w:r>
        <w:rPr>
          <w:sz w:val="24"/>
          <w:szCs w:val="24"/>
        </w:rPr>
        <w:t>pricing policy</w:t>
      </w:r>
    </w:p>
    <w:p w14:paraId="7175D47C" w14:textId="77777777" w:rsidR="00A7777B" w:rsidRDefault="008E6B18">
      <w:pPr>
        <w:widowControl w:val="0"/>
        <w:numPr>
          <w:ilvl w:val="0"/>
          <w:numId w:val="3"/>
        </w:numPr>
        <w:tabs>
          <w:tab w:val="left" w:pos="459"/>
        </w:tabs>
        <w:spacing w:line="251" w:lineRule="auto"/>
        <w:jc w:val="both"/>
      </w:pPr>
      <w:r>
        <w:rPr>
          <w:rFonts w:ascii="Times New Roman" w:eastAsia="Times New Roman" w:hAnsi="Times New Roman" w:cs="Times New Roman"/>
          <w:sz w:val="14"/>
          <w:szCs w:val="14"/>
        </w:rPr>
        <w:t xml:space="preserve"> </w:t>
      </w:r>
      <w:r>
        <w:rPr>
          <w:sz w:val="24"/>
          <w:szCs w:val="24"/>
        </w:rPr>
        <w:t>compliance with targets and aims of this Agreement;</w:t>
      </w:r>
    </w:p>
    <w:p w14:paraId="50658791" w14:textId="77777777" w:rsidR="00A7777B" w:rsidRDefault="008E6B18">
      <w:pPr>
        <w:widowControl w:val="0"/>
        <w:numPr>
          <w:ilvl w:val="0"/>
          <w:numId w:val="3"/>
        </w:numPr>
        <w:tabs>
          <w:tab w:val="left" w:pos="459"/>
        </w:tabs>
        <w:spacing w:line="251" w:lineRule="auto"/>
        <w:jc w:val="both"/>
      </w:pPr>
      <w:r>
        <w:rPr>
          <w:rFonts w:ascii="Times New Roman" w:eastAsia="Times New Roman" w:hAnsi="Times New Roman" w:cs="Times New Roman"/>
          <w:sz w:val="14"/>
          <w:szCs w:val="14"/>
        </w:rPr>
        <w:t xml:space="preserve"> </w:t>
      </w:r>
      <w:r>
        <w:rPr>
          <w:sz w:val="24"/>
          <w:szCs w:val="24"/>
        </w:rPr>
        <w:t>Marketing;</w:t>
      </w:r>
    </w:p>
    <w:p w14:paraId="620E9C84" w14:textId="77777777" w:rsidR="00A7777B" w:rsidRDefault="008E6B18">
      <w:pPr>
        <w:widowControl w:val="0"/>
        <w:numPr>
          <w:ilvl w:val="0"/>
          <w:numId w:val="3"/>
        </w:numPr>
        <w:tabs>
          <w:tab w:val="left" w:pos="459"/>
        </w:tabs>
        <w:spacing w:line="251" w:lineRule="auto"/>
        <w:jc w:val="both"/>
      </w:pPr>
      <w:r>
        <w:rPr>
          <w:sz w:val="24"/>
          <w:szCs w:val="24"/>
        </w:rPr>
        <w:t>financial performance of the Sports Facilities during the previous year; and</w:t>
      </w:r>
    </w:p>
    <w:p w14:paraId="659761CC" w14:textId="77777777" w:rsidR="00A7777B" w:rsidRDefault="008E6B18">
      <w:pPr>
        <w:widowControl w:val="0"/>
        <w:numPr>
          <w:ilvl w:val="0"/>
          <w:numId w:val="3"/>
        </w:numPr>
        <w:tabs>
          <w:tab w:val="left" w:pos="459"/>
        </w:tabs>
        <w:spacing w:line="251" w:lineRule="auto"/>
        <w:jc w:val="both"/>
      </w:pPr>
      <w:r>
        <w:rPr>
          <w:sz w:val="24"/>
          <w:szCs w:val="24"/>
        </w:rPr>
        <w:t>maintenance</w:t>
      </w:r>
    </w:p>
    <w:p w14:paraId="7B8FB3E2" w14:textId="77777777" w:rsidR="00A7777B" w:rsidRDefault="008E6B18">
      <w:pPr>
        <w:widowControl w:val="0"/>
        <w:tabs>
          <w:tab w:val="left" w:pos="459"/>
        </w:tabs>
        <w:spacing w:after="160" w:line="251" w:lineRule="auto"/>
        <w:ind w:left="720"/>
        <w:jc w:val="both"/>
        <w:rPr>
          <w:sz w:val="24"/>
          <w:szCs w:val="24"/>
        </w:rPr>
      </w:pPr>
      <w:r>
        <w:rPr>
          <w:sz w:val="24"/>
          <w:szCs w:val="24"/>
        </w:rPr>
        <w:t xml:space="preserve"> </w:t>
      </w:r>
    </w:p>
    <w:p w14:paraId="52F4F111" w14:textId="77777777" w:rsidR="00A7777B" w:rsidRDefault="008E6B18">
      <w:pPr>
        <w:widowControl w:val="0"/>
        <w:tabs>
          <w:tab w:val="left" w:pos="459"/>
        </w:tabs>
        <w:spacing w:after="160" w:line="251" w:lineRule="auto"/>
        <w:ind w:left="1440" w:hanging="720"/>
        <w:jc w:val="both"/>
        <w:rPr>
          <w:sz w:val="24"/>
          <w:szCs w:val="24"/>
        </w:rPr>
      </w:pPr>
      <w:r>
        <w:rPr>
          <w:sz w:val="24"/>
          <w:szCs w:val="24"/>
        </w:rPr>
        <w:t xml:space="preserve">10.3 </w:t>
      </w:r>
      <w:r>
        <w:rPr>
          <w:sz w:val="24"/>
          <w:szCs w:val="24"/>
        </w:rPr>
        <w:tab/>
        <w:t>The Review Committee shall prepare a report based on the above assessment and prepare recommendations as to how Community Use of the Sports Facilities can be further developed and improved.</w:t>
      </w:r>
    </w:p>
    <w:p w14:paraId="19D0FEB5" w14:textId="77777777" w:rsidR="00A7777B" w:rsidRDefault="008E6B18">
      <w:pPr>
        <w:widowControl w:val="0"/>
        <w:tabs>
          <w:tab w:val="left" w:pos="459"/>
        </w:tabs>
        <w:spacing w:after="160" w:line="251" w:lineRule="auto"/>
        <w:ind w:left="1440" w:hanging="720"/>
        <w:jc w:val="both"/>
        <w:rPr>
          <w:sz w:val="24"/>
          <w:szCs w:val="24"/>
        </w:rPr>
      </w:pPr>
      <w:r>
        <w:rPr>
          <w:sz w:val="24"/>
          <w:szCs w:val="24"/>
        </w:rPr>
        <w:t xml:space="preserve">10.4 </w:t>
      </w:r>
      <w:r>
        <w:rPr>
          <w:sz w:val="24"/>
          <w:szCs w:val="24"/>
        </w:rPr>
        <w:tab/>
        <w:t>The School shall implement all reasonable recommendations of the Review Committee as soon as reasonably practicable.</w:t>
      </w:r>
    </w:p>
    <w:p w14:paraId="01C81DF4" w14:textId="77777777" w:rsidR="00A7777B" w:rsidRDefault="008E6B18">
      <w:pPr>
        <w:widowControl w:val="0"/>
        <w:tabs>
          <w:tab w:val="left" w:pos="459"/>
        </w:tabs>
        <w:spacing w:after="160" w:line="251" w:lineRule="auto"/>
        <w:ind w:left="1440" w:hanging="720"/>
        <w:jc w:val="both"/>
        <w:rPr>
          <w:sz w:val="24"/>
          <w:szCs w:val="24"/>
        </w:rPr>
      </w:pPr>
      <w:r>
        <w:rPr>
          <w:sz w:val="24"/>
          <w:szCs w:val="24"/>
        </w:rPr>
        <w:t xml:space="preserve">10.5 </w:t>
      </w:r>
      <w:r>
        <w:rPr>
          <w:sz w:val="24"/>
          <w:szCs w:val="24"/>
        </w:rPr>
        <w:tab/>
        <w:t>In the event any significant changes are required to this Agreement as a consequence of each or any annual review prior written approval of each of the Parties to this Agreement shall be required.</w:t>
      </w:r>
    </w:p>
    <w:p w14:paraId="7531D5F4" w14:textId="77777777" w:rsidR="00A7777B" w:rsidRDefault="008E6B18">
      <w:pPr>
        <w:widowControl w:val="0"/>
        <w:tabs>
          <w:tab w:val="left" w:pos="459"/>
        </w:tabs>
        <w:spacing w:after="160" w:line="251" w:lineRule="auto"/>
        <w:ind w:left="1440" w:hanging="720"/>
        <w:jc w:val="both"/>
        <w:rPr>
          <w:sz w:val="24"/>
          <w:szCs w:val="24"/>
        </w:rPr>
      </w:pPr>
      <w:r>
        <w:rPr>
          <w:sz w:val="24"/>
          <w:szCs w:val="24"/>
        </w:rPr>
        <w:t xml:space="preserve">10.6 </w:t>
      </w:r>
      <w:r>
        <w:rPr>
          <w:sz w:val="24"/>
          <w:szCs w:val="24"/>
        </w:rPr>
        <w:tab/>
        <w:t>The School shall not materially reduce the level of community access to the Sports Facilities as per the original funding agreement without the prior written approval of the local planning authority following consultation with the Football Foundation.</w:t>
      </w:r>
    </w:p>
    <w:p w14:paraId="13E9FA51" w14:textId="77777777" w:rsidR="00A7777B" w:rsidRDefault="00A7777B">
      <w:pPr>
        <w:widowControl w:val="0"/>
        <w:tabs>
          <w:tab w:val="left" w:pos="459"/>
        </w:tabs>
        <w:spacing w:after="160" w:line="251" w:lineRule="auto"/>
        <w:ind w:left="1440" w:hanging="720"/>
        <w:jc w:val="both"/>
        <w:rPr>
          <w:sz w:val="24"/>
          <w:szCs w:val="24"/>
        </w:rPr>
      </w:pPr>
    </w:p>
    <w:p w14:paraId="1234A59C" w14:textId="77777777" w:rsidR="00A7777B" w:rsidRDefault="008E6B18">
      <w:pPr>
        <w:widowControl w:val="0"/>
        <w:numPr>
          <w:ilvl w:val="0"/>
          <w:numId w:val="4"/>
        </w:numPr>
        <w:tabs>
          <w:tab w:val="left" w:pos="459"/>
        </w:tabs>
        <w:spacing w:after="160" w:line="251" w:lineRule="auto"/>
        <w:jc w:val="both"/>
        <w:rPr>
          <w:b/>
          <w:bCs/>
          <w:sz w:val="24"/>
          <w:szCs w:val="24"/>
        </w:rPr>
      </w:pPr>
      <w:r>
        <w:rPr>
          <w:b/>
          <w:bCs/>
          <w:sz w:val="24"/>
          <w:szCs w:val="24"/>
        </w:rPr>
        <w:t>DURATION OF AGREEMENT</w:t>
      </w:r>
    </w:p>
    <w:p w14:paraId="08C1FD49" w14:textId="77777777" w:rsidR="00A7777B" w:rsidRDefault="008E6B18">
      <w:pPr>
        <w:widowControl w:val="0"/>
        <w:tabs>
          <w:tab w:val="left" w:pos="459"/>
        </w:tabs>
        <w:spacing w:before="320" w:line="251" w:lineRule="auto"/>
        <w:ind w:left="720"/>
        <w:jc w:val="both"/>
        <w:rPr>
          <w:sz w:val="24"/>
          <w:szCs w:val="24"/>
        </w:rPr>
      </w:pPr>
      <w:r>
        <w:rPr>
          <w:sz w:val="24"/>
          <w:szCs w:val="24"/>
        </w:rPr>
        <w:t xml:space="preserve">This Agreement shall operate for so long as the School Facilities are provided in accordance with the Funding </w:t>
      </w:r>
      <w:proofErr w:type="gramStart"/>
      <w:r>
        <w:rPr>
          <w:sz w:val="24"/>
          <w:szCs w:val="24"/>
        </w:rPr>
        <w:t>Agreement..</w:t>
      </w:r>
      <w:proofErr w:type="gramEnd"/>
      <w:r>
        <w:rPr>
          <w:sz w:val="24"/>
          <w:szCs w:val="24"/>
        </w:rPr>
        <w:t xml:space="preserve">  In the event the </w:t>
      </w:r>
      <w:proofErr w:type="gramStart"/>
      <w:r>
        <w:rPr>
          <w:sz w:val="24"/>
          <w:szCs w:val="24"/>
        </w:rPr>
        <w:t>School</w:t>
      </w:r>
      <w:proofErr w:type="gramEnd"/>
      <w:r>
        <w:rPr>
          <w:sz w:val="24"/>
          <w:szCs w:val="24"/>
        </w:rPr>
        <w:t xml:space="preserve"> should cease, the Parties agree to make every effort to secure the continued operation of the Sports Facilities for Community Use.</w:t>
      </w:r>
    </w:p>
    <w:p w14:paraId="151E820F" w14:textId="77777777" w:rsidR="00A7777B" w:rsidRDefault="008E6B18">
      <w:pPr>
        <w:widowControl w:val="0"/>
        <w:tabs>
          <w:tab w:val="left" w:pos="459"/>
        </w:tabs>
        <w:spacing w:before="320" w:line="251" w:lineRule="auto"/>
        <w:ind w:left="720"/>
        <w:jc w:val="both"/>
        <w:rPr>
          <w:sz w:val="24"/>
          <w:szCs w:val="24"/>
        </w:rPr>
      </w:pPr>
      <w:r>
        <w:rPr>
          <w:sz w:val="24"/>
          <w:szCs w:val="24"/>
        </w:rPr>
        <w:t xml:space="preserve">In the event that the </w:t>
      </w:r>
      <w:proofErr w:type="gramStart"/>
      <w:r>
        <w:rPr>
          <w:sz w:val="24"/>
          <w:szCs w:val="24"/>
        </w:rPr>
        <w:t>School</w:t>
      </w:r>
      <w:proofErr w:type="gramEnd"/>
      <w:r>
        <w:rPr>
          <w:sz w:val="24"/>
          <w:szCs w:val="24"/>
        </w:rPr>
        <w:t>:</w:t>
      </w:r>
    </w:p>
    <w:p w14:paraId="4E703731" w14:textId="77777777" w:rsidR="00A7777B" w:rsidRDefault="008E6B18">
      <w:pPr>
        <w:widowControl w:val="0"/>
        <w:tabs>
          <w:tab w:val="left" w:pos="459"/>
        </w:tabs>
        <w:spacing w:before="320" w:line="251" w:lineRule="auto"/>
        <w:ind w:left="2160" w:hanging="720"/>
        <w:jc w:val="both"/>
        <w:rPr>
          <w:sz w:val="24"/>
          <w:szCs w:val="24"/>
        </w:rPr>
      </w:pPr>
      <w:r>
        <w:rPr>
          <w:sz w:val="24"/>
          <w:szCs w:val="24"/>
        </w:rPr>
        <w:t xml:space="preserve">(a)     Appoints another Trust or organisation to operate the </w:t>
      </w:r>
      <w:proofErr w:type="gramStart"/>
      <w:r>
        <w:rPr>
          <w:sz w:val="24"/>
          <w:szCs w:val="24"/>
        </w:rPr>
        <w:t>School</w:t>
      </w:r>
      <w:proofErr w:type="gramEnd"/>
      <w:r>
        <w:rPr>
          <w:sz w:val="24"/>
          <w:szCs w:val="24"/>
        </w:rPr>
        <w:t xml:space="preserve"> site, or:</w:t>
      </w:r>
    </w:p>
    <w:p w14:paraId="4202200D" w14:textId="77777777" w:rsidR="00A7777B" w:rsidRDefault="008E6B18">
      <w:pPr>
        <w:widowControl w:val="0"/>
        <w:tabs>
          <w:tab w:val="left" w:pos="459"/>
        </w:tabs>
        <w:spacing w:before="320" w:line="251" w:lineRule="auto"/>
        <w:ind w:left="2160" w:hanging="720"/>
        <w:jc w:val="both"/>
        <w:rPr>
          <w:sz w:val="24"/>
          <w:szCs w:val="24"/>
        </w:rPr>
      </w:pPr>
      <w:r>
        <w:rPr>
          <w:sz w:val="24"/>
          <w:szCs w:val="24"/>
        </w:rPr>
        <w:t xml:space="preserve">(b)   Amalgamates with another academy trust or organisation to operate the </w:t>
      </w:r>
      <w:proofErr w:type="gramStart"/>
      <w:r>
        <w:rPr>
          <w:sz w:val="24"/>
          <w:szCs w:val="24"/>
        </w:rPr>
        <w:t>School</w:t>
      </w:r>
      <w:proofErr w:type="gramEnd"/>
      <w:r>
        <w:rPr>
          <w:sz w:val="24"/>
          <w:szCs w:val="24"/>
        </w:rPr>
        <w:t xml:space="preserve"> site</w:t>
      </w:r>
    </w:p>
    <w:p w14:paraId="669476FA" w14:textId="77777777" w:rsidR="00A7777B" w:rsidRDefault="008E6B18">
      <w:pPr>
        <w:widowControl w:val="0"/>
        <w:tabs>
          <w:tab w:val="left" w:pos="459"/>
        </w:tabs>
        <w:spacing w:line="251" w:lineRule="auto"/>
        <w:jc w:val="both"/>
        <w:rPr>
          <w:b/>
          <w:bCs/>
          <w:sz w:val="24"/>
          <w:szCs w:val="24"/>
        </w:rPr>
      </w:pPr>
      <w:r>
        <w:rPr>
          <w:b/>
          <w:bCs/>
          <w:sz w:val="24"/>
          <w:szCs w:val="24"/>
        </w:rPr>
        <w:t xml:space="preserve"> </w:t>
      </w:r>
    </w:p>
    <w:p w14:paraId="68A53002" w14:textId="77777777" w:rsidR="00A7777B" w:rsidRDefault="008E6B18">
      <w:pPr>
        <w:widowControl w:val="0"/>
        <w:tabs>
          <w:tab w:val="left" w:pos="459"/>
        </w:tabs>
        <w:spacing w:line="251" w:lineRule="auto"/>
        <w:ind w:left="720"/>
        <w:jc w:val="both"/>
        <w:rPr>
          <w:sz w:val="24"/>
          <w:szCs w:val="24"/>
        </w:rPr>
      </w:pPr>
      <w:r>
        <w:rPr>
          <w:sz w:val="24"/>
          <w:szCs w:val="24"/>
        </w:rPr>
        <w:t>Then the School shall use all reasonable endeavours to ensure that the terms/conditions of the transfer /amalgamation shall include a provision requiring the incoming organisation or amalgamated organisation (if the latter has a separate legal identity) to covenant directly with the Council to adhere to the terms of this Agreement and shall provide the Council with a copy of such covenant.</w:t>
      </w:r>
    </w:p>
    <w:p w14:paraId="242F98BE" w14:textId="77777777" w:rsidR="00A7777B" w:rsidRDefault="008E6B18">
      <w:pPr>
        <w:widowControl w:val="0"/>
        <w:numPr>
          <w:ilvl w:val="0"/>
          <w:numId w:val="4"/>
        </w:numPr>
        <w:tabs>
          <w:tab w:val="left" w:pos="459"/>
        </w:tabs>
        <w:spacing w:before="320" w:line="251" w:lineRule="auto"/>
        <w:jc w:val="both"/>
        <w:rPr>
          <w:b/>
          <w:bCs/>
          <w:sz w:val="24"/>
          <w:szCs w:val="24"/>
        </w:rPr>
      </w:pPr>
      <w:r>
        <w:rPr>
          <w:b/>
          <w:bCs/>
          <w:sz w:val="24"/>
          <w:szCs w:val="24"/>
        </w:rPr>
        <w:t>DISPUTE RESOLUTION</w:t>
      </w:r>
    </w:p>
    <w:p w14:paraId="51036699" w14:textId="77777777" w:rsidR="00A7777B" w:rsidRDefault="00A7777B">
      <w:pPr>
        <w:widowControl w:val="0"/>
        <w:tabs>
          <w:tab w:val="left" w:pos="459"/>
        </w:tabs>
        <w:spacing w:before="320" w:line="251" w:lineRule="auto"/>
        <w:jc w:val="both"/>
        <w:rPr>
          <w:sz w:val="24"/>
          <w:szCs w:val="24"/>
        </w:rPr>
      </w:pPr>
    </w:p>
    <w:p w14:paraId="0A83D08E" w14:textId="77777777" w:rsidR="00A7777B" w:rsidRDefault="008E6B18">
      <w:pPr>
        <w:widowControl w:val="0"/>
        <w:numPr>
          <w:ilvl w:val="1"/>
          <w:numId w:val="4"/>
        </w:numPr>
        <w:tabs>
          <w:tab w:val="left" w:pos="459"/>
        </w:tabs>
        <w:spacing w:before="320" w:line="251" w:lineRule="auto"/>
        <w:jc w:val="both"/>
        <w:rPr>
          <w:sz w:val="24"/>
          <w:szCs w:val="24"/>
        </w:rPr>
      </w:pPr>
      <w:r>
        <w:rPr>
          <w:sz w:val="24"/>
          <w:szCs w:val="24"/>
        </w:rPr>
        <w:t>If the Parties are in dispute, then this clause will apply and the following process will apply.</w:t>
      </w:r>
    </w:p>
    <w:p w14:paraId="7DE48A4F" w14:textId="77777777" w:rsidR="00A7777B" w:rsidRDefault="008E6B18">
      <w:pPr>
        <w:widowControl w:val="0"/>
        <w:numPr>
          <w:ilvl w:val="1"/>
          <w:numId w:val="4"/>
        </w:numPr>
        <w:tabs>
          <w:tab w:val="left" w:pos="459"/>
        </w:tabs>
        <w:spacing w:line="251" w:lineRule="auto"/>
        <w:jc w:val="both"/>
        <w:rPr>
          <w:sz w:val="24"/>
          <w:szCs w:val="24"/>
        </w:rPr>
      </w:pPr>
      <w:r>
        <w:rPr>
          <w:sz w:val="24"/>
          <w:szCs w:val="24"/>
        </w:rPr>
        <w:t>Both Parties will seek to agree a way forward without any further intervention.</w:t>
      </w:r>
    </w:p>
    <w:p w14:paraId="439AF7C7" w14:textId="77777777" w:rsidR="00A7777B" w:rsidRDefault="008E6B18">
      <w:pPr>
        <w:widowControl w:val="0"/>
        <w:numPr>
          <w:ilvl w:val="1"/>
          <w:numId w:val="4"/>
        </w:numPr>
        <w:tabs>
          <w:tab w:val="left" w:pos="459"/>
        </w:tabs>
        <w:spacing w:line="251" w:lineRule="auto"/>
        <w:jc w:val="both"/>
        <w:rPr>
          <w:sz w:val="24"/>
          <w:szCs w:val="24"/>
        </w:rPr>
      </w:pPr>
      <w:r>
        <w:rPr>
          <w:sz w:val="24"/>
          <w:szCs w:val="24"/>
        </w:rPr>
        <w:t>If no agreement reached, then both Parties agree to jointly appoint a third party to undertake the following actions:</w:t>
      </w:r>
    </w:p>
    <w:p w14:paraId="2B206988" w14:textId="77777777" w:rsidR="00A7777B" w:rsidRDefault="008E6B18">
      <w:pPr>
        <w:widowControl w:val="0"/>
        <w:numPr>
          <w:ilvl w:val="0"/>
          <w:numId w:val="6"/>
        </w:numPr>
        <w:tabs>
          <w:tab w:val="left" w:pos="459"/>
        </w:tabs>
        <w:spacing w:line="251" w:lineRule="auto"/>
        <w:jc w:val="both"/>
        <w:rPr>
          <w:sz w:val="24"/>
          <w:szCs w:val="24"/>
        </w:rPr>
      </w:pPr>
      <w:r>
        <w:rPr>
          <w:sz w:val="24"/>
          <w:szCs w:val="24"/>
        </w:rPr>
        <w:t>Undertake mediation and facilitation to seek to reach agreement between the parties on the way forward</w:t>
      </w:r>
    </w:p>
    <w:p w14:paraId="157D50E3" w14:textId="77777777" w:rsidR="00A7777B" w:rsidRDefault="008E6B18">
      <w:pPr>
        <w:widowControl w:val="0"/>
        <w:numPr>
          <w:ilvl w:val="0"/>
          <w:numId w:val="6"/>
        </w:numPr>
        <w:tabs>
          <w:tab w:val="left" w:pos="459"/>
        </w:tabs>
        <w:spacing w:line="251" w:lineRule="auto"/>
        <w:jc w:val="both"/>
        <w:rPr>
          <w:sz w:val="24"/>
          <w:szCs w:val="24"/>
        </w:rPr>
      </w:pPr>
      <w:r>
        <w:rPr>
          <w:sz w:val="24"/>
          <w:szCs w:val="24"/>
        </w:rPr>
        <w:t>Undertake mediation and facilitation with Sport England to seek to reach agreement between the parties on the way forward</w:t>
      </w:r>
    </w:p>
    <w:p w14:paraId="0394DD13" w14:textId="77777777" w:rsidR="00A7777B" w:rsidRDefault="008E6B18">
      <w:pPr>
        <w:widowControl w:val="0"/>
        <w:numPr>
          <w:ilvl w:val="0"/>
          <w:numId w:val="6"/>
        </w:numPr>
        <w:tabs>
          <w:tab w:val="left" w:pos="459"/>
        </w:tabs>
        <w:spacing w:line="251" w:lineRule="auto"/>
        <w:jc w:val="both"/>
        <w:rPr>
          <w:sz w:val="24"/>
          <w:szCs w:val="24"/>
        </w:rPr>
      </w:pPr>
      <w:r>
        <w:rPr>
          <w:sz w:val="24"/>
          <w:szCs w:val="24"/>
        </w:rPr>
        <w:t>If no agreement is reached then the third party will decide on the most appropriate way forward to deliver the objectives and terms of this Agreement</w:t>
      </w:r>
    </w:p>
    <w:p w14:paraId="00F1D5C2" w14:textId="77777777" w:rsidR="00A7777B" w:rsidRDefault="008E6B18">
      <w:pPr>
        <w:widowControl w:val="0"/>
        <w:numPr>
          <w:ilvl w:val="0"/>
          <w:numId w:val="6"/>
        </w:numPr>
        <w:tabs>
          <w:tab w:val="left" w:pos="459"/>
        </w:tabs>
        <w:spacing w:line="251" w:lineRule="auto"/>
        <w:jc w:val="both"/>
        <w:rPr>
          <w:sz w:val="24"/>
          <w:szCs w:val="24"/>
        </w:rPr>
      </w:pPr>
      <w:r>
        <w:rPr>
          <w:sz w:val="24"/>
          <w:szCs w:val="24"/>
        </w:rPr>
        <w:t>Both Parties agree to be bound by the third-party decision</w:t>
      </w:r>
    </w:p>
    <w:p w14:paraId="58A21B43" w14:textId="77777777" w:rsidR="00A7777B" w:rsidRDefault="008E6B18">
      <w:pPr>
        <w:widowControl w:val="0"/>
        <w:numPr>
          <w:ilvl w:val="1"/>
          <w:numId w:val="4"/>
        </w:numPr>
        <w:tabs>
          <w:tab w:val="left" w:pos="459"/>
        </w:tabs>
        <w:spacing w:line="251" w:lineRule="auto"/>
        <w:jc w:val="both"/>
        <w:rPr>
          <w:sz w:val="24"/>
          <w:szCs w:val="24"/>
        </w:rPr>
      </w:pPr>
      <w:r>
        <w:rPr>
          <w:sz w:val="24"/>
          <w:szCs w:val="24"/>
        </w:rPr>
        <w:t>If the Parties cannot agree on which third party to appoint then an independent third party will be appointed by the Local Government Association or any subsequent body.</w:t>
      </w:r>
    </w:p>
    <w:p w14:paraId="5DFCC47D" w14:textId="77777777" w:rsidR="00A7777B" w:rsidRDefault="008E6B18">
      <w:pPr>
        <w:widowControl w:val="0"/>
        <w:numPr>
          <w:ilvl w:val="1"/>
          <w:numId w:val="4"/>
        </w:numPr>
        <w:tabs>
          <w:tab w:val="left" w:pos="459"/>
        </w:tabs>
        <w:spacing w:line="251" w:lineRule="auto"/>
        <w:jc w:val="both"/>
        <w:rPr>
          <w:sz w:val="24"/>
          <w:szCs w:val="24"/>
        </w:rPr>
      </w:pPr>
      <w:r>
        <w:rPr>
          <w:sz w:val="24"/>
          <w:szCs w:val="24"/>
        </w:rPr>
        <w:t>Parties involved with the dispute will share the costs for the third party equally unless otherwise agreed in writing between the parties.</w:t>
      </w:r>
    </w:p>
    <w:p w14:paraId="450ACAF9" w14:textId="77777777" w:rsidR="00A7777B" w:rsidRDefault="00A7777B">
      <w:pPr>
        <w:widowControl w:val="0"/>
        <w:tabs>
          <w:tab w:val="left" w:pos="459"/>
        </w:tabs>
        <w:spacing w:after="160" w:line="251" w:lineRule="auto"/>
        <w:jc w:val="both"/>
        <w:rPr>
          <w:sz w:val="24"/>
          <w:szCs w:val="24"/>
        </w:rPr>
      </w:pPr>
    </w:p>
    <w:p w14:paraId="4A198AF2" w14:textId="77777777" w:rsidR="00A7777B" w:rsidRDefault="008E6B18">
      <w:pPr>
        <w:widowControl w:val="0"/>
        <w:tabs>
          <w:tab w:val="left" w:pos="459"/>
        </w:tabs>
        <w:spacing w:after="160" w:line="251" w:lineRule="auto"/>
        <w:ind w:left="1440" w:hanging="720"/>
        <w:jc w:val="both"/>
        <w:rPr>
          <w:b/>
          <w:bCs/>
          <w:sz w:val="24"/>
          <w:szCs w:val="24"/>
        </w:rPr>
      </w:pPr>
      <w:r>
        <w:rPr>
          <w:b/>
          <w:bCs/>
          <w:sz w:val="24"/>
          <w:szCs w:val="24"/>
        </w:rPr>
        <w:t xml:space="preserve">13.  </w:t>
      </w:r>
      <w:r>
        <w:rPr>
          <w:b/>
          <w:bCs/>
          <w:sz w:val="24"/>
          <w:szCs w:val="24"/>
        </w:rPr>
        <w:tab/>
        <w:t>AUTHORITY</w:t>
      </w:r>
    </w:p>
    <w:p w14:paraId="50F4539C" w14:textId="77777777" w:rsidR="00A7777B" w:rsidRDefault="008E6B18">
      <w:pPr>
        <w:widowControl w:val="0"/>
        <w:tabs>
          <w:tab w:val="left" w:pos="459"/>
        </w:tabs>
        <w:spacing w:after="160" w:line="251" w:lineRule="auto"/>
        <w:ind w:left="1440" w:hanging="720"/>
        <w:jc w:val="both"/>
        <w:rPr>
          <w:sz w:val="24"/>
          <w:szCs w:val="24"/>
        </w:rPr>
      </w:pPr>
      <w:r>
        <w:rPr>
          <w:sz w:val="24"/>
          <w:szCs w:val="24"/>
        </w:rPr>
        <w:t xml:space="preserve">        </w:t>
      </w:r>
      <w:r>
        <w:rPr>
          <w:sz w:val="24"/>
          <w:szCs w:val="24"/>
        </w:rPr>
        <w:tab/>
        <w:t xml:space="preserve">The </w:t>
      </w:r>
      <w:proofErr w:type="gramStart"/>
      <w:r>
        <w:rPr>
          <w:sz w:val="24"/>
          <w:szCs w:val="24"/>
        </w:rPr>
        <w:t>School</w:t>
      </w:r>
      <w:proofErr w:type="gramEnd"/>
      <w:r>
        <w:rPr>
          <w:sz w:val="24"/>
          <w:szCs w:val="24"/>
        </w:rPr>
        <w:t xml:space="preserve"> warrants that it has the full right and authority to enter into this Agreement.</w:t>
      </w:r>
    </w:p>
    <w:p w14:paraId="48385E83" w14:textId="77777777" w:rsidR="00A7777B" w:rsidRDefault="008E6B18">
      <w:pPr>
        <w:widowControl w:val="0"/>
        <w:tabs>
          <w:tab w:val="left" w:pos="459"/>
        </w:tabs>
        <w:spacing w:after="160" w:line="251" w:lineRule="auto"/>
        <w:ind w:left="1440" w:hanging="720"/>
        <w:jc w:val="both"/>
        <w:rPr>
          <w:b/>
          <w:bCs/>
          <w:sz w:val="24"/>
          <w:szCs w:val="24"/>
        </w:rPr>
      </w:pPr>
      <w:r>
        <w:rPr>
          <w:b/>
          <w:bCs/>
          <w:sz w:val="24"/>
          <w:szCs w:val="24"/>
        </w:rPr>
        <w:t xml:space="preserve">14.   </w:t>
      </w:r>
      <w:r>
        <w:rPr>
          <w:b/>
          <w:bCs/>
          <w:sz w:val="24"/>
          <w:szCs w:val="24"/>
        </w:rPr>
        <w:tab/>
        <w:t>NO VARIATIONS</w:t>
      </w:r>
    </w:p>
    <w:p w14:paraId="358EB570" w14:textId="77777777" w:rsidR="00A7777B" w:rsidRDefault="008E6B18">
      <w:pPr>
        <w:widowControl w:val="0"/>
        <w:tabs>
          <w:tab w:val="left" w:pos="459"/>
        </w:tabs>
        <w:spacing w:after="160" w:line="251" w:lineRule="auto"/>
        <w:ind w:left="1440" w:hanging="720"/>
        <w:jc w:val="both"/>
        <w:rPr>
          <w:sz w:val="24"/>
          <w:szCs w:val="24"/>
        </w:rPr>
      </w:pPr>
      <w:r>
        <w:rPr>
          <w:b/>
          <w:bCs/>
          <w:sz w:val="24"/>
          <w:szCs w:val="24"/>
        </w:rPr>
        <w:t xml:space="preserve">        </w:t>
      </w:r>
      <w:r>
        <w:rPr>
          <w:b/>
          <w:bCs/>
          <w:sz w:val="24"/>
          <w:szCs w:val="24"/>
        </w:rPr>
        <w:tab/>
      </w:r>
      <w:r>
        <w:rPr>
          <w:sz w:val="24"/>
          <w:szCs w:val="24"/>
        </w:rPr>
        <w:t>This Agreement may only be varied in writing by a document executed by all the Parties hereto.</w:t>
      </w:r>
    </w:p>
    <w:p w14:paraId="3ED3481A" w14:textId="77777777" w:rsidR="00A7777B" w:rsidRDefault="008E6B18">
      <w:pPr>
        <w:widowControl w:val="0"/>
        <w:tabs>
          <w:tab w:val="left" w:pos="459"/>
        </w:tabs>
        <w:spacing w:after="160" w:line="251" w:lineRule="auto"/>
        <w:ind w:left="1440" w:hanging="720"/>
        <w:jc w:val="both"/>
        <w:rPr>
          <w:b/>
          <w:bCs/>
          <w:sz w:val="24"/>
          <w:szCs w:val="24"/>
        </w:rPr>
      </w:pPr>
      <w:r>
        <w:rPr>
          <w:b/>
          <w:bCs/>
          <w:sz w:val="24"/>
          <w:szCs w:val="24"/>
        </w:rPr>
        <w:t xml:space="preserve">15    </w:t>
      </w:r>
      <w:r>
        <w:rPr>
          <w:b/>
          <w:bCs/>
          <w:sz w:val="24"/>
          <w:szCs w:val="24"/>
        </w:rPr>
        <w:tab/>
        <w:t>NO AGENCY</w:t>
      </w:r>
    </w:p>
    <w:p w14:paraId="4A81F30C" w14:textId="77777777" w:rsidR="00A7777B" w:rsidRDefault="008E6B18">
      <w:pPr>
        <w:widowControl w:val="0"/>
        <w:tabs>
          <w:tab w:val="left" w:pos="459"/>
        </w:tabs>
        <w:spacing w:after="160" w:line="251" w:lineRule="auto"/>
        <w:ind w:left="1440" w:hanging="720"/>
        <w:jc w:val="both"/>
        <w:rPr>
          <w:sz w:val="24"/>
          <w:szCs w:val="24"/>
        </w:rPr>
      </w:pPr>
      <w:r>
        <w:rPr>
          <w:sz w:val="24"/>
          <w:szCs w:val="24"/>
        </w:rPr>
        <w:t xml:space="preserve">        </w:t>
      </w:r>
      <w:r>
        <w:rPr>
          <w:sz w:val="24"/>
          <w:szCs w:val="24"/>
        </w:rPr>
        <w:tab/>
        <w:t>Nothing in this Agreement shall be construed as creating a partnership, a joint venture, a contract of employment or a relationship of principal and agent between the parties hereto.</w:t>
      </w:r>
    </w:p>
    <w:p w14:paraId="7655F8E2" w14:textId="77777777" w:rsidR="00A7777B" w:rsidRDefault="008E6B18">
      <w:pPr>
        <w:widowControl w:val="0"/>
        <w:tabs>
          <w:tab w:val="left" w:pos="459"/>
        </w:tabs>
        <w:spacing w:after="160" w:line="251" w:lineRule="auto"/>
        <w:ind w:left="1440" w:hanging="720"/>
        <w:jc w:val="both"/>
        <w:rPr>
          <w:b/>
          <w:bCs/>
          <w:sz w:val="24"/>
          <w:szCs w:val="24"/>
        </w:rPr>
      </w:pPr>
      <w:r>
        <w:rPr>
          <w:b/>
          <w:bCs/>
          <w:sz w:val="24"/>
          <w:szCs w:val="24"/>
        </w:rPr>
        <w:t xml:space="preserve">16.   </w:t>
      </w:r>
      <w:r>
        <w:rPr>
          <w:b/>
          <w:bCs/>
          <w:sz w:val="24"/>
          <w:szCs w:val="24"/>
        </w:rPr>
        <w:tab/>
        <w:t>SEVERABILITY</w:t>
      </w:r>
    </w:p>
    <w:p w14:paraId="5B39FB06" w14:textId="77777777" w:rsidR="00A7777B" w:rsidRDefault="008E6B18">
      <w:pPr>
        <w:widowControl w:val="0"/>
        <w:tabs>
          <w:tab w:val="left" w:pos="459"/>
        </w:tabs>
        <w:spacing w:after="160" w:line="251" w:lineRule="auto"/>
        <w:ind w:left="1440" w:hanging="720"/>
        <w:jc w:val="both"/>
        <w:rPr>
          <w:sz w:val="24"/>
          <w:szCs w:val="24"/>
        </w:rPr>
      </w:pPr>
      <w:r>
        <w:rPr>
          <w:sz w:val="24"/>
          <w:szCs w:val="24"/>
        </w:rPr>
        <w:t xml:space="preserve">        </w:t>
      </w:r>
      <w:r>
        <w:rPr>
          <w:sz w:val="24"/>
          <w:szCs w:val="24"/>
        </w:rPr>
        <w:tab/>
        <w:t>In a term condition or provision contained in this Agreement shall be held to be invalid, unlawful or unenforceable to any extent such term condition or provision shall [save where goes to the root of this Agreement] not affect the validity legally or enforceability of the remaining parts of this Agreement.</w:t>
      </w:r>
    </w:p>
    <w:p w14:paraId="5A5FF802" w14:textId="77777777" w:rsidR="00A7777B" w:rsidRDefault="008E6B18">
      <w:pPr>
        <w:widowControl w:val="0"/>
        <w:tabs>
          <w:tab w:val="left" w:pos="459"/>
        </w:tabs>
        <w:spacing w:after="160" w:line="251" w:lineRule="auto"/>
        <w:ind w:left="1440" w:hanging="720"/>
        <w:jc w:val="both"/>
        <w:rPr>
          <w:b/>
          <w:bCs/>
          <w:sz w:val="24"/>
          <w:szCs w:val="24"/>
        </w:rPr>
      </w:pPr>
      <w:r>
        <w:rPr>
          <w:b/>
          <w:bCs/>
          <w:sz w:val="24"/>
          <w:szCs w:val="24"/>
        </w:rPr>
        <w:t xml:space="preserve">17.   </w:t>
      </w:r>
      <w:r>
        <w:rPr>
          <w:b/>
          <w:bCs/>
          <w:sz w:val="24"/>
          <w:szCs w:val="24"/>
        </w:rPr>
        <w:tab/>
        <w:t>WAIVER</w:t>
      </w:r>
    </w:p>
    <w:p w14:paraId="2EBA54F8" w14:textId="77777777" w:rsidR="00A7777B" w:rsidRDefault="008E6B18">
      <w:pPr>
        <w:widowControl w:val="0"/>
        <w:tabs>
          <w:tab w:val="left" w:pos="459"/>
        </w:tabs>
        <w:spacing w:after="160" w:line="251" w:lineRule="auto"/>
        <w:ind w:left="1440" w:hanging="720"/>
        <w:jc w:val="both"/>
        <w:rPr>
          <w:sz w:val="24"/>
          <w:szCs w:val="24"/>
        </w:rPr>
      </w:pPr>
      <w:r>
        <w:rPr>
          <w:b/>
          <w:bCs/>
          <w:sz w:val="24"/>
          <w:szCs w:val="24"/>
        </w:rPr>
        <w:t xml:space="preserve">        </w:t>
      </w:r>
      <w:r>
        <w:rPr>
          <w:b/>
          <w:bCs/>
          <w:sz w:val="24"/>
          <w:szCs w:val="24"/>
        </w:rPr>
        <w:tab/>
      </w:r>
      <w:r>
        <w:rPr>
          <w:sz w:val="24"/>
          <w:szCs w:val="24"/>
        </w:rPr>
        <w:t>No term or provision of this Agreement shall be considered as waived by any party to this Agreement unless a waiver is given in writing by that party.</w:t>
      </w:r>
    </w:p>
    <w:p w14:paraId="3D5A8BAE" w14:textId="77777777" w:rsidR="00A7777B" w:rsidRDefault="008E6B18">
      <w:pPr>
        <w:widowControl w:val="0"/>
        <w:tabs>
          <w:tab w:val="left" w:pos="459"/>
        </w:tabs>
        <w:spacing w:line="251" w:lineRule="auto"/>
        <w:jc w:val="both"/>
        <w:rPr>
          <w:b/>
          <w:bCs/>
          <w:sz w:val="24"/>
          <w:szCs w:val="24"/>
        </w:rPr>
      </w:pPr>
      <w:r>
        <w:rPr>
          <w:b/>
          <w:bCs/>
          <w:sz w:val="24"/>
          <w:szCs w:val="24"/>
        </w:rPr>
        <w:t xml:space="preserve">18.   </w:t>
      </w:r>
      <w:r>
        <w:rPr>
          <w:b/>
          <w:bCs/>
          <w:sz w:val="24"/>
          <w:szCs w:val="24"/>
        </w:rPr>
        <w:tab/>
        <w:t>NON-ASSIGNABILITY</w:t>
      </w:r>
    </w:p>
    <w:p w14:paraId="55AD6707" w14:textId="77777777" w:rsidR="00A7777B" w:rsidRDefault="008E6B18">
      <w:pPr>
        <w:widowControl w:val="0"/>
        <w:tabs>
          <w:tab w:val="left" w:pos="459"/>
        </w:tabs>
        <w:spacing w:line="251" w:lineRule="auto"/>
        <w:jc w:val="both"/>
        <w:rPr>
          <w:b/>
          <w:bCs/>
          <w:sz w:val="24"/>
          <w:szCs w:val="24"/>
        </w:rPr>
      </w:pPr>
      <w:r>
        <w:rPr>
          <w:b/>
          <w:bCs/>
          <w:sz w:val="24"/>
          <w:szCs w:val="24"/>
        </w:rPr>
        <w:t xml:space="preserve"> </w:t>
      </w:r>
    </w:p>
    <w:p w14:paraId="7856690E" w14:textId="77777777" w:rsidR="00A7777B" w:rsidRDefault="008E6B18">
      <w:pPr>
        <w:widowControl w:val="0"/>
        <w:tabs>
          <w:tab w:val="left" w:pos="459"/>
        </w:tabs>
        <w:spacing w:line="251" w:lineRule="auto"/>
        <w:ind w:left="720"/>
        <w:jc w:val="both"/>
        <w:rPr>
          <w:sz w:val="24"/>
          <w:szCs w:val="24"/>
        </w:rPr>
      </w:pPr>
      <w:r>
        <w:rPr>
          <w:sz w:val="24"/>
          <w:szCs w:val="24"/>
        </w:rPr>
        <w:t>This Agreement is personal to the parties and none of them shall assign sub-contract or otherwise deal with their rights or obligations without the prior written consent of the others.</w:t>
      </w:r>
    </w:p>
    <w:p w14:paraId="26094569" w14:textId="77777777" w:rsidR="00A7777B" w:rsidRDefault="008E6B18">
      <w:pPr>
        <w:widowControl w:val="0"/>
        <w:tabs>
          <w:tab w:val="left" w:pos="459"/>
        </w:tabs>
        <w:spacing w:line="251" w:lineRule="auto"/>
        <w:ind w:left="720"/>
        <w:jc w:val="both"/>
        <w:rPr>
          <w:sz w:val="24"/>
          <w:szCs w:val="24"/>
        </w:rPr>
      </w:pPr>
      <w:r>
        <w:rPr>
          <w:sz w:val="24"/>
          <w:szCs w:val="24"/>
        </w:rPr>
        <w:t xml:space="preserve"> </w:t>
      </w:r>
    </w:p>
    <w:p w14:paraId="4CB8826B" w14:textId="77777777" w:rsidR="00A7777B" w:rsidRDefault="008E6B18">
      <w:pPr>
        <w:widowControl w:val="0"/>
        <w:tabs>
          <w:tab w:val="left" w:pos="459"/>
        </w:tabs>
        <w:spacing w:line="251" w:lineRule="auto"/>
        <w:jc w:val="both"/>
        <w:rPr>
          <w:b/>
          <w:bCs/>
          <w:sz w:val="24"/>
          <w:szCs w:val="24"/>
        </w:rPr>
      </w:pPr>
      <w:r>
        <w:rPr>
          <w:b/>
          <w:bCs/>
          <w:sz w:val="24"/>
          <w:szCs w:val="24"/>
        </w:rPr>
        <w:t xml:space="preserve">19.   </w:t>
      </w:r>
      <w:r>
        <w:rPr>
          <w:b/>
          <w:bCs/>
          <w:sz w:val="24"/>
          <w:szCs w:val="24"/>
        </w:rPr>
        <w:tab/>
        <w:t>GOVERNING LAW AND JURISDICTION</w:t>
      </w:r>
    </w:p>
    <w:p w14:paraId="5D702254" w14:textId="77777777" w:rsidR="00A7777B" w:rsidRDefault="008E6B18">
      <w:pPr>
        <w:widowControl w:val="0"/>
        <w:tabs>
          <w:tab w:val="left" w:pos="459"/>
        </w:tabs>
        <w:spacing w:line="251" w:lineRule="auto"/>
        <w:jc w:val="both"/>
        <w:rPr>
          <w:b/>
          <w:bCs/>
          <w:sz w:val="24"/>
          <w:szCs w:val="24"/>
        </w:rPr>
      </w:pPr>
      <w:r>
        <w:rPr>
          <w:b/>
          <w:bCs/>
          <w:sz w:val="24"/>
          <w:szCs w:val="24"/>
        </w:rPr>
        <w:t xml:space="preserve"> </w:t>
      </w:r>
    </w:p>
    <w:p w14:paraId="31E1DA17" w14:textId="77777777" w:rsidR="00A7777B" w:rsidRDefault="008E6B18">
      <w:pPr>
        <w:widowControl w:val="0"/>
        <w:tabs>
          <w:tab w:val="left" w:pos="459"/>
        </w:tabs>
        <w:spacing w:after="160" w:line="251" w:lineRule="auto"/>
        <w:ind w:left="720"/>
        <w:jc w:val="both"/>
        <w:rPr>
          <w:sz w:val="24"/>
          <w:szCs w:val="24"/>
        </w:rPr>
      </w:pPr>
      <w:r>
        <w:rPr>
          <w:sz w:val="24"/>
          <w:szCs w:val="24"/>
        </w:rPr>
        <w:t>This Agreement shall be governed by the laws of England and Wales and the parties submit to the exclusive jurisdiction of the courts of England and Wales.</w:t>
      </w:r>
    </w:p>
    <w:p w14:paraId="012B5F21" w14:textId="77777777" w:rsidR="00034C47" w:rsidRDefault="00034C47">
      <w:pPr>
        <w:widowControl w:val="0"/>
        <w:tabs>
          <w:tab w:val="left" w:pos="459"/>
        </w:tabs>
        <w:spacing w:line="251" w:lineRule="auto"/>
        <w:jc w:val="center"/>
        <w:rPr>
          <w:b/>
          <w:bCs/>
          <w:sz w:val="24"/>
          <w:szCs w:val="24"/>
        </w:rPr>
      </w:pPr>
    </w:p>
    <w:p w14:paraId="62529697" w14:textId="77777777" w:rsidR="00034C47" w:rsidRDefault="00034C47">
      <w:pPr>
        <w:widowControl w:val="0"/>
        <w:tabs>
          <w:tab w:val="left" w:pos="459"/>
        </w:tabs>
        <w:spacing w:line="251" w:lineRule="auto"/>
        <w:jc w:val="center"/>
        <w:rPr>
          <w:b/>
          <w:bCs/>
          <w:sz w:val="24"/>
          <w:szCs w:val="24"/>
        </w:rPr>
      </w:pPr>
    </w:p>
    <w:p w14:paraId="51469021" w14:textId="77777777" w:rsidR="00034C47" w:rsidRDefault="00034C47">
      <w:pPr>
        <w:widowControl w:val="0"/>
        <w:tabs>
          <w:tab w:val="left" w:pos="459"/>
        </w:tabs>
        <w:spacing w:line="251" w:lineRule="auto"/>
        <w:jc w:val="center"/>
        <w:rPr>
          <w:b/>
          <w:bCs/>
          <w:sz w:val="24"/>
          <w:szCs w:val="24"/>
        </w:rPr>
      </w:pPr>
    </w:p>
    <w:p w14:paraId="6C8530CF" w14:textId="77777777" w:rsidR="00034C47" w:rsidRDefault="00034C47">
      <w:pPr>
        <w:widowControl w:val="0"/>
        <w:tabs>
          <w:tab w:val="left" w:pos="459"/>
        </w:tabs>
        <w:spacing w:line="251" w:lineRule="auto"/>
        <w:jc w:val="center"/>
        <w:rPr>
          <w:b/>
          <w:bCs/>
          <w:sz w:val="24"/>
          <w:szCs w:val="24"/>
        </w:rPr>
      </w:pPr>
    </w:p>
    <w:p w14:paraId="1B438834" w14:textId="77777777" w:rsidR="007870C5" w:rsidRDefault="007870C5">
      <w:pPr>
        <w:widowControl w:val="0"/>
        <w:tabs>
          <w:tab w:val="left" w:pos="459"/>
        </w:tabs>
        <w:spacing w:line="251" w:lineRule="auto"/>
        <w:jc w:val="center"/>
        <w:rPr>
          <w:b/>
          <w:bCs/>
          <w:sz w:val="24"/>
          <w:szCs w:val="24"/>
        </w:rPr>
      </w:pPr>
    </w:p>
    <w:p w14:paraId="3C1B02DE" w14:textId="77777777" w:rsidR="007870C5" w:rsidRDefault="007870C5">
      <w:pPr>
        <w:widowControl w:val="0"/>
        <w:tabs>
          <w:tab w:val="left" w:pos="459"/>
        </w:tabs>
        <w:spacing w:line="251" w:lineRule="auto"/>
        <w:jc w:val="center"/>
        <w:rPr>
          <w:b/>
          <w:bCs/>
          <w:sz w:val="24"/>
          <w:szCs w:val="24"/>
        </w:rPr>
      </w:pPr>
    </w:p>
    <w:p w14:paraId="71149B53" w14:textId="77777777" w:rsidR="007870C5" w:rsidRDefault="007870C5">
      <w:pPr>
        <w:widowControl w:val="0"/>
        <w:tabs>
          <w:tab w:val="left" w:pos="459"/>
        </w:tabs>
        <w:spacing w:line="251" w:lineRule="auto"/>
        <w:jc w:val="center"/>
        <w:rPr>
          <w:b/>
          <w:bCs/>
          <w:sz w:val="24"/>
          <w:szCs w:val="24"/>
        </w:rPr>
      </w:pPr>
    </w:p>
    <w:p w14:paraId="5B86FAFB" w14:textId="77777777" w:rsidR="007870C5" w:rsidRDefault="007870C5">
      <w:pPr>
        <w:widowControl w:val="0"/>
        <w:tabs>
          <w:tab w:val="left" w:pos="459"/>
        </w:tabs>
        <w:spacing w:line="251" w:lineRule="auto"/>
        <w:jc w:val="center"/>
        <w:rPr>
          <w:b/>
          <w:bCs/>
          <w:sz w:val="24"/>
          <w:szCs w:val="24"/>
        </w:rPr>
      </w:pPr>
    </w:p>
    <w:p w14:paraId="05D5431F" w14:textId="77777777" w:rsidR="007870C5" w:rsidRDefault="007870C5">
      <w:pPr>
        <w:widowControl w:val="0"/>
        <w:tabs>
          <w:tab w:val="left" w:pos="459"/>
        </w:tabs>
        <w:spacing w:line="251" w:lineRule="auto"/>
        <w:jc w:val="center"/>
        <w:rPr>
          <w:b/>
          <w:bCs/>
          <w:sz w:val="24"/>
          <w:szCs w:val="24"/>
        </w:rPr>
      </w:pPr>
    </w:p>
    <w:p w14:paraId="0532B112" w14:textId="77777777" w:rsidR="007870C5" w:rsidRDefault="007870C5">
      <w:pPr>
        <w:widowControl w:val="0"/>
        <w:tabs>
          <w:tab w:val="left" w:pos="459"/>
        </w:tabs>
        <w:spacing w:line="251" w:lineRule="auto"/>
        <w:jc w:val="center"/>
        <w:rPr>
          <w:b/>
          <w:bCs/>
          <w:sz w:val="24"/>
          <w:szCs w:val="24"/>
        </w:rPr>
      </w:pPr>
    </w:p>
    <w:p w14:paraId="4B5CF9F1" w14:textId="77777777" w:rsidR="007870C5" w:rsidRDefault="007870C5">
      <w:pPr>
        <w:widowControl w:val="0"/>
        <w:tabs>
          <w:tab w:val="left" w:pos="459"/>
        </w:tabs>
        <w:spacing w:line="251" w:lineRule="auto"/>
        <w:jc w:val="center"/>
        <w:rPr>
          <w:b/>
          <w:bCs/>
          <w:sz w:val="24"/>
          <w:szCs w:val="24"/>
        </w:rPr>
      </w:pPr>
    </w:p>
    <w:p w14:paraId="57687560" w14:textId="77777777" w:rsidR="00034C47" w:rsidRDefault="00034C47">
      <w:pPr>
        <w:widowControl w:val="0"/>
        <w:tabs>
          <w:tab w:val="left" w:pos="459"/>
        </w:tabs>
        <w:spacing w:line="251" w:lineRule="auto"/>
        <w:jc w:val="center"/>
        <w:rPr>
          <w:b/>
          <w:bCs/>
          <w:sz w:val="24"/>
          <w:szCs w:val="24"/>
        </w:rPr>
      </w:pPr>
    </w:p>
    <w:p w14:paraId="40787B93" w14:textId="4CAE57BB" w:rsidR="00A7777B" w:rsidRDefault="008E6B18">
      <w:pPr>
        <w:widowControl w:val="0"/>
        <w:tabs>
          <w:tab w:val="left" w:pos="459"/>
        </w:tabs>
        <w:spacing w:line="251" w:lineRule="auto"/>
        <w:jc w:val="center"/>
        <w:rPr>
          <w:b/>
          <w:bCs/>
          <w:sz w:val="24"/>
          <w:szCs w:val="24"/>
        </w:rPr>
      </w:pPr>
      <w:r>
        <w:rPr>
          <w:b/>
          <w:bCs/>
          <w:sz w:val="24"/>
          <w:szCs w:val="24"/>
        </w:rPr>
        <w:t>SCHEDULE 1</w:t>
      </w:r>
    </w:p>
    <w:p w14:paraId="69297A5C" w14:textId="77777777" w:rsidR="00A7777B" w:rsidRDefault="00A7777B">
      <w:pPr>
        <w:widowControl w:val="0"/>
        <w:tabs>
          <w:tab w:val="left" w:pos="459"/>
        </w:tabs>
        <w:spacing w:line="251" w:lineRule="auto"/>
        <w:jc w:val="center"/>
        <w:rPr>
          <w:b/>
          <w:bCs/>
          <w:sz w:val="24"/>
          <w:szCs w:val="24"/>
        </w:rPr>
      </w:pPr>
    </w:p>
    <w:p w14:paraId="774811F5" w14:textId="77777777" w:rsidR="00A7777B" w:rsidRDefault="008E6B18">
      <w:pPr>
        <w:widowControl w:val="0"/>
        <w:tabs>
          <w:tab w:val="left" w:pos="459"/>
        </w:tabs>
        <w:spacing w:line="251" w:lineRule="auto"/>
        <w:jc w:val="center"/>
        <w:rPr>
          <w:b/>
          <w:bCs/>
          <w:sz w:val="24"/>
          <w:szCs w:val="24"/>
        </w:rPr>
      </w:pPr>
      <w:r>
        <w:rPr>
          <w:b/>
          <w:bCs/>
          <w:sz w:val="24"/>
          <w:szCs w:val="24"/>
        </w:rPr>
        <w:t>The Facility</w:t>
      </w:r>
    </w:p>
    <w:p w14:paraId="22E5CB7B" w14:textId="77777777" w:rsidR="00A7777B" w:rsidRDefault="008E6B18">
      <w:pPr>
        <w:widowControl w:val="0"/>
        <w:tabs>
          <w:tab w:val="left" w:pos="459"/>
        </w:tabs>
        <w:spacing w:line="251" w:lineRule="auto"/>
        <w:jc w:val="both"/>
        <w:rPr>
          <w:b/>
          <w:bCs/>
          <w:sz w:val="24"/>
          <w:szCs w:val="24"/>
        </w:rPr>
      </w:pPr>
      <w:r>
        <w:rPr>
          <w:b/>
          <w:bCs/>
          <w:sz w:val="24"/>
          <w:szCs w:val="24"/>
        </w:rPr>
        <w:t xml:space="preserve"> </w:t>
      </w:r>
    </w:p>
    <w:p w14:paraId="64BC01AD" w14:textId="77777777" w:rsidR="00A7777B" w:rsidRDefault="008E6B18">
      <w:pPr>
        <w:widowControl w:val="0"/>
        <w:tabs>
          <w:tab w:val="left" w:pos="459"/>
        </w:tabs>
        <w:spacing w:line="480" w:lineRule="auto"/>
        <w:jc w:val="center"/>
        <w:rPr>
          <w:sz w:val="24"/>
          <w:szCs w:val="24"/>
        </w:rPr>
      </w:pPr>
      <w:r>
        <w:rPr>
          <w:sz w:val="24"/>
          <w:szCs w:val="24"/>
        </w:rPr>
        <w:t>Floodlit 3G Artificial Grass Pitch on Carisbrook Street</w:t>
      </w:r>
    </w:p>
    <w:p w14:paraId="1B993B71" w14:textId="77777777" w:rsidR="00A7777B" w:rsidRDefault="008E6B18">
      <w:pPr>
        <w:widowControl w:val="0"/>
        <w:tabs>
          <w:tab w:val="left" w:pos="459"/>
        </w:tabs>
        <w:spacing w:after="160" w:line="251" w:lineRule="auto"/>
        <w:jc w:val="both"/>
        <w:rPr>
          <w:b/>
          <w:bCs/>
          <w:sz w:val="24"/>
          <w:szCs w:val="24"/>
        </w:rPr>
      </w:pPr>
      <w:r>
        <w:rPr>
          <w:b/>
          <w:bCs/>
          <w:sz w:val="24"/>
          <w:szCs w:val="24"/>
        </w:rPr>
        <w:t xml:space="preserve"> </w:t>
      </w:r>
    </w:p>
    <w:p w14:paraId="608A1F9D" w14:textId="77777777" w:rsidR="00A7777B" w:rsidRDefault="008E6B18">
      <w:pPr>
        <w:widowControl w:val="0"/>
        <w:tabs>
          <w:tab w:val="left" w:pos="459"/>
        </w:tabs>
        <w:spacing w:after="160" w:line="251" w:lineRule="auto"/>
        <w:jc w:val="center"/>
        <w:rPr>
          <w:b/>
          <w:bCs/>
          <w:sz w:val="24"/>
          <w:szCs w:val="24"/>
        </w:rPr>
      </w:pPr>
      <w:r>
        <w:rPr>
          <w:b/>
          <w:bCs/>
          <w:noProof/>
          <w:sz w:val="24"/>
          <w:szCs w:val="24"/>
        </w:rPr>
        <w:drawing>
          <wp:inline distT="114300" distB="114300" distL="114300" distR="114300" wp14:anchorId="4676C675" wp14:editId="55A85D61">
            <wp:extent cx="3242713" cy="2962478"/>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l="34657" t="25564" r="25064" b="39377"/>
                    <a:stretch>
                      <a:fillRect/>
                    </a:stretch>
                  </pic:blipFill>
                  <pic:spPr>
                    <a:xfrm>
                      <a:off x="0" y="0"/>
                      <a:ext cx="3242713" cy="2962478"/>
                    </a:xfrm>
                    <a:prstGeom prst="rect">
                      <a:avLst/>
                    </a:prstGeom>
                    <a:ln/>
                  </pic:spPr>
                </pic:pic>
              </a:graphicData>
            </a:graphic>
          </wp:inline>
        </w:drawing>
      </w:r>
    </w:p>
    <w:p w14:paraId="2DEBA167" w14:textId="77777777" w:rsidR="00A7777B" w:rsidRDefault="00A7777B">
      <w:pPr>
        <w:widowControl w:val="0"/>
        <w:tabs>
          <w:tab w:val="left" w:pos="459"/>
        </w:tabs>
        <w:spacing w:after="160" w:line="251" w:lineRule="auto"/>
        <w:jc w:val="both"/>
        <w:rPr>
          <w:b/>
          <w:bCs/>
          <w:sz w:val="32"/>
          <w:szCs w:val="32"/>
        </w:rPr>
      </w:pPr>
    </w:p>
    <w:p w14:paraId="439BBE51" w14:textId="77777777" w:rsidR="00A7777B" w:rsidRDefault="008E6B18">
      <w:pPr>
        <w:widowControl w:val="0"/>
        <w:tabs>
          <w:tab w:val="left" w:pos="459"/>
        </w:tabs>
        <w:spacing w:after="160" w:line="251" w:lineRule="auto"/>
        <w:jc w:val="center"/>
        <w:rPr>
          <w:b/>
          <w:bCs/>
          <w:sz w:val="32"/>
          <w:szCs w:val="32"/>
        </w:rPr>
      </w:pPr>
      <w:r>
        <w:rPr>
          <w:b/>
          <w:bCs/>
          <w:sz w:val="32"/>
          <w:szCs w:val="32"/>
        </w:rPr>
        <w:t xml:space="preserve"> </w:t>
      </w:r>
    </w:p>
    <w:p w14:paraId="48E0F15B" w14:textId="77777777" w:rsidR="00A7777B" w:rsidRDefault="008E6B18">
      <w:pPr>
        <w:widowControl w:val="0"/>
        <w:tabs>
          <w:tab w:val="left" w:pos="459"/>
        </w:tabs>
        <w:spacing w:after="160" w:line="251" w:lineRule="auto"/>
        <w:jc w:val="center"/>
        <w:rPr>
          <w:b/>
          <w:bCs/>
          <w:sz w:val="32"/>
          <w:szCs w:val="32"/>
        </w:rPr>
      </w:pPr>
      <w:r>
        <w:rPr>
          <w:b/>
          <w:bCs/>
          <w:sz w:val="32"/>
          <w:szCs w:val="32"/>
        </w:rPr>
        <w:t xml:space="preserve"> </w:t>
      </w:r>
    </w:p>
    <w:p w14:paraId="78981848" w14:textId="77777777" w:rsidR="00A7777B" w:rsidRDefault="008E6B18">
      <w:pPr>
        <w:widowControl w:val="0"/>
        <w:tabs>
          <w:tab w:val="left" w:pos="459"/>
        </w:tabs>
        <w:spacing w:after="160" w:line="251" w:lineRule="auto"/>
        <w:jc w:val="center"/>
        <w:rPr>
          <w:b/>
          <w:bCs/>
          <w:sz w:val="32"/>
          <w:szCs w:val="32"/>
        </w:rPr>
      </w:pPr>
      <w:r>
        <w:rPr>
          <w:b/>
          <w:bCs/>
          <w:sz w:val="32"/>
          <w:szCs w:val="32"/>
        </w:rPr>
        <w:t xml:space="preserve"> </w:t>
      </w:r>
    </w:p>
    <w:p w14:paraId="7DE87564" w14:textId="77777777" w:rsidR="00A7777B" w:rsidRDefault="008E6B18">
      <w:pPr>
        <w:widowControl w:val="0"/>
        <w:tabs>
          <w:tab w:val="left" w:pos="459"/>
        </w:tabs>
        <w:spacing w:after="160" w:line="251" w:lineRule="auto"/>
        <w:jc w:val="center"/>
        <w:rPr>
          <w:b/>
          <w:bCs/>
          <w:sz w:val="32"/>
          <w:szCs w:val="32"/>
        </w:rPr>
      </w:pPr>
      <w:r>
        <w:rPr>
          <w:b/>
          <w:bCs/>
          <w:sz w:val="32"/>
          <w:szCs w:val="32"/>
        </w:rPr>
        <w:t xml:space="preserve"> </w:t>
      </w:r>
    </w:p>
    <w:p w14:paraId="59EC8B9E" w14:textId="77777777" w:rsidR="00A7777B" w:rsidRDefault="008E6B18">
      <w:pPr>
        <w:widowControl w:val="0"/>
        <w:tabs>
          <w:tab w:val="left" w:pos="459"/>
        </w:tabs>
        <w:spacing w:after="160" w:line="251" w:lineRule="auto"/>
        <w:jc w:val="center"/>
        <w:rPr>
          <w:b/>
          <w:bCs/>
          <w:sz w:val="32"/>
          <w:szCs w:val="32"/>
        </w:rPr>
      </w:pPr>
      <w:r>
        <w:rPr>
          <w:b/>
          <w:bCs/>
          <w:sz w:val="32"/>
          <w:szCs w:val="32"/>
        </w:rPr>
        <w:t xml:space="preserve"> </w:t>
      </w:r>
    </w:p>
    <w:p w14:paraId="62B503D7" w14:textId="77777777" w:rsidR="00A7777B" w:rsidRDefault="008E6B18">
      <w:pPr>
        <w:widowControl w:val="0"/>
        <w:tabs>
          <w:tab w:val="left" w:pos="459"/>
        </w:tabs>
        <w:spacing w:after="160" w:line="251" w:lineRule="auto"/>
        <w:jc w:val="center"/>
        <w:rPr>
          <w:b/>
          <w:bCs/>
          <w:sz w:val="32"/>
          <w:szCs w:val="32"/>
        </w:rPr>
      </w:pPr>
      <w:r>
        <w:rPr>
          <w:b/>
          <w:bCs/>
          <w:sz w:val="32"/>
          <w:szCs w:val="32"/>
        </w:rPr>
        <w:t xml:space="preserve"> </w:t>
      </w:r>
    </w:p>
    <w:p w14:paraId="556127F8" w14:textId="77777777" w:rsidR="00A7777B" w:rsidRDefault="008E6B18">
      <w:pPr>
        <w:widowControl w:val="0"/>
        <w:tabs>
          <w:tab w:val="left" w:pos="459"/>
        </w:tabs>
        <w:spacing w:after="160" w:line="251" w:lineRule="auto"/>
        <w:jc w:val="center"/>
        <w:rPr>
          <w:b/>
          <w:bCs/>
          <w:sz w:val="32"/>
          <w:szCs w:val="32"/>
        </w:rPr>
      </w:pPr>
      <w:r>
        <w:rPr>
          <w:b/>
          <w:bCs/>
          <w:sz w:val="32"/>
          <w:szCs w:val="32"/>
        </w:rPr>
        <w:t xml:space="preserve"> </w:t>
      </w:r>
    </w:p>
    <w:p w14:paraId="0B473F45" w14:textId="77777777" w:rsidR="00A7777B" w:rsidRDefault="008E6B18">
      <w:pPr>
        <w:widowControl w:val="0"/>
        <w:tabs>
          <w:tab w:val="left" w:pos="459"/>
        </w:tabs>
        <w:spacing w:after="160" w:line="251" w:lineRule="auto"/>
        <w:jc w:val="center"/>
        <w:rPr>
          <w:b/>
          <w:bCs/>
          <w:sz w:val="32"/>
          <w:szCs w:val="32"/>
        </w:rPr>
      </w:pPr>
      <w:r>
        <w:rPr>
          <w:b/>
          <w:bCs/>
          <w:sz w:val="32"/>
          <w:szCs w:val="32"/>
        </w:rPr>
        <w:t xml:space="preserve"> </w:t>
      </w:r>
    </w:p>
    <w:p w14:paraId="4752FC4E" w14:textId="77777777" w:rsidR="00A7777B" w:rsidRDefault="008E6B18">
      <w:pPr>
        <w:widowControl w:val="0"/>
        <w:tabs>
          <w:tab w:val="left" w:pos="459"/>
        </w:tabs>
        <w:spacing w:after="160" w:line="251" w:lineRule="auto"/>
        <w:jc w:val="both"/>
        <w:rPr>
          <w:b/>
          <w:bCs/>
          <w:sz w:val="32"/>
          <w:szCs w:val="32"/>
        </w:rPr>
      </w:pPr>
      <w:r>
        <w:rPr>
          <w:b/>
          <w:bCs/>
          <w:sz w:val="32"/>
          <w:szCs w:val="32"/>
        </w:rPr>
        <w:t xml:space="preserve"> </w:t>
      </w:r>
    </w:p>
    <w:p w14:paraId="55A605B1" w14:textId="77777777" w:rsidR="00A7777B" w:rsidRDefault="008E6B18">
      <w:pPr>
        <w:widowControl w:val="0"/>
        <w:tabs>
          <w:tab w:val="left" w:pos="459"/>
        </w:tabs>
        <w:spacing w:after="160" w:line="251" w:lineRule="auto"/>
        <w:jc w:val="center"/>
        <w:rPr>
          <w:b/>
          <w:bCs/>
          <w:sz w:val="24"/>
          <w:szCs w:val="24"/>
        </w:rPr>
      </w:pPr>
      <w:r>
        <w:rPr>
          <w:b/>
          <w:bCs/>
          <w:sz w:val="24"/>
          <w:szCs w:val="24"/>
        </w:rPr>
        <w:t>SCHEDULE 2</w:t>
      </w:r>
    </w:p>
    <w:p w14:paraId="5D352A78" w14:textId="77777777" w:rsidR="00A7777B" w:rsidRDefault="008E6B18">
      <w:pPr>
        <w:widowControl w:val="0"/>
        <w:tabs>
          <w:tab w:val="left" w:pos="459"/>
        </w:tabs>
        <w:spacing w:after="160" w:line="251" w:lineRule="auto"/>
        <w:jc w:val="both"/>
        <w:rPr>
          <w:b/>
          <w:bCs/>
          <w:sz w:val="24"/>
          <w:szCs w:val="24"/>
        </w:rPr>
      </w:pPr>
      <w:r>
        <w:rPr>
          <w:b/>
          <w:bCs/>
          <w:sz w:val="24"/>
          <w:szCs w:val="24"/>
        </w:rPr>
        <w:t xml:space="preserve"> </w:t>
      </w:r>
    </w:p>
    <w:p w14:paraId="5BAB2F42" w14:textId="77777777" w:rsidR="00A7777B" w:rsidRDefault="008E6B18">
      <w:pPr>
        <w:widowControl w:val="0"/>
        <w:tabs>
          <w:tab w:val="left" w:pos="459"/>
        </w:tabs>
        <w:spacing w:after="160" w:line="251" w:lineRule="auto"/>
        <w:jc w:val="both"/>
        <w:rPr>
          <w:sz w:val="24"/>
          <w:szCs w:val="24"/>
        </w:rPr>
      </w:pPr>
      <w:r>
        <w:rPr>
          <w:sz w:val="24"/>
          <w:szCs w:val="24"/>
        </w:rPr>
        <w:t>Arrangements for Community Use.</w:t>
      </w:r>
    </w:p>
    <w:p w14:paraId="5140E5DF" w14:textId="77777777" w:rsidR="00A7777B" w:rsidRDefault="008E6B18">
      <w:pPr>
        <w:widowControl w:val="0"/>
        <w:tabs>
          <w:tab w:val="left" w:pos="459"/>
        </w:tabs>
        <w:spacing w:line="251" w:lineRule="auto"/>
        <w:ind w:left="720" w:hanging="360"/>
        <w:jc w:val="both"/>
        <w:rPr>
          <w:b/>
          <w:bCs/>
          <w:sz w:val="24"/>
          <w:szCs w:val="24"/>
        </w:rPr>
      </w:pPr>
      <w:r>
        <w:rPr>
          <w:b/>
          <w:bCs/>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b/>
          <w:bCs/>
          <w:sz w:val="24"/>
          <w:szCs w:val="24"/>
        </w:rPr>
        <w:t xml:space="preserve">       Users</w:t>
      </w:r>
    </w:p>
    <w:p w14:paraId="41BF6F42" w14:textId="77777777" w:rsidR="00A7777B" w:rsidRDefault="008E6B18">
      <w:pPr>
        <w:widowControl w:val="0"/>
        <w:tabs>
          <w:tab w:val="left" w:pos="459"/>
        </w:tabs>
        <w:spacing w:line="251" w:lineRule="auto"/>
        <w:ind w:left="1440" w:hanging="720"/>
        <w:jc w:val="both"/>
        <w:rPr>
          <w:sz w:val="24"/>
          <w:szCs w:val="24"/>
        </w:rPr>
      </w:pPr>
      <w:r>
        <w:rPr>
          <w:sz w:val="24"/>
          <w:szCs w:val="24"/>
        </w:rPr>
        <w:t>1.1</w:t>
      </w:r>
      <w:r>
        <w:rPr>
          <w:rFonts w:ascii="Times New Roman" w:eastAsia="Times New Roman" w:hAnsi="Times New Roman" w:cs="Times New Roman"/>
          <w:sz w:val="14"/>
          <w:szCs w:val="14"/>
        </w:rPr>
        <w:t xml:space="preserve">              </w:t>
      </w:r>
      <w:r>
        <w:rPr>
          <w:sz w:val="24"/>
          <w:szCs w:val="24"/>
        </w:rPr>
        <w:t>The Sports Facilities shall be made available for Community Use</w:t>
      </w:r>
    </w:p>
    <w:p w14:paraId="681C093F" w14:textId="77777777" w:rsidR="00A7777B" w:rsidRDefault="008E6B18">
      <w:pPr>
        <w:widowControl w:val="0"/>
        <w:tabs>
          <w:tab w:val="left" w:pos="459"/>
        </w:tabs>
        <w:spacing w:line="251" w:lineRule="auto"/>
        <w:ind w:left="720"/>
        <w:jc w:val="both"/>
        <w:rPr>
          <w:sz w:val="24"/>
          <w:szCs w:val="24"/>
        </w:rPr>
      </w:pPr>
      <w:r>
        <w:rPr>
          <w:sz w:val="24"/>
          <w:szCs w:val="24"/>
        </w:rPr>
        <w:t xml:space="preserve"> </w:t>
      </w:r>
    </w:p>
    <w:p w14:paraId="169BA0AA" w14:textId="77777777" w:rsidR="00A7777B" w:rsidRDefault="008E6B18">
      <w:pPr>
        <w:widowControl w:val="0"/>
        <w:tabs>
          <w:tab w:val="left" w:pos="459"/>
        </w:tabs>
        <w:spacing w:after="160" w:line="251" w:lineRule="auto"/>
        <w:ind w:left="720" w:hanging="360"/>
        <w:jc w:val="both"/>
        <w:rPr>
          <w:b/>
          <w:bCs/>
          <w:sz w:val="24"/>
          <w:szCs w:val="24"/>
        </w:rPr>
      </w:pPr>
      <w:r>
        <w:rPr>
          <w:b/>
          <w:bCs/>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b/>
          <w:bCs/>
          <w:sz w:val="24"/>
          <w:szCs w:val="24"/>
        </w:rPr>
        <w:t xml:space="preserve">       Hours of Access.</w:t>
      </w:r>
    </w:p>
    <w:p w14:paraId="6B6F4703" w14:textId="77777777" w:rsidR="00A7777B" w:rsidRDefault="008E6B18">
      <w:pPr>
        <w:widowControl w:val="0"/>
        <w:tabs>
          <w:tab w:val="left" w:pos="459"/>
        </w:tabs>
        <w:spacing w:after="160" w:line="251" w:lineRule="auto"/>
        <w:jc w:val="both"/>
        <w:rPr>
          <w:b/>
          <w:bCs/>
          <w:sz w:val="24"/>
          <w:szCs w:val="24"/>
        </w:rPr>
      </w:pPr>
      <w:r>
        <w:rPr>
          <w:b/>
          <w:bCs/>
          <w:sz w:val="24"/>
          <w:szCs w:val="24"/>
        </w:rPr>
        <w:t xml:space="preserve"> </w:t>
      </w:r>
    </w:p>
    <w:p w14:paraId="27043334" w14:textId="062F0F46" w:rsidR="00A7777B" w:rsidRDefault="008E6B18">
      <w:pPr>
        <w:widowControl w:val="0"/>
        <w:tabs>
          <w:tab w:val="left" w:pos="459"/>
        </w:tabs>
        <w:spacing w:after="160" w:line="251" w:lineRule="auto"/>
        <w:jc w:val="both"/>
        <w:rPr>
          <w:sz w:val="24"/>
          <w:szCs w:val="24"/>
        </w:rPr>
      </w:pPr>
      <w:r>
        <w:rPr>
          <w:sz w:val="24"/>
          <w:szCs w:val="24"/>
        </w:rPr>
        <w:t xml:space="preserve">Community Use                  </w:t>
      </w:r>
      <w:r>
        <w:rPr>
          <w:sz w:val="24"/>
          <w:szCs w:val="24"/>
        </w:rPr>
        <w:tab/>
        <w:t xml:space="preserve">Mon – Fri    </w:t>
      </w:r>
      <w:r>
        <w:rPr>
          <w:sz w:val="24"/>
          <w:szCs w:val="24"/>
        </w:rPr>
        <w:tab/>
        <w:t xml:space="preserve">17:00 </w:t>
      </w:r>
      <w:r w:rsidR="00034C47">
        <w:rPr>
          <w:sz w:val="24"/>
          <w:szCs w:val="24"/>
        </w:rPr>
        <w:t>–</w:t>
      </w:r>
      <w:r>
        <w:rPr>
          <w:sz w:val="24"/>
          <w:szCs w:val="24"/>
        </w:rPr>
        <w:t xml:space="preserve"> </w:t>
      </w:r>
      <w:r w:rsidR="007870C5">
        <w:rPr>
          <w:sz w:val="24"/>
          <w:szCs w:val="24"/>
        </w:rPr>
        <w:t>22:00</w:t>
      </w:r>
    </w:p>
    <w:p w14:paraId="672D2822" w14:textId="2CD057D1" w:rsidR="00A7777B" w:rsidRDefault="008E6B18">
      <w:pPr>
        <w:widowControl w:val="0"/>
        <w:tabs>
          <w:tab w:val="left" w:pos="459"/>
        </w:tabs>
        <w:spacing w:after="160" w:line="251" w:lineRule="auto"/>
        <w:jc w:val="both"/>
        <w:rPr>
          <w:sz w:val="16"/>
          <w:szCs w:val="16"/>
        </w:rPr>
      </w:pPr>
      <w:r>
        <w:rPr>
          <w:sz w:val="24"/>
          <w:szCs w:val="24"/>
        </w:rPr>
        <w:t xml:space="preserve">                                            </w:t>
      </w:r>
      <w:r>
        <w:rPr>
          <w:sz w:val="24"/>
          <w:szCs w:val="24"/>
        </w:rPr>
        <w:tab/>
        <w:t xml:space="preserve">Sat:              </w:t>
      </w:r>
      <w:r>
        <w:rPr>
          <w:sz w:val="24"/>
          <w:szCs w:val="24"/>
        </w:rPr>
        <w:tab/>
        <w:t>8:00 - 1</w:t>
      </w:r>
      <w:r w:rsidR="007870C5">
        <w:rPr>
          <w:sz w:val="24"/>
          <w:szCs w:val="24"/>
        </w:rPr>
        <w:t>8</w:t>
      </w:r>
      <w:r>
        <w:rPr>
          <w:sz w:val="24"/>
          <w:szCs w:val="24"/>
        </w:rPr>
        <w:t>:00</w:t>
      </w:r>
    </w:p>
    <w:p w14:paraId="4A697CD0" w14:textId="71785E19" w:rsidR="00A7777B" w:rsidRDefault="008E6B18">
      <w:pPr>
        <w:widowControl w:val="0"/>
        <w:tabs>
          <w:tab w:val="left" w:pos="459"/>
        </w:tabs>
        <w:spacing w:after="160" w:line="251" w:lineRule="auto"/>
        <w:jc w:val="both"/>
        <w:rPr>
          <w:sz w:val="24"/>
          <w:szCs w:val="24"/>
        </w:rPr>
      </w:pPr>
      <w:r>
        <w:rPr>
          <w:sz w:val="24"/>
          <w:szCs w:val="24"/>
        </w:rPr>
        <w:t xml:space="preserve">                                            </w:t>
      </w:r>
      <w:r>
        <w:rPr>
          <w:sz w:val="24"/>
          <w:szCs w:val="24"/>
        </w:rPr>
        <w:tab/>
        <w:t xml:space="preserve">Sun:             </w:t>
      </w:r>
      <w:r>
        <w:rPr>
          <w:sz w:val="24"/>
          <w:szCs w:val="24"/>
        </w:rPr>
        <w:tab/>
        <w:t>8:00 - 1</w:t>
      </w:r>
      <w:r w:rsidR="007870C5">
        <w:rPr>
          <w:sz w:val="24"/>
          <w:szCs w:val="24"/>
        </w:rPr>
        <w:t>8</w:t>
      </w:r>
      <w:r>
        <w:rPr>
          <w:sz w:val="24"/>
          <w:szCs w:val="24"/>
        </w:rPr>
        <w:t>:00</w:t>
      </w:r>
    </w:p>
    <w:p w14:paraId="4BE616F2" w14:textId="77777777" w:rsidR="00A7777B" w:rsidRDefault="008E6B18">
      <w:pPr>
        <w:widowControl w:val="0"/>
        <w:tabs>
          <w:tab w:val="left" w:pos="459"/>
        </w:tabs>
        <w:spacing w:after="160" w:line="251" w:lineRule="auto"/>
        <w:jc w:val="both"/>
        <w:rPr>
          <w:rFonts w:ascii="Calibri" w:eastAsia="Calibri" w:hAnsi="Calibri" w:cs="Calibri"/>
          <w:sz w:val="24"/>
          <w:szCs w:val="24"/>
        </w:rPr>
      </w:pPr>
      <w:r>
        <w:rPr>
          <w:sz w:val="24"/>
          <w:szCs w:val="24"/>
        </w:rPr>
        <w:t>Additional hours may become available during school holidays</w:t>
      </w:r>
    </w:p>
    <w:p w14:paraId="550B2485" w14:textId="77777777" w:rsidR="00A7777B" w:rsidRDefault="008E6B18">
      <w:pPr>
        <w:widowControl w:val="0"/>
        <w:tabs>
          <w:tab w:val="left" w:pos="459"/>
        </w:tabs>
        <w:spacing w:after="160" w:line="251" w:lineRule="auto"/>
        <w:jc w:val="both"/>
        <w:rPr>
          <w:sz w:val="24"/>
          <w:szCs w:val="24"/>
        </w:rPr>
      </w:pPr>
      <w:r>
        <w:rPr>
          <w:sz w:val="24"/>
          <w:szCs w:val="24"/>
        </w:rPr>
        <w:t xml:space="preserve"> </w:t>
      </w:r>
    </w:p>
    <w:p w14:paraId="2784DDA8" w14:textId="77777777" w:rsidR="00A7777B" w:rsidRDefault="008E6B18">
      <w:pPr>
        <w:widowControl w:val="0"/>
        <w:tabs>
          <w:tab w:val="left" w:pos="459"/>
        </w:tabs>
        <w:spacing w:after="160" w:line="251" w:lineRule="auto"/>
        <w:ind w:left="720" w:hanging="360"/>
        <w:jc w:val="both"/>
        <w:rPr>
          <w:b/>
          <w:bCs/>
          <w:sz w:val="24"/>
          <w:szCs w:val="24"/>
        </w:rPr>
      </w:pPr>
      <w:r>
        <w:rPr>
          <w:b/>
          <w:bCs/>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b/>
          <w:bCs/>
          <w:sz w:val="24"/>
          <w:szCs w:val="24"/>
        </w:rPr>
        <w:t>Pricing</w:t>
      </w:r>
    </w:p>
    <w:p w14:paraId="2F38399E" w14:textId="77777777" w:rsidR="00A7777B" w:rsidRDefault="008E6B18">
      <w:pPr>
        <w:widowControl w:val="0"/>
        <w:tabs>
          <w:tab w:val="left" w:pos="459"/>
        </w:tabs>
        <w:spacing w:after="160" w:line="251" w:lineRule="auto"/>
        <w:jc w:val="both"/>
        <w:rPr>
          <w:sz w:val="24"/>
          <w:szCs w:val="24"/>
        </w:rPr>
      </w:pPr>
      <w:r>
        <w:rPr>
          <w:b/>
          <w:bCs/>
          <w:sz w:val="24"/>
          <w:szCs w:val="24"/>
        </w:rPr>
        <w:t xml:space="preserve">3.1.  </w:t>
      </w:r>
      <w:r>
        <w:rPr>
          <w:b/>
          <w:bCs/>
          <w:sz w:val="24"/>
          <w:szCs w:val="24"/>
        </w:rPr>
        <w:tab/>
      </w:r>
      <w:r>
        <w:rPr>
          <w:sz w:val="24"/>
          <w:szCs w:val="24"/>
        </w:rPr>
        <w:t xml:space="preserve">A policy of affordable pricing shall apply to maximise Community Use whilst ensuring the facility can operate sustainably in accordance with the aims of this Agreement. Prices shall be based on similar local authority run facilities in the </w:t>
      </w:r>
      <w:proofErr w:type="gramStart"/>
      <w:r>
        <w:rPr>
          <w:sz w:val="24"/>
          <w:szCs w:val="24"/>
        </w:rPr>
        <w:t>area..</w:t>
      </w:r>
      <w:proofErr w:type="gramEnd"/>
    </w:p>
    <w:p w14:paraId="1B073619" w14:textId="77777777" w:rsidR="00A7777B" w:rsidRDefault="008E6B18">
      <w:pPr>
        <w:widowControl w:val="0"/>
        <w:tabs>
          <w:tab w:val="left" w:pos="459"/>
        </w:tabs>
        <w:spacing w:before="320" w:line="251" w:lineRule="auto"/>
        <w:jc w:val="both"/>
        <w:rPr>
          <w:sz w:val="24"/>
          <w:szCs w:val="24"/>
        </w:rPr>
      </w:pPr>
      <w:proofErr w:type="gramStart"/>
      <w:r>
        <w:rPr>
          <w:sz w:val="24"/>
          <w:szCs w:val="24"/>
        </w:rPr>
        <w:t>3.2  Prices</w:t>
      </w:r>
      <w:proofErr w:type="gramEnd"/>
      <w:r>
        <w:rPr>
          <w:sz w:val="24"/>
          <w:szCs w:val="24"/>
        </w:rPr>
        <w:t xml:space="preserve"> will be reviewed annually in May each year in line with other local run facilities and RPI. The prices per hour listed for 2025 / 2026 with an expected uplift in line with inflation for 2026 / </w:t>
      </w:r>
      <w:proofErr w:type="gramStart"/>
      <w:r>
        <w:rPr>
          <w:sz w:val="24"/>
          <w:szCs w:val="24"/>
        </w:rPr>
        <w:t>2027  Up</w:t>
      </w:r>
      <w:proofErr w:type="gramEnd"/>
      <w:r>
        <w:rPr>
          <w:sz w:val="24"/>
          <w:szCs w:val="24"/>
        </w:rPr>
        <w:t>-to-date pricing details will be available from the school website and on our booking page.  Discounts may be available for block bookings at the school’s discretion.</w:t>
      </w:r>
    </w:p>
    <w:p w14:paraId="7EB30C6F" w14:textId="77777777" w:rsidR="00A7777B" w:rsidRDefault="008E6B18">
      <w:pPr>
        <w:widowControl w:val="0"/>
        <w:tabs>
          <w:tab w:val="left" w:pos="459"/>
        </w:tabs>
        <w:spacing w:before="320" w:line="251" w:lineRule="auto"/>
        <w:jc w:val="both"/>
        <w:rPr>
          <w:sz w:val="24"/>
          <w:szCs w:val="24"/>
        </w:rPr>
      </w:pPr>
      <w:proofErr w:type="gramStart"/>
      <w:r>
        <w:rPr>
          <w:sz w:val="24"/>
          <w:szCs w:val="24"/>
        </w:rPr>
        <w:t>3.3  A</w:t>
      </w:r>
      <w:proofErr w:type="gramEnd"/>
      <w:r>
        <w:rPr>
          <w:sz w:val="24"/>
          <w:szCs w:val="24"/>
        </w:rPr>
        <w:t xml:space="preserve"> policy of affordable pricing shall apply to maximise Community Use and in accordance with the aims of this agreement. For GMAT Staff, Students and Partners discounted rates may be provided. The principle of providing an affordable, high quality community facility and service will always underpin the pricing structure.</w:t>
      </w:r>
    </w:p>
    <w:p w14:paraId="35F0F6BC" w14:textId="77777777" w:rsidR="00A7777B" w:rsidRDefault="008E6B18">
      <w:pPr>
        <w:widowControl w:val="0"/>
        <w:tabs>
          <w:tab w:val="left" w:pos="459"/>
        </w:tabs>
        <w:spacing w:before="320" w:line="251" w:lineRule="auto"/>
        <w:jc w:val="both"/>
        <w:rPr>
          <w:sz w:val="24"/>
          <w:szCs w:val="24"/>
        </w:rPr>
      </w:pPr>
      <w:proofErr w:type="gramStart"/>
      <w:r>
        <w:rPr>
          <w:sz w:val="24"/>
          <w:szCs w:val="24"/>
        </w:rPr>
        <w:t>3.4  Responsibility</w:t>
      </w:r>
      <w:proofErr w:type="gramEnd"/>
      <w:r>
        <w:rPr>
          <w:sz w:val="24"/>
          <w:szCs w:val="24"/>
        </w:rPr>
        <w:t xml:space="preserve"> for determining the level of charge to apply, informing users of these charges, and collecting the income from them rests with the GMAT Community &amp; Sports Manager (CSM) and Chief Finance Officer (CFO). This includes the categorisation of users as either commercial or community. Charges levied for</w:t>
      </w:r>
    </w:p>
    <w:p w14:paraId="7836603D" w14:textId="77777777" w:rsidR="00A7777B" w:rsidRDefault="008E6B18">
      <w:pPr>
        <w:widowControl w:val="0"/>
        <w:tabs>
          <w:tab w:val="left" w:pos="459"/>
        </w:tabs>
        <w:spacing w:after="160" w:line="251" w:lineRule="auto"/>
        <w:jc w:val="both"/>
        <w:rPr>
          <w:sz w:val="24"/>
          <w:szCs w:val="24"/>
        </w:rPr>
      </w:pPr>
      <w:r>
        <w:rPr>
          <w:sz w:val="24"/>
          <w:szCs w:val="24"/>
        </w:rPr>
        <w:t>‘standard’ use must comply with the pricing structure as published.</w:t>
      </w:r>
    </w:p>
    <w:p w14:paraId="5916EB1C" w14:textId="77777777" w:rsidR="00A7777B" w:rsidRDefault="008E6B18">
      <w:pPr>
        <w:widowControl w:val="0"/>
        <w:tabs>
          <w:tab w:val="left" w:pos="459"/>
        </w:tabs>
        <w:spacing w:after="160" w:line="251" w:lineRule="auto"/>
        <w:jc w:val="both"/>
        <w:rPr>
          <w:sz w:val="24"/>
          <w:szCs w:val="24"/>
        </w:rPr>
      </w:pPr>
      <w:r>
        <w:rPr>
          <w:sz w:val="24"/>
          <w:szCs w:val="24"/>
        </w:rPr>
        <w:t>The CSM will liaise with the CFO where charging arrangements are ‘non-standard’. These may include:</w:t>
      </w:r>
    </w:p>
    <w:p w14:paraId="5F468130" w14:textId="77777777" w:rsidR="00A7777B" w:rsidRDefault="008E6B18">
      <w:pPr>
        <w:widowControl w:val="0"/>
        <w:numPr>
          <w:ilvl w:val="0"/>
          <w:numId w:val="5"/>
        </w:numPr>
        <w:tabs>
          <w:tab w:val="left" w:pos="459"/>
        </w:tabs>
        <w:spacing w:line="251" w:lineRule="auto"/>
        <w:jc w:val="both"/>
        <w:rPr>
          <w:sz w:val="24"/>
          <w:szCs w:val="24"/>
        </w:rPr>
      </w:pPr>
      <w:r>
        <w:rPr>
          <w:sz w:val="24"/>
          <w:szCs w:val="24"/>
        </w:rPr>
        <w:t>Commercial or Community/Partner arrangements where charging is for a combination of facilities – for such events may incur additional cost (for example, site staff assisting in moving equipment), and agreeing a ‘bespoke’ price for the event in question may be appropriate</w:t>
      </w:r>
    </w:p>
    <w:p w14:paraId="2ED6FD7C" w14:textId="77777777" w:rsidR="00A7777B" w:rsidRDefault="008E6B18">
      <w:pPr>
        <w:widowControl w:val="0"/>
        <w:numPr>
          <w:ilvl w:val="0"/>
          <w:numId w:val="5"/>
        </w:numPr>
        <w:tabs>
          <w:tab w:val="left" w:pos="459"/>
        </w:tabs>
        <w:spacing w:line="251" w:lineRule="auto"/>
        <w:jc w:val="both"/>
        <w:rPr>
          <w:sz w:val="24"/>
          <w:szCs w:val="24"/>
        </w:rPr>
      </w:pPr>
      <w:r>
        <w:rPr>
          <w:sz w:val="24"/>
          <w:szCs w:val="24"/>
        </w:rPr>
        <w:t>Longer term lettings – for example, where a sports club requires a season-long letting</w:t>
      </w:r>
    </w:p>
    <w:p w14:paraId="08C738DF" w14:textId="77777777" w:rsidR="00A7777B" w:rsidRDefault="008E6B18">
      <w:pPr>
        <w:widowControl w:val="0"/>
        <w:numPr>
          <w:ilvl w:val="0"/>
          <w:numId w:val="5"/>
        </w:numPr>
        <w:tabs>
          <w:tab w:val="left" w:pos="459"/>
        </w:tabs>
        <w:spacing w:line="251" w:lineRule="auto"/>
        <w:jc w:val="both"/>
        <w:rPr>
          <w:sz w:val="24"/>
          <w:szCs w:val="24"/>
        </w:rPr>
      </w:pPr>
      <w:r>
        <w:rPr>
          <w:sz w:val="24"/>
          <w:szCs w:val="24"/>
        </w:rPr>
        <w:t>Agreements with partner groups, where a contribution to costs is required; for example, where a partner occupies space at the Academy for a stipulated period of time. These contributions will be negotiated and agreed with the partner in advance of any occupation of Academy space</w:t>
      </w:r>
    </w:p>
    <w:p w14:paraId="5DDD66AD" w14:textId="77777777" w:rsidR="00A7777B" w:rsidRDefault="008E6B18">
      <w:pPr>
        <w:widowControl w:val="0"/>
        <w:numPr>
          <w:ilvl w:val="0"/>
          <w:numId w:val="5"/>
        </w:numPr>
        <w:tabs>
          <w:tab w:val="left" w:pos="459"/>
        </w:tabs>
        <w:spacing w:after="160" w:line="251" w:lineRule="auto"/>
        <w:jc w:val="both"/>
        <w:rPr>
          <w:sz w:val="24"/>
          <w:szCs w:val="24"/>
        </w:rPr>
      </w:pPr>
      <w:r>
        <w:rPr>
          <w:sz w:val="24"/>
          <w:szCs w:val="24"/>
        </w:rPr>
        <w:t>Agreement to 'host' activities at the Academy will always be agreed, documented and signed up to by both the Academy and the other party.</w:t>
      </w:r>
    </w:p>
    <w:p w14:paraId="11B8E65F" w14:textId="77777777" w:rsidR="00A7777B" w:rsidRDefault="00A7777B">
      <w:pPr>
        <w:widowControl w:val="0"/>
        <w:tabs>
          <w:tab w:val="left" w:pos="459"/>
        </w:tabs>
        <w:spacing w:after="160" w:line="251" w:lineRule="auto"/>
        <w:jc w:val="both"/>
        <w:rPr>
          <w:b/>
          <w:bCs/>
          <w:sz w:val="24"/>
          <w:szCs w:val="24"/>
        </w:rPr>
      </w:pPr>
    </w:p>
    <w:p w14:paraId="7D6A9716" w14:textId="76771A65" w:rsidR="00A7777B" w:rsidRDefault="008E6B18">
      <w:pPr>
        <w:widowControl w:val="0"/>
        <w:tabs>
          <w:tab w:val="left" w:pos="459"/>
        </w:tabs>
        <w:spacing w:after="160" w:line="251" w:lineRule="auto"/>
        <w:jc w:val="both"/>
        <w:rPr>
          <w:sz w:val="16"/>
          <w:szCs w:val="16"/>
        </w:rPr>
      </w:pPr>
      <w:r>
        <w:rPr>
          <w:b/>
          <w:bCs/>
          <w:sz w:val="24"/>
          <w:szCs w:val="24"/>
        </w:rPr>
        <w:t>Hire Charges for 202</w:t>
      </w:r>
      <w:r w:rsidR="00996CFE">
        <w:rPr>
          <w:b/>
          <w:bCs/>
          <w:sz w:val="24"/>
          <w:szCs w:val="24"/>
        </w:rPr>
        <w:t>6</w:t>
      </w:r>
      <w:r>
        <w:rPr>
          <w:b/>
          <w:bCs/>
          <w:sz w:val="24"/>
          <w:szCs w:val="24"/>
        </w:rPr>
        <w:t xml:space="preserve"> – 202</w:t>
      </w:r>
      <w:r w:rsidR="00996CFE">
        <w:rPr>
          <w:b/>
          <w:bCs/>
          <w:sz w:val="24"/>
          <w:szCs w:val="24"/>
        </w:rPr>
        <w:t>7</w:t>
      </w:r>
    </w:p>
    <w:p w14:paraId="7D331941" w14:textId="77777777" w:rsidR="00A7777B" w:rsidRDefault="008E6B18">
      <w:pPr>
        <w:widowControl w:val="0"/>
        <w:tabs>
          <w:tab w:val="left" w:pos="459"/>
        </w:tabs>
        <w:spacing w:after="160" w:line="251" w:lineRule="auto"/>
        <w:ind w:left="1440" w:hanging="720"/>
        <w:jc w:val="both"/>
        <w:rPr>
          <w:b/>
          <w:bCs/>
          <w:sz w:val="24"/>
          <w:szCs w:val="24"/>
        </w:rPr>
      </w:pPr>
      <w:r>
        <w:rPr>
          <w:b/>
          <w:bCs/>
          <w:sz w:val="24"/>
          <w:szCs w:val="24"/>
        </w:rPr>
        <w:t xml:space="preserve"> </w:t>
      </w:r>
    </w:p>
    <w:p w14:paraId="2C5CD2F8" w14:textId="3F744A9B" w:rsidR="00A7777B" w:rsidRDefault="008E6B18">
      <w:pPr>
        <w:widowControl w:val="0"/>
        <w:tabs>
          <w:tab w:val="left" w:pos="459"/>
        </w:tabs>
        <w:spacing w:after="160" w:line="251" w:lineRule="auto"/>
        <w:jc w:val="both"/>
        <w:rPr>
          <w:rFonts w:ascii="Calibri" w:eastAsia="Calibri" w:hAnsi="Calibri" w:cs="Calibri"/>
          <w:sz w:val="16"/>
          <w:szCs w:val="16"/>
        </w:rPr>
      </w:pPr>
      <w:r>
        <w:rPr>
          <w:b/>
          <w:bCs/>
          <w:sz w:val="24"/>
          <w:szCs w:val="24"/>
        </w:rPr>
        <w:t>3G Artificial Grass Pitch Training Hire</w:t>
      </w:r>
      <w:r w:rsidR="00996CFE">
        <w:rPr>
          <w:b/>
          <w:bCs/>
          <w:sz w:val="24"/>
          <w:szCs w:val="24"/>
        </w:rPr>
        <w:t xml:space="preserve"> (Mon-Fri)</w:t>
      </w:r>
    </w:p>
    <w:p w14:paraId="00162D6B" w14:textId="77777777" w:rsidR="00A7777B" w:rsidRDefault="00A7777B">
      <w:pPr>
        <w:widowControl w:val="0"/>
        <w:tabs>
          <w:tab w:val="left" w:pos="459"/>
        </w:tabs>
        <w:spacing w:after="160" w:line="251" w:lineRule="auto"/>
        <w:jc w:val="both"/>
        <w:rPr>
          <w:rFonts w:ascii="Calibri" w:eastAsia="Calibri" w:hAnsi="Calibri" w:cs="Calibri"/>
          <w:sz w:val="16"/>
          <w:szCs w:val="16"/>
        </w:rPr>
      </w:pPr>
    </w:p>
    <w:tbl>
      <w:tblPr>
        <w:tblStyle w:val="a"/>
        <w:tblW w:w="753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12"/>
        <w:gridCol w:w="1487"/>
        <w:gridCol w:w="1487"/>
        <w:gridCol w:w="1752"/>
      </w:tblGrid>
      <w:tr w:rsidR="00A7777B" w14:paraId="1C1C8EFB" w14:textId="77777777">
        <w:trPr>
          <w:trHeight w:val="225"/>
        </w:trPr>
        <w:tc>
          <w:tcPr>
            <w:tcW w:w="2812" w:type="dxa"/>
            <w:vMerge w:val="restart"/>
            <w:tcBorders>
              <w:top w:val="single" w:sz="12" w:space="0" w:color="00713C"/>
              <w:left w:val="single" w:sz="12" w:space="0" w:color="00713C"/>
              <w:bottom w:val="single" w:sz="12" w:space="0" w:color="00713C"/>
              <w:right w:val="single" w:sz="6" w:space="0" w:color="000000"/>
            </w:tcBorders>
            <w:shd w:val="clear" w:color="auto" w:fill="00713C"/>
            <w:tcMar>
              <w:top w:w="0" w:type="dxa"/>
              <w:left w:w="40" w:type="dxa"/>
              <w:bottom w:w="0" w:type="dxa"/>
              <w:right w:w="40" w:type="dxa"/>
            </w:tcMar>
            <w:vAlign w:val="center"/>
          </w:tcPr>
          <w:p w14:paraId="6DD9139F" w14:textId="27A7B070" w:rsidR="00A7777B" w:rsidRDefault="008E6B18">
            <w:pPr>
              <w:widowControl w:val="0"/>
              <w:jc w:val="center"/>
              <w:rPr>
                <w:b/>
                <w:bCs/>
                <w:color w:val="FFFFFF"/>
                <w:sz w:val="24"/>
                <w:szCs w:val="24"/>
              </w:rPr>
            </w:pPr>
            <w:r>
              <w:rPr>
                <w:b/>
                <w:bCs/>
                <w:color w:val="FFFFFF"/>
                <w:sz w:val="24"/>
                <w:szCs w:val="24"/>
              </w:rPr>
              <w:t>Hire Type</w:t>
            </w:r>
            <w:r w:rsidR="007870C5">
              <w:rPr>
                <w:b/>
                <w:bCs/>
                <w:color w:val="FFFFFF"/>
                <w:sz w:val="24"/>
                <w:szCs w:val="24"/>
              </w:rPr>
              <w:t xml:space="preserve"> per hr</w:t>
            </w:r>
          </w:p>
        </w:tc>
        <w:tc>
          <w:tcPr>
            <w:tcW w:w="4726" w:type="dxa"/>
            <w:gridSpan w:val="3"/>
            <w:tcBorders>
              <w:top w:val="single" w:sz="6" w:space="0" w:color="000000"/>
              <w:left w:val="nil"/>
              <w:bottom w:val="single" w:sz="6" w:space="0" w:color="000000"/>
              <w:right w:val="single" w:sz="6" w:space="0" w:color="000000"/>
            </w:tcBorders>
            <w:shd w:val="clear" w:color="auto" w:fill="00713C"/>
            <w:tcMar>
              <w:top w:w="0" w:type="dxa"/>
              <w:left w:w="40" w:type="dxa"/>
              <w:bottom w:w="0" w:type="dxa"/>
              <w:right w:w="40" w:type="dxa"/>
            </w:tcMar>
            <w:vAlign w:val="center"/>
          </w:tcPr>
          <w:p w14:paraId="3BD2ABFB" w14:textId="77777777" w:rsidR="00A7777B" w:rsidRDefault="008E6B18">
            <w:pPr>
              <w:widowControl w:val="0"/>
              <w:jc w:val="center"/>
              <w:rPr>
                <w:sz w:val="24"/>
                <w:szCs w:val="24"/>
              </w:rPr>
            </w:pPr>
            <w:r>
              <w:rPr>
                <w:b/>
                <w:bCs/>
                <w:color w:val="FFFFFF"/>
                <w:sz w:val="24"/>
                <w:szCs w:val="24"/>
              </w:rPr>
              <w:t>All Year Round</w:t>
            </w:r>
          </w:p>
        </w:tc>
      </w:tr>
      <w:tr w:rsidR="00A7777B" w14:paraId="70DD66A8" w14:textId="77777777">
        <w:trPr>
          <w:trHeight w:val="225"/>
        </w:trPr>
        <w:tc>
          <w:tcPr>
            <w:tcW w:w="2812" w:type="dxa"/>
            <w:vMerge/>
            <w:tcBorders>
              <w:top w:val="single" w:sz="12" w:space="0" w:color="00713C"/>
              <w:left w:val="single" w:sz="12" w:space="0" w:color="00713C"/>
              <w:bottom w:val="single" w:sz="12" w:space="0" w:color="00713C"/>
              <w:right w:val="single" w:sz="6" w:space="0" w:color="000000"/>
            </w:tcBorders>
            <w:tcMar>
              <w:top w:w="100" w:type="dxa"/>
              <w:left w:w="100" w:type="dxa"/>
              <w:bottom w:w="100" w:type="dxa"/>
              <w:right w:w="100" w:type="dxa"/>
            </w:tcMar>
          </w:tcPr>
          <w:p w14:paraId="0EA60203" w14:textId="77777777" w:rsidR="00A7777B" w:rsidRDefault="00A7777B">
            <w:pPr>
              <w:widowControl w:val="0"/>
              <w:rPr>
                <w:sz w:val="20"/>
                <w:szCs w:val="20"/>
              </w:rPr>
            </w:pPr>
          </w:p>
        </w:tc>
        <w:tc>
          <w:tcPr>
            <w:tcW w:w="4726" w:type="dxa"/>
            <w:gridSpan w:val="3"/>
            <w:tcBorders>
              <w:top w:val="nil"/>
              <w:left w:val="nil"/>
              <w:bottom w:val="single" w:sz="12" w:space="0" w:color="00713C"/>
              <w:right w:val="single" w:sz="6" w:space="0" w:color="000000"/>
            </w:tcBorders>
            <w:shd w:val="clear" w:color="auto" w:fill="00713C"/>
            <w:tcMar>
              <w:top w:w="0" w:type="dxa"/>
              <w:left w:w="40" w:type="dxa"/>
              <w:bottom w:w="0" w:type="dxa"/>
              <w:right w:w="40" w:type="dxa"/>
            </w:tcMar>
            <w:vAlign w:val="center"/>
          </w:tcPr>
          <w:p w14:paraId="11A7E3DE" w14:textId="7A044FB1" w:rsidR="00A7777B" w:rsidRDefault="00A7777B">
            <w:pPr>
              <w:widowControl w:val="0"/>
              <w:jc w:val="center"/>
              <w:rPr>
                <w:sz w:val="24"/>
                <w:szCs w:val="24"/>
              </w:rPr>
            </w:pPr>
          </w:p>
        </w:tc>
      </w:tr>
      <w:tr w:rsidR="00A7777B" w14:paraId="1C26874C" w14:textId="77777777">
        <w:trPr>
          <w:trHeight w:val="225"/>
        </w:trPr>
        <w:tc>
          <w:tcPr>
            <w:tcW w:w="2812" w:type="dxa"/>
            <w:vMerge/>
            <w:tcBorders>
              <w:top w:val="single" w:sz="12" w:space="0" w:color="00713C"/>
              <w:left w:val="single" w:sz="12" w:space="0" w:color="00713C"/>
              <w:bottom w:val="single" w:sz="12" w:space="0" w:color="00713C"/>
              <w:right w:val="single" w:sz="6" w:space="0" w:color="000000"/>
            </w:tcBorders>
            <w:tcMar>
              <w:top w:w="100" w:type="dxa"/>
              <w:left w:w="100" w:type="dxa"/>
              <w:bottom w:w="100" w:type="dxa"/>
              <w:right w:w="100" w:type="dxa"/>
            </w:tcMar>
          </w:tcPr>
          <w:p w14:paraId="78B81EE8" w14:textId="77777777" w:rsidR="00A7777B" w:rsidRDefault="00A7777B">
            <w:pPr>
              <w:widowControl w:val="0"/>
              <w:rPr>
                <w:sz w:val="20"/>
                <w:szCs w:val="20"/>
              </w:rPr>
            </w:pPr>
          </w:p>
        </w:tc>
        <w:tc>
          <w:tcPr>
            <w:tcW w:w="1487" w:type="dxa"/>
            <w:tcBorders>
              <w:top w:val="nil"/>
              <w:left w:val="nil"/>
              <w:bottom w:val="single" w:sz="6" w:space="0" w:color="000000"/>
              <w:right w:val="single" w:sz="12" w:space="0" w:color="00713C"/>
            </w:tcBorders>
            <w:shd w:val="clear" w:color="auto" w:fill="00713C"/>
            <w:tcMar>
              <w:top w:w="0" w:type="dxa"/>
              <w:left w:w="40" w:type="dxa"/>
              <w:bottom w:w="0" w:type="dxa"/>
              <w:right w:w="40" w:type="dxa"/>
            </w:tcMar>
            <w:vAlign w:val="center"/>
          </w:tcPr>
          <w:p w14:paraId="4A86AF6E" w14:textId="77777777" w:rsidR="00A7777B" w:rsidRDefault="008E6B18">
            <w:pPr>
              <w:widowControl w:val="0"/>
              <w:jc w:val="center"/>
              <w:rPr>
                <w:sz w:val="24"/>
                <w:szCs w:val="24"/>
              </w:rPr>
            </w:pPr>
            <w:r>
              <w:rPr>
                <w:b/>
                <w:bCs/>
                <w:color w:val="FFFFFF"/>
                <w:sz w:val="24"/>
                <w:szCs w:val="24"/>
              </w:rPr>
              <w:t>WHOLE PITCH</w:t>
            </w:r>
          </w:p>
        </w:tc>
        <w:tc>
          <w:tcPr>
            <w:tcW w:w="1487" w:type="dxa"/>
            <w:tcBorders>
              <w:top w:val="nil"/>
              <w:left w:val="nil"/>
              <w:bottom w:val="single" w:sz="6" w:space="0" w:color="000000"/>
              <w:right w:val="single" w:sz="12" w:space="0" w:color="00713C"/>
            </w:tcBorders>
            <w:shd w:val="clear" w:color="auto" w:fill="00713C"/>
            <w:tcMar>
              <w:top w:w="0" w:type="dxa"/>
              <w:left w:w="40" w:type="dxa"/>
              <w:bottom w:w="0" w:type="dxa"/>
              <w:right w:w="40" w:type="dxa"/>
            </w:tcMar>
            <w:vAlign w:val="center"/>
          </w:tcPr>
          <w:p w14:paraId="2C04E042" w14:textId="77777777" w:rsidR="00A7777B" w:rsidRDefault="008E6B18">
            <w:pPr>
              <w:widowControl w:val="0"/>
              <w:jc w:val="center"/>
              <w:rPr>
                <w:sz w:val="24"/>
                <w:szCs w:val="24"/>
              </w:rPr>
            </w:pPr>
            <w:r>
              <w:rPr>
                <w:b/>
                <w:bCs/>
                <w:color w:val="FFFFFF"/>
                <w:sz w:val="24"/>
                <w:szCs w:val="24"/>
              </w:rPr>
              <w:t>HALF PITCH</w:t>
            </w:r>
          </w:p>
        </w:tc>
        <w:tc>
          <w:tcPr>
            <w:tcW w:w="1752" w:type="dxa"/>
            <w:tcBorders>
              <w:top w:val="nil"/>
              <w:left w:val="nil"/>
              <w:bottom w:val="single" w:sz="6" w:space="0" w:color="000000"/>
              <w:right w:val="single" w:sz="6" w:space="0" w:color="000000"/>
            </w:tcBorders>
            <w:shd w:val="clear" w:color="auto" w:fill="00713C"/>
            <w:tcMar>
              <w:top w:w="0" w:type="dxa"/>
              <w:left w:w="40" w:type="dxa"/>
              <w:bottom w:w="0" w:type="dxa"/>
              <w:right w:w="40" w:type="dxa"/>
            </w:tcMar>
            <w:vAlign w:val="center"/>
          </w:tcPr>
          <w:p w14:paraId="521C20E3" w14:textId="77777777" w:rsidR="00A7777B" w:rsidRDefault="008E6B18">
            <w:pPr>
              <w:widowControl w:val="0"/>
              <w:jc w:val="center"/>
              <w:rPr>
                <w:sz w:val="24"/>
                <w:szCs w:val="24"/>
              </w:rPr>
            </w:pPr>
            <w:r>
              <w:rPr>
                <w:b/>
                <w:bCs/>
                <w:color w:val="FFFFFF"/>
                <w:sz w:val="24"/>
                <w:szCs w:val="24"/>
              </w:rPr>
              <w:t>QUARTER PITCH</w:t>
            </w:r>
          </w:p>
        </w:tc>
      </w:tr>
      <w:tr w:rsidR="00A7777B" w14:paraId="48B387FD" w14:textId="77777777">
        <w:trPr>
          <w:trHeight w:val="480"/>
        </w:trPr>
        <w:tc>
          <w:tcPr>
            <w:tcW w:w="2812" w:type="dxa"/>
            <w:tcBorders>
              <w:top w:val="nil"/>
              <w:left w:val="single" w:sz="12" w:space="0" w:color="205867"/>
              <w:bottom w:val="single" w:sz="6" w:space="0" w:color="BFBFBF"/>
              <w:right w:val="single" w:sz="12" w:space="0" w:color="205867"/>
            </w:tcBorders>
            <w:tcMar>
              <w:top w:w="0" w:type="dxa"/>
              <w:left w:w="40" w:type="dxa"/>
              <w:bottom w:w="0" w:type="dxa"/>
              <w:right w:w="40" w:type="dxa"/>
            </w:tcMar>
            <w:vAlign w:val="center"/>
          </w:tcPr>
          <w:p w14:paraId="0D21387E" w14:textId="77777777" w:rsidR="00A7777B" w:rsidRDefault="008E6B18">
            <w:pPr>
              <w:widowControl w:val="0"/>
              <w:jc w:val="center"/>
              <w:rPr>
                <w:sz w:val="24"/>
                <w:szCs w:val="24"/>
              </w:rPr>
            </w:pPr>
            <w:r>
              <w:rPr>
                <w:b/>
                <w:bCs/>
                <w:sz w:val="24"/>
                <w:szCs w:val="24"/>
              </w:rPr>
              <w:t>Partner</w:t>
            </w:r>
          </w:p>
        </w:tc>
        <w:tc>
          <w:tcPr>
            <w:tcW w:w="1487" w:type="dxa"/>
            <w:tcBorders>
              <w:top w:val="nil"/>
              <w:left w:val="nil"/>
              <w:bottom w:val="single" w:sz="6" w:space="0" w:color="BFBFBF"/>
              <w:right w:val="single" w:sz="6" w:space="0" w:color="BFBFBF"/>
            </w:tcBorders>
            <w:shd w:val="clear" w:color="auto" w:fill="FFFF00"/>
            <w:tcMar>
              <w:top w:w="0" w:type="dxa"/>
              <w:left w:w="40" w:type="dxa"/>
              <w:bottom w:w="0" w:type="dxa"/>
              <w:right w:w="40" w:type="dxa"/>
            </w:tcMar>
            <w:vAlign w:val="bottom"/>
          </w:tcPr>
          <w:p w14:paraId="4E80F0FF" w14:textId="775A1BD5" w:rsidR="00A7777B" w:rsidRDefault="008E6B18">
            <w:pPr>
              <w:widowControl w:val="0"/>
              <w:jc w:val="center"/>
              <w:rPr>
                <w:sz w:val="24"/>
                <w:szCs w:val="24"/>
              </w:rPr>
            </w:pPr>
            <w:r>
              <w:rPr>
                <w:sz w:val="24"/>
                <w:szCs w:val="24"/>
              </w:rPr>
              <w:t>£6</w:t>
            </w:r>
            <w:r w:rsidR="00996CFE">
              <w:rPr>
                <w:sz w:val="24"/>
                <w:szCs w:val="24"/>
              </w:rPr>
              <w:t>9</w:t>
            </w:r>
            <w:r>
              <w:rPr>
                <w:sz w:val="24"/>
                <w:szCs w:val="24"/>
              </w:rPr>
              <w:t>.00</w:t>
            </w:r>
          </w:p>
        </w:tc>
        <w:tc>
          <w:tcPr>
            <w:tcW w:w="1487" w:type="dxa"/>
            <w:tcBorders>
              <w:top w:val="nil"/>
              <w:left w:val="nil"/>
              <w:bottom w:val="single" w:sz="6" w:space="0" w:color="BFBFBF"/>
              <w:right w:val="single" w:sz="6" w:space="0" w:color="BFBFBF"/>
            </w:tcBorders>
            <w:shd w:val="clear" w:color="auto" w:fill="FFFF00"/>
            <w:tcMar>
              <w:top w:w="0" w:type="dxa"/>
              <w:left w:w="40" w:type="dxa"/>
              <w:bottom w:w="0" w:type="dxa"/>
              <w:right w:w="40" w:type="dxa"/>
            </w:tcMar>
            <w:vAlign w:val="bottom"/>
          </w:tcPr>
          <w:p w14:paraId="43AA3B75" w14:textId="459D2A45" w:rsidR="00A7777B" w:rsidRDefault="008E6B18">
            <w:pPr>
              <w:widowControl w:val="0"/>
              <w:jc w:val="center"/>
              <w:rPr>
                <w:sz w:val="24"/>
                <w:szCs w:val="24"/>
              </w:rPr>
            </w:pPr>
            <w:r>
              <w:rPr>
                <w:sz w:val="24"/>
                <w:szCs w:val="24"/>
              </w:rPr>
              <w:t>£4</w:t>
            </w:r>
            <w:r w:rsidR="00996CFE">
              <w:rPr>
                <w:sz w:val="24"/>
                <w:szCs w:val="24"/>
              </w:rPr>
              <w:t>8</w:t>
            </w:r>
            <w:r>
              <w:rPr>
                <w:sz w:val="24"/>
                <w:szCs w:val="24"/>
              </w:rPr>
              <w:t>.00</w:t>
            </w:r>
          </w:p>
        </w:tc>
        <w:tc>
          <w:tcPr>
            <w:tcW w:w="1752" w:type="dxa"/>
            <w:tcBorders>
              <w:top w:val="nil"/>
              <w:left w:val="nil"/>
              <w:bottom w:val="single" w:sz="6" w:space="0" w:color="BFBFBF"/>
              <w:right w:val="single" w:sz="6" w:space="0" w:color="00713C"/>
            </w:tcBorders>
            <w:shd w:val="clear" w:color="auto" w:fill="FFFF00"/>
            <w:tcMar>
              <w:top w:w="0" w:type="dxa"/>
              <w:left w:w="40" w:type="dxa"/>
              <w:bottom w:w="0" w:type="dxa"/>
              <w:right w:w="40" w:type="dxa"/>
            </w:tcMar>
            <w:vAlign w:val="bottom"/>
          </w:tcPr>
          <w:p w14:paraId="74B7C2A7" w14:textId="6A4F1E03" w:rsidR="00A7777B" w:rsidRDefault="008E6B18">
            <w:pPr>
              <w:widowControl w:val="0"/>
              <w:jc w:val="center"/>
              <w:rPr>
                <w:sz w:val="24"/>
                <w:szCs w:val="24"/>
              </w:rPr>
            </w:pPr>
            <w:r>
              <w:rPr>
                <w:sz w:val="24"/>
                <w:szCs w:val="24"/>
              </w:rPr>
              <w:t>£2</w:t>
            </w:r>
            <w:r w:rsidR="00996CFE">
              <w:rPr>
                <w:sz w:val="24"/>
                <w:szCs w:val="24"/>
              </w:rPr>
              <w:t>7</w:t>
            </w:r>
            <w:r>
              <w:rPr>
                <w:sz w:val="24"/>
                <w:szCs w:val="24"/>
              </w:rPr>
              <w:t>.00</w:t>
            </w:r>
          </w:p>
        </w:tc>
      </w:tr>
      <w:tr w:rsidR="00A7777B" w14:paraId="1FF48A4E" w14:textId="77777777">
        <w:trPr>
          <w:trHeight w:val="480"/>
        </w:trPr>
        <w:tc>
          <w:tcPr>
            <w:tcW w:w="2812" w:type="dxa"/>
            <w:tcBorders>
              <w:top w:val="nil"/>
              <w:left w:val="single" w:sz="12" w:space="0" w:color="205867"/>
              <w:bottom w:val="single" w:sz="6" w:space="0" w:color="BFBFBF"/>
              <w:right w:val="single" w:sz="12" w:space="0" w:color="205867"/>
            </w:tcBorders>
            <w:shd w:val="clear" w:color="auto" w:fill="D8D8D8"/>
            <w:tcMar>
              <w:top w:w="0" w:type="dxa"/>
              <w:left w:w="40" w:type="dxa"/>
              <w:bottom w:w="0" w:type="dxa"/>
              <w:right w:w="40" w:type="dxa"/>
            </w:tcMar>
            <w:vAlign w:val="center"/>
          </w:tcPr>
          <w:p w14:paraId="2A74D08D" w14:textId="77777777" w:rsidR="00A7777B" w:rsidRDefault="008E6B18">
            <w:pPr>
              <w:widowControl w:val="0"/>
              <w:jc w:val="center"/>
              <w:rPr>
                <w:sz w:val="24"/>
                <w:szCs w:val="24"/>
              </w:rPr>
            </w:pPr>
            <w:r>
              <w:rPr>
                <w:b/>
                <w:bCs/>
                <w:sz w:val="24"/>
                <w:szCs w:val="24"/>
              </w:rPr>
              <w:t>Community</w:t>
            </w:r>
          </w:p>
        </w:tc>
        <w:tc>
          <w:tcPr>
            <w:tcW w:w="1487" w:type="dxa"/>
            <w:tcBorders>
              <w:top w:val="nil"/>
              <w:left w:val="nil"/>
              <w:bottom w:val="single" w:sz="6" w:space="0" w:color="BFBFBF"/>
              <w:right w:val="single" w:sz="6" w:space="0" w:color="BFBFBF"/>
            </w:tcBorders>
            <w:shd w:val="clear" w:color="auto" w:fill="FFFF00"/>
            <w:tcMar>
              <w:top w:w="0" w:type="dxa"/>
              <w:left w:w="40" w:type="dxa"/>
              <w:bottom w:w="0" w:type="dxa"/>
              <w:right w:w="40" w:type="dxa"/>
            </w:tcMar>
            <w:vAlign w:val="bottom"/>
          </w:tcPr>
          <w:p w14:paraId="5E716A51" w14:textId="03FC6F5D" w:rsidR="00A7777B" w:rsidRDefault="008E6B18">
            <w:pPr>
              <w:widowControl w:val="0"/>
              <w:jc w:val="center"/>
              <w:rPr>
                <w:sz w:val="24"/>
                <w:szCs w:val="24"/>
              </w:rPr>
            </w:pPr>
            <w:r>
              <w:rPr>
                <w:sz w:val="24"/>
                <w:szCs w:val="24"/>
              </w:rPr>
              <w:t>£6</w:t>
            </w:r>
            <w:r w:rsidR="00996CFE">
              <w:rPr>
                <w:sz w:val="24"/>
                <w:szCs w:val="24"/>
              </w:rPr>
              <w:t>9</w:t>
            </w:r>
            <w:r>
              <w:rPr>
                <w:sz w:val="24"/>
                <w:szCs w:val="24"/>
              </w:rPr>
              <w:t>.00</w:t>
            </w:r>
          </w:p>
        </w:tc>
        <w:tc>
          <w:tcPr>
            <w:tcW w:w="1487" w:type="dxa"/>
            <w:tcBorders>
              <w:top w:val="nil"/>
              <w:left w:val="nil"/>
              <w:bottom w:val="single" w:sz="6" w:space="0" w:color="BFBFBF"/>
              <w:right w:val="single" w:sz="6" w:space="0" w:color="BFBFBF"/>
            </w:tcBorders>
            <w:shd w:val="clear" w:color="auto" w:fill="FFFF00"/>
            <w:tcMar>
              <w:top w:w="0" w:type="dxa"/>
              <w:left w:w="40" w:type="dxa"/>
              <w:bottom w:w="0" w:type="dxa"/>
              <w:right w:w="40" w:type="dxa"/>
            </w:tcMar>
            <w:vAlign w:val="bottom"/>
          </w:tcPr>
          <w:p w14:paraId="40088F00" w14:textId="78497140" w:rsidR="00A7777B" w:rsidRDefault="008E6B18">
            <w:pPr>
              <w:widowControl w:val="0"/>
              <w:jc w:val="center"/>
              <w:rPr>
                <w:sz w:val="24"/>
                <w:szCs w:val="24"/>
              </w:rPr>
            </w:pPr>
            <w:r>
              <w:rPr>
                <w:sz w:val="24"/>
                <w:szCs w:val="24"/>
              </w:rPr>
              <w:t>£4</w:t>
            </w:r>
            <w:r w:rsidR="00996CFE">
              <w:rPr>
                <w:sz w:val="24"/>
                <w:szCs w:val="24"/>
              </w:rPr>
              <w:t>8</w:t>
            </w:r>
            <w:r>
              <w:rPr>
                <w:sz w:val="24"/>
                <w:szCs w:val="24"/>
              </w:rPr>
              <w:t>.00</w:t>
            </w:r>
          </w:p>
        </w:tc>
        <w:tc>
          <w:tcPr>
            <w:tcW w:w="1752" w:type="dxa"/>
            <w:tcBorders>
              <w:top w:val="nil"/>
              <w:left w:val="nil"/>
              <w:bottom w:val="single" w:sz="6" w:space="0" w:color="BFBFBF"/>
              <w:right w:val="single" w:sz="6" w:space="0" w:color="00713C"/>
            </w:tcBorders>
            <w:shd w:val="clear" w:color="auto" w:fill="FFFF00"/>
            <w:tcMar>
              <w:top w:w="0" w:type="dxa"/>
              <w:left w:w="40" w:type="dxa"/>
              <w:bottom w:w="0" w:type="dxa"/>
              <w:right w:w="40" w:type="dxa"/>
            </w:tcMar>
            <w:vAlign w:val="bottom"/>
          </w:tcPr>
          <w:p w14:paraId="2362CA38" w14:textId="2DBC6D2D" w:rsidR="00A7777B" w:rsidRDefault="008E6B18">
            <w:pPr>
              <w:widowControl w:val="0"/>
              <w:jc w:val="center"/>
              <w:rPr>
                <w:sz w:val="24"/>
                <w:szCs w:val="24"/>
              </w:rPr>
            </w:pPr>
            <w:r>
              <w:rPr>
                <w:sz w:val="24"/>
                <w:szCs w:val="24"/>
              </w:rPr>
              <w:t>£2</w:t>
            </w:r>
            <w:r w:rsidR="00996CFE">
              <w:rPr>
                <w:sz w:val="24"/>
                <w:szCs w:val="24"/>
              </w:rPr>
              <w:t>7</w:t>
            </w:r>
            <w:r>
              <w:rPr>
                <w:sz w:val="24"/>
                <w:szCs w:val="24"/>
              </w:rPr>
              <w:t>.00</w:t>
            </w:r>
          </w:p>
        </w:tc>
      </w:tr>
      <w:tr w:rsidR="00A7777B" w14:paraId="52C473D6" w14:textId="77777777">
        <w:trPr>
          <w:trHeight w:val="480"/>
        </w:trPr>
        <w:tc>
          <w:tcPr>
            <w:tcW w:w="2812" w:type="dxa"/>
            <w:tcBorders>
              <w:top w:val="nil"/>
              <w:left w:val="single" w:sz="12" w:space="0" w:color="205867"/>
              <w:bottom w:val="single" w:sz="12" w:space="0" w:color="00713C"/>
              <w:right w:val="single" w:sz="12" w:space="0" w:color="205867"/>
            </w:tcBorders>
            <w:tcMar>
              <w:top w:w="0" w:type="dxa"/>
              <w:left w:w="40" w:type="dxa"/>
              <w:bottom w:w="0" w:type="dxa"/>
              <w:right w:w="40" w:type="dxa"/>
            </w:tcMar>
            <w:vAlign w:val="center"/>
          </w:tcPr>
          <w:p w14:paraId="036AA283" w14:textId="77777777" w:rsidR="00A7777B" w:rsidRDefault="008E6B18">
            <w:pPr>
              <w:widowControl w:val="0"/>
              <w:jc w:val="center"/>
              <w:rPr>
                <w:sz w:val="24"/>
                <w:szCs w:val="24"/>
              </w:rPr>
            </w:pPr>
            <w:r>
              <w:rPr>
                <w:b/>
                <w:bCs/>
                <w:sz w:val="24"/>
                <w:szCs w:val="24"/>
              </w:rPr>
              <w:t>Commercial</w:t>
            </w:r>
          </w:p>
        </w:tc>
        <w:tc>
          <w:tcPr>
            <w:tcW w:w="1487" w:type="dxa"/>
            <w:tcBorders>
              <w:top w:val="nil"/>
              <w:left w:val="nil"/>
              <w:bottom w:val="single" w:sz="6" w:space="0" w:color="00713C"/>
              <w:right w:val="single" w:sz="6" w:space="0" w:color="BFBFBF"/>
            </w:tcBorders>
            <w:shd w:val="clear" w:color="auto" w:fill="FFFF00"/>
            <w:tcMar>
              <w:top w:w="0" w:type="dxa"/>
              <w:left w:w="40" w:type="dxa"/>
              <w:bottom w:w="0" w:type="dxa"/>
              <w:right w:w="40" w:type="dxa"/>
            </w:tcMar>
            <w:vAlign w:val="bottom"/>
          </w:tcPr>
          <w:p w14:paraId="2CE93CB4" w14:textId="36EE6797" w:rsidR="00A7777B" w:rsidRDefault="008E6B18">
            <w:pPr>
              <w:widowControl w:val="0"/>
              <w:jc w:val="center"/>
              <w:rPr>
                <w:sz w:val="24"/>
                <w:szCs w:val="24"/>
              </w:rPr>
            </w:pPr>
            <w:r>
              <w:rPr>
                <w:sz w:val="24"/>
                <w:szCs w:val="24"/>
              </w:rPr>
              <w:t>£9</w:t>
            </w:r>
            <w:r w:rsidR="00996CFE">
              <w:rPr>
                <w:sz w:val="24"/>
                <w:szCs w:val="24"/>
              </w:rPr>
              <w:t>5</w:t>
            </w:r>
            <w:r>
              <w:rPr>
                <w:sz w:val="24"/>
                <w:szCs w:val="24"/>
              </w:rPr>
              <w:t>.00</w:t>
            </w:r>
          </w:p>
        </w:tc>
        <w:tc>
          <w:tcPr>
            <w:tcW w:w="1487" w:type="dxa"/>
            <w:tcBorders>
              <w:top w:val="nil"/>
              <w:left w:val="nil"/>
              <w:bottom w:val="single" w:sz="6" w:space="0" w:color="00713C"/>
              <w:right w:val="single" w:sz="6" w:space="0" w:color="BFBFBF"/>
            </w:tcBorders>
            <w:shd w:val="clear" w:color="auto" w:fill="FFFF00"/>
            <w:tcMar>
              <w:top w:w="0" w:type="dxa"/>
              <w:left w:w="40" w:type="dxa"/>
              <w:bottom w:w="0" w:type="dxa"/>
              <w:right w:w="40" w:type="dxa"/>
            </w:tcMar>
            <w:vAlign w:val="bottom"/>
          </w:tcPr>
          <w:p w14:paraId="0ACA9950" w14:textId="765C93B9" w:rsidR="00A7777B" w:rsidRDefault="008E6B18">
            <w:pPr>
              <w:widowControl w:val="0"/>
              <w:jc w:val="center"/>
              <w:rPr>
                <w:sz w:val="24"/>
                <w:szCs w:val="24"/>
              </w:rPr>
            </w:pPr>
            <w:r>
              <w:rPr>
                <w:sz w:val="24"/>
                <w:szCs w:val="24"/>
              </w:rPr>
              <w:t>£5</w:t>
            </w:r>
            <w:r w:rsidR="00996CFE">
              <w:rPr>
                <w:sz w:val="24"/>
                <w:szCs w:val="24"/>
              </w:rPr>
              <w:t>3</w:t>
            </w:r>
            <w:r>
              <w:rPr>
                <w:sz w:val="24"/>
                <w:szCs w:val="24"/>
              </w:rPr>
              <w:t>.</w:t>
            </w:r>
            <w:r w:rsidR="00996CFE">
              <w:rPr>
                <w:sz w:val="24"/>
                <w:szCs w:val="24"/>
              </w:rPr>
              <w:t>5</w:t>
            </w:r>
            <w:r>
              <w:rPr>
                <w:sz w:val="24"/>
                <w:szCs w:val="24"/>
              </w:rPr>
              <w:t>0</w:t>
            </w:r>
          </w:p>
        </w:tc>
        <w:tc>
          <w:tcPr>
            <w:tcW w:w="1752" w:type="dxa"/>
            <w:tcBorders>
              <w:top w:val="nil"/>
              <w:left w:val="nil"/>
              <w:bottom w:val="single" w:sz="6" w:space="0" w:color="00713C"/>
              <w:right w:val="single" w:sz="6" w:space="0" w:color="00713C"/>
            </w:tcBorders>
            <w:shd w:val="clear" w:color="auto" w:fill="FFFF00"/>
            <w:tcMar>
              <w:top w:w="0" w:type="dxa"/>
              <w:left w:w="40" w:type="dxa"/>
              <w:bottom w:w="0" w:type="dxa"/>
              <w:right w:w="40" w:type="dxa"/>
            </w:tcMar>
            <w:vAlign w:val="bottom"/>
          </w:tcPr>
          <w:p w14:paraId="19685653" w14:textId="2DE88141" w:rsidR="00A7777B" w:rsidRDefault="008E6B18">
            <w:pPr>
              <w:widowControl w:val="0"/>
              <w:jc w:val="center"/>
              <w:rPr>
                <w:sz w:val="24"/>
                <w:szCs w:val="24"/>
              </w:rPr>
            </w:pPr>
            <w:r>
              <w:rPr>
                <w:sz w:val="24"/>
                <w:szCs w:val="24"/>
              </w:rPr>
              <w:t>£3</w:t>
            </w:r>
            <w:r w:rsidR="00996CFE">
              <w:rPr>
                <w:sz w:val="24"/>
                <w:szCs w:val="24"/>
              </w:rPr>
              <w:t>2</w:t>
            </w:r>
            <w:r>
              <w:rPr>
                <w:sz w:val="24"/>
                <w:szCs w:val="24"/>
              </w:rPr>
              <w:t>.00</w:t>
            </w:r>
          </w:p>
        </w:tc>
      </w:tr>
    </w:tbl>
    <w:p w14:paraId="559CAFBC" w14:textId="77777777" w:rsidR="00A7777B" w:rsidRDefault="00A7777B">
      <w:pPr>
        <w:widowControl w:val="0"/>
        <w:tabs>
          <w:tab w:val="left" w:pos="459"/>
        </w:tabs>
        <w:spacing w:after="160" w:line="251" w:lineRule="auto"/>
        <w:jc w:val="both"/>
        <w:rPr>
          <w:rFonts w:ascii="Calibri" w:eastAsia="Calibri" w:hAnsi="Calibri" w:cs="Calibri"/>
          <w:sz w:val="16"/>
          <w:szCs w:val="16"/>
        </w:rPr>
      </w:pPr>
    </w:p>
    <w:p w14:paraId="770E94B6" w14:textId="258853D1" w:rsidR="00A7777B" w:rsidRDefault="008E6B18">
      <w:pPr>
        <w:widowControl w:val="0"/>
        <w:tabs>
          <w:tab w:val="left" w:pos="459"/>
        </w:tabs>
        <w:spacing w:before="320" w:line="251" w:lineRule="auto"/>
        <w:jc w:val="both"/>
        <w:rPr>
          <w:b/>
          <w:bCs/>
          <w:sz w:val="24"/>
          <w:szCs w:val="24"/>
        </w:rPr>
      </w:pPr>
      <w:r>
        <w:rPr>
          <w:b/>
          <w:bCs/>
          <w:sz w:val="24"/>
          <w:szCs w:val="24"/>
        </w:rPr>
        <w:t>3G Match Play Hire</w:t>
      </w:r>
      <w:r w:rsidR="00996CFE">
        <w:rPr>
          <w:b/>
          <w:bCs/>
          <w:sz w:val="24"/>
          <w:szCs w:val="24"/>
        </w:rPr>
        <w:t xml:space="preserve"> (Weekends Only)</w:t>
      </w:r>
    </w:p>
    <w:p w14:paraId="056C0D05" w14:textId="77777777" w:rsidR="00A7777B" w:rsidRDefault="00A7777B">
      <w:pPr>
        <w:widowControl w:val="0"/>
        <w:tabs>
          <w:tab w:val="left" w:pos="459"/>
        </w:tabs>
        <w:spacing w:before="320" w:line="251" w:lineRule="auto"/>
        <w:jc w:val="both"/>
        <w:rPr>
          <w:b/>
          <w:bCs/>
          <w:sz w:val="24"/>
          <w:szCs w:val="24"/>
        </w:rPr>
      </w:pPr>
    </w:p>
    <w:tbl>
      <w:tblPr>
        <w:tblStyle w:val="a0"/>
        <w:tblW w:w="72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00"/>
        <w:gridCol w:w="1890"/>
        <w:gridCol w:w="1485"/>
        <w:gridCol w:w="1485"/>
      </w:tblGrid>
      <w:tr w:rsidR="00A7777B" w14:paraId="44B3FAEB" w14:textId="77777777">
        <w:trPr>
          <w:trHeight w:val="390"/>
        </w:trPr>
        <w:tc>
          <w:tcPr>
            <w:tcW w:w="2399" w:type="dxa"/>
            <w:tcBorders>
              <w:top w:val="single" w:sz="12" w:space="0" w:color="00713C"/>
              <w:left w:val="single" w:sz="12" w:space="0" w:color="00713C"/>
              <w:bottom w:val="single" w:sz="12" w:space="0" w:color="00713C"/>
              <w:right w:val="single" w:sz="12" w:space="0" w:color="00713C"/>
            </w:tcBorders>
            <w:shd w:val="clear" w:color="auto" w:fill="00713C"/>
            <w:tcMar>
              <w:top w:w="0" w:type="dxa"/>
              <w:left w:w="40" w:type="dxa"/>
              <w:bottom w:w="0" w:type="dxa"/>
              <w:right w:w="40" w:type="dxa"/>
            </w:tcMar>
            <w:vAlign w:val="center"/>
          </w:tcPr>
          <w:p w14:paraId="1D3C38E2" w14:textId="77777777" w:rsidR="00A7777B" w:rsidRDefault="008E6B18">
            <w:pPr>
              <w:widowControl w:val="0"/>
              <w:jc w:val="center"/>
              <w:rPr>
                <w:sz w:val="24"/>
                <w:szCs w:val="24"/>
              </w:rPr>
            </w:pPr>
            <w:r>
              <w:rPr>
                <w:b/>
                <w:bCs/>
                <w:color w:val="FFFFFF"/>
                <w:sz w:val="24"/>
                <w:szCs w:val="24"/>
              </w:rPr>
              <w:t>Match Type</w:t>
            </w:r>
          </w:p>
        </w:tc>
        <w:tc>
          <w:tcPr>
            <w:tcW w:w="1890" w:type="dxa"/>
            <w:tcBorders>
              <w:top w:val="single" w:sz="12" w:space="0" w:color="00713C"/>
              <w:left w:val="nil"/>
              <w:bottom w:val="single" w:sz="12" w:space="0" w:color="00713C"/>
              <w:right w:val="single" w:sz="12" w:space="0" w:color="00713C"/>
            </w:tcBorders>
            <w:shd w:val="clear" w:color="auto" w:fill="00713C"/>
            <w:tcMar>
              <w:top w:w="0" w:type="dxa"/>
              <w:left w:w="40" w:type="dxa"/>
              <w:bottom w:w="0" w:type="dxa"/>
              <w:right w:w="40" w:type="dxa"/>
            </w:tcMar>
            <w:vAlign w:val="center"/>
          </w:tcPr>
          <w:p w14:paraId="2A5EF531" w14:textId="77777777" w:rsidR="00A7777B" w:rsidRDefault="008E6B18">
            <w:pPr>
              <w:widowControl w:val="0"/>
              <w:jc w:val="center"/>
              <w:rPr>
                <w:sz w:val="24"/>
                <w:szCs w:val="24"/>
              </w:rPr>
            </w:pPr>
            <w:r>
              <w:rPr>
                <w:b/>
                <w:bCs/>
                <w:color w:val="FFFFFF"/>
                <w:sz w:val="24"/>
                <w:szCs w:val="24"/>
              </w:rPr>
              <w:t>Pitch</w:t>
            </w:r>
          </w:p>
        </w:tc>
        <w:tc>
          <w:tcPr>
            <w:tcW w:w="1485" w:type="dxa"/>
            <w:tcBorders>
              <w:top w:val="single" w:sz="12" w:space="0" w:color="00713C"/>
              <w:left w:val="nil"/>
              <w:bottom w:val="single" w:sz="12" w:space="0" w:color="00713C"/>
              <w:right w:val="single" w:sz="12" w:space="0" w:color="00713C"/>
            </w:tcBorders>
            <w:shd w:val="clear" w:color="auto" w:fill="00713C"/>
            <w:tcMar>
              <w:top w:w="0" w:type="dxa"/>
              <w:left w:w="40" w:type="dxa"/>
              <w:bottom w:w="0" w:type="dxa"/>
              <w:right w:w="40" w:type="dxa"/>
            </w:tcMar>
            <w:vAlign w:val="center"/>
          </w:tcPr>
          <w:p w14:paraId="17F13065" w14:textId="77777777" w:rsidR="00A7777B" w:rsidRDefault="008E6B18">
            <w:pPr>
              <w:widowControl w:val="0"/>
              <w:jc w:val="center"/>
              <w:rPr>
                <w:sz w:val="24"/>
                <w:szCs w:val="24"/>
              </w:rPr>
            </w:pPr>
            <w:r>
              <w:rPr>
                <w:b/>
                <w:bCs/>
                <w:color w:val="FFFFFF"/>
                <w:sz w:val="24"/>
                <w:szCs w:val="24"/>
              </w:rPr>
              <w:t>Duration</w:t>
            </w:r>
          </w:p>
        </w:tc>
        <w:tc>
          <w:tcPr>
            <w:tcW w:w="1485" w:type="dxa"/>
            <w:tcBorders>
              <w:top w:val="single" w:sz="12" w:space="0" w:color="00713C"/>
              <w:left w:val="nil"/>
              <w:bottom w:val="single" w:sz="12" w:space="0" w:color="00713C"/>
              <w:right w:val="single" w:sz="12" w:space="0" w:color="076137"/>
            </w:tcBorders>
            <w:shd w:val="clear" w:color="auto" w:fill="00713C"/>
            <w:tcMar>
              <w:top w:w="0" w:type="dxa"/>
              <w:left w:w="40" w:type="dxa"/>
              <w:bottom w:w="0" w:type="dxa"/>
              <w:right w:w="40" w:type="dxa"/>
            </w:tcMar>
            <w:vAlign w:val="center"/>
          </w:tcPr>
          <w:p w14:paraId="1ADA5322" w14:textId="77777777" w:rsidR="00A7777B" w:rsidRDefault="008E6B18">
            <w:pPr>
              <w:widowControl w:val="0"/>
              <w:jc w:val="center"/>
              <w:rPr>
                <w:sz w:val="24"/>
                <w:szCs w:val="24"/>
              </w:rPr>
            </w:pPr>
            <w:r>
              <w:rPr>
                <w:b/>
                <w:bCs/>
                <w:color w:val="FFFFFF"/>
                <w:sz w:val="24"/>
                <w:szCs w:val="24"/>
              </w:rPr>
              <w:t>Cost</w:t>
            </w:r>
          </w:p>
        </w:tc>
      </w:tr>
      <w:tr w:rsidR="00A7777B" w14:paraId="0983AD2B" w14:textId="77777777">
        <w:trPr>
          <w:trHeight w:val="225"/>
        </w:trPr>
        <w:tc>
          <w:tcPr>
            <w:tcW w:w="2399" w:type="dxa"/>
            <w:tcBorders>
              <w:top w:val="nil"/>
              <w:left w:val="single" w:sz="12" w:space="0" w:color="00713C"/>
              <w:bottom w:val="single" w:sz="6" w:space="0" w:color="BFBFBF"/>
              <w:right w:val="single" w:sz="6" w:space="0" w:color="BFBFBF"/>
            </w:tcBorders>
            <w:tcMar>
              <w:top w:w="0" w:type="dxa"/>
              <w:left w:w="40" w:type="dxa"/>
              <w:bottom w:w="0" w:type="dxa"/>
              <w:right w:w="40" w:type="dxa"/>
            </w:tcMar>
            <w:vAlign w:val="center"/>
          </w:tcPr>
          <w:p w14:paraId="47ADF2B8" w14:textId="77777777" w:rsidR="00A7777B" w:rsidRDefault="008E6B18">
            <w:pPr>
              <w:widowControl w:val="0"/>
              <w:rPr>
                <w:sz w:val="24"/>
                <w:szCs w:val="24"/>
              </w:rPr>
            </w:pPr>
            <w:r>
              <w:rPr>
                <w:b/>
                <w:bCs/>
                <w:sz w:val="24"/>
                <w:szCs w:val="24"/>
              </w:rPr>
              <w:t>5v5 (Mini Soccer)</w:t>
            </w:r>
          </w:p>
        </w:tc>
        <w:tc>
          <w:tcPr>
            <w:tcW w:w="1890" w:type="dxa"/>
            <w:tcBorders>
              <w:top w:val="nil"/>
              <w:left w:val="nil"/>
              <w:bottom w:val="single" w:sz="6" w:space="0" w:color="BFBFBF"/>
              <w:right w:val="single" w:sz="6" w:space="0" w:color="BFBFBF"/>
            </w:tcBorders>
            <w:tcMar>
              <w:top w:w="0" w:type="dxa"/>
              <w:left w:w="40" w:type="dxa"/>
              <w:bottom w:w="0" w:type="dxa"/>
              <w:right w:w="40" w:type="dxa"/>
            </w:tcMar>
            <w:vAlign w:val="center"/>
          </w:tcPr>
          <w:p w14:paraId="77456584" w14:textId="77777777" w:rsidR="00A7777B" w:rsidRDefault="008E6B18">
            <w:pPr>
              <w:widowControl w:val="0"/>
              <w:jc w:val="center"/>
              <w:rPr>
                <w:sz w:val="24"/>
                <w:szCs w:val="24"/>
              </w:rPr>
            </w:pPr>
            <w:r>
              <w:rPr>
                <w:sz w:val="24"/>
                <w:szCs w:val="24"/>
              </w:rPr>
              <w:t>Quarter Pitch</w:t>
            </w:r>
          </w:p>
        </w:tc>
        <w:tc>
          <w:tcPr>
            <w:tcW w:w="1485" w:type="dxa"/>
            <w:tcBorders>
              <w:top w:val="nil"/>
              <w:left w:val="nil"/>
              <w:bottom w:val="single" w:sz="6" w:space="0" w:color="BFBFBF"/>
              <w:right w:val="single" w:sz="12" w:space="0" w:color="00713C"/>
            </w:tcBorders>
            <w:tcMar>
              <w:top w:w="0" w:type="dxa"/>
              <w:left w:w="40" w:type="dxa"/>
              <w:bottom w:w="0" w:type="dxa"/>
              <w:right w:w="40" w:type="dxa"/>
            </w:tcMar>
            <w:vAlign w:val="center"/>
          </w:tcPr>
          <w:p w14:paraId="3C546FA4" w14:textId="77777777" w:rsidR="00A7777B" w:rsidRDefault="008E6B18">
            <w:pPr>
              <w:widowControl w:val="0"/>
              <w:jc w:val="center"/>
              <w:rPr>
                <w:sz w:val="24"/>
                <w:szCs w:val="24"/>
              </w:rPr>
            </w:pPr>
            <w:r>
              <w:rPr>
                <w:sz w:val="24"/>
                <w:szCs w:val="24"/>
              </w:rPr>
              <w:t>1 Hour</w:t>
            </w:r>
          </w:p>
        </w:tc>
        <w:tc>
          <w:tcPr>
            <w:tcW w:w="1485" w:type="dxa"/>
            <w:tcBorders>
              <w:top w:val="nil"/>
              <w:left w:val="nil"/>
              <w:bottom w:val="single" w:sz="6" w:space="0" w:color="BFBFBF"/>
              <w:right w:val="single" w:sz="12" w:space="0" w:color="076137"/>
            </w:tcBorders>
            <w:shd w:val="clear" w:color="auto" w:fill="FFFF00"/>
            <w:tcMar>
              <w:top w:w="0" w:type="dxa"/>
              <w:left w:w="40" w:type="dxa"/>
              <w:bottom w:w="0" w:type="dxa"/>
              <w:right w:w="40" w:type="dxa"/>
            </w:tcMar>
            <w:vAlign w:val="center"/>
          </w:tcPr>
          <w:p w14:paraId="0E4BB5A1" w14:textId="3D6DA47D" w:rsidR="00A7777B" w:rsidRDefault="008E6B18">
            <w:pPr>
              <w:widowControl w:val="0"/>
              <w:jc w:val="center"/>
              <w:rPr>
                <w:sz w:val="24"/>
                <w:szCs w:val="24"/>
              </w:rPr>
            </w:pPr>
            <w:r>
              <w:rPr>
                <w:sz w:val="24"/>
                <w:szCs w:val="24"/>
              </w:rPr>
              <w:t>£1</w:t>
            </w:r>
            <w:r w:rsidR="00996CFE">
              <w:rPr>
                <w:sz w:val="24"/>
                <w:szCs w:val="24"/>
              </w:rPr>
              <w:t>5</w:t>
            </w:r>
            <w:r>
              <w:rPr>
                <w:sz w:val="24"/>
                <w:szCs w:val="24"/>
              </w:rPr>
              <w:t>.00</w:t>
            </w:r>
          </w:p>
        </w:tc>
      </w:tr>
      <w:tr w:rsidR="00A7777B" w14:paraId="1D7AAC75" w14:textId="77777777">
        <w:trPr>
          <w:trHeight w:val="225"/>
        </w:trPr>
        <w:tc>
          <w:tcPr>
            <w:tcW w:w="2399" w:type="dxa"/>
            <w:tcBorders>
              <w:top w:val="nil"/>
              <w:left w:val="single" w:sz="12" w:space="0" w:color="00713C"/>
              <w:bottom w:val="single" w:sz="6" w:space="0" w:color="BFBFBF"/>
              <w:right w:val="single" w:sz="6" w:space="0" w:color="BFBFBF"/>
            </w:tcBorders>
            <w:shd w:val="clear" w:color="auto" w:fill="EBEBEB"/>
            <w:tcMar>
              <w:top w:w="0" w:type="dxa"/>
              <w:left w:w="40" w:type="dxa"/>
              <w:bottom w:w="0" w:type="dxa"/>
              <w:right w:w="40" w:type="dxa"/>
            </w:tcMar>
            <w:vAlign w:val="center"/>
          </w:tcPr>
          <w:p w14:paraId="1B970FA2" w14:textId="77777777" w:rsidR="00A7777B" w:rsidRDefault="008E6B18">
            <w:pPr>
              <w:widowControl w:val="0"/>
              <w:rPr>
                <w:sz w:val="24"/>
                <w:szCs w:val="24"/>
              </w:rPr>
            </w:pPr>
            <w:r>
              <w:rPr>
                <w:b/>
                <w:bCs/>
                <w:sz w:val="24"/>
                <w:szCs w:val="24"/>
              </w:rPr>
              <w:t>7v7</w:t>
            </w:r>
          </w:p>
        </w:tc>
        <w:tc>
          <w:tcPr>
            <w:tcW w:w="1890" w:type="dxa"/>
            <w:tcBorders>
              <w:top w:val="nil"/>
              <w:left w:val="nil"/>
              <w:bottom w:val="single" w:sz="6" w:space="0" w:color="BFBFBF"/>
              <w:right w:val="single" w:sz="6" w:space="0" w:color="BFBFBF"/>
            </w:tcBorders>
            <w:shd w:val="clear" w:color="auto" w:fill="EBEBEB"/>
            <w:tcMar>
              <w:top w:w="0" w:type="dxa"/>
              <w:left w:w="40" w:type="dxa"/>
              <w:bottom w:w="0" w:type="dxa"/>
              <w:right w:w="40" w:type="dxa"/>
            </w:tcMar>
            <w:vAlign w:val="center"/>
          </w:tcPr>
          <w:p w14:paraId="0D3F787F" w14:textId="77777777" w:rsidR="00A7777B" w:rsidRDefault="008E6B18">
            <w:pPr>
              <w:widowControl w:val="0"/>
              <w:jc w:val="center"/>
              <w:rPr>
                <w:sz w:val="24"/>
                <w:szCs w:val="24"/>
              </w:rPr>
            </w:pPr>
            <w:r>
              <w:rPr>
                <w:sz w:val="24"/>
                <w:szCs w:val="24"/>
              </w:rPr>
              <w:t>Half Pitch</w:t>
            </w:r>
          </w:p>
        </w:tc>
        <w:tc>
          <w:tcPr>
            <w:tcW w:w="1485" w:type="dxa"/>
            <w:tcBorders>
              <w:top w:val="nil"/>
              <w:left w:val="nil"/>
              <w:bottom w:val="single" w:sz="6" w:space="0" w:color="BFBFBF"/>
              <w:right w:val="single" w:sz="12" w:space="0" w:color="00713C"/>
            </w:tcBorders>
            <w:shd w:val="clear" w:color="auto" w:fill="EBEBEB"/>
            <w:tcMar>
              <w:top w:w="0" w:type="dxa"/>
              <w:left w:w="40" w:type="dxa"/>
              <w:bottom w:w="0" w:type="dxa"/>
              <w:right w:w="40" w:type="dxa"/>
            </w:tcMar>
            <w:vAlign w:val="center"/>
          </w:tcPr>
          <w:p w14:paraId="56FE4DEB" w14:textId="77777777" w:rsidR="00A7777B" w:rsidRDefault="008E6B18">
            <w:pPr>
              <w:widowControl w:val="0"/>
              <w:jc w:val="center"/>
              <w:rPr>
                <w:sz w:val="24"/>
                <w:szCs w:val="24"/>
              </w:rPr>
            </w:pPr>
            <w:r>
              <w:rPr>
                <w:sz w:val="24"/>
                <w:szCs w:val="24"/>
              </w:rPr>
              <w:t>1 Hour</w:t>
            </w:r>
          </w:p>
        </w:tc>
        <w:tc>
          <w:tcPr>
            <w:tcW w:w="1485" w:type="dxa"/>
            <w:tcBorders>
              <w:top w:val="nil"/>
              <w:left w:val="nil"/>
              <w:bottom w:val="single" w:sz="6" w:space="0" w:color="BFBFBF"/>
              <w:right w:val="single" w:sz="12" w:space="0" w:color="076137"/>
            </w:tcBorders>
            <w:shd w:val="clear" w:color="auto" w:fill="FFFF00"/>
            <w:tcMar>
              <w:top w:w="0" w:type="dxa"/>
              <w:left w:w="40" w:type="dxa"/>
              <w:bottom w:w="0" w:type="dxa"/>
              <w:right w:w="40" w:type="dxa"/>
            </w:tcMar>
            <w:vAlign w:val="center"/>
          </w:tcPr>
          <w:p w14:paraId="75000988" w14:textId="2C0E6DFF" w:rsidR="00A7777B" w:rsidRDefault="008E6B18">
            <w:pPr>
              <w:widowControl w:val="0"/>
              <w:jc w:val="center"/>
              <w:rPr>
                <w:sz w:val="24"/>
                <w:szCs w:val="24"/>
              </w:rPr>
            </w:pPr>
            <w:r>
              <w:rPr>
                <w:sz w:val="24"/>
                <w:szCs w:val="24"/>
              </w:rPr>
              <w:t>£2</w:t>
            </w:r>
            <w:r w:rsidR="00996CFE">
              <w:rPr>
                <w:sz w:val="24"/>
                <w:szCs w:val="24"/>
              </w:rPr>
              <w:t>8</w:t>
            </w:r>
            <w:r>
              <w:rPr>
                <w:sz w:val="24"/>
                <w:szCs w:val="24"/>
              </w:rPr>
              <w:t>.00</w:t>
            </w:r>
          </w:p>
        </w:tc>
      </w:tr>
      <w:tr w:rsidR="00A7777B" w14:paraId="2A16DD5F" w14:textId="77777777">
        <w:trPr>
          <w:trHeight w:val="225"/>
        </w:trPr>
        <w:tc>
          <w:tcPr>
            <w:tcW w:w="2399" w:type="dxa"/>
            <w:tcBorders>
              <w:top w:val="nil"/>
              <w:left w:val="single" w:sz="12" w:space="0" w:color="00713C"/>
              <w:bottom w:val="single" w:sz="6" w:space="0" w:color="BFBFBF"/>
              <w:right w:val="single" w:sz="6" w:space="0" w:color="BFBFBF"/>
            </w:tcBorders>
            <w:tcMar>
              <w:top w:w="0" w:type="dxa"/>
              <w:left w:w="40" w:type="dxa"/>
              <w:bottom w:w="0" w:type="dxa"/>
              <w:right w:w="40" w:type="dxa"/>
            </w:tcMar>
            <w:vAlign w:val="center"/>
          </w:tcPr>
          <w:p w14:paraId="0636B656" w14:textId="77777777" w:rsidR="00A7777B" w:rsidRDefault="008E6B18">
            <w:pPr>
              <w:widowControl w:val="0"/>
              <w:rPr>
                <w:sz w:val="24"/>
                <w:szCs w:val="24"/>
              </w:rPr>
            </w:pPr>
            <w:r>
              <w:rPr>
                <w:b/>
                <w:bCs/>
                <w:sz w:val="24"/>
                <w:szCs w:val="24"/>
              </w:rPr>
              <w:t>9v9</w:t>
            </w:r>
          </w:p>
        </w:tc>
        <w:tc>
          <w:tcPr>
            <w:tcW w:w="1890" w:type="dxa"/>
            <w:tcBorders>
              <w:top w:val="nil"/>
              <w:left w:val="nil"/>
              <w:bottom w:val="single" w:sz="6" w:space="0" w:color="BFBFBF"/>
              <w:right w:val="single" w:sz="6" w:space="0" w:color="BFBFBF"/>
            </w:tcBorders>
            <w:tcMar>
              <w:top w:w="0" w:type="dxa"/>
              <w:left w:w="40" w:type="dxa"/>
              <w:bottom w:w="0" w:type="dxa"/>
              <w:right w:w="40" w:type="dxa"/>
            </w:tcMar>
            <w:vAlign w:val="center"/>
          </w:tcPr>
          <w:p w14:paraId="7BFDACB3" w14:textId="7250E3D9" w:rsidR="00A7777B" w:rsidRDefault="007870C5">
            <w:pPr>
              <w:widowControl w:val="0"/>
              <w:jc w:val="center"/>
              <w:rPr>
                <w:sz w:val="24"/>
                <w:szCs w:val="24"/>
              </w:rPr>
            </w:pPr>
            <w:r>
              <w:rPr>
                <w:sz w:val="24"/>
                <w:szCs w:val="24"/>
              </w:rPr>
              <w:t xml:space="preserve">Full Pitch </w:t>
            </w:r>
          </w:p>
        </w:tc>
        <w:tc>
          <w:tcPr>
            <w:tcW w:w="1485" w:type="dxa"/>
            <w:tcBorders>
              <w:top w:val="nil"/>
              <w:left w:val="nil"/>
              <w:bottom w:val="single" w:sz="6" w:space="0" w:color="BFBFBF"/>
              <w:right w:val="single" w:sz="12" w:space="0" w:color="00713C"/>
            </w:tcBorders>
            <w:tcMar>
              <w:top w:w="0" w:type="dxa"/>
              <w:left w:w="40" w:type="dxa"/>
              <w:bottom w:w="0" w:type="dxa"/>
              <w:right w:w="40" w:type="dxa"/>
            </w:tcMar>
            <w:vAlign w:val="center"/>
          </w:tcPr>
          <w:p w14:paraId="4DD7365A" w14:textId="77777777" w:rsidR="00A7777B" w:rsidRDefault="008E6B18">
            <w:pPr>
              <w:widowControl w:val="0"/>
              <w:jc w:val="center"/>
              <w:rPr>
                <w:sz w:val="24"/>
                <w:szCs w:val="24"/>
              </w:rPr>
            </w:pPr>
            <w:r>
              <w:rPr>
                <w:sz w:val="24"/>
                <w:szCs w:val="24"/>
              </w:rPr>
              <w:t>1 Hour 30 Minutes</w:t>
            </w:r>
          </w:p>
        </w:tc>
        <w:tc>
          <w:tcPr>
            <w:tcW w:w="1485" w:type="dxa"/>
            <w:tcBorders>
              <w:top w:val="nil"/>
              <w:left w:val="nil"/>
              <w:bottom w:val="single" w:sz="6" w:space="0" w:color="BFBFBF"/>
              <w:right w:val="single" w:sz="12" w:space="0" w:color="076137"/>
            </w:tcBorders>
            <w:shd w:val="clear" w:color="auto" w:fill="FFFF00"/>
            <w:tcMar>
              <w:top w:w="0" w:type="dxa"/>
              <w:left w:w="40" w:type="dxa"/>
              <w:bottom w:w="0" w:type="dxa"/>
              <w:right w:w="40" w:type="dxa"/>
            </w:tcMar>
            <w:vAlign w:val="center"/>
          </w:tcPr>
          <w:p w14:paraId="544D071E" w14:textId="02985476" w:rsidR="00A7777B" w:rsidRDefault="008E6B18">
            <w:pPr>
              <w:widowControl w:val="0"/>
              <w:jc w:val="center"/>
              <w:rPr>
                <w:sz w:val="24"/>
                <w:szCs w:val="24"/>
              </w:rPr>
            </w:pPr>
            <w:r>
              <w:rPr>
                <w:sz w:val="24"/>
                <w:szCs w:val="24"/>
              </w:rPr>
              <w:t>£</w:t>
            </w:r>
            <w:r w:rsidR="00996CFE">
              <w:rPr>
                <w:sz w:val="24"/>
                <w:szCs w:val="24"/>
              </w:rPr>
              <w:t>65</w:t>
            </w:r>
            <w:r w:rsidR="007870C5">
              <w:rPr>
                <w:sz w:val="24"/>
                <w:szCs w:val="24"/>
              </w:rPr>
              <w:t>.00</w:t>
            </w:r>
          </w:p>
        </w:tc>
      </w:tr>
      <w:tr w:rsidR="00A7777B" w14:paraId="614D5FEE" w14:textId="77777777">
        <w:trPr>
          <w:trHeight w:val="225"/>
        </w:trPr>
        <w:tc>
          <w:tcPr>
            <w:tcW w:w="2399" w:type="dxa"/>
            <w:tcBorders>
              <w:top w:val="nil"/>
              <w:left w:val="single" w:sz="12" w:space="0" w:color="00713C"/>
              <w:bottom w:val="single" w:sz="12" w:space="0" w:color="00713C"/>
              <w:right w:val="single" w:sz="6" w:space="0" w:color="BFBFBF"/>
            </w:tcBorders>
            <w:shd w:val="clear" w:color="auto" w:fill="EBEBEB"/>
            <w:tcMar>
              <w:top w:w="0" w:type="dxa"/>
              <w:left w:w="40" w:type="dxa"/>
              <w:bottom w:w="0" w:type="dxa"/>
              <w:right w:w="40" w:type="dxa"/>
            </w:tcMar>
            <w:vAlign w:val="center"/>
          </w:tcPr>
          <w:p w14:paraId="4A374653" w14:textId="77777777" w:rsidR="00A7777B" w:rsidRDefault="008E6B18">
            <w:pPr>
              <w:widowControl w:val="0"/>
              <w:rPr>
                <w:sz w:val="24"/>
                <w:szCs w:val="24"/>
              </w:rPr>
            </w:pPr>
            <w:r>
              <w:rPr>
                <w:b/>
                <w:bCs/>
                <w:sz w:val="24"/>
                <w:szCs w:val="24"/>
              </w:rPr>
              <w:t>11v11</w:t>
            </w:r>
          </w:p>
        </w:tc>
        <w:tc>
          <w:tcPr>
            <w:tcW w:w="1890" w:type="dxa"/>
            <w:tcBorders>
              <w:top w:val="nil"/>
              <w:left w:val="nil"/>
              <w:bottom w:val="single" w:sz="12" w:space="0" w:color="00713C"/>
              <w:right w:val="single" w:sz="6" w:space="0" w:color="BFBFBF"/>
            </w:tcBorders>
            <w:shd w:val="clear" w:color="auto" w:fill="EBEBEB"/>
            <w:tcMar>
              <w:top w:w="0" w:type="dxa"/>
              <w:left w:w="40" w:type="dxa"/>
              <w:bottom w:w="0" w:type="dxa"/>
              <w:right w:w="40" w:type="dxa"/>
            </w:tcMar>
            <w:vAlign w:val="center"/>
          </w:tcPr>
          <w:p w14:paraId="4591BC90" w14:textId="77777777" w:rsidR="00A7777B" w:rsidRDefault="008E6B18">
            <w:pPr>
              <w:widowControl w:val="0"/>
              <w:jc w:val="center"/>
              <w:rPr>
                <w:sz w:val="24"/>
                <w:szCs w:val="24"/>
              </w:rPr>
            </w:pPr>
            <w:r>
              <w:rPr>
                <w:sz w:val="24"/>
                <w:szCs w:val="24"/>
              </w:rPr>
              <w:t>Full Pitch</w:t>
            </w:r>
          </w:p>
        </w:tc>
        <w:tc>
          <w:tcPr>
            <w:tcW w:w="1485" w:type="dxa"/>
            <w:tcBorders>
              <w:top w:val="nil"/>
              <w:left w:val="nil"/>
              <w:bottom w:val="single" w:sz="12" w:space="0" w:color="00713C"/>
              <w:right w:val="single" w:sz="12" w:space="0" w:color="00713C"/>
            </w:tcBorders>
            <w:shd w:val="clear" w:color="auto" w:fill="EBEBEB"/>
            <w:tcMar>
              <w:top w:w="0" w:type="dxa"/>
              <w:left w:w="40" w:type="dxa"/>
              <w:bottom w:w="0" w:type="dxa"/>
              <w:right w:w="40" w:type="dxa"/>
            </w:tcMar>
            <w:vAlign w:val="center"/>
          </w:tcPr>
          <w:p w14:paraId="02FBB50F" w14:textId="77777777" w:rsidR="00A7777B" w:rsidRDefault="008E6B18">
            <w:pPr>
              <w:widowControl w:val="0"/>
              <w:jc w:val="center"/>
              <w:rPr>
                <w:sz w:val="24"/>
                <w:szCs w:val="24"/>
              </w:rPr>
            </w:pPr>
            <w:r>
              <w:rPr>
                <w:sz w:val="24"/>
                <w:szCs w:val="24"/>
              </w:rPr>
              <w:t>2 Hours</w:t>
            </w:r>
          </w:p>
        </w:tc>
        <w:tc>
          <w:tcPr>
            <w:tcW w:w="1485" w:type="dxa"/>
            <w:tcBorders>
              <w:top w:val="nil"/>
              <w:left w:val="nil"/>
              <w:bottom w:val="single" w:sz="12" w:space="0" w:color="00713C"/>
              <w:right w:val="single" w:sz="12" w:space="0" w:color="076137"/>
            </w:tcBorders>
            <w:shd w:val="clear" w:color="auto" w:fill="FFFF00"/>
            <w:tcMar>
              <w:top w:w="0" w:type="dxa"/>
              <w:left w:w="40" w:type="dxa"/>
              <w:bottom w:w="0" w:type="dxa"/>
              <w:right w:w="40" w:type="dxa"/>
            </w:tcMar>
            <w:vAlign w:val="center"/>
          </w:tcPr>
          <w:p w14:paraId="0D5DC4A3" w14:textId="77777777" w:rsidR="00A7777B" w:rsidRDefault="008E6B18">
            <w:pPr>
              <w:widowControl w:val="0"/>
              <w:jc w:val="center"/>
              <w:rPr>
                <w:sz w:val="24"/>
                <w:szCs w:val="24"/>
              </w:rPr>
            </w:pPr>
            <w:r>
              <w:rPr>
                <w:sz w:val="24"/>
                <w:szCs w:val="24"/>
              </w:rPr>
              <w:t>£94.00</w:t>
            </w:r>
          </w:p>
        </w:tc>
      </w:tr>
    </w:tbl>
    <w:p w14:paraId="70661F93" w14:textId="77777777" w:rsidR="00A7777B" w:rsidRDefault="008E6B18">
      <w:pPr>
        <w:widowControl w:val="0"/>
        <w:tabs>
          <w:tab w:val="left" w:pos="459"/>
        </w:tabs>
        <w:spacing w:before="320" w:line="251" w:lineRule="auto"/>
        <w:jc w:val="both"/>
        <w:rPr>
          <w:sz w:val="24"/>
          <w:szCs w:val="24"/>
        </w:rPr>
      </w:pPr>
      <w:r>
        <w:rPr>
          <w:sz w:val="24"/>
          <w:szCs w:val="24"/>
        </w:rPr>
        <w:t xml:space="preserve">  </w:t>
      </w:r>
    </w:p>
    <w:p w14:paraId="18D63CBF" w14:textId="77777777" w:rsidR="00A7777B" w:rsidRDefault="008E6B18">
      <w:pPr>
        <w:widowControl w:val="0"/>
        <w:tabs>
          <w:tab w:val="left" w:pos="459"/>
        </w:tabs>
        <w:spacing w:after="160" w:line="251" w:lineRule="auto"/>
        <w:jc w:val="both"/>
        <w:rPr>
          <w:b/>
          <w:bCs/>
          <w:sz w:val="24"/>
          <w:szCs w:val="24"/>
        </w:rPr>
      </w:pPr>
      <w:r>
        <w:rPr>
          <w:b/>
          <w:bCs/>
          <w:sz w:val="24"/>
          <w:szCs w:val="24"/>
        </w:rPr>
        <w:t>Schedule 3</w:t>
      </w:r>
    </w:p>
    <w:p w14:paraId="6DE5260E" w14:textId="77777777" w:rsidR="00A7777B" w:rsidRDefault="008E6B18">
      <w:pPr>
        <w:widowControl w:val="0"/>
        <w:tabs>
          <w:tab w:val="left" w:pos="459"/>
        </w:tabs>
        <w:spacing w:after="160" w:line="251" w:lineRule="auto"/>
        <w:jc w:val="both"/>
        <w:rPr>
          <w:b/>
          <w:bCs/>
          <w:sz w:val="24"/>
          <w:szCs w:val="24"/>
        </w:rPr>
      </w:pPr>
      <w:r>
        <w:rPr>
          <w:b/>
          <w:bCs/>
          <w:sz w:val="24"/>
          <w:szCs w:val="24"/>
        </w:rPr>
        <w:t xml:space="preserve"> </w:t>
      </w:r>
    </w:p>
    <w:p w14:paraId="0AF1C98C" w14:textId="77777777" w:rsidR="00A7777B" w:rsidRDefault="008E6B18">
      <w:pPr>
        <w:widowControl w:val="0"/>
        <w:tabs>
          <w:tab w:val="left" w:pos="459"/>
        </w:tabs>
        <w:spacing w:line="251" w:lineRule="auto"/>
        <w:ind w:left="720" w:hanging="360"/>
        <w:jc w:val="both"/>
        <w:rPr>
          <w:b/>
          <w:bCs/>
          <w:sz w:val="24"/>
          <w:szCs w:val="24"/>
        </w:rPr>
      </w:pPr>
      <w:r>
        <w:rPr>
          <w:b/>
          <w:bCs/>
          <w:sz w:val="24"/>
          <w:szCs w:val="24"/>
        </w:rPr>
        <w:t>1.</w:t>
      </w:r>
      <w:r>
        <w:rPr>
          <w:rFonts w:ascii="Times New Roman" w:eastAsia="Times New Roman" w:hAnsi="Times New Roman" w:cs="Times New Roman"/>
          <w:sz w:val="14"/>
          <w:szCs w:val="14"/>
        </w:rPr>
        <w:t xml:space="preserve">  </w:t>
      </w:r>
      <w:proofErr w:type="gramStart"/>
      <w:r>
        <w:rPr>
          <w:rFonts w:ascii="Times New Roman" w:eastAsia="Times New Roman" w:hAnsi="Times New Roman" w:cs="Times New Roman"/>
          <w:sz w:val="14"/>
          <w:szCs w:val="14"/>
        </w:rPr>
        <w:tab/>
      </w:r>
      <w:r>
        <w:rPr>
          <w:b/>
          <w:bCs/>
          <w:sz w:val="24"/>
          <w:szCs w:val="24"/>
        </w:rPr>
        <w:t xml:space="preserve">  Booking</w:t>
      </w:r>
      <w:proofErr w:type="gramEnd"/>
      <w:r>
        <w:rPr>
          <w:b/>
          <w:bCs/>
          <w:sz w:val="24"/>
          <w:szCs w:val="24"/>
        </w:rPr>
        <w:t xml:space="preserve"> arrangements</w:t>
      </w:r>
    </w:p>
    <w:p w14:paraId="78CDA70B" w14:textId="77777777" w:rsidR="00A7777B" w:rsidRDefault="008E6B18">
      <w:pPr>
        <w:widowControl w:val="0"/>
        <w:tabs>
          <w:tab w:val="left" w:pos="459"/>
        </w:tabs>
        <w:spacing w:after="160" w:line="251" w:lineRule="auto"/>
        <w:ind w:left="720"/>
        <w:jc w:val="both"/>
        <w:rPr>
          <w:b/>
          <w:bCs/>
          <w:sz w:val="24"/>
          <w:szCs w:val="24"/>
        </w:rPr>
      </w:pPr>
      <w:r>
        <w:rPr>
          <w:b/>
          <w:bCs/>
          <w:sz w:val="24"/>
          <w:szCs w:val="24"/>
        </w:rPr>
        <w:t xml:space="preserve"> </w:t>
      </w:r>
    </w:p>
    <w:p w14:paraId="048E5121" w14:textId="77777777" w:rsidR="00A7777B" w:rsidRDefault="008E6B18">
      <w:pPr>
        <w:widowControl w:val="0"/>
        <w:tabs>
          <w:tab w:val="left" w:pos="459"/>
        </w:tabs>
        <w:spacing w:after="160" w:line="251" w:lineRule="auto"/>
        <w:ind w:left="360"/>
        <w:jc w:val="both"/>
        <w:rPr>
          <w:sz w:val="24"/>
          <w:szCs w:val="24"/>
        </w:rPr>
      </w:pPr>
      <w:r>
        <w:rPr>
          <w:sz w:val="24"/>
          <w:szCs w:val="24"/>
        </w:rPr>
        <w:t>1.1    An easy and accessible advance booking arrangement for Casual Use and block bookings shall be established for hire of the Sports Facilities using a standard booking form / online booking system.</w:t>
      </w:r>
    </w:p>
    <w:p w14:paraId="62CB037A" w14:textId="77777777" w:rsidR="00A7777B" w:rsidRDefault="008E6B18">
      <w:pPr>
        <w:widowControl w:val="0"/>
        <w:tabs>
          <w:tab w:val="left" w:pos="459"/>
        </w:tabs>
        <w:spacing w:after="160" w:line="251" w:lineRule="auto"/>
        <w:jc w:val="both"/>
        <w:rPr>
          <w:sz w:val="24"/>
          <w:szCs w:val="24"/>
        </w:rPr>
      </w:pPr>
      <w:r>
        <w:rPr>
          <w:sz w:val="24"/>
          <w:szCs w:val="24"/>
        </w:rPr>
        <w:t xml:space="preserve">  </w:t>
      </w:r>
      <w:r>
        <w:rPr>
          <w:sz w:val="24"/>
          <w:szCs w:val="24"/>
        </w:rPr>
        <w:tab/>
        <w:t>1.2        The Agreed booking arrangements shall operate as follows:</w:t>
      </w:r>
    </w:p>
    <w:p w14:paraId="21514AC5" w14:textId="77777777" w:rsidR="00A7777B" w:rsidRDefault="008E6B18">
      <w:pPr>
        <w:widowControl w:val="0"/>
        <w:tabs>
          <w:tab w:val="left" w:pos="459"/>
        </w:tabs>
        <w:spacing w:after="160" w:line="251" w:lineRule="auto"/>
        <w:jc w:val="both"/>
        <w:rPr>
          <w:sz w:val="24"/>
          <w:szCs w:val="24"/>
        </w:rPr>
      </w:pPr>
      <w:r>
        <w:rPr>
          <w:sz w:val="24"/>
          <w:szCs w:val="24"/>
        </w:rPr>
        <w:t xml:space="preserve"> </w:t>
      </w:r>
    </w:p>
    <w:p w14:paraId="46AE2D2D" w14:textId="77777777" w:rsidR="00A7777B" w:rsidRDefault="008E6B18">
      <w:pPr>
        <w:widowControl w:val="0"/>
        <w:tabs>
          <w:tab w:val="left" w:pos="459"/>
        </w:tabs>
        <w:spacing w:after="160" w:line="251" w:lineRule="auto"/>
        <w:jc w:val="both"/>
        <w:rPr>
          <w:sz w:val="24"/>
          <w:szCs w:val="24"/>
        </w:rPr>
      </w:pPr>
      <w:r>
        <w:rPr>
          <w:sz w:val="24"/>
          <w:szCs w:val="24"/>
        </w:rPr>
        <w:t xml:space="preserve">1.2.1 Bookings to be arranged by the </w:t>
      </w:r>
      <w:r>
        <w:rPr>
          <w:color w:val="202020"/>
          <w:sz w:val="24"/>
          <w:szCs w:val="24"/>
        </w:rPr>
        <w:t>GMAT Community &amp; Sports Manager</w:t>
      </w:r>
    </w:p>
    <w:p w14:paraId="2307E760" w14:textId="77777777" w:rsidR="00A7777B" w:rsidRDefault="008E6B18">
      <w:pPr>
        <w:widowControl w:val="0"/>
        <w:tabs>
          <w:tab w:val="left" w:pos="459"/>
        </w:tabs>
        <w:spacing w:before="320" w:line="251" w:lineRule="auto"/>
        <w:ind w:left="1420" w:hanging="720"/>
        <w:jc w:val="both"/>
        <w:rPr>
          <w:sz w:val="24"/>
          <w:szCs w:val="24"/>
        </w:rPr>
      </w:pPr>
      <w:proofErr w:type="gramStart"/>
      <w:r>
        <w:rPr>
          <w:sz w:val="24"/>
          <w:szCs w:val="24"/>
        </w:rPr>
        <w:t>1.2.2  Enquiries</w:t>
      </w:r>
      <w:proofErr w:type="gramEnd"/>
      <w:r>
        <w:rPr>
          <w:sz w:val="24"/>
          <w:szCs w:val="24"/>
        </w:rPr>
        <w:t xml:space="preserve"> will be dealt with on a case-by-case basis where facilities are available. All bookings will complete a booking form provided by the school which needs to be returned to the </w:t>
      </w:r>
      <w:r>
        <w:rPr>
          <w:color w:val="202020"/>
          <w:sz w:val="24"/>
          <w:szCs w:val="24"/>
        </w:rPr>
        <w:t>GMAT Community &amp; Sports Manager</w:t>
      </w:r>
      <w:r>
        <w:rPr>
          <w:sz w:val="24"/>
          <w:szCs w:val="24"/>
        </w:rPr>
        <w:t>.</w:t>
      </w:r>
    </w:p>
    <w:p w14:paraId="0144010E" w14:textId="77777777" w:rsidR="00A7777B" w:rsidRDefault="008E6B18">
      <w:pPr>
        <w:widowControl w:val="0"/>
        <w:tabs>
          <w:tab w:val="left" w:pos="459"/>
        </w:tabs>
        <w:spacing w:before="320" w:line="251" w:lineRule="auto"/>
        <w:ind w:left="1420" w:hanging="720"/>
        <w:jc w:val="both"/>
        <w:rPr>
          <w:sz w:val="24"/>
          <w:szCs w:val="24"/>
        </w:rPr>
      </w:pPr>
      <w:r>
        <w:rPr>
          <w:sz w:val="24"/>
          <w:szCs w:val="24"/>
        </w:rPr>
        <w:t>1.2.3   Bookings are not confirmed until this has been signed off by the school.</w:t>
      </w:r>
    </w:p>
    <w:p w14:paraId="28E92BE3" w14:textId="77777777" w:rsidR="00A7777B" w:rsidRDefault="008E6B18">
      <w:pPr>
        <w:widowControl w:val="0"/>
        <w:tabs>
          <w:tab w:val="left" w:pos="459"/>
        </w:tabs>
        <w:spacing w:before="320" w:line="251" w:lineRule="auto"/>
        <w:ind w:left="1420" w:hanging="720"/>
        <w:jc w:val="both"/>
        <w:rPr>
          <w:sz w:val="24"/>
          <w:szCs w:val="24"/>
        </w:rPr>
      </w:pPr>
      <w:r>
        <w:rPr>
          <w:sz w:val="24"/>
          <w:szCs w:val="24"/>
        </w:rPr>
        <w:t xml:space="preserve">1.2.4   Any slots that are not booked will be available for Casual Use on a ‘Pay and Play’ by the Local Community and will be advertised via the School Website, </w:t>
      </w:r>
      <w:proofErr w:type="gramStart"/>
      <w:r>
        <w:rPr>
          <w:sz w:val="24"/>
          <w:szCs w:val="24"/>
        </w:rPr>
        <w:t>Social Media</w:t>
      </w:r>
      <w:proofErr w:type="gramEnd"/>
      <w:r>
        <w:rPr>
          <w:sz w:val="24"/>
          <w:szCs w:val="24"/>
        </w:rPr>
        <w:t xml:space="preserve"> and through the online booking system.</w:t>
      </w:r>
    </w:p>
    <w:p w14:paraId="144566FB" w14:textId="77777777" w:rsidR="00A7777B" w:rsidRDefault="008E6B18">
      <w:pPr>
        <w:widowControl w:val="0"/>
        <w:tabs>
          <w:tab w:val="left" w:pos="459"/>
        </w:tabs>
        <w:spacing w:after="160" w:line="251" w:lineRule="auto"/>
        <w:jc w:val="both"/>
        <w:rPr>
          <w:sz w:val="24"/>
          <w:szCs w:val="24"/>
        </w:rPr>
      </w:pPr>
      <w:r>
        <w:rPr>
          <w:sz w:val="24"/>
          <w:szCs w:val="24"/>
        </w:rPr>
        <w:t xml:space="preserve"> </w:t>
      </w:r>
    </w:p>
    <w:p w14:paraId="458C5D0C" w14:textId="77777777" w:rsidR="00A7777B" w:rsidRDefault="008E6B18">
      <w:pPr>
        <w:widowControl w:val="0"/>
        <w:tabs>
          <w:tab w:val="left" w:pos="459"/>
        </w:tabs>
        <w:spacing w:after="160" w:line="251" w:lineRule="auto"/>
        <w:jc w:val="both"/>
        <w:rPr>
          <w:sz w:val="24"/>
          <w:szCs w:val="24"/>
        </w:rPr>
      </w:pPr>
      <w:r>
        <w:rPr>
          <w:sz w:val="24"/>
          <w:szCs w:val="24"/>
        </w:rPr>
        <w:t xml:space="preserve"> </w:t>
      </w:r>
    </w:p>
    <w:p w14:paraId="34DA7DD9" w14:textId="77777777" w:rsidR="00A7777B" w:rsidRDefault="008E6B18">
      <w:pPr>
        <w:widowControl w:val="0"/>
        <w:tabs>
          <w:tab w:val="left" w:pos="459"/>
        </w:tabs>
        <w:spacing w:line="251" w:lineRule="auto"/>
        <w:ind w:left="960" w:hanging="480"/>
        <w:jc w:val="both"/>
        <w:rPr>
          <w:b/>
          <w:bCs/>
          <w:sz w:val="24"/>
          <w:szCs w:val="24"/>
        </w:rPr>
      </w:pPr>
      <w:r>
        <w:rPr>
          <w:b/>
          <w:bCs/>
          <w:sz w:val="24"/>
          <w:szCs w:val="24"/>
        </w:rPr>
        <w:t>2</w:t>
      </w:r>
      <w:r>
        <w:rPr>
          <w:rFonts w:ascii="Times New Roman" w:eastAsia="Times New Roman" w:hAnsi="Times New Roman" w:cs="Times New Roman"/>
          <w:sz w:val="14"/>
          <w:szCs w:val="14"/>
        </w:rPr>
        <w:t xml:space="preserve">            </w:t>
      </w:r>
      <w:r>
        <w:rPr>
          <w:b/>
          <w:bCs/>
          <w:sz w:val="24"/>
          <w:szCs w:val="24"/>
        </w:rPr>
        <w:t xml:space="preserve">Parking Arrangements </w:t>
      </w:r>
    </w:p>
    <w:p w14:paraId="3D1ABFF4" w14:textId="77777777" w:rsidR="00A7777B" w:rsidRDefault="008E6B18">
      <w:pPr>
        <w:widowControl w:val="0"/>
        <w:tabs>
          <w:tab w:val="left" w:pos="459"/>
        </w:tabs>
        <w:spacing w:after="160" w:line="251" w:lineRule="auto"/>
        <w:ind w:left="1320" w:hanging="480"/>
        <w:jc w:val="both"/>
        <w:rPr>
          <w:sz w:val="24"/>
          <w:szCs w:val="24"/>
        </w:rPr>
      </w:pPr>
      <w:proofErr w:type="gramStart"/>
      <w:r>
        <w:rPr>
          <w:sz w:val="24"/>
          <w:szCs w:val="24"/>
        </w:rPr>
        <w:t>2.2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sz w:val="24"/>
          <w:szCs w:val="24"/>
        </w:rPr>
        <w:t>Car Parking spaces shall be available to park for community users.</w:t>
      </w:r>
    </w:p>
    <w:p w14:paraId="4642D07A" w14:textId="77777777" w:rsidR="00A7777B" w:rsidRDefault="008E6B18">
      <w:pPr>
        <w:widowControl w:val="0"/>
        <w:tabs>
          <w:tab w:val="left" w:pos="459"/>
        </w:tabs>
        <w:spacing w:after="160" w:line="251" w:lineRule="auto"/>
        <w:jc w:val="both"/>
        <w:rPr>
          <w:sz w:val="24"/>
          <w:szCs w:val="24"/>
        </w:rPr>
      </w:pPr>
      <w:r>
        <w:rPr>
          <w:sz w:val="24"/>
          <w:szCs w:val="24"/>
        </w:rPr>
        <w:t xml:space="preserve"> </w:t>
      </w:r>
    </w:p>
    <w:p w14:paraId="0C44B430" w14:textId="77777777" w:rsidR="00A7777B" w:rsidRDefault="008E6B18">
      <w:pPr>
        <w:widowControl w:val="0"/>
        <w:tabs>
          <w:tab w:val="left" w:pos="459"/>
        </w:tabs>
        <w:spacing w:after="160" w:line="251" w:lineRule="auto"/>
        <w:jc w:val="both"/>
        <w:rPr>
          <w:sz w:val="24"/>
          <w:szCs w:val="24"/>
        </w:rPr>
      </w:pPr>
      <w:r>
        <w:rPr>
          <w:sz w:val="24"/>
          <w:szCs w:val="24"/>
        </w:rPr>
        <w:t xml:space="preserve"> </w:t>
      </w:r>
    </w:p>
    <w:p w14:paraId="42C13D13" w14:textId="77777777" w:rsidR="00A7777B" w:rsidRDefault="00A7777B">
      <w:pPr>
        <w:widowControl w:val="0"/>
        <w:tabs>
          <w:tab w:val="left" w:pos="459"/>
        </w:tabs>
        <w:spacing w:after="160" w:line="251" w:lineRule="auto"/>
        <w:ind w:left="1440" w:hanging="720"/>
        <w:jc w:val="both"/>
        <w:rPr>
          <w:b/>
          <w:bCs/>
          <w:sz w:val="24"/>
          <w:szCs w:val="24"/>
        </w:rPr>
      </w:pPr>
    </w:p>
    <w:p w14:paraId="0A50DF1E" w14:textId="77777777" w:rsidR="00A7777B" w:rsidRDefault="00A7777B">
      <w:pPr>
        <w:widowControl w:val="0"/>
        <w:tabs>
          <w:tab w:val="left" w:pos="459"/>
        </w:tabs>
        <w:spacing w:after="160" w:line="251" w:lineRule="auto"/>
        <w:ind w:left="1440" w:hanging="720"/>
        <w:jc w:val="both"/>
        <w:rPr>
          <w:b/>
          <w:bCs/>
          <w:sz w:val="24"/>
          <w:szCs w:val="24"/>
        </w:rPr>
      </w:pPr>
    </w:p>
    <w:p w14:paraId="5B8C33E0" w14:textId="77777777" w:rsidR="00A7777B" w:rsidRDefault="00A7777B">
      <w:pPr>
        <w:widowControl w:val="0"/>
        <w:tabs>
          <w:tab w:val="left" w:pos="459"/>
        </w:tabs>
        <w:spacing w:after="160" w:line="251" w:lineRule="auto"/>
        <w:ind w:left="1440" w:hanging="720"/>
        <w:jc w:val="both"/>
        <w:rPr>
          <w:b/>
          <w:bCs/>
          <w:sz w:val="24"/>
          <w:szCs w:val="24"/>
        </w:rPr>
      </w:pPr>
    </w:p>
    <w:p w14:paraId="2CAEF823" w14:textId="77777777" w:rsidR="00A7777B" w:rsidRDefault="00A7777B">
      <w:pPr>
        <w:widowControl w:val="0"/>
        <w:tabs>
          <w:tab w:val="left" w:pos="459"/>
        </w:tabs>
        <w:spacing w:after="160" w:line="251" w:lineRule="auto"/>
        <w:ind w:left="1440" w:hanging="720"/>
        <w:jc w:val="both"/>
        <w:rPr>
          <w:b/>
          <w:bCs/>
          <w:sz w:val="24"/>
          <w:szCs w:val="24"/>
        </w:rPr>
      </w:pPr>
    </w:p>
    <w:p w14:paraId="4F720F6F" w14:textId="77777777" w:rsidR="00A7777B" w:rsidRDefault="00A7777B">
      <w:pPr>
        <w:widowControl w:val="0"/>
        <w:tabs>
          <w:tab w:val="left" w:pos="459"/>
        </w:tabs>
        <w:spacing w:after="160" w:line="251" w:lineRule="auto"/>
        <w:ind w:left="1440" w:hanging="720"/>
        <w:jc w:val="both"/>
        <w:rPr>
          <w:b/>
          <w:bCs/>
          <w:sz w:val="24"/>
          <w:szCs w:val="24"/>
        </w:rPr>
      </w:pPr>
    </w:p>
    <w:p w14:paraId="65C7026B" w14:textId="77777777" w:rsidR="00A7777B" w:rsidRDefault="008E6B18">
      <w:pPr>
        <w:widowControl w:val="0"/>
        <w:tabs>
          <w:tab w:val="left" w:pos="459"/>
        </w:tabs>
        <w:spacing w:after="160" w:line="251" w:lineRule="auto"/>
        <w:ind w:left="1440" w:hanging="720"/>
        <w:jc w:val="both"/>
        <w:rPr>
          <w:b/>
          <w:bCs/>
          <w:sz w:val="24"/>
          <w:szCs w:val="24"/>
        </w:rPr>
      </w:pPr>
      <w:r>
        <w:rPr>
          <w:b/>
          <w:bCs/>
          <w:sz w:val="24"/>
          <w:szCs w:val="24"/>
        </w:rPr>
        <w:t xml:space="preserve"> </w:t>
      </w:r>
    </w:p>
    <w:p w14:paraId="1EB4AEB2" w14:textId="77777777" w:rsidR="00A7777B" w:rsidRDefault="008E6B18">
      <w:pPr>
        <w:widowControl w:val="0"/>
        <w:tabs>
          <w:tab w:val="left" w:pos="459"/>
        </w:tabs>
        <w:spacing w:after="160" w:line="251" w:lineRule="auto"/>
        <w:ind w:left="1440" w:hanging="720"/>
        <w:jc w:val="both"/>
        <w:rPr>
          <w:sz w:val="24"/>
          <w:szCs w:val="24"/>
        </w:rPr>
      </w:pPr>
      <w:r>
        <w:rPr>
          <w:b/>
          <w:bCs/>
          <w:sz w:val="24"/>
          <w:szCs w:val="24"/>
        </w:rPr>
        <w:t xml:space="preserve">IN WITNESS </w:t>
      </w:r>
      <w:r>
        <w:rPr>
          <w:sz w:val="24"/>
          <w:szCs w:val="24"/>
        </w:rPr>
        <w:t>whereof the hands of the parties or their duty authorised representatives the</w:t>
      </w:r>
    </w:p>
    <w:p w14:paraId="149EA4C1" w14:textId="77777777" w:rsidR="00A7777B" w:rsidRDefault="008E6B18">
      <w:pPr>
        <w:widowControl w:val="0"/>
        <w:tabs>
          <w:tab w:val="left" w:pos="459"/>
        </w:tabs>
        <w:spacing w:after="160" w:line="251" w:lineRule="auto"/>
        <w:ind w:left="1440" w:hanging="720"/>
        <w:jc w:val="both"/>
        <w:rPr>
          <w:sz w:val="24"/>
          <w:szCs w:val="24"/>
        </w:rPr>
      </w:pPr>
      <w:r>
        <w:rPr>
          <w:sz w:val="24"/>
          <w:szCs w:val="24"/>
        </w:rPr>
        <w:t>day and year first above written.</w:t>
      </w:r>
    </w:p>
    <w:p w14:paraId="25233B89" w14:textId="77777777" w:rsidR="00A7777B" w:rsidRDefault="008E6B18">
      <w:pPr>
        <w:widowControl w:val="0"/>
        <w:tabs>
          <w:tab w:val="left" w:pos="459"/>
        </w:tabs>
        <w:spacing w:after="160" w:line="251" w:lineRule="auto"/>
        <w:ind w:left="1440" w:hanging="720"/>
        <w:jc w:val="both"/>
        <w:rPr>
          <w:sz w:val="24"/>
          <w:szCs w:val="24"/>
        </w:rPr>
      </w:pPr>
      <w:r>
        <w:rPr>
          <w:sz w:val="24"/>
          <w:szCs w:val="24"/>
        </w:rPr>
        <w:t xml:space="preserve"> </w:t>
      </w:r>
    </w:p>
    <w:p w14:paraId="53AFABD1" w14:textId="77777777" w:rsidR="00A7777B" w:rsidRDefault="008E6B18">
      <w:pPr>
        <w:widowControl w:val="0"/>
        <w:tabs>
          <w:tab w:val="left" w:pos="459"/>
        </w:tabs>
        <w:jc w:val="both"/>
        <w:rPr>
          <w:sz w:val="24"/>
          <w:szCs w:val="24"/>
        </w:rPr>
      </w:pPr>
      <w:r>
        <w:rPr>
          <w:b/>
          <w:bCs/>
          <w:sz w:val="24"/>
          <w:szCs w:val="24"/>
        </w:rPr>
        <w:t>IN WITNESS</w:t>
      </w:r>
      <w:r>
        <w:rPr>
          <w:sz w:val="24"/>
          <w:szCs w:val="24"/>
        </w:rPr>
        <w:t xml:space="preserve"> whereof with the intention of declaring this instrument as a deed the Council has caused its common seal to be hereunto affixed and the other parties or their duly authorised representatives have set their hands the day and year first above written.</w:t>
      </w:r>
    </w:p>
    <w:p w14:paraId="155F61D8" w14:textId="77777777" w:rsidR="00A7777B" w:rsidRDefault="008E6B18">
      <w:pPr>
        <w:widowControl w:val="0"/>
        <w:tabs>
          <w:tab w:val="left" w:pos="459"/>
        </w:tabs>
        <w:spacing w:before="120" w:line="349" w:lineRule="auto"/>
        <w:jc w:val="both"/>
        <w:rPr>
          <w:sz w:val="24"/>
          <w:szCs w:val="24"/>
        </w:rPr>
      </w:pPr>
      <w:r>
        <w:rPr>
          <w:sz w:val="24"/>
          <w:szCs w:val="24"/>
        </w:rPr>
        <w:t xml:space="preserve"> </w:t>
      </w:r>
    </w:p>
    <w:p w14:paraId="07396B0C" w14:textId="77777777" w:rsidR="00A7777B" w:rsidRDefault="008E6B18">
      <w:pPr>
        <w:widowControl w:val="0"/>
        <w:tabs>
          <w:tab w:val="left" w:pos="459"/>
        </w:tabs>
        <w:spacing w:before="120" w:line="349" w:lineRule="auto"/>
        <w:ind w:left="1440" w:hanging="720"/>
        <w:jc w:val="both"/>
        <w:rPr>
          <w:sz w:val="24"/>
          <w:szCs w:val="24"/>
        </w:rPr>
      </w:pPr>
      <w:r>
        <w:rPr>
          <w:sz w:val="24"/>
          <w:szCs w:val="24"/>
        </w:rPr>
        <w:t xml:space="preserve"> </w:t>
      </w:r>
    </w:p>
    <w:p w14:paraId="40CC5B17" w14:textId="77777777" w:rsidR="00A7777B" w:rsidRDefault="008E6B18">
      <w:pPr>
        <w:widowControl w:val="0"/>
        <w:tabs>
          <w:tab w:val="left" w:pos="459"/>
        </w:tabs>
        <w:spacing w:before="120" w:line="349" w:lineRule="auto"/>
        <w:ind w:left="1440" w:hanging="720"/>
        <w:jc w:val="both"/>
        <w:rPr>
          <w:sz w:val="24"/>
          <w:szCs w:val="24"/>
        </w:rPr>
      </w:pPr>
      <w:r>
        <w:rPr>
          <w:sz w:val="24"/>
          <w:szCs w:val="24"/>
        </w:rPr>
        <w:t>Signed by …………………………………</w:t>
      </w:r>
    </w:p>
    <w:p w14:paraId="7ACF4FE1" w14:textId="77777777" w:rsidR="00A7777B" w:rsidRDefault="008E6B18">
      <w:pPr>
        <w:widowControl w:val="0"/>
        <w:tabs>
          <w:tab w:val="left" w:pos="459"/>
        </w:tabs>
        <w:spacing w:before="120" w:line="349" w:lineRule="auto"/>
        <w:ind w:left="1440" w:hanging="720"/>
        <w:jc w:val="both"/>
        <w:rPr>
          <w:sz w:val="24"/>
          <w:szCs w:val="24"/>
        </w:rPr>
      </w:pPr>
      <w:r>
        <w:rPr>
          <w:sz w:val="24"/>
          <w:szCs w:val="24"/>
        </w:rPr>
        <w:t>Duly Authorised by the GMAT Chief Operating Officer</w:t>
      </w:r>
    </w:p>
    <w:p w14:paraId="7E38525C" w14:textId="77777777" w:rsidR="00A7777B" w:rsidRDefault="008E6B18">
      <w:pPr>
        <w:widowControl w:val="0"/>
        <w:tabs>
          <w:tab w:val="left" w:pos="459"/>
        </w:tabs>
        <w:spacing w:before="120" w:line="349" w:lineRule="auto"/>
        <w:jc w:val="both"/>
        <w:rPr>
          <w:sz w:val="24"/>
          <w:szCs w:val="24"/>
        </w:rPr>
      </w:pPr>
      <w:r>
        <w:rPr>
          <w:sz w:val="24"/>
          <w:szCs w:val="24"/>
        </w:rPr>
        <w:t xml:space="preserve"> </w:t>
      </w:r>
    </w:p>
    <w:p w14:paraId="51BC9BB7" w14:textId="77777777" w:rsidR="00A7777B" w:rsidRDefault="008E6B18">
      <w:pPr>
        <w:widowControl w:val="0"/>
        <w:tabs>
          <w:tab w:val="left" w:pos="459"/>
        </w:tabs>
        <w:spacing w:before="120" w:line="349" w:lineRule="auto"/>
        <w:jc w:val="both"/>
        <w:rPr>
          <w:sz w:val="24"/>
          <w:szCs w:val="24"/>
        </w:rPr>
      </w:pPr>
      <w:r>
        <w:rPr>
          <w:sz w:val="24"/>
          <w:szCs w:val="24"/>
        </w:rPr>
        <w:t xml:space="preserve"> </w:t>
      </w:r>
    </w:p>
    <w:p w14:paraId="4BAEA4E7" w14:textId="77777777" w:rsidR="00A7777B" w:rsidRDefault="008E6B18">
      <w:pPr>
        <w:widowControl w:val="0"/>
        <w:tabs>
          <w:tab w:val="left" w:pos="459"/>
        </w:tabs>
        <w:spacing w:before="120" w:line="349" w:lineRule="auto"/>
        <w:jc w:val="both"/>
        <w:rPr>
          <w:sz w:val="24"/>
          <w:szCs w:val="24"/>
        </w:rPr>
      </w:pPr>
      <w:r>
        <w:rPr>
          <w:sz w:val="24"/>
          <w:szCs w:val="24"/>
        </w:rPr>
        <w:t xml:space="preserve"> </w:t>
      </w:r>
    </w:p>
    <w:p w14:paraId="05F92191" w14:textId="77777777" w:rsidR="00A7777B" w:rsidRDefault="008E6B18">
      <w:pPr>
        <w:widowControl w:val="0"/>
        <w:tabs>
          <w:tab w:val="left" w:pos="459"/>
        </w:tabs>
        <w:spacing w:before="120" w:line="349" w:lineRule="auto"/>
        <w:ind w:left="1440" w:hanging="720"/>
        <w:jc w:val="both"/>
        <w:rPr>
          <w:sz w:val="24"/>
          <w:szCs w:val="24"/>
        </w:rPr>
      </w:pPr>
      <w:r>
        <w:rPr>
          <w:sz w:val="24"/>
          <w:szCs w:val="24"/>
        </w:rPr>
        <w:t>Signed by …………………………………</w:t>
      </w:r>
    </w:p>
    <w:p w14:paraId="41895D84" w14:textId="77777777" w:rsidR="00A7777B" w:rsidRDefault="008E6B18">
      <w:pPr>
        <w:widowControl w:val="0"/>
        <w:tabs>
          <w:tab w:val="left" w:pos="459"/>
        </w:tabs>
        <w:spacing w:before="120" w:line="349" w:lineRule="auto"/>
        <w:ind w:left="1440" w:hanging="720"/>
        <w:jc w:val="both"/>
        <w:rPr>
          <w:sz w:val="24"/>
          <w:szCs w:val="24"/>
        </w:rPr>
      </w:pPr>
      <w:r>
        <w:rPr>
          <w:sz w:val="24"/>
          <w:szCs w:val="24"/>
        </w:rPr>
        <w:t xml:space="preserve">Duly Authorised by the GMAT </w:t>
      </w:r>
      <w:r>
        <w:rPr>
          <w:color w:val="202020"/>
          <w:sz w:val="24"/>
          <w:szCs w:val="24"/>
        </w:rPr>
        <w:t>Community &amp; Sports Manager</w:t>
      </w:r>
    </w:p>
    <w:p w14:paraId="4DD56060" w14:textId="77777777" w:rsidR="00A7777B" w:rsidRDefault="00A7777B">
      <w:pPr>
        <w:widowControl w:val="0"/>
        <w:tabs>
          <w:tab w:val="left" w:pos="459"/>
        </w:tabs>
        <w:spacing w:after="160" w:line="251" w:lineRule="auto"/>
        <w:jc w:val="both"/>
        <w:rPr>
          <w:sz w:val="24"/>
          <w:szCs w:val="24"/>
        </w:rPr>
      </w:pPr>
    </w:p>
    <w:p w14:paraId="0DDF3166" w14:textId="77777777" w:rsidR="00A7777B" w:rsidRDefault="00A7777B">
      <w:pPr>
        <w:widowControl w:val="0"/>
        <w:tabs>
          <w:tab w:val="left" w:pos="459"/>
        </w:tabs>
        <w:spacing w:before="320" w:line="251" w:lineRule="auto"/>
        <w:jc w:val="both"/>
        <w:rPr>
          <w:sz w:val="24"/>
          <w:szCs w:val="24"/>
        </w:rPr>
      </w:pPr>
    </w:p>
    <w:sectPr w:rsidR="00A7777B">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17DDB" w14:textId="77777777" w:rsidR="00DF4B92" w:rsidRDefault="00DF4B92">
      <w:pPr>
        <w:spacing w:line="240" w:lineRule="auto"/>
      </w:pPr>
      <w:r>
        <w:separator/>
      </w:r>
    </w:p>
  </w:endnote>
  <w:endnote w:type="continuationSeparator" w:id="0">
    <w:p w14:paraId="12AE1B50" w14:textId="77777777" w:rsidR="00DF4B92" w:rsidRDefault="00DF4B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EB47CD2-C5F4-43C8-A2DC-978DEFD1837C}"/>
  </w:font>
  <w:font w:name="Cambria">
    <w:panose1 w:val="02040503050406030204"/>
    <w:charset w:val="00"/>
    <w:family w:val="roman"/>
    <w:pitch w:val="variable"/>
    <w:sig w:usb0="E00006FF" w:usb1="420024FF" w:usb2="02000000" w:usb3="00000000" w:csb0="0000019F" w:csb1="00000000"/>
    <w:embedRegular r:id="rId2" w:fontKey="{4E31834A-2F0D-40ED-8914-E4AAB4F79D8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772F2" w14:textId="77777777" w:rsidR="00DF4B92" w:rsidRDefault="00DF4B92">
      <w:pPr>
        <w:spacing w:line="240" w:lineRule="auto"/>
      </w:pPr>
      <w:r>
        <w:separator/>
      </w:r>
    </w:p>
  </w:footnote>
  <w:footnote w:type="continuationSeparator" w:id="0">
    <w:p w14:paraId="4DD8D227" w14:textId="77777777" w:rsidR="00DF4B92" w:rsidRDefault="00DF4B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C1682" w14:textId="77777777" w:rsidR="00A7777B" w:rsidRDefault="008E6B18">
    <w:pPr>
      <w:spacing w:before="320" w:line="240" w:lineRule="auto"/>
      <w:ind w:left="1440" w:hanging="720"/>
      <w:jc w:val="center"/>
    </w:pPr>
    <w:r>
      <w:rPr>
        <w:noProof/>
      </w:rPr>
      <w:drawing>
        <wp:inline distT="0" distB="0" distL="0" distR="0" wp14:anchorId="4AE04E0A" wp14:editId="1A1EA848">
          <wp:extent cx="2033588" cy="693446"/>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033588" cy="693446"/>
                  </a:xfrm>
                  <a:prstGeom prst="rect">
                    <a:avLst/>
                  </a:prstGeom>
                  <a:ln/>
                </pic:spPr>
              </pic:pic>
            </a:graphicData>
          </a:graphic>
        </wp:inline>
      </w:drawing>
    </w:r>
  </w:p>
  <w:p w14:paraId="02486E7E" w14:textId="77777777" w:rsidR="00A7777B" w:rsidRDefault="00A7777B">
    <w:pPr>
      <w:spacing w:before="320" w:line="240" w:lineRule="auto"/>
      <w:ind w:left="1440" w:hanging="72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75E23"/>
    <w:multiLevelType w:val="multilevel"/>
    <w:tmpl w:val="831EA1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22A57CC"/>
    <w:multiLevelType w:val="multilevel"/>
    <w:tmpl w:val="C640FDB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15:restartNumberingAfterBreak="0">
    <w:nsid w:val="2D81737A"/>
    <w:multiLevelType w:val="multilevel"/>
    <w:tmpl w:val="C5D41248"/>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3" w15:restartNumberingAfterBreak="0">
    <w:nsid w:val="4D64305C"/>
    <w:multiLevelType w:val="multilevel"/>
    <w:tmpl w:val="DFF8C5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9177FD5"/>
    <w:multiLevelType w:val="multilevel"/>
    <w:tmpl w:val="EACC3EFC"/>
    <w:lvl w:ilvl="0">
      <w:start w:val="1"/>
      <w:numFmt w:val="decimal"/>
      <w:lvlText w:val="%1."/>
      <w:lvlJc w:val="right"/>
      <w:pPr>
        <w:ind w:left="1440" w:hanging="360"/>
      </w:pPr>
      <w:rPr>
        <w:u w:val="none"/>
      </w:rPr>
    </w:lvl>
    <w:lvl w:ilvl="1">
      <w:start w:val="1"/>
      <w:numFmt w:val="decimal"/>
      <w:lvlText w:val="%1.%2."/>
      <w:lvlJc w:val="right"/>
      <w:pPr>
        <w:ind w:left="2160" w:hanging="360"/>
      </w:pPr>
      <w:rPr>
        <w:u w:val="none"/>
      </w:rPr>
    </w:lvl>
    <w:lvl w:ilvl="2">
      <w:start w:val="1"/>
      <w:numFmt w:val="decimal"/>
      <w:lvlText w:val="%1.%2.%3."/>
      <w:lvlJc w:val="right"/>
      <w:pPr>
        <w:ind w:left="2880" w:hanging="360"/>
      </w:pPr>
      <w:rPr>
        <w:u w:val="none"/>
      </w:rPr>
    </w:lvl>
    <w:lvl w:ilvl="3">
      <w:start w:val="1"/>
      <w:numFmt w:val="decimal"/>
      <w:lvlText w:val="%1.%2.%3.%4."/>
      <w:lvlJc w:val="right"/>
      <w:pPr>
        <w:ind w:left="3600" w:hanging="360"/>
      </w:pPr>
      <w:rPr>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abstractNum w:abstractNumId="5" w15:restartNumberingAfterBreak="0">
    <w:nsid w:val="5A275ED4"/>
    <w:multiLevelType w:val="multilevel"/>
    <w:tmpl w:val="7CE027B0"/>
    <w:lvl w:ilvl="0">
      <w:start w:val="1"/>
      <w:numFmt w:val="bullet"/>
      <w:lvlText w:val="▪"/>
      <w:lvlJc w:val="left"/>
      <w:pPr>
        <w:ind w:left="2793" w:hanging="360"/>
      </w:pPr>
      <w:rPr>
        <w:u w:val="none"/>
      </w:rPr>
    </w:lvl>
    <w:lvl w:ilvl="1">
      <w:start w:val="1"/>
      <w:numFmt w:val="decimal"/>
      <w:lvlText w:val="▪.%2."/>
      <w:lvlJc w:val="left"/>
      <w:pPr>
        <w:ind w:left="3225" w:hanging="432"/>
      </w:pPr>
      <w:rPr>
        <w:u w:val="none"/>
      </w:rPr>
    </w:lvl>
    <w:lvl w:ilvl="2">
      <w:start w:val="1"/>
      <w:numFmt w:val="decimal"/>
      <w:lvlText w:val="▪.%2.%3."/>
      <w:lvlJc w:val="left"/>
      <w:pPr>
        <w:ind w:left="3657" w:hanging="504"/>
      </w:pPr>
      <w:rPr>
        <w:u w:val="none"/>
      </w:rPr>
    </w:lvl>
    <w:lvl w:ilvl="3">
      <w:start w:val="1"/>
      <w:numFmt w:val="decimal"/>
      <w:lvlText w:val="▪.%2.%3.%4."/>
      <w:lvlJc w:val="left"/>
      <w:pPr>
        <w:ind w:left="4161" w:hanging="648"/>
      </w:pPr>
      <w:rPr>
        <w:u w:val="none"/>
      </w:rPr>
    </w:lvl>
    <w:lvl w:ilvl="4">
      <w:start w:val="1"/>
      <w:numFmt w:val="decimal"/>
      <w:lvlText w:val="▪.%2.%3.%4.%5."/>
      <w:lvlJc w:val="left"/>
      <w:pPr>
        <w:ind w:left="4665" w:hanging="792"/>
      </w:pPr>
      <w:rPr>
        <w:u w:val="none"/>
      </w:rPr>
    </w:lvl>
    <w:lvl w:ilvl="5">
      <w:start w:val="1"/>
      <w:numFmt w:val="decimal"/>
      <w:lvlText w:val="▪.%2.%3.%4.%5.%6."/>
      <w:lvlJc w:val="left"/>
      <w:pPr>
        <w:ind w:left="5169" w:hanging="936"/>
      </w:pPr>
      <w:rPr>
        <w:u w:val="none"/>
      </w:rPr>
    </w:lvl>
    <w:lvl w:ilvl="6">
      <w:start w:val="1"/>
      <w:numFmt w:val="decimal"/>
      <w:lvlText w:val="▪.%2.%3.%4.%5.%6.%7."/>
      <w:lvlJc w:val="left"/>
      <w:pPr>
        <w:ind w:left="5673" w:hanging="1080"/>
      </w:pPr>
      <w:rPr>
        <w:u w:val="none"/>
      </w:rPr>
    </w:lvl>
    <w:lvl w:ilvl="7">
      <w:start w:val="1"/>
      <w:numFmt w:val="decimal"/>
      <w:lvlText w:val="▪.%2.%3.%4.%5.%6.%7.%8."/>
      <w:lvlJc w:val="left"/>
      <w:pPr>
        <w:ind w:left="6177" w:hanging="1224"/>
      </w:pPr>
      <w:rPr>
        <w:u w:val="none"/>
      </w:rPr>
    </w:lvl>
    <w:lvl w:ilvl="8">
      <w:start w:val="1"/>
      <w:numFmt w:val="decimal"/>
      <w:lvlText w:val="▪.%2.%3.%4.%5.%6.%7.%8.%9."/>
      <w:lvlJc w:val="left"/>
      <w:pPr>
        <w:ind w:left="6753" w:hanging="1440"/>
      </w:pPr>
      <w:rPr>
        <w:u w:val="none"/>
      </w:rPr>
    </w:lvl>
  </w:abstractNum>
  <w:num w:numId="1" w16cid:durableId="1083457171">
    <w:abstractNumId w:val="5"/>
  </w:num>
  <w:num w:numId="2" w16cid:durableId="1502155793">
    <w:abstractNumId w:val="3"/>
  </w:num>
  <w:num w:numId="3" w16cid:durableId="1712462819">
    <w:abstractNumId w:val="1"/>
  </w:num>
  <w:num w:numId="4" w16cid:durableId="1610578311">
    <w:abstractNumId w:val="4"/>
  </w:num>
  <w:num w:numId="5" w16cid:durableId="1777099000">
    <w:abstractNumId w:val="0"/>
  </w:num>
  <w:num w:numId="6" w16cid:durableId="14370961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77B"/>
    <w:rsid w:val="00034C47"/>
    <w:rsid w:val="007870C5"/>
    <w:rsid w:val="008A3571"/>
    <w:rsid w:val="008E6B18"/>
    <w:rsid w:val="00996CFE"/>
    <w:rsid w:val="00A220D6"/>
    <w:rsid w:val="00A7777B"/>
    <w:rsid w:val="00DF4B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7F25F"/>
  <w15:docId w15:val="{DE2CA95A-1B2B-4A05-B7EE-442F3FC94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13</Pages>
  <Words>2779</Words>
  <Characters>15842</Characters>
  <Application>Microsoft Office Word</Application>
  <DocSecurity>0</DocSecurity>
  <Lines>132</Lines>
  <Paragraphs>37</Paragraphs>
  <ScaleCrop>false</ScaleCrop>
  <Company/>
  <LinksUpToDate>false</LinksUpToDate>
  <CharactersWithSpaces>18584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Woolley</dc:creator>
  <cp:lastModifiedBy>Ben Tanner</cp:lastModifiedBy>
  <cp:revision>2</cp:revision>
  <dcterms:created xsi:type="dcterms:W3CDTF">2026-04-30T12:57:00Z</dcterms:created>
  <dcterms:modified xsi:type="dcterms:W3CDTF">2026-04-30T12:57:00Z</dcterms:modified>
</cp:coreProperties>
</file>