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FBFC" w14:textId="1307025F" w:rsidR="00E3579E" w:rsidRDefault="007937A1" w:rsidP="007937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GB"/>
          <w14:ligatures w14:val="none"/>
        </w:rPr>
      </w:pPr>
      <w:r w:rsidRPr="00E357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GB"/>
          <w14:ligatures w14:val="none"/>
        </w:rPr>
        <w:t xml:space="preserve">Extension to form 8 new </w:t>
      </w:r>
      <w:r w:rsidR="00E3579E" w:rsidRPr="00E357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GB"/>
          <w14:ligatures w14:val="none"/>
        </w:rPr>
        <w:t>2-bedroom</w:t>
      </w:r>
      <w:r w:rsidRPr="00E357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GB"/>
          <w14:ligatures w14:val="none"/>
        </w:rPr>
        <w:t xml:space="preserve"> flats to the rear of</w:t>
      </w:r>
      <w:r w:rsidR="00E357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GB"/>
          <w14:ligatures w14:val="none"/>
        </w:rPr>
        <w:t>:</w:t>
      </w:r>
      <w:r w:rsidRPr="00E357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GB"/>
          <w14:ligatures w14:val="none"/>
        </w:rPr>
        <w:t xml:space="preserve"> </w:t>
      </w:r>
    </w:p>
    <w:p w14:paraId="2FB34270" w14:textId="0C028E6F" w:rsidR="007937A1" w:rsidRPr="00E3579E" w:rsidRDefault="007937A1" w:rsidP="007937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GB"/>
          <w14:ligatures w14:val="none"/>
        </w:rPr>
      </w:pPr>
      <w:r w:rsidRPr="00E357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GB"/>
          <w14:ligatures w14:val="none"/>
        </w:rPr>
        <w:t>83 – 95 Wendover Road, M23 9EG</w:t>
      </w:r>
    </w:p>
    <w:p w14:paraId="640E4673" w14:textId="0B087F9C" w:rsidR="007937A1" w:rsidRPr="00E3579E" w:rsidRDefault="007937A1" w:rsidP="007937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GB"/>
          <w14:ligatures w14:val="none"/>
        </w:rPr>
      </w:pPr>
      <w:r w:rsidRPr="00E357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GB"/>
          <w14:ligatures w14:val="none"/>
        </w:rPr>
        <w:t>External Finishes Specification</w:t>
      </w:r>
    </w:p>
    <w:p w14:paraId="015D6963" w14:textId="77777777" w:rsidR="007937A1" w:rsidRDefault="007937A1" w:rsidP="007937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1. External Walls</w:t>
      </w:r>
    </w:p>
    <w:p w14:paraId="19DB81D1" w14:textId="7FBC9998" w:rsidR="007937A1" w:rsidRPr="007937A1" w:rsidRDefault="007937A1" w:rsidP="007937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1.1 Brickwork (Below DPC and to Floor Level)</w:t>
      </w:r>
    </w:p>
    <w:p w14:paraId="151000AD" w14:textId="77777777" w:rsidR="007937A1" w:rsidRPr="007937A1" w:rsidRDefault="007937A1" w:rsidP="007937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Damp Proof Course Zone:</w:t>
      </w:r>
    </w:p>
    <w:p w14:paraId="21F6A6D8" w14:textId="77777777" w:rsidR="007937A1" w:rsidRPr="007937A1" w:rsidRDefault="007937A1" w:rsidP="007937A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Two courses of red engineering bricks to be installed up to DPC level.</w:t>
      </w:r>
    </w:p>
    <w:p w14:paraId="0E6B7694" w14:textId="77777777" w:rsidR="007937A1" w:rsidRPr="007937A1" w:rsidRDefault="007937A1" w:rsidP="007937A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Bricks to be Class A or B engineering grade, providing high durability and low water absorption.</w:t>
      </w:r>
    </w:p>
    <w:p w14:paraId="4BB0B187" w14:textId="77777777" w:rsidR="007937A1" w:rsidRPr="007937A1" w:rsidRDefault="007937A1" w:rsidP="007937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Brickwork to Floor Level:</w:t>
      </w:r>
    </w:p>
    <w:p w14:paraId="549776DC" w14:textId="77777777" w:rsidR="007937A1" w:rsidRPr="007937A1" w:rsidRDefault="007937A1" w:rsidP="007937A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Above the engineering brick courses, walls to be constructed in Scotch Common bricks up to finished floor level.</w:t>
      </w:r>
    </w:p>
    <w:p w14:paraId="2BA39E5A" w14:textId="77777777" w:rsidR="007937A1" w:rsidRPr="007937A1" w:rsidRDefault="007937A1" w:rsidP="007937A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Brickwork to match existing property tones where applicable.</w:t>
      </w:r>
    </w:p>
    <w:p w14:paraId="129612B5" w14:textId="3EFEBA83" w:rsidR="007937A1" w:rsidRPr="007937A1" w:rsidRDefault="007937A1" w:rsidP="007937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1.2 Rendered Elevations</w:t>
      </w:r>
    </w:p>
    <w:p w14:paraId="22586DCA" w14:textId="77777777" w:rsidR="007937A1" w:rsidRPr="007937A1" w:rsidRDefault="007937A1" w:rsidP="007937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 elevations above floor level to receive a white K</w:t>
      </w: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noBreakHyphen/>
        <w:t>Rend finish.</w:t>
      </w:r>
    </w:p>
    <w:p w14:paraId="3578B586" w14:textId="77777777" w:rsidR="007937A1" w:rsidRPr="007937A1" w:rsidRDefault="007937A1" w:rsidP="007937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Render system to be through</w:t>
      </w: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noBreakHyphen/>
        <w:t>coloured, providing a durable, low</w:t>
      </w: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noBreakHyphen/>
        <w:t>maintenance surface.</w:t>
      </w:r>
    </w:p>
    <w:p w14:paraId="7F3F628F" w14:textId="4DA2C923" w:rsidR="007937A1" w:rsidRPr="007937A1" w:rsidRDefault="007937A1" w:rsidP="007937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Finish to be smooth or scraped texture (as agreed with client/LA), consistent across all elevations.</w:t>
      </w:r>
    </w:p>
    <w:p w14:paraId="3DB5157D" w14:textId="77777777" w:rsidR="007937A1" w:rsidRPr="007937A1" w:rsidRDefault="007937A1" w:rsidP="007937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2. Windows and Doors</w:t>
      </w:r>
    </w:p>
    <w:p w14:paraId="67063AE5" w14:textId="77777777" w:rsidR="007937A1" w:rsidRPr="007937A1" w:rsidRDefault="007937A1" w:rsidP="007937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 new windows and external doors to be white uPVC.</w:t>
      </w:r>
    </w:p>
    <w:p w14:paraId="36E9B77F" w14:textId="03B095FE" w:rsidR="007937A1" w:rsidRPr="00E3579E" w:rsidRDefault="007937A1" w:rsidP="00E357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Frames to be energy</w:t>
      </w: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noBreakHyphen/>
        <w:t>efficient, double</w:t>
      </w: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noBreakHyphen/>
        <w:t>glazed units meeting current Building Regulations</w:t>
      </w:r>
      <w:r w:rsidR="00E3579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installed as per drawing 0824/01/54 (Condition 4)</w:t>
      </w:r>
    </w:p>
    <w:p w14:paraId="3F3161B2" w14:textId="77777777" w:rsidR="007937A1" w:rsidRPr="007937A1" w:rsidRDefault="007937A1" w:rsidP="007937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3. Roofline Components</w:t>
      </w:r>
    </w:p>
    <w:p w14:paraId="647DCC58" w14:textId="77777777" w:rsidR="007937A1" w:rsidRPr="007937A1" w:rsidRDefault="007937A1" w:rsidP="007937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3.1 </w:t>
      </w:r>
      <w:proofErr w:type="spellStart"/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Fascias</w:t>
      </w:r>
      <w:proofErr w:type="spellEnd"/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Soffits</w:t>
      </w:r>
    </w:p>
    <w:p w14:paraId="4C9D1942" w14:textId="29DF420F" w:rsidR="007937A1" w:rsidRPr="00E3579E" w:rsidRDefault="007937A1" w:rsidP="00E357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New </w:t>
      </w:r>
      <w:proofErr w:type="spellStart"/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fascias</w:t>
      </w:r>
      <w:proofErr w:type="spellEnd"/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soffits to be white uPVC.</w:t>
      </w:r>
    </w:p>
    <w:p w14:paraId="41DECD0C" w14:textId="77777777" w:rsidR="007937A1" w:rsidRPr="007937A1" w:rsidRDefault="007937A1" w:rsidP="007937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3.2 Rainwater Goods</w:t>
      </w:r>
    </w:p>
    <w:p w14:paraId="1B6D178F" w14:textId="77777777" w:rsidR="007937A1" w:rsidRPr="007937A1" w:rsidRDefault="007937A1" w:rsidP="007937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 gutters, downpipes, and associated fittings to be black uPVC.</w:t>
      </w:r>
    </w:p>
    <w:p w14:paraId="44898212" w14:textId="2DD41D2C" w:rsidR="007937A1" w:rsidRPr="007937A1" w:rsidRDefault="007937A1" w:rsidP="007937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System to be half</w:t>
      </w: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noBreakHyphen/>
        <w:t>round or square profile, installed to manufacturer’s recommendations.</w:t>
      </w:r>
    </w:p>
    <w:p w14:paraId="0744B863" w14:textId="77777777" w:rsidR="00E3579E" w:rsidRDefault="00E3579E" w:rsidP="007937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42A004F7" w14:textId="77777777" w:rsidR="00E3579E" w:rsidRDefault="00E3579E" w:rsidP="007937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51B09F31" w14:textId="77777777" w:rsidR="00E3579E" w:rsidRDefault="00E3579E" w:rsidP="007937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6A4FBAE9" w14:textId="0FEB51DF" w:rsidR="007937A1" w:rsidRPr="007937A1" w:rsidRDefault="007937A1" w:rsidP="007937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lastRenderedPageBreak/>
        <w:t>4. General Notes</w:t>
      </w:r>
    </w:p>
    <w:p w14:paraId="0FC27CB3" w14:textId="77777777" w:rsidR="007937A1" w:rsidRPr="007937A1" w:rsidRDefault="007937A1" w:rsidP="007937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 materials to be installed in accordance with manufacturer specifications and relevant British Standards.</w:t>
      </w:r>
    </w:p>
    <w:p w14:paraId="3336A2C3" w14:textId="77777777" w:rsidR="007937A1" w:rsidRPr="007937A1" w:rsidRDefault="007937A1" w:rsidP="007937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variations to the above specification must be agreed with the client and, where required, the Local Planning Authority.</w:t>
      </w:r>
    </w:p>
    <w:p w14:paraId="10B5DC20" w14:textId="1571A69D" w:rsidR="007937A1" w:rsidRPr="007937A1" w:rsidRDefault="007937A1" w:rsidP="007937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937A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Samples of bricks, render, and uPVC components may be requested for approval prior to installation.</w:t>
      </w:r>
    </w:p>
    <w:p w14:paraId="7AEA5681" w14:textId="77777777" w:rsidR="00D02569" w:rsidRPr="007937A1" w:rsidRDefault="00D02569"/>
    <w:sectPr w:rsidR="00D02569" w:rsidRPr="007937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37067"/>
    <w:multiLevelType w:val="multilevel"/>
    <w:tmpl w:val="B8CC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157E32"/>
    <w:multiLevelType w:val="multilevel"/>
    <w:tmpl w:val="3226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96EDA"/>
    <w:multiLevelType w:val="multilevel"/>
    <w:tmpl w:val="F83CA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67F38"/>
    <w:multiLevelType w:val="multilevel"/>
    <w:tmpl w:val="922AD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187334"/>
    <w:multiLevelType w:val="multilevel"/>
    <w:tmpl w:val="A498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CC6B00"/>
    <w:multiLevelType w:val="multilevel"/>
    <w:tmpl w:val="7B224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0630178">
    <w:abstractNumId w:val="0"/>
  </w:num>
  <w:num w:numId="2" w16cid:durableId="1687244681">
    <w:abstractNumId w:val="2"/>
  </w:num>
  <w:num w:numId="3" w16cid:durableId="1708675824">
    <w:abstractNumId w:val="3"/>
  </w:num>
  <w:num w:numId="4" w16cid:durableId="349725958">
    <w:abstractNumId w:val="5"/>
  </w:num>
  <w:num w:numId="5" w16cid:durableId="1339848865">
    <w:abstractNumId w:val="4"/>
  </w:num>
  <w:num w:numId="6" w16cid:durableId="1304193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A1"/>
    <w:rsid w:val="0027769D"/>
    <w:rsid w:val="0058396D"/>
    <w:rsid w:val="007937A1"/>
    <w:rsid w:val="00CA3CEE"/>
    <w:rsid w:val="00D02569"/>
    <w:rsid w:val="00E3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E911A"/>
  <w15:chartTrackingRefBased/>
  <w15:docId w15:val="{42AE467E-37AB-4092-9D17-83BBBD7A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7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7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3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7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Lancashire</dc:creator>
  <cp:keywords/>
  <dc:description/>
  <cp:lastModifiedBy>Simon Lancashire</cp:lastModifiedBy>
  <cp:revision>2</cp:revision>
  <dcterms:created xsi:type="dcterms:W3CDTF">2026-03-09T14:30:00Z</dcterms:created>
  <dcterms:modified xsi:type="dcterms:W3CDTF">2026-03-09T14:43:00Z</dcterms:modified>
</cp:coreProperties>
</file>