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412"/>
      </w:tblGrid>
      <w:tr w:rsidR="00BC4B8C" w:rsidRPr="0088309B" w14:paraId="1253C762" w14:textId="77777777" w:rsidTr="004030F1">
        <w:trPr>
          <w:trHeight w:hRule="exact" w:val="1361"/>
        </w:trPr>
        <w:tc>
          <w:tcPr>
            <w:tcW w:w="9412" w:type="dxa"/>
          </w:tcPr>
          <w:p w14:paraId="1C2AD35D" w14:textId="486A683E" w:rsidR="00BC4B8C" w:rsidRPr="0088309B" w:rsidRDefault="00757164" w:rsidP="002F4CE7">
            <w:pPr>
              <w:spacing w:after="0"/>
              <w:rPr>
                <w:sz w:val="22"/>
                <w:szCs w:val="22"/>
              </w:rPr>
            </w:pPr>
            <w:r>
              <w:rPr>
                <w:sz w:val="22"/>
                <w:szCs w:val="22"/>
              </w:rPr>
              <w:t>1</w:t>
            </w:r>
            <w:r w:rsidR="00374771">
              <w:rPr>
                <w:sz w:val="22"/>
                <w:szCs w:val="22"/>
              </w:rPr>
              <w:t>7</w:t>
            </w:r>
            <w:r>
              <w:rPr>
                <w:sz w:val="22"/>
                <w:szCs w:val="22"/>
              </w:rPr>
              <w:t xml:space="preserve"> </w:t>
            </w:r>
            <w:r w:rsidR="00BC4B8C">
              <w:rPr>
                <w:sz w:val="22"/>
                <w:szCs w:val="22"/>
              </w:rPr>
              <w:t>March 2023</w:t>
            </w:r>
          </w:p>
          <w:p w14:paraId="31FB5760" w14:textId="00CEA7F3" w:rsidR="00BC4B8C" w:rsidRPr="0088309B" w:rsidRDefault="000B0F5A" w:rsidP="002F4CE7">
            <w:pPr>
              <w:spacing w:after="0"/>
              <w:rPr>
                <w:b/>
                <w:sz w:val="22"/>
                <w:szCs w:val="22"/>
              </w:rPr>
            </w:pPr>
            <w:r w:rsidRPr="0088309B">
              <w:rPr>
                <w:b/>
                <w:sz w:val="22"/>
                <w:szCs w:val="22"/>
              </w:rPr>
              <w:t xml:space="preserve">Delivered </w:t>
            </w:r>
            <w:r w:rsidR="00DD0BB3">
              <w:rPr>
                <w:b/>
                <w:sz w:val="22"/>
                <w:szCs w:val="22"/>
              </w:rPr>
              <w:t>via Planning Portal</w:t>
            </w:r>
          </w:p>
        </w:tc>
      </w:tr>
      <w:tr w:rsidR="00BC4B8C" w:rsidRPr="0088309B" w14:paraId="55B213D1" w14:textId="77777777" w:rsidTr="004030F1">
        <w:trPr>
          <w:trHeight w:val="2495"/>
        </w:trPr>
        <w:tc>
          <w:tcPr>
            <w:tcW w:w="9412" w:type="dxa"/>
          </w:tcPr>
          <w:p w14:paraId="3314B559" w14:textId="77777777" w:rsidR="005918A0" w:rsidRPr="0088309B" w:rsidRDefault="00BC4B8C" w:rsidP="005918A0">
            <w:pPr>
              <w:spacing w:after="0"/>
              <w:rPr>
                <w:sz w:val="22"/>
                <w:szCs w:val="22"/>
              </w:rPr>
            </w:pPr>
            <w:r w:rsidRPr="0088309B">
              <w:rPr>
                <w:sz w:val="22"/>
                <w:szCs w:val="22"/>
              </w:rPr>
              <w:t>Angela</w:t>
            </w:r>
            <w:r w:rsidR="005918A0" w:rsidRPr="0088309B">
              <w:rPr>
                <w:sz w:val="22"/>
                <w:szCs w:val="22"/>
              </w:rPr>
              <w:t xml:space="preserve"> </w:t>
            </w:r>
            <w:r w:rsidR="006276FF" w:rsidRPr="0088309B">
              <w:rPr>
                <w:sz w:val="22"/>
                <w:szCs w:val="22"/>
              </w:rPr>
              <w:t>Leckie</w:t>
            </w:r>
          </w:p>
          <w:p w14:paraId="3C7DDA65" w14:textId="77777777" w:rsidR="00BC4B8C" w:rsidRPr="0088309B" w:rsidRDefault="005918A0" w:rsidP="005918A0">
            <w:pPr>
              <w:spacing w:after="0"/>
              <w:rPr>
                <w:sz w:val="22"/>
                <w:szCs w:val="22"/>
              </w:rPr>
            </w:pPr>
            <w:r>
              <w:rPr>
                <w:sz w:val="22"/>
                <w:szCs w:val="22"/>
              </w:rPr>
              <w:t>Manchester City Council</w:t>
            </w:r>
          </w:p>
          <w:p w14:paraId="43301DF9" w14:textId="77777777" w:rsidR="005918A0" w:rsidRPr="0088309B" w:rsidRDefault="005918A0" w:rsidP="005918A0">
            <w:pPr>
              <w:spacing w:after="0"/>
              <w:rPr>
                <w:sz w:val="22"/>
                <w:szCs w:val="22"/>
              </w:rPr>
            </w:pPr>
            <w:r>
              <w:rPr>
                <w:sz w:val="22"/>
                <w:szCs w:val="22"/>
              </w:rPr>
              <w:t>Town Hall</w:t>
            </w:r>
            <w:r>
              <w:rPr>
                <w:sz w:val="22"/>
                <w:szCs w:val="22"/>
              </w:rPr>
              <w:br/>
              <w:t>PO Box 488</w:t>
            </w:r>
            <w:r>
              <w:rPr>
                <w:sz w:val="22"/>
                <w:szCs w:val="22"/>
              </w:rPr>
              <w:br/>
              <w:t>Manchester</w:t>
            </w:r>
            <w:r>
              <w:rPr>
                <w:sz w:val="22"/>
                <w:szCs w:val="22"/>
              </w:rPr>
              <w:br/>
              <w:t>M60 2JT</w:t>
            </w:r>
            <w:r>
              <w:rPr>
                <w:sz w:val="22"/>
                <w:szCs w:val="22"/>
              </w:rPr>
              <w:br/>
            </w:r>
          </w:p>
          <w:p w14:paraId="27FAA5A9" w14:textId="77777777" w:rsidR="005918A0" w:rsidRPr="0088309B" w:rsidRDefault="005918A0" w:rsidP="001C4B95">
            <w:pPr>
              <w:rPr>
                <w:sz w:val="22"/>
                <w:szCs w:val="22"/>
              </w:rPr>
            </w:pPr>
          </w:p>
        </w:tc>
      </w:tr>
    </w:tbl>
    <w:p w14:paraId="2BAF2772" w14:textId="08A41DFC" w:rsidR="004030F1" w:rsidRPr="0088309B" w:rsidRDefault="00F24E6B" w:rsidP="00BC4B8C">
      <w:pPr>
        <w:rPr>
          <w:sz w:val="22"/>
          <w:szCs w:val="22"/>
        </w:rPr>
      </w:pPr>
      <w:r w:rsidRPr="0088309B">
        <w:rPr>
          <w:sz w:val="22"/>
          <w:szCs w:val="22"/>
        </w:rPr>
        <w:t>Dear Angela</w:t>
      </w:r>
    </w:p>
    <w:p w14:paraId="7989172E" w14:textId="09F3D72E" w:rsidR="00BC4B8C" w:rsidRPr="0088309B" w:rsidRDefault="00DD0BB3" w:rsidP="00BC4B8C">
      <w:pPr>
        <w:pStyle w:val="Heading2"/>
        <w:rPr>
          <w:sz w:val="22"/>
          <w:szCs w:val="22"/>
        </w:rPr>
      </w:pPr>
      <w:r>
        <w:rPr>
          <w:sz w:val="22"/>
          <w:szCs w:val="22"/>
        </w:rPr>
        <w:t xml:space="preserve">application under section 96a of town and country planning act 1990 (as amended) Non-material amendment to planning permission reference </w:t>
      </w:r>
      <w:r w:rsidRPr="006D525A">
        <w:rPr>
          <w:sz w:val="22"/>
          <w:szCs w:val="22"/>
        </w:rPr>
        <w:t>127317/FO/2020</w:t>
      </w:r>
      <w:r>
        <w:rPr>
          <w:sz w:val="22"/>
          <w:szCs w:val="22"/>
        </w:rPr>
        <w:t xml:space="preserve"> – the castings, heyrod street, Manchester, </w:t>
      </w:r>
      <w:r w:rsidRPr="00DD4598">
        <w:rPr>
          <w:sz w:val="22"/>
          <w:szCs w:val="22"/>
        </w:rPr>
        <w:t>M1 2WW</w:t>
      </w:r>
    </w:p>
    <w:p w14:paraId="5A7272CF" w14:textId="286E456D" w:rsidR="00F24E6B" w:rsidRDefault="00F24E6B" w:rsidP="00F24E6B">
      <w:pPr>
        <w:rPr>
          <w:rFonts w:asciiTheme="minorHAnsi" w:hAnsiTheme="minorHAnsi" w:cstheme="minorHAnsi"/>
          <w:sz w:val="22"/>
          <w:szCs w:val="22"/>
        </w:rPr>
      </w:pPr>
      <w:r w:rsidRPr="003A0304">
        <w:rPr>
          <w:rFonts w:asciiTheme="minorHAnsi" w:hAnsiTheme="minorHAnsi" w:cstheme="minorHAnsi"/>
          <w:sz w:val="22"/>
          <w:szCs w:val="22"/>
        </w:rPr>
        <w:t xml:space="preserve">Further to </w:t>
      </w:r>
      <w:r>
        <w:rPr>
          <w:rFonts w:asciiTheme="minorHAnsi" w:hAnsiTheme="minorHAnsi" w:cstheme="minorHAnsi"/>
          <w:sz w:val="22"/>
          <w:szCs w:val="22"/>
        </w:rPr>
        <w:t>our discussions</w:t>
      </w:r>
      <w:r w:rsidRPr="003A0304">
        <w:rPr>
          <w:rFonts w:asciiTheme="minorHAnsi" w:hAnsiTheme="minorHAnsi" w:cstheme="minorHAnsi"/>
          <w:sz w:val="22"/>
          <w:szCs w:val="22"/>
        </w:rPr>
        <w:t>, I am pleased to enclose an application for the approval of a non-material amendment (Section 96A) to the above planning permission submitted on behalf of Midgard limited (“the applicant”).</w:t>
      </w:r>
    </w:p>
    <w:p w14:paraId="296A20E5" w14:textId="2BBF59A7" w:rsidR="00F24E6B" w:rsidRDefault="00F24E6B" w:rsidP="00F24E6B">
      <w:pPr>
        <w:rPr>
          <w:rFonts w:asciiTheme="minorHAnsi" w:hAnsiTheme="minorHAnsi" w:cstheme="minorHAnsi"/>
          <w:sz w:val="22"/>
          <w:szCs w:val="22"/>
        </w:rPr>
      </w:pPr>
      <w:r w:rsidRPr="00F24E6B">
        <w:rPr>
          <w:rFonts w:asciiTheme="minorHAnsi" w:hAnsiTheme="minorHAnsi" w:cstheme="minorHAnsi"/>
          <w:sz w:val="22"/>
          <w:szCs w:val="22"/>
        </w:rPr>
        <w:t>The application has been submitted via Planning Portal (ref.</w:t>
      </w:r>
      <w:r w:rsidRPr="00F24E6B">
        <w:t xml:space="preserve"> </w:t>
      </w:r>
      <w:r w:rsidRPr="00F24E6B">
        <w:rPr>
          <w:rFonts w:asciiTheme="minorHAnsi" w:hAnsiTheme="minorHAnsi" w:cstheme="minorHAnsi"/>
          <w:sz w:val="22"/>
          <w:szCs w:val="22"/>
        </w:rPr>
        <w:t>PP-11983303) and comprises electronic copies of the following documents:</w:t>
      </w:r>
    </w:p>
    <w:p w14:paraId="3BB627EB" w14:textId="77777777" w:rsidR="00F24E6B" w:rsidRPr="00F24E6B" w:rsidRDefault="00F24E6B" w:rsidP="00F24E6B">
      <w:pPr>
        <w:pStyle w:val="Bullet1"/>
        <w:rPr>
          <w:sz w:val="22"/>
          <w:szCs w:val="22"/>
        </w:rPr>
      </w:pPr>
      <w:r w:rsidRPr="00F24E6B">
        <w:rPr>
          <w:sz w:val="22"/>
          <w:szCs w:val="22"/>
        </w:rPr>
        <w:t>Completed Application Forms</w:t>
      </w:r>
    </w:p>
    <w:p w14:paraId="56264547" w14:textId="26C26FF1" w:rsidR="00F24E6B" w:rsidRDefault="00F24E6B" w:rsidP="00F24E6B">
      <w:pPr>
        <w:pStyle w:val="Bullet1"/>
        <w:rPr>
          <w:sz w:val="22"/>
          <w:szCs w:val="22"/>
        </w:rPr>
      </w:pPr>
      <w:r w:rsidRPr="00F24E6B">
        <w:rPr>
          <w:sz w:val="22"/>
          <w:szCs w:val="22"/>
        </w:rPr>
        <w:t>This Covering Letter</w:t>
      </w:r>
    </w:p>
    <w:p w14:paraId="0C4D49CB" w14:textId="3AB03D86" w:rsidR="00717CBA" w:rsidRPr="00717CBA" w:rsidRDefault="00717CBA" w:rsidP="00717CBA">
      <w:pPr>
        <w:pStyle w:val="Bullet1"/>
        <w:numPr>
          <w:ilvl w:val="0"/>
          <w:numId w:val="0"/>
        </w:numPr>
        <w:rPr>
          <w:sz w:val="22"/>
          <w:szCs w:val="22"/>
          <w:u w:val="single"/>
        </w:rPr>
      </w:pPr>
      <w:r w:rsidRPr="00717CBA">
        <w:rPr>
          <w:sz w:val="22"/>
          <w:szCs w:val="22"/>
          <w:u w:val="single"/>
        </w:rPr>
        <w:t>Raingardens on Longacre Street</w:t>
      </w:r>
    </w:p>
    <w:p w14:paraId="30AA545E" w14:textId="1634FF8B" w:rsidR="00F24E6B" w:rsidRDefault="00373550" w:rsidP="00F24E6B">
      <w:pPr>
        <w:pStyle w:val="Bullet1"/>
        <w:rPr>
          <w:sz w:val="22"/>
          <w:szCs w:val="22"/>
        </w:rPr>
      </w:pPr>
      <w:r w:rsidRPr="00373550">
        <w:rPr>
          <w:sz w:val="22"/>
          <w:szCs w:val="22"/>
        </w:rPr>
        <w:t>Proposed Widened Rain Gardens Sketch</w:t>
      </w:r>
      <w:r w:rsidR="00717CBA">
        <w:rPr>
          <w:sz w:val="22"/>
          <w:szCs w:val="22"/>
        </w:rPr>
        <w:t>, prepared by re-form</w:t>
      </w:r>
      <w:r w:rsidRPr="00373550">
        <w:rPr>
          <w:sz w:val="22"/>
          <w:szCs w:val="22"/>
        </w:rPr>
        <w:t xml:space="preserve"> (dwg ref. 0779-RFM-XX-00-DR-SK-0021)</w:t>
      </w:r>
    </w:p>
    <w:p w14:paraId="0A3C4460" w14:textId="60C2BC3C" w:rsidR="00717CBA" w:rsidRPr="00717CBA" w:rsidRDefault="00717CBA" w:rsidP="00717CBA">
      <w:pPr>
        <w:pStyle w:val="Bullet1"/>
        <w:numPr>
          <w:ilvl w:val="0"/>
          <w:numId w:val="0"/>
        </w:numPr>
        <w:rPr>
          <w:sz w:val="22"/>
          <w:szCs w:val="22"/>
          <w:u w:val="single"/>
        </w:rPr>
      </w:pPr>
      <w:r w:rsidRPr="00717CBA">
        <w:rPr>
          <w:sz w:val="22"/>
          <w:szCs w:val="22"/>
          <w:u w:val="single"/>
        </w:rPr>
        <w:t>MVHR Air Bricks at 1st Floor Level</w:t>
      </w:r>
    </w:p>
    <w:p w14:paraId="4EEA04D6" w14:textId="761F5667" w:rsidR="007E1AF0" w:rsidRDefault="00717CBA" w:rsidP="00F24E6B">
      <w:pPr>
        <w:pStyle w:val="Bullet1"/>
        <w:rPr>
          <w:sz w:val="22"/>
          <w:szCs w:val="22"/>
        </w:rPr>
      </w:pPr>
      <w:r w:rsidRPr="00717CBA">
        <w:rPr>
          <w:sz w:val="22"/>
          <w:szCs w:val="22"/>
        </w:rPr>
        <w:t>Level 01 Soffit Vent Locations, prepared by Axis Architects (dwg ref. CAS AXIS BU1 01 DR A SK-015)</w:t>
      </w:r>
    </w:p>
    <w:p w14:paraId="2B429352" w14:textId="594AB4B7" w:rsidR="00442047" w:rsidRPr="00442047" w:rsidRDefault="00442047" w:rsidP="00442047">
      <w:pPr>
        <w:pStyle w:val="Bullet1"/>
        <w:rPr>
          <w:sz w:val="22"/>
          <w:szCs w:val="22"/>
        </w:rPr>
      </w:pPr>
      <w:r w:rsidRPr="00717CBA">
        <w:rPr>
          <w:sz w:val="22"/>
          <w:szCs w:val="22"/>
        </w:rPr>
        <w:t>Longacre St Elevation</w:t>
      </w:r>
      <w:r>
        <w:rPr>
          <w:sz w:val="22"/>
          <w:szCs w:val="22"/>
        </w:rPr>
        <w:t xml:space="preserve">, prepared by Axis Architects (dwg ref. </w:t>
      </w:r>
      <w:r w:rsidRPr="00DA1EAF">
        <w:rPr>
          <w:sz w:val="22"/>
          <w:szCs w:val="22"/>
        </w:rPr>
        <w:t>CAS AXIS BU1 XX DR A 11-0203</w:t>
      </w:r>
      <w:r>
        <w:rPr>
          <w:sz w:val="22"/>
          <w:szCs w:val="22"/>
        </w:rPr>
        <w:t xml:space="preserve"> C02)</w:t>
      </w:r>
    </w:p>
    <w:p w14:paraId="55EB6DD8" w14:textId="5F05A1DC" w:rsidR="00442047" w:rsidRPr="00442047" w:rsidRDefault="00442047" w:rsidP="00442047">
      <w:pPr>
        <w:pStyle w:val="Bullet1"/>
        <w:rPr>
          <w:sz w:val="22"/>
          <w:szCs w:val="22"/>
        </w:rPr>
      </w:pPr>
      <w:proofErr w:type="spellStart"/>
      <w:r>
        <w:rPr>
          <w:sz w:val="22"/>
          <w:szCs w:val="22"/>
        </w:rPr>
        <w:t>Heyrod</w:t>
      </w:r>
      <w:proofErr w:type="spellEnd"/>
      <w:r>
        <w:rPr>
          <w:sz w:val="22"/>
          <w:szCs w:val="22"/>
        </w:rPr>
        <w:t xml:space="preserve"> St Elevation, prepared by Axis Architects (dwg ref. </w:t>
      </w:r>
      <w:r w:rsidRPr="00DA1EAF">
        <w:rPr>
          <w:sz w:val="22"/>
          <w:szCs w:val="22"/>
        </w:rPr>
        <w:t>CAS AXIS BU1 XX DR A 11-0202</w:t>
      </w:r>
      <w:r>
        <w:rPr>
          <w:sz w:val="22"/>
          <w:szCs w:val="22"/>
        </w:rPr>
        <w:t xml:space="preserve"> C02)</w:t>
      </w:r>
    </w:p>
    <w:p w14:paraId="09C3F7C3" w14:textId="7FA7226B" w:rsidR="007E1AF0" w:rsidRPr="00717CBA" w:rsidRDefault="00717CBA" w:rsidP="00F24E6B">
      <w:pPr>
        <w:pStyle w:val="Bullet1"/>
        <w:rPr>
          <w:sz w:val="22"/>
          <w:szCs w:val="22"/>
        </w:rPr>
      </w:pPr>
      <w:r w:rsidRPr="00717CBA">
        <w:rPr>
          <w:sz w:val="22"/>
          <w:szCs w:val="22"/>
        </w:rPr>
        <w:t xml:space="preserve">Image of metal airbrick (to demonstrate “Farmstead” colour </w:t>
      </w:r>
      <w:r w:rsidRPr="00717CBA">
        <w:rPr>
          <w:sz w:val="22"/>
          <w:szCs w:val="22"/>
          <w:u w:val="single"/>
        </w:rPr>
        <w:t>only</w:t>
      </w:r>
      <w:r w:rsidRPr="00717CBA">
        <w:rPr>
          <w:sz w:val="22"/>
          <w:szCs w:val="22"/>
        </w:rPr>
        <w:t>) (215x150mm)</w:t>
      </w:r>
    </w:p>
    <w:p w14:paraId="20A516C8" w14:textId="0730E6A0" w:rsidR="00717CBA" w:rsidRDefault="00717CBA" w:rsidP="00717CBA">
      <w:pPr>
        <w:pStyle w:val="Bullet1"/>
        <w:rPr>
          <w:sz w:val="22"/>
          <w:szCs w:val="22"/>
        </w:rPr>
      </w:pPr>
      <w:r w:rsidRPr="00717CBA">
        <w:rPr>
          <w:sz w:val="22"/>
          <w:szCs w:val="22"/>
        </w:rPr>
        <w:lastRenderedPageBreak/>
        <w:t>Image of metal airbrick (to demonstrate size) (215x65mm)</w:t>
      </w:r>
    </w:p>
    <w:p w14:paraId="7A0C2DBC" w14:textId="15F2AE47" w:rsidR="00717CBA" w:rsidRPr="00717CBA" w:rsidRDefault="00717CBA" w:rsidP="00717CBA">
      <w:pPr>
        <w:pStyle w:val="Bullet1"/>
        <w:numPr>
          <w:ilvl w:val="0"/>
          <w:numId w:val="0"/>
        </w:numPr>
        <w:rPr>
          <w:sz w:val="22"/>
          <w:szCs w:val="22"/>
          <w:u w:val="single"/>
        </w:rPr>
      </w:pPr>
      <w:r w:rsidRPr="00717CBA">
        <w:rPr>
          <w:sz w:val="22"/>
          <w:szCs w:val="22"/>
          <w:u w:val="single"/>
        </w:rPr>
        <w:t>Changes to Some Ground Floor Doors</w:t>
      </w:r>
    </w:p>
    <w:p w14:paraId="0496B40E" w14:textId="62B5C4BD" w:rsidR="00717CBA" w:rsidRDefault="00717CBA" w:rsidP="00717CBA">
      <w:pPr>
        <w:pStyle w:val="Bullet1"/>
        <w:rPr>
          <w:sz w:val="22"/>
          <w:szCs w:val="22"/>
        </w:rPr>
      </w:pPr>
      <w:r w:rsidRPr="00717CBA">
        <w:rPr>
          <w:sz w:val="22"/>
          <w:szCs w:val="22"/>
        </w:rPr>
        <w:t>Longacre St Elevation</w:t>
      </w:r>
      <w:r>
        <w:rPr>
          <w:sz w:val="22"/>
          <w:szCs w:val="22"/>
        </w:rPr>
        <w:t>, prepared by Axis Architects</w:t>
      </w:r>
      <w:r w:rsidR="00DA1EAF">
        <w:rPr>
          <w:sz w:val="22"/>
          <w:szCs w:val="22"/>
        </w:rPr>
        <w:t xml:space="preserve"> (dwg ref. </w:t>
      </w:r>
      <w:r w:rsidR="00DA1EAF" w:rsidRPr="00DA1EAF">
        <w:rPr>
          <w:sz w:val="22"/>
          <w:szCs w:val="22"/>
        </w:rPr>
        <w:t>CAS AXIS BU1 XX DR A 11-0203</w:t>
      </w:r>
      <w:r w:rsidR="00DA1EAF">
        <w:rPr>
          <w:sz w:val="22"/>
          <w:szCs w:val="22"/>
        </w:rPr>
        <w:t xml:space="preserve"> C0</w:t>
      </w:r>
      <w:r w:rsidR="00442047">
        <w:rPr>
          <w:sz w:val="22"/>
          <w:szCs w:val="22"/>
        </w:rPr>
        <w:t>2</w:t>
      </w:r>
      <w:r w:rsidR="00DA1EAF">
        <w:rPr>
          <w:sz w:val="22"/>
          <w:szCs w:val="22"/>
        </w:rPr>
        <w:t>)</w:t>
      </w:r>
    </w:p>
    <w:p w14:paraId="2C662248" w14:textId="17D5DBE2" w:rsidR="00DA1EAF" w:rsidRDefault="00DA1EAF" w:rsidP="00717CBA">
      <w:pPr>
        <w:pStyle w:val="Bullet1"/>
        <w:rPr>
          <w:sz w:val="22"/>
          <w:szCs w:val="22"/>
        </w:rPr>
      </w:pPr>
      <w:bookmarkStart w:id="0" w:name="_Hlk129594372"/>
      <w:proofErr w:type="spellStart"/>
      <w:r>
        <w:rPr>
          <w:sz w:val="22"/>
          <w:szCs w:val="22"/>
        </w:rPr>
        <w:t>Heyrod</w:t>
      </w:r>
      <w:proofErr w:type="spellEnd"/>
      <w:r>
        <w:rPr>
          <w:sz w:val="22"/>
          <w:szCs w:val="22"/>
        </w:rPr>
        <w:t xml:space="preserve"> St Elevation, prepared by Axis Architects (dwg ref. </w:t>
      </w:r>
      <w:r w:rsidRPr="00DA1EAF">
        <w:rPr>
          <w:sz w:val="22"/>
          <w:szCs w:val="22"/>
        </w:rPr>
        <w:t>CAS AXIS BU1 XX DR A 11-0202</w:t>
      </w:r>
      <w:r>
        <w:rPr>
          <w:sz w:val="22"/>
          <w:szCs w:val="22"/>
        </w:rPr>
        <w:t xml:space="preserve"> C0</w:t>
      </w:r>
      <w:r w:rsidR="00442047">
        <w:rPr>
          <w:sz w:val="22"/>
          <w:szCs w:val="22"/>
        </w:rPr>
        <w:t>2</w:t>
      </w:r>
      <w:r>
        <w:rPr>
          <w:sz w:val="22"/>
          <w:szCs w:val="22"/>
        </w:rPr>
        <w:t>)</w:t>
      </w:r>
    </w:p>
    <w:bookmarkEnd w:id="0"/>
    <w:p w14:paraId="7E97A625" w14:textId="77777777" w:rsidR="00F24E6B" w:rsidRPr="003A0304" w:rsidRDefault="00F24E6B" w:rsidP="00F24E6B">
      <w:pPr>
        <w:pStyle w:val="Bullet1"/>
        <w:numPr>
          <w:ilvl w:val="0"/>
          <w:numId w:val="0"/>
        </w:numPr>
        <w:rPr>
          <w:rFonts w:asciiTheme="minorHAnsi" w:hAnsiTheme="minorHAnsi" w:cstheme="minorHAnsi"/>
          <w:sz w:val="22"/>
          <w:szCs w:val="22"/>
        </w:rPr>
      </w:pPr>
      <w:r w:rsidRPr="003A0304">
        <w:rPr>
          <w:rFonts w:asciiTheme="minorHAnsi" w:hAnsiTheme="minorHAnsi" w:cstheme="minorHAnsi"/>
          <w:sz w:val="22"/>
          <w:szCs w:val="22"/>
        </w:rPr>
        <w:t xml:space="preserve">A full list of the proposed plans and the relevant superseded plans can be found at </w:t>
      </w:r>
      <w:r w:rsidRPr="003A0304">
        <w:rPr>
          <w:rFonts w:asciiTheme="minorHAnsi" w:hAnsiTheme="minorHAnsi" w:cstheme="minorHAnsi"/>
          <w:b/>
          <w:bCs/>
          <w:sz w:val="22"/>
          <w:szCs w:val="22"/>
        </w:rPr>
        <w:t>Appendix 1</w:t>
      </w:r>
      <w:r w:rsidRPr="003A0304">
        <w:rPr>
          <w:rFonts w:asciiTheme="minorHAnsi" w:hAnsiTheme="minorHAnsi" w:cstheme="minorHAnsi"/>
          <w:sz w:val="22"/>
          <w:szCs w:val="22"/>
        </w:rPr>
        <w:t xml:space="preserve">. All other plans remain as approved. </w:t>
      </w:r>
    </w:p>
    <w:p w14:paraId="0D7B38D2" w14:textId="77777777" w:rsidR="00F24E6B" w:rsidRPr="003A0304" w:rsidRDefault="00F24E6B" w:rsidP="00F24E6B">
      <w:pPr>
        <w:pStyle w:val="Bullet1"/>
        <w:numPr>
          <w:ilvl w:val="0"/>
          <w:numId w:val="0"/>
        </w:numPr>
        <w:rPr>
          <w:rFonts w:asciiTheme="minorHAnsi" w:hAnsiTheme="minorHAnsi" w:cstheme="minorHAnsi"/>
          <w:sz w:val="22"/>
          <w:szCs w:val="22"/>
        </w:rPr>
      </w:pPr>
      <w:r w:rsidRPr="003A0304">
        <w:rPr>
          <w:rFonts w:asciiTheme="minorHAnsi" w:hAnsiTheme="minorHAnsi" w:cstheme="minorHAnsi"/>
          <w:sz w:val="22"/>
          <w:szCs w:val="22"/>
        </w:rPr>
        <w:t xml:space="preserve">The requisite fee of £234.00 has been paid via the Planning Portal. </w:t>
      </w:r>
    </w:p>
    <w:p w14:paraId="57295733" w14:textId="77777777" w:rsidR="00F24E6B" w:rsidRPr="003A0304" w:rsidRDefault="00F24E6B" w:rsidP="00F24E6B">
      <w:pPr>
        <w:pStyle w:val="Heading2"/>
        <w:rPr>
          <w:rFonts w:asciiTheme="minorHAnsi" w:hAnsiTheme="minorHAnsi" w:cstheme="minorHAnsi"/>
          <w:sz w:val="22"/>
          <w:szCs w:val="22"/>
        </w:rPr>
      </w:pPr>
      <w:r w:rsidRPr="003A0304">
        <w:rPr>
          <w:rFonts w:asciiTheme="minorHAnsi" w:hAnsiTheme="minorHAnsi" w:cstheme="minorHAnsi"/>
          <w:sz w:val="22"/>
          <w:szCs w:val="22"/>
        </w:rPr>
        <w:t>Background</w:t>
      </w:r>
    </w:p>
    <w:p w14:paraId="68031984" w14:textId="77777777" w:rsidR="00F24E6B" w:rsidRPr="003A0304" w:rsidRDefault="00F24E6B" w:rsidP="00F24E6B">
      <w:pPr>
        <w:rPr>
          <w:rFonts w:asciiTheme="minorHAnsi" w:hAnsiTheme="minorHAnsi" w:cstheme="minorHAnsi"/>
          <w:sz w:val="22"/>
          <w:szCs w:val="22"/>
        </w:rPr>
      </w:pPr>
      <w:r w:rsidRPr="003A0304">
        <w:rPr>
          <w:rFonts w:asciiTheme="minorHAnsi" w:hAnsiTheme="minorHAnsi" w:cstheme="minorHAnsi"/>
          <w:sz w:val="22"/>
          <w:szCs w:val="22"/>
        </w:rPr>
        <w:t xml:space="preserve">As Manchester City Council is aware, planning permission was granted for the redevelopment of the land at </w:t>
      </w:r>
      <w:proofErr w:type="spellStart"/>
      <w:r w:rsidRPr="003A0304">
        <w:rPr>
          <w:rFonts w:asciiTheme="minorHAnsi" w:hAnsiTheme="minorHAnsi" w:cstheme="minorHAnsi"/>
          <w:sz w:val="22"/>
          <w:szCs w:val="22"/>
        </w:rPr>
        <w:t>Heyrod</w:t>
      </w:r>
      <w:proofErr w:type="spellEnd"/>
      <w:r w:rsidRPr="003A0304">
        <w:rPr>
          <w:rFonts w:asciiTheme="minorHAnsi" w:hAnsiTheme="minorHAnsi" w:cstheme="minorHAnsi"/>
          <w:sz w:val="22"/>
          <w:szCs w:val="22"/>
        </w:rPr>
        <w:t xml:space="preserve"> Street, including the demolition of the existing building and the construction of residential apartments with ground floor commercial space (LPA ref. </w:t>
      </w:r>
      <w:bookmarkStart w:id="1" w:name="_Hlk98927063"/>
      <w:r w:rsidRPr="003A0304">
        <w:rPr>
          <w:rFonts w:asciiTheme="minorHAnsi" w:hAnsiTheme="minorHAnsi" w:cstheme="minorHAnsi"/>
          <w:sz w:val="22"/>
          <w:szCs w:val="22"/>
        </w:rPr>
        <w:t xml:space="preserve">127317/FO/2020). </w:t>
      </w:r>
      <w:bookmarkEnd w:id="1"/>
      <w:r w:rsidRPr="003A0304">
        <w:rPr>
          <w:rFonts w:asciiTheme="minorHAnsi" w:hAnsiTheme="minorHAnsi" w:cstheme="minorHAnsi"/>
          <w:sz w:val="22"/>
          <w:szCs w:val="22"/>
        </w:rPr>
        <w:t xml:space="preserve">The full wording of the approved development is as follows: </w:t>
      </w:r>
    </w:p>
    <w:p w14:paraId="59F6BC8F" w14:textId="77777777" w:rsidR="00F24E6B" w:rsidRPr="003A0304" w:rsidRDefault="00F24E6B" w:rsidP="00F24E6B">
      <w:pPr>
        <w:ind w:left="680"/>
        <w:rPr>
          <w:rFonts w:asciiTheme="minorHAnsi" w:hAnsiTheme="minorHAnsi" w:cstheme="minorHAnsi"/>
          <w:i/>
          <w:iCs/>
          <w:color w:val="000000" w:themeColor="text1"/>
          <w:sz w:val="22"/>
          <w:szCs w:val="22"/>
        </w:rPr>
      </w:pPr>
      <w:r w:rsidRPr="003A0304">
        <w:rPr>
          <w:rFonts w:asciiTheme="minorHAnsi" w:hAnsiTheme="minorHAnsi" w:cstheme="minorHAnsi"/>
          <w:i/>
          <w:iCs/>
          <w:color w:val="000000" w:themeColor="text1"/>
          <w:sz w:val="22"/>
          <w:szCs w:val="22"/>
        </w:rPr>
        <w:t>“Erection of a part 25 part 21, part 14, part 7 storey building for 352 apartments comprising 39 Studios, 77x 1 bed, 227 x 2 bed and 9 x 3 bed (Use Class C3) with ground floor commercial space within 4 units (494m2) for Class A1 (Shop), A2 (Financial and Professional Services) A3 (Café and Restaurant), A4 (Drinking Establishment), A5 (Hot Food Take Away), B1 (Office) and D1-D2 uses, ancillary indoor and outdoor amenity space (including 1st and 21st floor external areas) car parking for 20 vehicles, cycle parking and associated hard and soft landscaping works, following demolition of existing buildings.”</w:t>
      </w:r>
    </w:p>
    <w:p w14:paraId="69ACB175" w14:textId="77777777" w:rsidR="00F24E6B" w:rsidRPr="003A0304" w:rsidRDefault="00F24E6B" w:rsidP="00F24E6B">
      <w:pPr>
        <w:rPr>
          <w:rFonts w:asciiTheme="minorHAnsi" w:eastAsia="Times New Roman" w:hAnsiTheme="minorHAnsi" w:cstheme="minorHAnsi"/>
          <w:sz w:val="22"/>
          <w:szCs w:val="22"/>
        </w:rPr>
      </w:pPr>
      <w:r w:rsidRPr="003A0304">
        <w:rPr>
          <w:rFonts w:asciiTheme="minorHAnsi" w:eastAsia="Times New Roman" w:hAnsiTheme="minorHAnsi" w:cstheme="minorHAnsi"/>
          <w:sz w:val="22"/>
          <w:szCs w:val="22"/>
        </w:rPr>
        <w:t xml:space="preserve">This permission relates to the redevelopment of land at </w:t>
      </w:r>
      <w:proofErr w:type="spellStart"/>
      <w:r w:rsidRPr="003A0304">
        <w:rPr>
          <w:rFonts w:asciiTheme="minorHAnsi" w:eastAsia="Times New Roman" w:hAnsiTheme="minorHAnsi" w:cstheme="minorHAnsi"/>
          <w:sz w:val="22"/>
          <w:szCs w:val="22"/>
        </w:rPr>
        <w:t>Heyrod</w:t>
      </w:r>
      <w:proofErr w:type="spellEnd"/>
      <w:r w:rsidRPr="003A0304">
        <w:rPr>
          <w:rFonts w:asciiTheme="minorHAnsi" w:eastAsia="Times New Roman" w:hAnsiTheme="minorHAnsi" w:cstheme="minorHAnsi"/>
          <w:sz w:val="22"/>
          <w:szCs w:val="22"/>
        </w:rPr>
        <w:t xml:space="preserve"> Street, which comprises Plot D of the Portugal Street East (“PSE”) Strategic Regeneration Framework (“SRF”) area located within Manchester City Centre. The development aims offer a high-specification residential led ‘build-to-rent’ scheme, complemented by ground floor commercial space and internal and external amenity space.</w:t>
      </w:r>
    </w:p>
    <w:p w14:paraId="2120CAD8" w14:textId="77777777" w:rsidR="00F24E6B" w:rsidRPr="003A0304" w:rsidRDefault="00F24E6B" w:rsidP="00F24E6B">
      <w:pPr>
        <w:rPr>
          <w:rFonts w:asciiTheme="minorHAnsi" w:eastAsia="Times New Roman" w:hAnsiTheme="minorHAnsi" w:cstheme="minorHAnsi"/>
          <w:sz w:val="22"/>
          <w:szCs w:val="22"/>
          <w:lang w:eastAsia="en-GB"/>
        </w:rPr>
      </w:pPr>
      <w:r w:rsidRPr="003A0304">
        <w:rPr>
          <w:rFonts w:asciiTheme="minorHAnsi" w:eastAsia="Times New Roman" w:hAnsiTheme="minorHAnsi" w:cstheme="minorHAnsi"/>
          <w:sz w:val="22"/>
          <w:szCs w:val="22"/>
        </w:rPr>
        <w:t xml:space="preserve">Furthermore, the applicant has secured the discharge of </w:t>
      </w:r>
      <w:proofErr w:type="gramStart"/>
      <w:r w:rsidRPr="003A0304">
        <w:rPr>
          <w:rFonts w:asciiTheme="minorHAnsi" w:eastAsia="Times New Roman" w:hAnsiTheme="minorHAnsi" w:cstheme="minorHAnsi"/>
          <w:sz w:val="22"/>
          <w:szCs w:val="22"/>
        </w:rPr>
        <w:t>a number of</w:t>
      </w:r>
      <w:proofErr w:type="gramEnd"/>
      <w:r w:rsidRPr="003A0304">
        <w:rPr>
          <w:rFonts w:asciiTheme="minorHAnsi" w:eastAsia="Times New Roman" w:hAnsiTheme="minorHAnsi" w:cstheme="minorHAnsi"/>
          <w:sz w:val="22"/>
          <w:szCs w:val="22"/>
        </w:rPr>
        <w:t xml:space="preserve"> conditions attached to the consented scheme (LPA ref. </w:t>
      </w:r>
      <w:r w:rsidRPr="003A0304">
        <w:rPr>
          <w:rFonts w:asciiTheme="minorHAnsi" w:eastAsia="Times New Roman" w:hAnsiTheme="minorHAnsi" w:cstheme="minorHAnsi"/>
          <w:sz w:val="22"/>
          <w:szCs w:val="22"/>
          <w:lang w:eastAsia="en-GB"/>
        </w:rPr>
        <w:t>127317/FO/2020). Please see below for a summary of submitted applications:</w:t>
      </w:r>
    </w:p>
    <w:tbl>
      <w:tblPr>
        <w:tblW w:w="9411" w:type="dxa"/>
        <w:tblBorders>
          <w:top w:val="single" w:sz="4" w:space="0" w:color="616F7C"/>
          <w:bottom w:val="single" w:sz="4" w:space="0" w:color="616F7C"/>
          <w:insideH w:val="single" w:sz="4" w:space="0" w:color="616F7C"/>
        </w:tblBorders>
        <w:shd w:val="solid" w:color="FFFFFF" w:fill="FFFFFF"/>
        <w:tblLayout w:type="fixed"/>
        <w:tblCellMar>
          <w:left w:w="0" w:type="dxa"/>
          <w:right w:w="0" w:type="dxa"/>
        </w:tblCellMar>
        <w:tblLook w:val="0000" w:firstRow="0" w:lastRow="0" w:firstColumn="0" w:lastColumn="0" w:noHBand="0" w:noVBand="0"/>
      </w:tblPr>
      <w:tblGrid>
        <w:gridCol w:w="3135"/>
        <w:gridCol w:w="3138"/>
        <w:gridCol w:w="3138"/>
      </w:tblGrid>
      <w:tr w:rsidR="00F24E6B" w:rsidRPr="00B47AD9" w14:paraId="29D5B33B" w14:textId="77777777" w:rsidTr="000D146D">
        <w:tc>
          <w:tcPr>
            <w:tcW w:w="3135" w:type="dxa"/>
            <w:shd w:val="solid" w:color="616F7C" w:fill="616F7C"/>
          </w:tcPr>
          <w:p w14:paraId="40B58702" w14:textId="77777777" w:rsidR="00F24E6B" w:rsidRPr="00B47AD9" w:rsidRDefault="00F24E6B" w:rsidP="000D146D">
            <w:pPr>
              <w:spacing w:before="60" w:after="60"/>
              <w:ind w:left="57" w:right="57"/>
              <w:rPr>
                <w:color w:val="FFFFFF"/>
              </w:rPr>
            </w:pPr>
            <w:r w:rsidRPr="00B47AD9">
              <w:rPr>
                <w:color w:val="FFFFFF"/>
              </w:rPr>
              <w:t xml:space="preserve">Condition </w:t>
            </w:r>
          </w:p>
        </w:tc>
        <w:tc>
          <w:tcPr>
            <w:tcW w:w="3138" w:type="dxa"/>
            <w:shd w:val="solid" w:color="616F7C" w:fill="616F7C"/>
          </w:tcPr>
          <w:p w14:paraId="0F093D8F" w14:textId="77777777" w:rsidR="00F24E6B" w:rsidRPr="00B47AD9" w:rsidRDefault="00F24E6B" w:rsidP="000D146D">
            <w:pPr>
              <w:spacing w:before="60" w:after="60"/>
              <w:ind w:left="57" w:right="57"/>
              <w:rPr>
                <w:color w:val="FFFFFF"/>
              </w:rPr>
            </w:pPr>
            <w:r w:rsidRPr="00B47AD9">
              <w:rPr>
                <w:color w:val="FFFFFF"/>
              </w:rPr>
              <w:t>Application Number</w:t>
            </w:r>
          </w:p>
        </w:tc>
        <w:tc>
          <w:tcPr>
            <w:tcW w:w="3138" w:type="dxa"/>
            <w:shd w:val="solid" w:color="616F7C" w:fill="616F7C"/>
          </w:tcPr>
          <w:p w14:paraId="708B44A7" w14:textId="77777777" w:rsidR="00F24E6B" w:rsidRPr="00B47AD9" w:rsidRDefault="00F24E6B" w:rsidP="000D146D">
            <w:pPr>
              <w:spacing w:before="60" w:after="60"/>
              <w:ind w:left="57" w:right="57"/>
              <w:rPr>
                <w:color w:val="FFFFFF"/>
              </w:rPr>
            </w:pPr>
            <w:r w:rsidRPr="00B47AD9">
              <w:rPr>
                <w:color w:val="FFFFFF"/>
              </w:rPr>
              <w:t>Date of Decision Notice</w:t>
            </w:r>
          </w:p>
        </w:tc>
      </w:tr>
      <w:tr w:rsidR="00F24E6B" w:rsidRPr="00B47AD9" w14:paraId="58981852" w14:textId="77777777" w:rsidTr="000D146D">
        <w:tc>
          <w:tcPr>
            <w:tcW w:w="3135" w:type="dxa"/>
            <w:shd w:val="solid" w:color="FFFFFF" w:fill="FFFFFF"/>
          </w:tcPr>
          <w:p w14:paraId="06499BF4" w14:textId="77777777" w:rsidR="00F24E6B" w:rsidRPr="00B47AD9" w:rsidRDefault="00F24E6B" w:rsidP="000D146D">
            <w:pPr>
              <w:spacing w:before="60" w:after="60"/>
              <w:ind w:left="57" w:right="57"/>
            </w:pPr>
            <w:r w:rsidRPr="00B47AD9">
              <w:t>3a</w:t>
            </w:r>
          </w:p>
        </w:tc>
        <w:tc>
          <w:tcPr>
            <w:tcW w:w="3138" w:type="dxa"/>
            <w:shd w:val="solid" w:color="FFFFFF" w:fill="FFFFFF"/>
          </w:tcPr>
          <w:p w14:paraId="50F097FC" w14:textId="77777777" w:rsidR="00F24E6B" w:rsidRPr="00B47AD9" w:rsidRDefault="00F24E6B" w:rsidP="000D146D">
            <w:pPr>
              <w:spacing w:before="60" w:after="60"/>
              <w:ind w:left="57" w:right="57"/>
            </w:pPr>
            <w:r w:rsidRPr="00B47AD9">
              <w:t>CDN/21/0379</w:t>
            </w:r>
          </w:p>
        </w:tc>
        <w:tc>
          <w:tcPr>
            <w:tcW w:w="3138" w:type="dxa"/>
            <w:shd w:val="solid" w:color="FFFFFF" w:fill="FFFFFF"/>
          </w:tcPr>
          <w:p w14:paraId="39038F2A" w14:textId="77777777" w:rsidR="00F24E6B" w:rsidRPr="00B47AD9" w:rsidRDefault="00F24E6B" w:rsidP="000D146D">
            <w:pPr>
              <w:spacing w:before="60" w:after="60"/>
              <w:ind w:left="57" w:right="57"/>
            </w:pPr>
            <w:r w:rsidRPr="00B47AD9">
              <w:t>15</w:t>
            </w:r>
            <w:r w:rsidRPr="00B47AD9">
              <w:rPr>
                <w:vertAlign w:val="superscript"/>
              </w:rPr>
              <w:t>th</w:t>
            </w:r>
            <w:r w:rsidRPr="00B47AD9">
              <w:t xml:space="preserve"> October 2021</w:t>
            </w:r>
            <w:r w:rsidRPr="00B47AD9">
              <w:tab/>
            </w:r>
          </w:p>
        </w:tc>
      </w:tr>
      <w:tr w:rsidR="00F24E6B" w:rsidRPr="00B47AD9" w14:paraId="21B4904B" w14:textId="77777777" w:rsidTr="000D146D">
        <w:tc>
          <w:tcPr>
            <w:tcW w:w="3135" w:type="dxa"/>
            <w:shd w:val="solid" w:color="FFFFFF" w:fill="FFFFFF"/>
          </w:tcPr>
          <w:p w14:paraId="5DE9E85D" w14:textId="77777777" w:rsidR="00F24E6B" w:rsidRPr="00B47AD9" w:rsidRDefault="00F24E6B" w:rsidP="000D146D">
            <w:pPr>
              <w:spacing w:before="60" w:after="60"/>
              <w:ind w:left="57" w:right="57"/>
            </w:pPr>
            <w:r w:rsidRPr="00B47AD9">
              <w:t>3b</w:t>
            </w:r>
          </w:p>
        </w:tc>
        <w:tc>
          <w:tcPr>
            <w:tcW w:w="3138" w:type="dxa"/>
            <w:shd w:val="solid" w:color="FFFFFF" w:fill="FFFFFF"/>
          </w:tcPr>
          <w:p w14:paraId="71842B2C" w14:textId="77777777" w:rsidR="00F24E6B" w:rsidRPr="00B47AD9" w:rsidRDefault="00F24E6B" w:rsidP="000D146D">
            <w:pPr>
              <w:spacing w:before="60" w:after="60"/>
              <w:ind w:left="57" w:right="57"/>
            </w:pPr>
            <w:r w:rsidRPr="00B47AD9">
              <w:t>CDN/21/0379</w:t>
            </w:r>
          </w:p>
        </w:tc>
        <w:tc>
          <w:tcPr>
            <w:tcW w:w="3138" w:type="dxa"/>
            <w:shd w:val="solid" w:color="FFFFFF" w:fill="FFFFFF"/>
          </w:tcPr>
          <w:p w14:paraId="76792CB2" w14:textId="77777777" w:rsidR="00F24E6B" w:rsidRPr="00B47AD9" w:rsidRDefault="00F24E6B" w:rsidP="000D146D">
            <w:pPr>
              <w:spacing w:before="60" w:after="60"/>
              <w:ind w:left="57" w:right="57"/>
            </w:pPr>
            <w:r w:rsidRPr="00B47AD9">
              <w:t>15</w:t>
            </w:r>
            <w:r w:rsidRPr="00B47AD9">
              <w:rPr>
                <w:vertAlign w:val="superscript"/>
              </w:rPr>
              <w:t>th</w:t>
            </w:r>
            <w:r w:rsidRPr="00B47AD9">
              <w:t xml:space="preserve"> October 2021</w:t>
            </w:r>
          </w:p>
        </w:tc>
      </w:tr>
      <w:tr w:rsidR="00F24E6B" w:rsidRPr="00B47AD9" w14:paraId="34BBDD1D" w14:textId="77777777" w:rsidTr="000D146D">
        <w:tc>
          <w:tcPr>
            <w:tcW w:w="3135" w:type="dxa"/>
            <w:shd w:val="solid" w:color="FFFFFF" w:fill="FFFFFF"/>
          </w:tcPr>
          <w:p w14:paraId="271048D1" w14:textId="77777777" w:rsidR="00F24E6B" w:rsidRPr="00B47AD9" w:rsidRDefault="00F24E6B" w:rsidP="000D146D">
            <w:pPr>
              <w:spacing w:before="60" w:after="60"/>
              <w:ind w:left="57" w:right="57"/>
            </w:pPr>
            <w:r>
              <w:t>3c</w:t>
            </w:r>
          </w:p>
        </w:tc>
        <w:tc>
          <w:tcPr>
            <w:tcW w:w="3138" w:type="dxa"/>
            <w:shd w:val="solid" w:color="FFFFFF" w:fill="FFFFFF"/>
          </w:tcPr>
          <w:p w14:paraId="36C63CEA" w14:textId="77777777" w:rsidR="00F24E6B" w:rsidRPr="00B47AD9" w:rsidRDefault="00F24E6B" w:rsidP="000D146D">
            <w:pPr>
              <w:spacing w:before="60" w:after="60"/>
              <w:ind w:left="57" w:right="57"/>
            </w:pPr>
            <w:r w:rsidRPr="00A13DE5">
              <w:t>CDN/22/0658</w:t>
            </w:r>
          </w:p>
        </w:tc>
        <w:tc>
          <w:tcPr>
            <w:tcW w:w="3138" w:type="dxa"/>
            <w:shd w:val="solid" w:color="FFFFFF" w:fill="FFFFFF"/>
          </w:tcPr>
          <w:p w14:paraId="6E1B9F51" w14:textId="77777777" w:rsidR="00F24E6B" w:rsidRPr="00B47AD9" w:rsidRDefault="00F24E6B" w:rsidP="000D146D">
            <w:pPr>
              <w:spacing w:before="60" w:after="60"/>
              <w:ind w:left="57" w:right="57"/>
            </w:pPr>
            <w:r>
              <w:t>Partial Discharge – 22</w:t>
            </w:r>
            <w:r w:rsidRPr="00A13DE5">
              <w:rPr>
                <w:vertAlign w:val="superscript"/>
              </w:rPr>
              <w:t>nd</w:t>
            </w:r>
            <w:r>
              <w:t xml:space="preserve"> December 2022</w:t>
            </w:r>
          </w:p>
        </w:tc>
      </w:tr>
      <w:tr w:rsidR="00F24E6B" w:rsidRPr="00B47AD9" w14:paraId="3A5B875A" w14:textId="77777777" w:rsidTr="000D146D">
        <w:tc>
          <w:tcPr>
            <w:tcW w:w="3135" w:type="dxa"/>
            <w:shd w:val="solid" w:color="FFFFFF" w:fill="FFFFFF"/>
          </w:tcPr>
          <w:p w14:paraId="261E7096" w14:textId="77777777" w:rsidR="00F24E6B" w:rsidRPr="00B47AD9" w:rsidRDefault="00F24E6B" w:rsidP="000D146D">
            <w:pPr>
              <w:spacing w:before="60" w:after="60"/>
              <w:ind w:left="57" w:right="57"/>
            </w:pPr>
            <w:r w:rsidRPr="00B47AD9">
              <w:t>4</w:t>
            </w:r>
          </w:p>
        </w:tc>
        <w:tc>
          <w:tcPr>
            <w:tcW w:w="3138" w:type="dxa"/>
            <w:shd w:val="solid" w:color="FFFFFF" w:fill="FFFFFF"/>
          </w:tcPr>
          <w:p w14:paraId="78D1F62B" w14:textId="77777777" w:rsidR="00F24E6B" w:rsidRPr="00B47AD9" w:rsidRDefault="00F24E6B" w:rsidP="000D146D">
            <w:pPr>
              <w:spacing w:before="60" w:after="60"/>
              <w:ind w:left="57" w:right="57"/>
            </w:pPr>
            <w:r w:rsidRPr="00B47AD9">
              <w:t>CDN/21/0242</w:t>
            </w:r>
          </w:p>
        </w:tc>
        <w:tc>
          <w:tcPr>
            <w:tcW w:w="3138" w:type="dxa"/>
            <w:shd w:val="solid" w:color="FFFFFF" w:fill="FFFFFF"/>
          </w:tcPr>
          <w:p w14:paraId="29DDBAFF" w14:textId="77777777" w:rsidR="00F24E6B" w:rsidRPr="00B47AD9" w:rsidRDefault="00F24E6B" w:rsidP="000D146D">
            <w:pPr>
              <w:spacing w:before="60" w:after="60"/>
              <w:ind w:left="57" w:right="57"/>
            </w:pPr>
            <w:r w:rsidRPr="00B47AD9">
              <w:t>19</w:t>
            </w:r>
            <w:r w:rsidRPr="00B47AD9">
              <w:rPr>
                <w:vertAlign w:val="superscript"/>
              </w:rPr>
              <w:t>th</w:t>
            </w:r>
            <w:r w:rsidRPr="00B47AD9">
              <w:t xml:space="preserve"> August 2021</w:t>
            </w:r>
          </w:p>
        </w:tc>
      </w:tr>
      <w:tr w:rsidR="00F24E6B" w:rsidRPr="00B47AD9" w14:paraId="40527EE0" w14:textId="77777777" w:rsidTr="000D146D">
        <w:tc>
          <w:tcPr>
            <w:tcW w:w="3135" w:type="dxa"/>
            <w:shd w:val="solid" w:color="FFFFFF" w:fill="FFFFFF"/>
          </w:tcPr>
          <w:p w14:paraId="646462CE" w14:textId="77777777" w:rsidR="00F24E6B" w:rsidRPr="00B47AD9" w:rsidRDefault="00F24E6B" w:rsidP="000D146D">
            <w:pPr>
              <w:spacing w:before="60" w:after="60"/>
              <w:ind w:left="57" w:right="57"/>
            </w:pPr>
            <w:r w:rsidRPr="00B47AD9">
              <w:t>5</w:t>
            </w:r>
          </w:p>
        </w:tc>
        <w:tc>
          <w:tcPr>
            <w:tcW w:w="3138" w:type="dxa"/>
            <w:shd w:val="solid" w:color="FFFFFF" w:fill="FFFFFF"/>
          </w:tcPr>
          <w:p w14:paraId="7A2F743D" w14:textId="77777777" w:rsidR="00F24E6B" w:rsidRPr="00B47AD9" w:rsidRDefault="00F24E6B" w:rsidP="000D146D">
            <w:pPr>
              <w:spacing w:before="60" w:after="60"/>
              <w:ind w:left="57" w:right="57"/>
            </w:pPr>
            <w:r w:rsidRPr="00B47AD9">
              <w:t>CDN/21/0522</w:t>
            </w:r>
          </w:p>
        </w:tc>
        <w:tc>
          <w:tcPr>
            <w:tcW w:w="3138" w:type="dxa"/>
            <w:shd w:val="solid" w:color="FFFFFF" w:fill="FFFFFF"/>
          </w:tcPr>
          <w:p w14:paraId="098B4E96" w14:textId="77777777" w:rsidR="00F24E6B" w:rsidRPr="00B47AD9" w:rsidRDefault="00F24E6B" w:rsidP="000D146D">
            <w:pPr>
              <w:spacing w:before="60" w:after="60"/>
              <w:ind w:left="57" w:right="57"/>
            </w:pPr>
            <w:r w:rsidRPr="00B47AD9">
              <w:t>16</w:t>
            </w:r>
            <w:r w:rsidRPr="00B47AD9">
              <w:rPr>
                <w:vertAlign w:val="superscript"/>
              </w:rPr>
              <w:t>th</w:t>
            </w:r>
            <w:r w:rsidRPr="00B47AD9">
              <w:t xml:space="preserve"> September 2021</w:t>
            </w:r>
          </w:p>
        </w:tc>
      </w:tr>
      <w:tr w:rsidR="00F24E6B" w:rsidRPr="00B47AD9" w14:paraId="4F119F13" w14:textId="77777777" w:rsidTr="000D146D">
        <w:tc>
          <w:tcPr>
            <w:tcW w:w="3135" w:type="dxa"/>
            <w:shd w:val="solid" w:color="FFFFFF" w:fill="FFFFFF"/>
          </w:tcPr>
          <w:p w14:paraId="37DA1B90" w14:textId="77777777" w:rsidR="00F24E6B" w:rsidRPr="00B47AD9" w:rsidRDefault="00F24E6B" w:rsidP="000D146D">
            <w:pPr>
              <w:spacing w:before="60" w:after="60"/>
              <w:ind w:left="57" w:right="57"/>
            </w:pPr>
            <w:r w:rsidRPr="00B47AD9">
              <w:t>6</w:t>
            </w:r>
          </w:p>
        </w:tc>
        <w:tc>
          <w:tcPr>
            <w:tcW w:w="3138" w:type="dxa"/>
            <w:shd w:val="solid" w:color="FFFFFF" w:fill="FFFFFF"/>
          </w:tcPr>
          <w:p w14:paraId="45602207" w14:textId="77777777" w:rsidR="00F24E6B" w:rsidRPr="00B47AD9" w:rsidRDefault="00F24E6B" w:rsidP="000D146D">
            <w:pPr>
              <w:spacing w:before="60" w:after="60"/>
              <w:ind w:left="57" w:right="57"/>
            </w:pPr>
            <w:r w:rsidRPr="00B47AD9">
              <w:t>CDN/21/0522</w:t>
            </w:r>
          </w:p>
        </w:tc>
        <w:tc>
          <w:tcPr>
            <w:tcW w:w="3138" w:type="dxa"/>
            <w:shd w:val="solid" w:color="FFFFFF" w:fill="FFFFFF"/>
          </w:tcPr>
          <w:p w14:paraId="140641A9" w14:textId="77777777" w:rsidR="00F24E6B" w:rsidRPr="00B47AD9" w:rsidRDefault="00F24E6B" w:rsidP="000D146D">
            <w:pPr>
              <w:spacing w:before="60" w:after="60"/>
              <w:ind w:left="57" w:right="57"/>
            </w:pPr>
            <w:r w:rsidRPr="00B47AD9">
              <w:t>16</w:t>
            </w:r>
            <w:r w:rsidRPr="00B47AD9">
              <w:rPr>
                <w:vertAlign w:val="superscript"/>
              </w:rPr>
              <w:t>th</w:t>
            </w:r>
            <w:r w:rsidRPr="00B47AD9">
              <w:t xml:space="preserve"> September 2021</w:t>
            </w:r>
          </w:p>
        </w:tc>
      </w:tr>
      <w:tr w:rsidR="00F24E6B" w:rsidRPr="00B47AD9" w14:paraId="3BBBA2E3" w14:textId="77777777" w:rsidTr="000D146D">
        <w:tc>
          <w:tcPr>
            <w:tcW w:w="3135" w:type="dxa"/>
            <w:shd w:val="solid" w:color="FFFFFF" w:fill="FFFFFF"/>
          </w:tcPr>
          <w:p w14:paraId="72107BF5" w14:textId="77777777" w:rsidR="00F24E6B" w:rsidRPr="00B47AD9" w:rsidRDefault="00F24E6B" w:rsidP="000D146D">
            <w:pPr>
              <w:spacing w:before="60" w:after="60"/>
              <w:ind w:left="57" w:right="57"/>
            </w:pPr>
            <w:r w:rsidRPr="00B47AD9">
              <w:t>8a</w:t>
            </w:r>
          </w:p>
        </w:tc>
        <w:tc>
          <w:tcPr>
            <w:tcW w:w="3138" w:type="dxa"/>
            <w:shd w:val="solid" w:color="FFFFFF" w:fill="FFFFFF"/>
          </w:tcPr>
          <w:p w14:paraId="7D7060F5" w14:textId="77777777" w:rsidR="00F24E6B" w:rsidRPr="00B47AD9" w:rsidRDefault="00F24E6B" w:rsidP="000D146D">
            <w:pPr>
              <w:spacing w:before="60" w:after="60"/>
              <w:ind w:left="57" w:right="57"/>
            </w:pPr>
            <w:r w:rsidRPr="00B47AD9">
              <w:t>CDN/21/0242</w:t>
            </w:r>
          </w:p>
          <w:p w14:paraId="5B449A0D" w14:textId="77777777" w:rsidR="00F24E6B" w:rsidRPr="00B47AD9" w:rsidRDefault="00F24E6B" w:rsidP="000D146D">
            <w:pPr>
              <w:spacing w:before="60" w:after="60"/>
              <w:ind w:left="57" w:right="57"/>
            </w:pPr>
            <w:r w:rsidRPr="00B47AD9">
              <w:t>CDN/21/0558</w:t>
            </w:r>
          </w:p>
          <w:p w14:paraId="71D6D915" w14:textId="77777777" w:rsidR="00F24E6B" w:rsidRPr="00B47AD9" w:rsidRDefault="00F24E6B" w:rsidP="000D146D">
            <w:pPr>
              <w:spacing w:before="60" w:after="60"/>
              <w:ind w:left="57" w:right="57"/>
            </w:pPr>
            <w:r w:rsidRPr="00B47AD9">
              <w:lastRenderedPageBreak/>
              <w:t>CDN/21/0864</w:t>
            </w:r>
          </w:p>
        </w:tc>
        <w:tc>
          <w:tcPr>
            <w:tcW w:w="3138" w:type="dxa"/>
            <w:shd w:val="solid" w:color="FFFFFF" w:fill="FFFFFF"/>
          </w:tcPr>
          <w:p w14:paraId="5A52FE34" w14:textId="77777777" w:rsidR="00F24E6B" w:rsidRPr="00B47AD9" w:rsidRDefault="00F24E6B" w:rsidP="000D146D">
            <w:pPr>
              <w:spacing w:before="60" w:after="60"/>
              <w:ind w:left="57" w:right="57"/>
            </w:pPr>
            <w:r w:rsidRPr="00B47AD9">
              <w:lastRenderedPageBreak/>
              <w:t>19</w:t>
            </w:r>
            <w:r w:rsidRPr="00B47AD9">
              <w:rPr>
                <w:vertAlign w:val="superscript"/>
              </w:rPr>
              <w:t>th</w:t>
            </w:r>
            <w:r w:rsidRPr="00B47AD9">
              <w:t xml:space="preserve"> August 2021</w:t>
            </w:r>
          </w:p>
          <w:p w14:paraId="3CEEE93B" w14:textId="77777777" w:rsidR="00F24E6B" w:rsidRPr="00B47AD9" w:rsidRDefault="00F24E6B" w:rsidP="000D146D">
            <w:pPr>
              <w:spacing w:before="60" w:after="60"/>
              <w:ind w:left="57" w:right="57"/>
            </w:pPr>
            <w:r w:rsidRPr="00B47AD9">
              <w:t>13</w:t>
            </w:r>
            <w:r w:rsidRPr="00B47AD9">
              <w:rPr>
                <w:vertAlign w:val="superscript"/>
              </w:rPr>
              <w:t>th</w:t>
            </w:r>
            <w:r w:rsidRPr="00B47AD9">
              <w:t xml:space="preserve"> October 2021</w:t>
            </w:r>
          </w:p>
          <w:p w14:paraId="34765C31" w14:textId="77777777" w:rsidR="00F24E6B" w:rsidRPr="00B47AD9" w:rsidRDefault="00F24E6B" w:rsidP="000D146D">
            <w:pPr>
              <w:spacing w:before="60" w:after="60"/>
              <w:ind w:left="57" w:right="57"/>
            </w:pPr>
            <w:r w:rsidRPr="00B47AD9">
              <w:lastRenderedPageBreak/>
              <w:t>16</w:t>
            </w:r>
            <w:r w:rsidRPr="00B47AD9">
              <w:rPr>
                <w:vertAlign w:val="superscript"/>
              </w:rPr>
              <w:t>th</w:t>
            </w:r>
            <w:r w:rsidRPr="00B47AD9">
              <w:t xml:space="preserve"> December 2021</w:t>
            </w:r>
          </w:p>
        </w:tc>
      </w:tr>
      <w:tr w:rsidR="00F24E6B" w:rsidRPr="00B47AD9" w14:paraId="1767E16C" w14:textId="77777777" w:rsidTr="000D146D">
        <w:tc>
          <w:tcPr>
            <w:tcW w:w="3135" w:type="dxa"/>
            <w:shd w:val="solid" w:color="FFFFFF" w:fill="FFFFFF"/>
          </w:tcPr>
          <w:p w14:paraId="2864A533" w14:textId="77777777" w:rsidR="00F24E6B" w:rsidRPr="00B47AD9" w:rsidRDefault="00F24E6B" w:rsidP="000D146D">
            <w:pPr>
              <w:spacing w:before="60" w:after="60"/>
              <w:ind w:left="57" w:right="57"/>
            </w:pPr>
            <w:r w:rsidRPr="00B47AD9">
              <w:lastRenderedPageBreak/>
              <w:t>9</w:t>
            </w:r>
          </w:p>
        </w:tc>
        <w:tc>
          <w:tcPr>
            <w:tcW w:w="3138" w:type="dxa"/>
            <w:shd w:val="solid" w:color="FFFFFF" w:fill="FFFFFF"/>
          </w:tcPr>
          <w:p w14:paraId="38225AFD" w14:textId="77777777" w:rsidR="00F24E6B" w:rsidRPr="00B47AD9" w:rsidRDefault="00F24E6B" w:rsidP="000D146D">
            <w:pPr>
              <w:spacing w:before="60" w:after="60"/>
              <w:ind w:left="57" w:right="57"/>
            </w:pPr>
            <w:r w:rsidRPr="00B47AD9">
              <w:t>CDN/21/0242</w:t>
            </w:r>
          </w:p>
        </w:tc>
        <w:tc>
          <w:tcPr>
            <w:tcW w:w="3138" w:type="dxa"/>
            <w:shd w:val="solid" w:color="FFFFFF" w:fill="FFFFFF"/>
          </w:tcPr>
          <w:p w14:paraId="19095E00" w14:textId="77777777" w:rsidR="00F24E6B" w:rsidRPr="00B47AD9" w:rsidRDefault="00F24E6B" w:rsidP="000D146D">
            <w:pPr>
              <w:spacing w:before="60" w:after="60"/>
              <w:ind w:left="57" w:right="57"/>
            </w:pPr>
            <w:r w:rsidRPr="00B47AD9">
              <w:t>19</w:t>
            </w:r>
            <w:r w:rsidRPr="00B47AD9">
              <w:rPr>
                <w:vertAlign w:val="superscript"/>
              </w:rPr>
              <w:t>th</w:t>
            </w:r>
            <w:r w:rsidRPr="00B47AD9">
              <w:t xml:space="preserve"> August 2021</w:t>
            </w:r>
          </w:p>
        </w:tc>
      </w:tr>
      <w:tr w:rsidR="00F24E6B" w:rsidRPr="00B47AD9" w14:paraId="1F761E6A" w14:textId="77777777" w:rsidTr="000D146D">
        <w:tc>
          <w:tcPr>
            <w:tcW w:w="3135" w:type="dxa"/>
            <w:shd w:val="solid" w:color="FFFFFF" w:fill="FFFFFF"/>
          </w:tcPr>
          <w:p w14:paraId="073FA14A" w14:textId="77777777" w:rsidR="00F24E6B" w:rsidRPr="00B47AD9" w:rsidRDefault="00F24E6B" w:rsidP="000D146D">
            <w:pPr>
              <w:spacing w:before="60" w:after="60"/>
              <w:ind w:left="57" w:right="57"/>
            </w:pPr>
            <w:r w:rsidRPr="00B47AD9">
              <w:t>10</w:t>
            </w:r>
          </w:p>
        </w:tc>
        <w:tc>
          <w:tcPr>
            <w:tcW w:w="3138" w:type="dxa"/>
            <w:shd w:val="solid" w:color="FFFFFF" w:fill="FFFFFF"/>
          </w:tcPr>
          <w:p w14:paraId="2F1B3813" w14:textId="77777777" w:rsidR="00F24E6B" w:rsidRPr="00B47AD9" w:rsidRDefault="00F24E6B" w:rsidP="000D146D">
            <w:pPr>
              <w:spacing w:before="60" w:after="60"/>
              <w:ind w:left="57" w:right="57"/>
            </w:pPr>
            <w:r w:rsidRPr="00B47AD9">
              <w:t>CDN/21/0379</w:t>
            </w:r>
          </w:p>
        </w:tc>
        <w:tc>
          <w:tcPr>
            <w:tcW w:w="3138" w:type="dxa"/>
            <w:shd w:val="solid" w:color="FFFFFF" w:fill="FFFFFF"/>
          </w:tcPr>
          <w:p w14:paraId="4243007A" w14:textId="77777777" w:rsidR="00F24E6B" w:rsidRPr="00B47AD9" w:rsidRDefault="00F24E6B" w:rsidP="000D146D">
            <w:pPr>
              <w:spacing w:before="60" w:after="60"/>
              <w:ind w:left="57" w:right="57"/>
            </w:pPr>
            <w:r w:rsidRPr="00B47AD9">
              <w:t>15</w:t>
            </w:r>
            <w:r w:rsidRPr="00B47AD9">
              <w:rPr>
                <w:vertAlign w:val="superscript"/>
              </w:rPr>
              <w:t>th</w:t>
            </w:r>
            <w:r w:rsidRPr="00B47AD9">
              <w:t xml:space="preserve"> October 2021</w:t>
            </w:r>
          </w:p>
        </w:tc>
      </w:tr>
      <w:tr w:rsidR="00F24E6B" w:rsidRPr="00B47AD9" w14:paraId="1D1662A4" w14:textId="77777777" w:rsidTr="000D146D">
        <w:tc>
          <w:tcPr>
            <w:tcW w:w="3135" w:type="dxa"/>
            <w:shd w:val="solid" w:color="FFFFFF" w:fill="FFFFFF"/>
          </w:tcPr>
          <w:p w14:paraId="11799709" w14:textId="77777777" w:rsidR="00F24E6B" w:rsidRPr="00B47AD9" w:rsidRDefault="00F24E6B" w:rsidP="000D146D">
            <w:pPr>
              <w:spacing w:before="60" w:after="60"/>
              <w:ind w:left="57" w:right="57"/>
            </w:pPr>
            <w:r w:rsidRPr="00B47AD9">
              <w:t>11</w:t>
            </w:r>
          </w:p>
        </w:tc>
        <w:tc>
          <w:tcPr>
            <w:tcW w:w="3138" w:type="dxa"/>
            <w:shd w:val="solid" w:color="FFFFFF" w:fill="FFFFFF"/>
          </w:tcPr>
          <w:p w14:paraId="00A3F589" w14:textId="77777777" w:rsidR="00F24E6B" w:rsidRDefault="00F24E6B" w:rsidP="000D146D">
            <w:pPr>
              <w:spacing w:before="60" w:after="60"/>
              <w:ind w:left="57" w:right="57"/>
            </w:pPr>
            <w:r w:rsidRPr="00B47AD9">
              <w:t>CDN/21/0242</w:t>
            </w:r>
          </w:p>
          <w:p w14:paraId="2D0F4444" w14:textId="77777777" w:rsidR="00F24E6B" w:rsidRPr="00B47AD9" w:rsidRDefault="00F24E6B" w:rsidP="000D146D">
            <w:pPr>
              <w:spacing w:before="60" w:after="60"/>
              <w:ind w:left="57" w:right="57"/>
            </w:pPr>
            <w:bookmarkStart w:id="2" w:name="_Hlk113617034"/>
            <w:r w:rsidRPr="00274219">
              <w:t>CDN/22/0606 </w:t>
            </w:r>
            <w:bookmarkEnd w:id="2"/>
          </w:p>
        </w:tc>
        <w:tc>
          <w:tcPr>
            <w:tcW w:w="3138" w:type="dxa"/>
            <w:shd w:val="solid" w:color="FFFFFF" w:fill="FFFFFF"/>
          </w:tcPr>
          <w:p w14:paraId="3DBAA0B9" w14:textId="77777777" w:rsidR="00F24E6B" w:rsidRDefault="00F24E6B" w:rsidP="000D146D">
            <w:pPr>
              <w:spacing w:before="60" w:after="60"/>
              <w:ind w:left="57" w:right="57"/>
            </w:pPr>
            <w:r w:rsidRPr="00B47AD9">
              <w:t>19</w:t>
            </w:r>
            <w:r w:rsidRPr="00B47AD9">
              <w:rPr>
                <w:vertAlign w:val="superscript"/>
              </w:rPr>
              <w:t>th</w:t>
            </w:r>
            <w:r w:rsidRPr="00B47AD9">
              <w:t xml:space="preserve"> August 2021</w:t>
            </w:r>
          </w:p>
          <w:p w14:paraId="3BB4AB24" w14:textId="77777777" w:rsidR="00F24E6B" w:rsidRPr="00B47AD9" w:rsidRDefault="00F24E6B" w:rsidP="000D146D">
            <w:pPr>
              <w:spacing w:before="60" w:after="60"/>
              <w:ind w:left="57" w:right="57"/>
            </w:pPr>
            <w:r>
              <w:t>02</w:t>
            </w:r>
            <w:r w:rsidRPr="00A13DE5">
              <w:rPr>
                <w:vertAlign w:val="superscript"/>
              </w:rPr>
              <w:t>nd</w:t>
            </w:r>
            <w:r>
              <w:t xml:space="preserve"> December 2022</w:t>
            </w:r>
          </w:p>
        </w:tc>
      </w:tr>
      <w:tr w:rsidR="00F24E6B" w:rsidRPr="00B47AD9" w14:paraId="3BD588E0" w14:textId="77777777" w:rsidTr="000D146D">
        <w:tc>
          <w:tcPr>
            <w:tcW w:w="3135" w:type="dxa"/>
            <w:shd w:val="solid" w:color="FFFFFF" w:fill="FFFFFF"/>
          </w:tcPr>
          <w:p w14:paraId="7ED2E9E4" w14:textId="77777777" w:rsidR="00F24E6B" w:rsidRPr="00B47AD9" w:rsidRDefault="00F24E6B" w:rsidP="000D146D">
            <w:pPr>
              <w:spacing w:before="60" w:after="60"/>
              <w:ind w:left="57" w:right="57"/>
            </w:pPr>
            <w:r w:rsidRPr="00B47AD9">
              <w:t>11e</w:t>
            </w:r>
          </w:p>
        </w:tc>
        <w:tc>
          <w:tcPr>
            <w:tcW w:w="3138" w:type="dxa"/>
            <w:shd w:val="solid" w:color="FFFFFF" w:fill="FFFFFF"/>
          </w:tcPr>
          <w:p w14:paraId="7C63D87E" w14:textId="77777777" w:rsidR="00F24E6B" w:rsidRPr="00B47AD9" w:rsidRDefault="00F24E6B" w:rsidP="000D146D">
            <w:pPr>
              <w:spacing w:before="60" w:after="60"/>
              <w:ind w:left="57" w:right="57"/>
            </w:pPr>
            <w:r w:rsidRPr="00B47AD9">
              <w:t>CDN/21/0708</w:t>
            </w:r>
          </w:p>
        </w:tc>
        <w:tc>
          <w:tcPr>
            <w:tcW w:w="3138" w:type="dxa"/>
            <w:shd w:val="solid" w:color="FFFFFF" w:fill="FFFFFF"/>
          </w:tcPr>
          <w:p w14:paraId="1D7565F7" w14:textId="77777777" w:rsidR="00F24E6B" w:rsidRPr="00B47AD9" w:rsidRDefault="00F24E6B" w:rsidP="000D146D">
            <w:pPr>
              <w:spacing w:before="60" w:after="60"/>
              <w:ind w:left="57" w:right="57"/>
            </w:pPr>
            <w:r w:rsidRPr="00B47AD9">
              <w:t>21</w:t>
            </w:r>
            <w:r w:rsidRPr="00B47AD9">
              <w:rPr>
                <w:vertAlign w:val="superscript"/>
              </w:rPr>
              <w:t>st</w:t>
            </w:r>
            <w:r w:rsidRPr="00B47AD9">
              <w:t xml:space="preserve"> December 2021</w:t>
            </w:r>
          </w:p>
        </w:tc>
      </w:tr>
      <w:tr w:rsidR="00F24E6B" w:rsidRPr="00B47AD9" w14:paraId="398A81DA" w14:textId="77777777" w:rsidTr="000D146D">
        <w:tc>
          <w:tcPr>
            <w:tcW w:w="3135" w:type="dxa"/>
            <w:shd w:val="solid" w:color="FFFFFF" w:fill="FFFFFF"/>
          </w:tcPr>
          <w:p w14:paraId="09F0D28B" w14:textId="77777777" w:rsidR="00F24E6B" w:rsidRPr="00B47AD9" w:rsidRDefault="00F24E6B" w:rsidP="000D146D">
            <w:pPr>
              <w:spacing w:before="60" w:after="60"/>
              <w:ind w:left="57" w:right="57"/>
            </w:pPr>
            <w:r w:rsidRPr="00B47AD9">
              <w:t>12</w:t>
            </w:r>
          </w:p>
        </w:tc>
        <w:tc>
          <w:tcPr>
            <w:tcW w:w="3138" w:type="dxa"/>
            <w:shd w:val="solid" w:color="FFFFFF" w:fill="FFFFFF"/>
          </w:tcPr>
          <w:p w14:paraId="76C9D7D0" w14:textId="77777777" w:rsidR="00F24E6B" w:rsidRPr="00B47AD9" w:rsidRDefault="00F24E6B" w:rsidP="000D146D">
            <w:pPr>
              <w:spacing w:before="60" w:after="60"/>
              <w:ind w:left="57" w:right="57"/>
            </w:pPr>
            <w:r w:rsidRPr="00B47AD9">
              <w:t>CDN/21/0708</w:t>
            </w:r>
          </w:p>
        </w:tc>
        <w:tc>
          <w:tcPr>
            <w:tcW w:w="3138" w:type="dxa"/>
            <w:shd w:val="solid" w:color="FFFFFF" w:fill="FFFFFF"/>
          </w:tcPr>
          <w:p w14:paraId="3869450B" w14:textId="77777777" w:rsidR="00F24E6B" w:rsidRPr="00B47AD9" w:rsidRDefault="00F24E6B" w:rsidP="000D146D">
            <w:pPr>
              <w:spacing w:before="60" w:after="60"/>
              <w:ind w:left="57" w:right="57"/>
            </w:pPr>
            <w:r w:rsidRPr="00B47AD9">
              <w:t>21</w:t>
            </w:r>
            <w:r w:rsidRPr="00B47AD9">
              <w:rPr>
                <w:vertAlign w:val="superscript"/>
              </w:rPr>
              <w:t>st</w:t>
            </w:r>
            <w:r w:rsidRPr="00B47AD9">
              <w:t xml:space="preserve"> December 2021</w:t>
            </w:r>
          </w:p>
        </w:tc>
      </w:tr>
      <w:tr w:rsidR="00F24E6B" w:rsidRPr="00B47AD9" w14:paraId="42D2659C" w14:textId="77777777" w:rsidTr="000D146D">
        <w:tc>
          <w:tcPr>
            <w:tcW w:w="3135" w:type="dxa"/>
            <w:shd w:val="solid" w:color="FFFFFF" w:fill="FFFFFF"/>
          </w:tcPr>
          <w:p w14:paraId="11A44D48" w14:textId="77777777" w:rsidR="00F24E6B" w:rsidRPr="00B47AD9" w:rsidRDefault="00F24E6B" w:rsidP="000D146D">
            <w:pPr>
              <w:spacing w:before="60" w:after="60"/>
              <w:ind w:left="57" w:right="57"/>
            </w:pPr>
            <w:r w:rsidRPr="00B47AD9">
              <w:t>16</w:t>
            </w:r>
          </w:p>
        </w:tc>
        <w:tc>
          <w:tcPr>
            <w:tcW w:w="3138" w:type="dxa"/>
            <w:shd w:val="solid" w:color="FFFFFF" w:fill="FFFFFF"/>
          </w:tcPr>
          <w:p w14:paraId="673588C3" w14:textId="77777777" w:rsidR="00F24E6B" w:rsidRPr="00B47AD9" w:rsidRDefault="00F24E6B" w:rsidP="000D146D">
            <w:pPr>
              <w:spacing w:before="60" w:after="60"/>
              <w:ind w:left="57" w:right="57"/>
            </w:pPr>
            <w:r w:rsidRPr="00B47AD9">
              <w:t>CDN/21/0867</w:t>
            </w:r>
          </w:p>
        </w:tc>
        <w:tc>
          <w:tcPr>
            <w:tcW w:w="3138" w:type="dxa"/>
            <w:shd w:val="solid" w:color="FFFFFF" w:fill="FFFFFF"/>
          </w:tcPr>
          <w:p w14:paraId="0BCC973B" w14:textId="77777777" w:rsidR="00F24E6B" w:rsidRPr="00B47AD9" w:rsidRDefault="00F24E6B" w:rsidP="000D146D">
            <w:pPr>
              <w:spacing w:before="60" w:after="60"/>
              <w:ind w:left="57" w:right="57"/>
            </w:pPr>
            <w:r w:rsidRPr="00B47AD9">
              <w:t>30</w:t>
            </w:r>
            <w:r w:rsidRPr="00B47AD9">
              <w:rPr>
                <w:vertAlign w:val="superscript"/>
              </w:rPr>
              <w:t>th</w:t>
            </w:r>
            <w:r w:rsidRPr="00B47AD9">
              <w:t xml:space="preserve"> March 2022</w:t>
            </w:r>
          </w:p>
        </w:tc>
      </w:tr>
      <w:tr w:rsidR="00F24E6B" w:rsidRPr="00B47AD9" w14:paraId="4436E372" w14:textId="77777777" w:rsidTr="000D146D">
        <w:tc>
          <w:tcPr>
            <w:tcW w:w="3135" w:type="dxa"/>
            <w:shd w:val="solid" w:color="FFFFFF" w:fill="FFFFFF"/>
          </w:tcPr>
          <w:p w14:paraId="1C90EDD6" w14:textId="77777777" w:rsidR="00F24E6B" w:rsidRPr="00B47AD9" w:rsidRDefault="00F24E6B" w:rsidP="000D146D">
            <w:pPr>
              <w:spacing w:before="60" w:after="60"/>
              <w:ind w:left="57" w:right="57"/>
            </w:pPr>
            <w:r w:rsidRPr="00B47AD9">
              <w:t>16a</w:t>
            </w:r>
          </w:p>
        </w:tc>
        <w:tc>
          <w:tcPr>
            <w:tcW w:w="3138" w:type="dxa"/>
            <w:shd w:val="solid" w:color="FFFFFF" w:fill="FFFFFF"/>
          </w:tcPr>
          <w:p w14:paraId="7F00EE40" w14:textId="77777777" w:rsidR="00F24E6B" w:rsidRPr="00B47AD9" w:rsidRDefault="00F24E6B" w:rsidP="000D146D">
            <w:pPr>
              <w:spacing w:before="60" w:after="60"/>
              <w:ind w:left="57" w:right="57"/>
            </w:pPr>
            <w:r w:rsidRPr="00B47AD9">
              <w:t>CDN/21/0379</w:t>
            </w:r>
          </w:p>
        </w:tc>
        <w:tc>
          <w:tcPr>
            <w:tcW w:w="3138" w:type="dxa"/>
            <w:shd w:val="solid" w:color="FFFFFF" w:fill="FFFFFF"/>
          </w:tcPr>
          <w:p w14:paraId="61C10057" w14:textId="77777777" w:rsidR="00F24E6B" w:rsidRPr="00B47AD9" w:rsidRDefault="00F24E6B" w:rsidP="000D146D">
            <w:pPr>
              <w:spacing w:before="60" w:after="60"/>
              <w:ind w:left="57" w:right="57"/>
            </w:pPr>
            <w:r w:rsidRPr="00B47AD9">
              <w:t>15</w:t>
            </w:r>
            <w:r w:rsidRPr="00B47AD9">
              <w:rPr>
                <w:vertAlign w:val="superscript"/>
              </w:rPr>
              <w:t>th</w:t>
            </w:r>
            <w:r w:rsidRPr="00B47AD9">
              <w:t xml:space="preserve"> October 2021</w:t>
            </w:r>
          </w:p>
        </w:tc>
      </w:tr>
      <w:tr w:rsidR="00F24E6B" w:rsidRPr="00B47AD9" w14:paraId="3DE6DCC5" w14:textId="77777777" w:rsidTr="000D146D">
        <w:tc>
          <w:tcPr>
            <w:tcW w:w="3135" w:type="dxa"/>
            <w:shd w:val="solid" w:color="FFFFFF" w:fill="FFFFFF"/>
          </w:tcPr>
          <w:p w14:paraId="08C05E17" w14:textId="77777777" w:rsidR="00F24E6B" w:rsidRPr="00B47AD9" w:rsidRDefault="00F24E6B" w:rsidP="000D146D">
            <w:pPr>
              <w:spacing w:before="60" w:after="60"/>
              <w:ind w:left="57" w:right="57"/>
            </w:pPr>
            <w:r w:rsidRPr="00B47AD9">
              <w:t>17</w:t>
            </w:r>
          </w:p>
        </w:tc>
        <w:tc>
          <w:tcPr>
            <w:tcW w:w="3138" w:type="dxa"/>
            <w:shd w:val="solid" w:color="FFFFFF" w:fill="FFFFFF"/>
          </w:tcPr>
          <w:p w14:paraId="56E64B61" w14:textId="77777777" w:rsidR="00F24E6B" w:rsidRPr="00B47AD9" w:rsidRDefault="00F24E6B" w:rsidP="000D146D">
            <w:pPr>
              <w:spacing w:before="60" w:after="60"/>
              <w:ind w:left="57" w:right="57"/>
            </w:pPr>
            <w:r w:rsidRPr="00B47AD9">
              <w:t>CDN/21/0379</w:t>
            </w:r>
          </w:p>
        </w:tc>
        <w:tc>
          <w:tcPr>
            <w:tcW w:w="3138" w:type="dxa"/>
            <w:shd w:val="solid" w:color="FFFFFF" w:fill="FFFFFF"/>
          </w:tcPr>
          <w:p w14:paraId="5BE6BCD3" w14:textId="77777777" w:rsidR="00F24E6B" w:rsidRPr="00B47AD9" w:rsidRDefault="00F24E6B" w:rsidP="000D146D">
            <w:pPr>
              <w:spacing w:before="60" w:after="60"/>
              <w:ind w:left="57" w:right="57"/>
            </w:pPr>
            <w:r w:rsidRPr="00B47AD9">
              <w:t>15</w:t>
            </w:r>
            <w:r w:rsidRPr="00B47AD9">
              <w:rPr>
                <w:vertAlign w:val="superscript"/>
              </w:rPr>
              <w:t>th</w:t>
            </w:r>
            <w:r w:rsidRPr="00B47AD9">
              <w:t xml:space="preserve"> October 2021</w:t>
            </w:r>
          </w:p>
        </w:tc>
      </w:tr>
      <w:tr w:rsidR="00F24E6B" w:rsidRPr="00B47AD9" w14:paraId="0519FF20" w14:textId="77777777" w:rsidTr="000D146D">
        <w:tc>
          <w:tcPr>
            <w:tcW w:w="3135" w:type="dxa"/>
            <w:shd w:val="solid" w:color="FFFFFF" w:fill="FFFFFF"/>
          </w:tcPr>
          <w:p w14:paraId="5CB03D8B" w14:textId="77777777" w:rsidR="00F24E6B" w:rsidRPr="00B47AD9" w:rsidRDefault="00F24E6B" w:rsidP="000D146D">
            <w:pPr>
              <w:spacing w:before="60" w:after="60"/>
              <w:ind w:left="57" w:right="57"/>
            </w:pPr>
            <w:r w:rsidRPr="00B47AD9">
              <w:t>21</w:t>
            </w:r>
          </w:p>
        </w:tc>
        <w:tc>
          <w:tcPr>
            <w:tcW w:w="3138" w:type="dxa"/>
            <w:shd w:val="solid" w:color="FFFFFF" w:fill="FFFFFF"/>
          </w:tcPr>
          <w:p w14:paraId="7035DE60" w14:textId="77777777" w:rsidR="00F24E6B" w:rsidRPr="00B47AD9" w:rsidRDefault="00F24E6B" w:rsidP="000D146D">
            <w:pPr>
              <w:spacing w:before="60" w:after="60"/>
              <w:ind w:left="57" w:right="57"/>
            </w:pPr>
            <w:r w:rsidRPr="00B47AD9">
              <w:t>CDN/21/0558</w:t>
            </w:r>
          </w:p>
        </w:tc>
        <w:tc>
          <w:tcPr>
            <w:tcW w:w="3138" w:type="dxa"/>
            <w:shd w:val="solid" w:color="FFFFFF" w:fill="FFFFFF"/>
          </w:tcPr>
          <w:p w14:paraId="5DA103C2" w14:textId="77777777" w:rsidR="00F24E6B" w:rsidRPr="00B47AD9" w:rsidRDefault="00F24E6B" w:rsidP="000D146D">
            <w:pPr>
              <w:spacing w:before="60" w:after="60"/>
              <w:ind w:left="57" w:right="57"/>
            </w:pPr>
            <w:r w:rsidRPr="00B47AD9">
              <w:t>13</w:t>
            </w:r>
            <w:r w:rsidRPr="00B47AD9">
              <w:rPr>
                <w:vertAlign w:val="superscript"/>
              </w:rPr>
              <w:t>th</w:t>
            </w:r>
            <w:r w:rsidRPr="00B47AD9">
              <w:t xml:space="preserve"> October 2021</w:t>
            </w:r>
          </w:p>
        </w:tc>
      </w:tr>
      <w:tr w:rsidR="00F24E6B" w:rsidRPr="00B47AD9" w14:paraId="79577E29" w14:textId="77777777" w:rsidTr="000D146D">
        <w:tc>
          <w:tcPr>
            <w:tcW w:w="3135" w:type="dxa"/>
            <w:shd w:val="solid" w:color="FFFFFF" w:fill="FFFFFF"/>
          </w:tcPr>
          <w:p w14:paraId="515D1357" w14:textId="77777777" w:rsidR="00F24E6B" w:rsidRPr="00B47AD9" w:rsidRDefault="00F24E6B" w:rsidP="000D146D">
            <w:pPr>
              <w:spacing w:before="60" w:after="60"/>
              <w:ind w:left="57" w:right="57"/>
            </w:pPr>
            <w:r w:rsidRPr="00B47AD9">
              <w:t>22a</w:t>
            </w:r>
          </w:p>
        </w:tc>
        <w:tc>
          <w:tcPr>
            <w:tcW w:w="3138" w:type="dxa"/>
            <w:shd w:val="solid" w:color="FFFFFF" w:fill="FFFFFF"/>
          </w:tcPr>
          <w:p w14:paraId="7ABBCA97" w14:textId="77777777" w:rsidR="00F24E6B" w:rsidRPr="00B47AD9" w:rsidRDefault="00F24E6B" w:rsidP="000D146D">
            <w:pPr>
              <w:spacing w:before="60" w:after="60"/>
              <w:ind w:left="57" w:right="57"/>
            </w:pPr>
            <w:r w:rsidRPr="00B47AD9">
              <w:t>CDN/21/0242</w:t>
            </w:r>
          </w:p>
        </w:tc>
        <w:tc>
          <w:tcPr>
            <w:tcW w:w="3138" w:type="dxa"/>
            <w:shd w:val="solid" w:color="FFFFFF" w:fill="FFFFFF"/>
          </w:tcPr>
          <w:p w14:paraId="115808D5" w14:textId="77777777" w:rsidR="00F24E6B" w:rsidRPr="00B47AD9" w:rsidRDefault="00F24E6B" w:rsidP="000D146D">
            <w:pPr>
              <w:spacing w:before="60" w:after="60"/>
              <w:ind w:left="57" w:right="57"/>
            </w:pPr>
            <w:r w:rsidRPr="00B47AD9">
              <w:t>19</w:t>
            </w:r>
            <w:r w:rsidRPr="00B47AD9">
              <w:rPr>
                <w:vertAlign w:val="superscript"/>
              </w:rPr>
              <w:t>th</w:t>
            </w:r>
            <w:r w:rsidRPr="00B47AD9">
              <w:t xml:space="preserve"> August 2021</w:t>
            </w:r>
          </w:p>
        </w:tc>
      </w:tr>
      <w:tr w:rsidR="00F24E6B" w:rsidRPr="00B47AD9" w14:paraId="1496C179" w14:textId="77777777" w:rsidTr="000D146D">
        <w:tc>
          <w:tcPr>
            <w:tcW w:w="3135" w:type="dxa"/>
            <w:shd w:val="solid" w:color="FFFFFF" w:fill="FFFFFF"/>
          </w:tcPr>
          <w:p w14:paraId="2C8FE03C" w14:textId="77777777" w:rsidR="00F24E6B" w:rsidRPr="00B47AD9" w:rsidRDefault="00F24E6B" w:rsidP="000D146D">
            <w:pPr>
              <w:spacing w:before="60" w:after="60"/>
              <w:ind w:left="57" w:right="57"/>
            </w:pPr>
            <w:r w:rsidRPr="00B47AD9">
              <w:t>38a</w:t>
            </w:r>
          </w:p>
        </w:tc>
        <w:tc>
          <w:tcPr>
            <w:tcW w:w="3138" w:type="dxa"/>
            <w:shd w:val="solid" w:color="FFFFFF" w:fill="FFFFFF"/>
          </w:tcPr>
          <w:p w14:paraId="269A22A8" w14:textId="77777777" w:rsidR="00F24E6B" w:rsidRPr="00B47AD9" w:rsidRDefault="00F24E6B" w:rsidP="000D146D">
            <w:pPr>
              <w:spacing w:before="60" w:after="60"/>
              <w:ind w:left="57" w:right="57"/>
            </w:pPr>
            <w:r w:rsidRPr="00B47AD9">
              <w:t>CDN/21/0379</w:t>
            </w:r>
          </w:p>
        </w:tc>
        <w:tc>
          <w:tcPr>
            <w:tcW w:w="3138" w:type="dxa"/>
            <w:shd w:val="solid" w:color="FFFFFF" w:fill="FFFFFF"/>
          </w:tcPr>
          <w:p w14:paraId="02305E1A" w14:textId="77777777" w:rsidR="00F24E6B" w:rsidRPr="00B47AD9" w:rsidRDefault="00F24E6B" w:rsidP="000D146D">
            <w:pPr>
              <w:spacing w:before="60" w:after="60"/>
              <w:ind w:left="57" w:right="57"/>
            </w:pPr>
            <w:r w:rsidRPr="00B47AD9">
              <w:t>15</w:t>
            </w:r>
            <w:r w:rsidRPr="00B47AD9">
              <w:rPr>
                <w:vertAlign w:val="superscript"/>
              </w:rPr>
              <w:t>th</w:t>
            </w:r>
            <w:r w:rsidRPr="00B47AD9">
              <w:t xml:space="preserve"> October 2021</w:t>
            </w:r>
          </w:p>
        </w:tc>
      </w:tr>
      <w:tr w:rsidR="009525B0" w:rsidRPr="00B47AD9" w14:paraId="7057C692" w14:textId="77777777" w:rsidTr="000D146D">
        <w:tc>
          <w:tcPr>
            <w:tcW w:w="3135" w:type="dxa"/>
            <w:shd w:val="solid" w:color="FFFFFF" w:fill="FFFFFF"/>
          </w:tcPr>
          <w:p w14:paraId="0C830452" w14:textId="4D58841E" w:rsidR="009525B0" w:rsidRPr="00B47AD9" w:rsidRDefault="009525B0" w:rsidP="000D146D">
            <w:pPr>
              <w:spacing w:before="60" w:after="60"/>
              <w:ind w:left="57" w:right="57"/>
            </w:pPr>
            <w:r>
              <w:t>Non-Material Amendment</w:t>
            </w:r>
          </w:p>
        </w:tc>
        <w:tc>
          <w:tcPr>
            <w:tcW w:w="3138" w:type="dxa"/>
            <w:shd w:val="solid" w:color="FFFFFF" w:fill="FFFFFF"/>
          </w:tcPr>
          <w:p w14:paraId="194966C7" w14:textId="147B5B93" w:rsidR="009525B0" w:rsidRPr="00B47AD9" w:rsidRDefault="009525B0" w:rsidP="000D146D">
            <w:pPr>
              <w:spacing w:before="60" w:after="60"/>
              <w:ind w:left="57" w:right="57"/>
            </w:pPr>
            <w:r w:rsidRPr="009525B0">
              <w:t>130258/NMC/2021</w:t>
            </w:r>
          </w:p>
        </w:tc>
        <w:tc>
          <w:tcPr>
            <w:tcW w:w="3138" w:type="dxa"/>
            <w:shd w:val="solid" w:color="FFFFFF" w:fill="FFFFFF"/>
          </w:tcPr>
          <w:p w14:paraId="2FF8A17B" w14:textId="3D830D25" w:rsidR="009525B0" w:rsidRPr="00B47AD9" w:rsidRDefault="009525B0" w:rsidP="000D146D">
            <w:pPr>
              <w:spacing w:before="60" w:after="60"/>
              <w:ind w:left="57" w:right="57"/>
            </w:pPr>
            <w:r>
              <w:t>24</w:t>
            </w:r>
            <w:r w:rsidRPr="009525B0">
              <w:rPr>
                <w:vertAlign w:val="superscript"/>
              </w:rPr>
              <w:t>th</w:t>
            </w:r>
            <w:r>
              <w:t xml:space="preserve"> May 2021</w:t>
            </w:r>
          </w:p>
        </w:tc>
      </w:tr>
      <w:tr w:rsidR="009525B0" w:rsidRPr="00B47AD9" w14:paraId="0C3EE6BB" w14:textId="77777777" w:rsidTr="000D146D">
        <w:tc>
          <w:tcPr>
            <w:tcW w:w="3135" w:type="dxa"/>
            <w:shd w:val="solid" w:color="FFFFFF" w:fill="FFFFFF"/>
          </w:tcPr>
          <w:p w14:paraId="47B45567" w14:textId="1AB7D0FF" w:rsidR="009525B0" w:rsidRPr="00B47AD9" w:rsidRDefault="009525B0" w:rsidP="009525B0">
            <w:pPr>
              <w:spacing w:before="60" w:after="60"/>
              <w:ind w:left="57" w:right="57"/>
            </w:pPr>
            <w:r w:rsidRPr="000C70B3">
              <w:t>Non-Material Amendment</w:t>
            </w:r>
          </w:p>
        </w:tc>
        <w:tc>
          <w:tcPr>
            <w:tcW w:w="3138" w:type="dxa"/>
            <w:shd w:val="solid" w:color="FFFFFF" w:fill="FFFFFF"/>
          </w:tcPr>
          <w:p w14:paraId="6C3D2B9A" w14:textId="18D996E3" w:rsidR="009525B0" w:rsidRPr="009525B0" w:rsidRDefault="009525B0" w:rsidP="009525B0">
            <w:pPr>
              <w:spacing w:before="60" w:after="60"/>
              <w:ind w:left="57" w:right="57"/>
            </w:pPr>
            <w:r w:rsidRPr="000C70B3">
              <w:t>133355/NMC/2022</w:t>
            </w:r>
          </w:p>
        </w:tc>
        <w:tc>
          <w:tcPr>
            <w:tcW w:w="3138" w:type="dxa"/>
            <w:shd w:val="solid" w:color="FFFFFF" w:fill="FFFFFF"/>
          </w:tcPr>
          <w:p w14:paraId="01BEB553" w14:textId="6E7E4A8B" w:rsidR="009525B0" w:rsidRDefault="009525B0" w:rsidP="009525B0">
            <w:pPr>
              <w:spacing w:before="60" w:after="60"/>
              <w:ind w:left="57" w:right="57"/>
            </w:pPr>
            <w:r>
              <w:t>22</w:t>
            </w:r>
            <w:r w:rsidRPr="000C70B3">
              <w:rPr>
                <w:vertAlign w:val="superscript"/>
              </w:rPr>
              <w:t>nd</w:t>
            </w:r>
            <w:r>
              <w:t xml:space="preserve"> April 2022</w:t>
            </w:r>
          </w:p>
        </w:tc>
      </w:tr>
      <w:tr w:rsidR="009525B0" w:rsidRPr="00B47AD9" w14:paraId="0CA47B4A" w14:textId="77777777" w:rsidTr="000D146D">
        <w:tc>
          <w:tcPr>
            <w:tcW w:w="3135" w:type="dxa"/>
            <w:shd w:val="solid" w:color="FFFFFF" w:fill="FFFFFF"/>
          </w:tcPr>
          <w:p w14:paraId="5AE0A5EA" w14:textId="6022219D" w:rsidR="009525B0" w:rsidRPr="00B47AD9" w:rsidRDefault="009525B0" w:rsidP="009525B0">
            <w:pPr>
              <w:spacing w:before="60" w:after="60"/>
              <w:ind w:left="57" w:right="57"/>
            </w:pPr>
            <w:r>
              <w:t>Non-Material Amendment</w:t>
            </w:r>
          </w:p>
        </w:tc>
        <w:tc>
          <w:tcPr>
            <w:tcW w:w="3138" w:type="dxa"/>
            <w:shd w:val="solid" w:color="FFFFFF" w:fill="FFFFFF"/>
          </w:tcPr>
          <w:p w14:paraId="7749E9A1" w14:textId="592E198F" w:rsidR="009525B0" w:rsidRPr="00B47AD9" w:rsidRDefault="009525B0" w:rsidP="009525B0">
            <w:pPr>
              <w:spacing w:before="60" w:after="60"/>
              <w:ind w:left="57" w:right="57"/>
            </w:pPr>
            <w:r w:rsidRPr="000C70B3">
              <w:t>134803/NMC/2022</w:t>
            </w:r>
          </w:p>
        </w:tc>
        <w:tc>
          <w:tcPr>
            <w:tcW w:w="3138" w:type="dxa"/>
            <w:shd w:val="solid" w:color="FFFFFF" w:fill="FFFFFF"/>
          </w:tcPr>
          <w:p w14:paraId="6994CDB5" w14:textId="58594AFA" w:rsidR="009525B0" w:rsidRPr="00B47AD9" w:rsidRDefault="009525B0" w:rsidP="009525B0">
            <w:pPr>
              <w:spacing w:before="60" w:after="60"/>
              <w:ind w:left="57" w:right="57"/>
            </w:pPr>
            <w:r>
              <w:t>22</w:t>
            </w:r>
            <w:r w:rsidRPr="000C70B3">
              <w:rPr>
                <w:vertAlign w:val="superscript"/>
              </w:rPr>
              <w:t>nd</w:t>
            </w:r>
            <w:r>
              <w:t xml:space="preserve"> September 2022</w:t>
            </w:r>
          </w:p>
        </w:tc>
      </w:tr>
    </w:tbl>
    <w:p w14:paraId="3529F2C5" w14:textId="77777777" w:rsidR="00F24E6B" w:rsidRPr="003A0304" w:rsidRDefault="00F24E6B" w:rsidP="00F24E6B">
      <w:pPr>
        <w:pStyle w:val="Heading2"/>
        <w:rPr>
          <w:rFonts w:asciiTheme="minorHAnsi" w:hAnsiTheme="minorHAnsi" w:cstheme="minorHAnsi"/>
          <w:sz w:val="22"/>
          <w:szCs w:val="22"/>
        </w:rPr>
      </w:pPr>
      <w:r w:rsidRPr="003A0304">
        <w:rPr>
          <w:rFonts w:asciiTheme="minorHAnsi" w:hAnsiTheme="minorHAnsi" w:cstheme="minorHAnsi"/>
          <w:sz w:val="22"/>
          <w:szCs w:val="22"/>
        </w:rPr>
        <w:t xml:space="preserve">Proposed Changes </w:t>
      </w:r>
    </w:p>
    <w:p w14:paraId="25533E3E" w14:textId="171997DD" w:rsidR="00F24E6B" w:rsidRDefault="00F24E6B" w:rsidP="00F24E6B">
      <w:pPr>
        <w:rPr>
          <w:rFonts w:asciiTheme="minorHAnsi" w:hAnsiTheme="minorHAnsi" w:cstheme="minorHAnsi"/>
          <w:sz w:val="22"/>
          <w:szCs w:val="22"/>
        </w:rPr>
      </w:pPr>
      <w:r w:rsidRPr="003A0304">
        <w:rPr>
          <w:rFonts w:asciiTheme="minorHAnsi" w:hAnsiTheme="minorHAnsi" w:cstheme="minorHAnsi"/>
          <w:sz w:val="22"/>
          <w:szCs w:val="22"/>
        </w:rPr>
        <w:t xml:space="preserve">Since the approval of the planning application there have been </w:t>
      </w:r>
      <w:proofErr w:type="gramStart"/>
      <w:r w:rsidRPr="003A0304">
        <w:rPr>
          <w:rFonts w:asciiTheme="minorHAnsi" w:hAnsiTheme="minorHAnsi" w:cstheme="minorHAnsi"/>
          <w:sz w:val="22"/>
          <w:szCs w:val="22"/>
        </w:rPr>
        <w:t>a number of</w:t>
      </w:r>
      <w:proofErr w:type="gramEnd"/>
      <w:r w:rsidRPr="003A0304">
        <w:rPr>
          <w:rFonts w:asciiTheme="minorHAnsi" w:hAnsiTheme="minorHAnsi" w:cstheme="minorHAnsi"/>
          <w:sz w:val="22"/>
          <w:szCs w:val="22"/>
        </w:rPr>
        <w:t xml:space="preserve"> further detailed design considerations which require an update to the scheme. The latest proposed update is described below: </w:t>
      </w:r>
    </w:p>
    <w:p w14:paraId="4BE3AF62" w14:textId="6421EFF3" w:rsidR="00F24E6B" w:rsidRDefault="00373550" w:rsidP="00373550">
      <w:pPr>
        <w:pStyle w:val="Heading3"/>
      </w:pPr>
      <w:r>
        <w:t xml:space="preserve">Raingardens on Longacre Street </w:t>
      </w:r>
    </w:p>
    <w:p w14:paraId="64E34461" w14:textId="54E2FF60" w:rsidR="00373550" w:rsidRDefault="000C70B3" w:rsidP="00F24E6B">
      <w:pPr>
        <w:rPr>
          <w:rFonts w:asciiTheme="minorHAnsi" w:hAnsiTheme="minorHAnsi" w:cstheme="minorHAnsi"/>
          <w:sz w:val="22"/>
          <w:szCs w:val="22"/>
        </w:rPr>
      </w:pPr>
      <w:proofErr w:type="gramStart"/>
      <w:r>
        <w:rPr>
          <w:rFonts w:asciiTheme="minorHAnsi" w:hAnsiTheme="minorHAnsi" w:cstheme="minorHAnsi"/>
          <w:sz w:val="22"/>
          <w:szCs w:val="22"/>
        </w:rPr>
        <w:t>In order to</w:t>
      </w:r>
      <w:proofErr w:type="gramEnd"/>
      <w:r>
        <w:rPr>
          <w:rFonts w:asciiTheme="minorHAnsi" w:hAnsiTheme="minorHAnsi" w:cstheme="minorHAnsi"/>
          <w:sz w:val="22"/>
          <w:szCs w:val="22"/>
        </w:rPr>
        <w:t xml:space="preserve"> avoid </w:t>
      </w:r>
      <w:r w:rsidRPr="000C70B3">
        <w:rPr>
          <w:rFonts w:asciiTheme="minorHAnsi" w:hAnsiTheme="minorHAnsi" w:cstheme="minorHAnsi"/>
          <w:sz w:val="22"/>
          <w:szCs w:val="22"/>
        </w:rPr>
        <w:t xml:space="preserve">existing </w:t>
      </w:r>
      <w:r>
        <w:rPr>
          <w:rFonts w:asciiTheme="minorHAnsi" w:hAnsiTheme="minorHAnsi" w:cstheme="minorHAnsi"/>
          <w:sz w:val="22"/>
          <w:szCs w:val="22"/>
        </w:rPr>
        <w:t xml:space="preserve">utilities </w:t>
      </w:r>
      <w:r w:rsidRPr="000C70B3">
        <w:rPr>
          <w:rFonts w:asciiTheme="minorHAnsi" w:hAnsiTheme="minorHAnsi" w:cstheme="minorHAnsi"/>
          <w:sz w:val="22"/>
          <w:szCs w:val="22"/>
        </w:rPr>
        <w:t>infrastructure that would pose a potential hazard if works were undertaken as currently proposed</w:t>
      </w:r>
      <w:r>
        <w:rPr>
          <w:rFonts w:asciiTheme="minorHAnsi" w:hAnsiTheme="minorHAnsi" w:cstheme="minorHAnsi"/>
          <w:sz w:val="22"/>
          <w:szCs w:val="22"/>
        </w:rPr>
        <w:t xml:space="preserve">, it is proposed </w:t>
      </w:r>
      <w:r w:rsidRPr="000C70B3">
        <w:rPr>
          <w:rFonts w:asciiTheme="minorHAnsi" w:hAnsiTheme="minorHAnsi" w:cstheme="minorHAnsi"/>
          <w:sz w:val="22"/>
          <w:szCs w:val="22"/>
        </w:rPr>
        <w:t xml:space="preserve">to increase the width of the rain gardens </w:t>
      </w:r>
      <w:r>
        <w:rPr>
          <w:rFonts w:asciiTheme="minorHAnsi" w:hAnsiTheme="minorHAnsi" w:cstheme="minorHAnsi"/>
          <w:sz w:val="22"/>
          <w:szCs w:val="22"/>
        </w:rPr>
        <w:t xml:space="preserve">from 1.5m to 2m. This would </w:t>
      </w:r>
      <w:r w:rsidRPr="000C70B3">
        <w:rPr>
          <w:rFonts w:asciiTheme="minorHAnsi" w:hAnsiTheme="minorHAnsi" w:cstheme="minorHAnsi"/>
          <w:sz w:val="22"/>
          <w:szCs w:val="22"/>
        </w:rPr>
        <w:t>provide the minimum rooting volumes required for the currently specified trees, whilst avoiding the belowground infrastructure, and retaining the number of trees proposed</w:t>
      </w:r>
      <w:r>
        <w:rPr>
          <w:rFonts w:asciiTheme="minorHAnsi" w:hAnsiTheme="minorHAnsi" w:cstheme="minorHAnsi"/>
          <w:sz w:val="22"/>
          <w:szCs w:val="22"/>
        </w:rPr>
        <w:t xml:space="preserve">. </w:t>
      </w:r>
    </w:p>
    <w:p w14:paraId="236BE197" w14:textId="0E7436AA" w:rsidR="000C70B3" w:rsidRDefault="000C70B3" w:rsidP="00F24E6B">
      <w:pPr>
        <w:rPr>
          <w:rFonts w:asciiTheme="minorHAnsi" w:hAnsiTheme="minorHAnsi" w:cstheme="minorHAnsi"/>
          <w:sz w:val="22"/>
          <w:szCs w:val="22"/>
        </w:rPr>
      </w:pPr>
      <w:r>
        <w:rPr>
          <w:rFonts w:asciiTheme="minorHAnsi" w:hAnsiTheme="minorHAnsi" w:cstheme="minorHAnsi"/>
          <w:sz w:val="22"/>
          <w:szCs w:val="22"/>
        </w:rPr>
        <w:t xml:space="preserve">Such change </w:t>
      </w:r>
      <w:r w:rsidRPr="000C70B3">
        <w:rPr>
          <w:rFonts w:asciiTheme="minorHAnsi" w:hAnsiTheme="minorHAnsi" w:cstheme="minorHAnsi"/>
          <w:sz w:val="22"/>
          <w:szCs w:val="22"/>
        </w:rPr>
        <w:t xml:space="preserve">would have the effect of reducing the width of the highway by c.0.5m, </w:t>
      </w:r>
      <w:r>
        <w:rPr>
          <w:rFonts w:asciiTheme="minorHAnsi" w:hAnsiTheme="minorHAnsi" w:cstheme="minorHAnsi"/>
          <w:sz w:val="22"/>
          <w:szCs w:val="22"/>
        </w:rPr>
        <w:t>however due to the width of the existing parking bays which will be removed, the width of the highway would not be impacted overall. Moreover, t</w:t>
      </w:r>
      <w:r w:rsidRPr="000C70B3">
        <w:rPr>
          <w:rFonts w:asciiTheme="minorHAnsi" w:hAnsiTheme="minorHAnsi" w:cstheme="minorHAnsi"/>
          <w:sz w:val="22"/>
          <w:szCs w:val="22"/>
        </w:rPr>
        <w:t>he proposals w</w:t>
      </w:r>
      <w:r>
        <w:rPr>
          <w:rFonts w:asciiTheme="minorHAnsi" w:hAnsiTheme="minorHAnsi" w:cstheme="minorHAnsi"/>
          <w:sz w:val="22"/>
          <w:szCs w:val="22"/>
        </w:rPr>
        <w:t xml:space="preserve">ould have no </w:t>
      </w:r>
      <w:r w:rsidRPr="000C70B3">
        <w:rPr>
          <w:rFonts w:asciiTheme="minorHAnsi" w:hAnsiTheme="minorHAnsi" w:cstheme="minorHAnsi"/>
          <w:sz w:val="22"/>
          <w:szCs w:val="22"/>
        </w:rPr>
        <w:t xml:space="preserve">impact </w:t>
      </w:r>
      <w:r>
        <w:rPr>
          <w:rFonts w:asciiTheme="minorHAnsi" w:hAnsiTheme="minorHAnsi" w:cstheme="minorHAnsi"/>
          <w:sz w:val="22"/>
          <w:szCs w:val="22"/>
        </w:rPr>
        <w:t xml:space="preserve">on </w:t>
      </w:r>
      <w:r w:rsidRPr="000C70B3">
        <w:rPr>
          <w:rFonts w:asciiTheme="minorHAnsi" w:hAnsiTheme="minorHAnsi" w:cstheme="minorHAnsi"/>
          <w:sz w:val="22"/>
          <w:szCs w:val="22"/>
        </w:rPr>
        <w:t>the proposed drainage scheme</w:t>
      </w:r>
      <w:r>
        <w:rPr>
          <w:rFonts w:asciiTheme="minorHAnsi" w:hAnsiTheme="minorHAnsi" w:cstheme="minorHAnsi"/>
          <w:sz w:val="22"/>
          <w:szCs w:val="22"/>
        </w:rPr>
        <w:t xml:space="preserve">. </w:t>
      </w:r>
    </w:p>
    <w:p w14:paraId="1B61BFC6" w14:textId="36E63D00" w:rsidR="000C70B3" w:rsidRDefault="000C70B3" w:rsidP="00F24E6B">
      <w:pPr>
        <w:rPr>
          <w:rFonts w:asciiTheme="minorHAnsi" w:hAnsiTheme="minorHAnsi" w:cstheme="minorHAnsi"/>
          <w:sz w:val="22"/>
          <w:szCs w:val="22"/>
        </w:rPr>
      </w:pPr>
      <w:r>
        <w:rPr>
          <w:rFonts w:asciiTheme="minorHAnsi" w:hAnsiTheme="minorHAnsi" w:cstheme="minorHAnsi"/>
          <w:sz w:val="22"/>
          <w:szCs w:val="22"/>
        </w:rPr>
        <w:t xml:space="preserve">This change has been agreed with MCC Highways, as per the Section 278 agreement. </w:t>
      </w:r>
    </w:p>
    <w:p w14:paraId="6B82C9AE" w14:textId="3C7C89DA" w:rsidR="00373550" w:rsidRPr="00F30F62" w:rsidRDefault="00373550" w:rsidP="00373550">
      <w:pPr>
        <w:pStyle w:val="Heading3"/>
      </w:pPr>
      <w:r w:rsidRPr="00F30F62">
        <w:t>MVHR Air Bricks at 1</w:t>
      </w:r>
      <w:r w:rsidRPr="00F30F62">
        <w:rPr>
          <w:vertAlign w:val="superscript"/>
        </w:rPr>
        <w:t>st</w:t>
      </w:r>
      <w:r w:rsidRPr="00F30F62">
        <w:t xml:space="preserve"> Floor Level </w:t>
      </w:r>
    </w:p>
    <w:p w14:paraId="5E82B58A" w14:textId="08F72304" w:rsidR="00F30F62" w:rsidRPr="00F30F62" w:rsidRDefault="00F30F62" w:rsidP="00F24E6B">
      <w:pPr>
        <w:rPr>
          <w:rFonts w:asciiTheme="minorHAnsi" w:hAnsiTheme="minorHAnsi" w:cstheme="minorHAnsi"/>
          <w:sz w:val="22"/>
          <w:szCs w:val="22"/>
        </w:rPr>
      </w:pPr>
      <w:r w:rsidRPr="00F30F62">
        <w:rPr>
          <w:rFonts w:asciiTheme="minorHAnsi" w:hAnsiTheme="minorHAnsi" w:cstheme="minorHAnsi"/>
          <w:sz w:val="22"/>
          <w:szCs w:val="22"/>
        </w:rPr>
        <w:t xml:space="preserve">The original consented drawings show the MVHR ventilation units terminating within the soffit above the windows. As shown on the VMU, on site at The Castings, soffits are generally aluminium. In this </w:t>
      </w:r>
      <w:proofErr w:type="gramStart"/>
      <w:r w:rsidRPr="00F30F62">
        <w:rPr>
          <w:rFonts w:asciiTheme="minorHAnsi" w:hAnsiTheme="minorHAnsi" w:cstheme="minorHAnsi"/>
          <w:sz w:val="22"/>
          <w:szCs w:val="22"/>
        </w:rPr>
        <w:t>particular location</w:t>
      </w:r>
      <w:proofErr w:type="gramEnd"/>
      <w:r w:rsidRPr="00F30F62">
        <w:rPr>
          <w:rFonts w:asciiTheme="minorHAnsi" w:hAnsiTheme="minorHAnsi" w:cstheme="minorHAnsi"/>
          <w:sz w:val="22"/>
          <w:szCs w:val="22"/>
        </w:rPr>
        <w:t xml:space="preserve">, specifically </w:t>
      </w:r>
      <w:proofErr w:type="spellStart"/>
      <w:r w:rsidRPr="00F30F62">
        <w:rPr>
          <w:rFonts w:asciiTheme="minorHAnsi" w:hAnsiTheme="minorHAnsi" w:cstheme="minorHAnsi"/>
          <w:sz w:val="22"/>
          <w:szCs w:val="22"/>
        </w:rPr>
        <w:t>Heyrod</w:t>
      </w:r>
      <w:proofErr w:type="spellEnd"/>
      <w:r w:rsidRPr="00F30F62">
        <w:rPr>
          <w:rFonts w:asciiTheme="minorHAnsi" w:hAnsiTheme="minorHAnsi" w:cstheme="minorHAnsi"/>
          <w:sz w:val="22"/>
          <w:szCs w:val="22"/>
        </w:rPr>
        <w:t xml:space="preserve"> Street and Longacre Street, the </w:t>
      </w:r>
      <w:r w:rsidR="00E53D13">
        <w:rPr>
          <w:rFonts w:asciiTheme="minorHAnsi" w:hAnsiTheme="minorHAnsi" w:cstheme="minorHAnsi"/>
          <w:sz w:val="22"/>
          <w:szCs w:val="22"/>
        </w:rPr>
        <w:t>s</w:t>
      </w:r>
      <w:r w:rsidRPr="00F30F62">
        <w:rPr>
          <w:rFonts w:asciiTheme="minorHAnsi" w:hAnsiTheme="minorHAnsi" w:cstheme="minorHAnsi"/>
          <w:sz w:val="22"/>
          <w:szCs w:val="22"/>
        </w:rPr>
        <w:t xml:space="preserve">offits are brickwork supported on a masonry support system which provides a high-quality feature. As such, it is proposed to connect to a discrete airbrick in the colour “farmstead” (215x65mm) in the brick façade rather than the original consented design which is considered more obtrusive. </w:t>
      </w:r>
    </w:p>
    <w:p w14:paraId="6F248C28" w14:textId="676951DF" w:rsidR="00373550" w:rsidRPr="002B189A" w:rsidRDefault="00373550" w:rsidP="00373550">
      <w:pPr>
        <w:pStyle w:val="Heading3"/>
      </w:pPr>
      <w:bookmarkStart w:id="3" w:name="_Hlk129178873"/>
      <w:r w:rsidRPr="002B189A">
        <w:lastRenderedPageBreak/>
        <w:t xml:space="preserve">Changes to Some Ground Floor Doors </w:t>
      </w:r>
    </w:p>
    <w:bookmarkEnd w:id="3"/>
    <w:p w14:paraId="5B5C2AE3" w14:textId="47F756F4" w:rsidR="00F30F62" w:rsidRDefault="006D5267" w:rsidP="00F24E6B">
      <w:pPr>
        <w:rPr>
          <w:rFonts w:asciiTheme="minorHAnsi" w:hAnsiTheme="minorHAnsi" w:cstheme="minorHAnsi"/>
          <w:sz w:val="22"/>
          <w:szCs w:val="22"/>
        </w:rPr>
      </w:pPr>
      <w:r>
        <w:rPr>
          <w:rFonts w:asciiTheme="minorHAnsi" w:hAnsiTheme="minorHAnsi" w:cstheme="minorHAnsi"/>
          <w:sz w:val="22"/>
          <w:szCs w:val="22"/>
        </w:rPr>
        <w:t xml:space="preserve">The original consented drawings showed double leaf doors throughout the residential and retail areas on the ground floor of the development. </w:t>
      </w:r>
      <w:r w:rsidRPr="00F30F62">
        <w:rPr>
          <w:rFonts w:asciiTheme="minorHAnsi" w:hAnsiTheme="minorHAnsi" w:cstheme="minorHAnsi"/>
          <w:sz w:val="22"/>
          <w:szCs w:val="22"/>
        </w:rPr>
        <w:t>As part of the detailed design development of the project post planning</w:t>
      </w:r>
      <w:r>
        <w:rPr>
          <w:rFonts w:asciiTheme="minorHAnsi" w:hAnsiTheme="minorHAnsi" w:cstheme="minorHAnsi"/>
          <w:sz w:val="22"/>
          <w:szCs w:val="22"/>
        </w:rPr>
        <w:t xml:space="preserve">, </w:t>
      </w:r>
      <w:r w:rsidRPr="00F30F62">
        <w:rPr>
          <w:rFonts w:asciiTheme="minorHAnsi" w:hAnsiTheme="minorHAnsi" w:cstheme="minorHAnsi"/>
          <w:sz w:val="22"/>
          <w:szCs w:val="22"/>
        </w:rPr>
        <w:t>it was found that the unobstructed clear opening widths provided by double (equal leaf) doors did not meet the requirements of the Building Regulations, in terms of Part B Fire Safety and Part M Access to and use of buildings.</w:t>
      </w:r>
      <w:r>
        <w:rPr>
          <w:rFonts w:asciiTheme="minorHAnsi" w:hAnsiTheme="minorHAnsi" w:cstheme="minorHAnsi"/>
          <w:sz w:val="22"/>
          <w:szCs w:val="22"/>
        </w:rPr>
        <w:t xml:space="preserve"> Therefore, this change is required to ensure that the development meets the requirement of Building Regulations. </w:t>
      </w:r>
    </w:p>
    <w:p w14:paraId="4BCC4F57" w14:textId="25FFF050" w:rsidR="00373550" w:rsidRDefault="00373550" w:rsidP="00373550">
      <w:pPr>
        <w:pStyle w:val="Heading3"/>
      </w:pPr>
      <w:r>
        <w:t xml:space="preserve">Amendments to Condition 17 Wording </w:t>
      </w:r>
    </w:p>
    <w:p w14:paraId="66B2F2AB" w14:textId="39604B22" w:rsidR="00373550" w:rsidRDefault="009525B0" w:rsidP="00F24E6B">
      <w:pPr>
        <w:rPr>
          <w:rFonts w:asciiTheme="minorHAnsi" w:hAnsiTheme="minorHAnsi" w:cstheme="minorHAnsi"/>
          <w:sz w:val="22"/>
          <w:szCs w:val="22"/>
        </w:rPr>
      </w:pPr>
      <w:r>
        <w:rPr>
          <w:rFonts w:asciiTheme="minorHAnsi" w:hAnsiTheme="minorHAnsi" w:cstheme="minorHAnsi"/>
          <w:sz w:val="22"/>
          <w:szCs w:val="22"/>
        </w:rPr>
        <w:t xml:space="preserve">Condition 17 </w:t>
      </w:r>
      <w:r w:rsidR="006925DF">
        <w:rPr>
          <w:rFonts w:asciiTheme="minorHAnsi" w:hAnsiTheme="minorHAnsi" w:cstheme="minorHAnsi"/>
          <w:sz w:val="22"/>
          <w:szCs w:val="22"/>
        </w:rPr>
        <w:t xml:space="preserve">of the approved permission (LPA ref. 127317/FO/2020), which relates to acoustic insultation, states: </w:t>
      </w:r>
    </w:p>
    <w:p w14:paraId="5A58A1F9" w14:textId="22A0ADA3" w:rsidR="006925DF" w:rsidRPr="006925DF" w:rsidRDefault="006925DF" w:rsidP="006925DF">
      <w:pPr>
        <w:pStyle w:val="Quote"/>
      </w:pPr>
      <w:bookmarkStart w:id="4" w:name="_Hlk128733792"/>
      <w:r w:rsidRPr="006925DF">
        <w:t>Before the development commences a scheme for acoustically insulating the ground floor commercial to ensure that there is no unacceptable level of noise transfer from the ground floor uses to the residential accommodation above shall be submitted to and approved in writing by the City Council as local planning authority.</w:t>
      </w:r>
    </w:p>
    <w:p w14:paraId="154AA234" w14:textId="77777777" w:rsidR="006925DF" w:rsidRPr="006925DF" w:rsidRDefault="006925DF" w:rsidP="006925DF">
      <w:pPr>
        <w:pStyle w:val="Quote"/>
      </w:pPr>
      <w:bookmarkStart w:id="5" w:name="_Hlk128733929"/>
      <w:bookmarkEnd w:id="4"/>
      <w:r w:rsidRPr="006925DF">
        <w:t xml:space="preserve">Where entertainment noise is proposed the </w:t>
      </w:r>
      <w:proofErr w:type="spellStart"/>
      <w:r w:rsidRPr="006925DF">
        <w:t>LAeq</w:t>
      </w:r>
      <w:proofErr w:type="spellEnd"/>
      <w:r w:rsidRPr="006925DF">
        <w:t xml:space="preserve"> (entertainment noise) shall be controlled to 10dB below the LA90 (without entertainment noise) in each octave band at the facade of the nearest noise sensitive location.</w:t>
      </w:r>
    </w:p>
    <w:p w14:paraId="3E2F2EF1" w14:textId="1B194A9F" w:rsidR="006925DF" w:rsidRDefault="006925DF" w:rsidP="006925DF">
      <w:pPr>
        <w:pStyle w:val="Quote"/>
      </w:pPr>
      <w:bookmarkStart w:id="6" w:name="_Hlk128733824"/>
      <w:bookmarkEnd w:id="5"/>
      <w:r w:rsidRPr="006925DF">
        <w:t>The approved noise insulation scheme shall be completed before any of the approved uses commence.</w:t>
      </w:r>
    </w:p>
    <w:bookmarkEnd w:id="6"/>
    <w:p w14:paraId="34506471" w14:textId="468F3DCA" w:rsidR="006925DF" w:rsidRPr="004A66BC" w:rsidRDefault="006925DF" w:rsidP="006925DF">
      <w:pPr>
        <w:pStyle w:val="Level2Number"/>
        <w:numPr>
          <w:ilvl w:val="0"/>
          <w:numId w:val="0"/>
        </w:numPr>
        <w:rPr>
          <w:sz w:val="22"/>
          <w:szCs w:val="22"/>
          <w:lang w:eastAsia="en-US"/>
        </w:rPr>
      </w:pPr>
      <w:r w:rsidRPr="004A66BC">
        <w:rPr>
          <w:sz w:val="22"/>
          <w:szCs w:val="22"/>
          <w:lang w:eastAsia="en-US"/>
        </w:rPr>
        <w:t xml:space="preserve">Since the scheme was consented, the Council’s Environmental Health </w:t>
      </w:r>
      <w:r w:rsidR="00E53D13">
        <w:rPr>
          <w:sz w:val="22"/>
          <w:szCs w:val="22"/>
          <w:lang w:eastAsia="en-US"/>
        </w:rPr>
        <w:t xml:space="preserve">team </w:t>
      </w:r>
      <w:r w:rsidRPr="004A66BC">
        <w:rPr>
          <w:sz w:val="22"/>
          <w:szCs w:val="22"/>
          <w:lang w:eastAsia="en-US"/>
        </w:rPr>
        <w:t xml:space="preserve">have amended their requirements. In order for the proposed development to be in line with the </w:t>
      </w:r>
      <w:r w:rsidR="00885E69" w:rsidRPr="004A66BC">
        <w:rPr>
          <w:sz w:val="22"/>
          <w:szCs w:val="22"/>
          <w:lang w:eastAsia="en-US"/>
        </w:rPr>
        <w:t xml:space="preserve">Council’s new requirements, it is proposed the condition be </w:t>
      </w:r>
      <w:r w:rsidR="004A66BC" w:rsidRPr="004A66BC">
        <w:rPr>
          <w:sz w:val="22"/>
          <w:szCs w:val="22"/>
          <w:lang w:eastAsia="en-US"/>
        </w:rPr>
        <w:t>amended</w:t>
      </w:r>
      <w:r w:rsidR="00885E69" w:rsidRPr="004A66BC">
        <w:rPr>
          <w:sz w:val="22"/>
          <w:szCs w:val="22"/>
          <w:lang w:eastAsia="en-US"/>
        </w:rPr>
        <w:t xml:space="preserve"> as follows: </w:t>
      </w:r>
    </w:p>
    <w:p w14:paraId="5C9CFF91" w14:textId="6A994A97" w:rsidR="00885E69" w:rsidRDefault="00885E69" w:rsidP="00885E69">
      <w:pPr>
        <w:pStyle w:val="Quote"/>
      </w:pPr>
      <w:r w:rsidRPr="006925DF">
        <w:t>Before the development commences a scheme for acoustically insulating the ground floor commercial to ensure that there is no unacceptable level of noise transfer from the ground floor uses to the residential accommodation above shall be submitted to and approved in writing by the City Council as local planning authority.</w:t>
      </w:r>
    </w:p>
    <w:p w14:paraId="15CF8203" w14:textId="0E1E15ED" w:rsidR="00885E69" w:rsidRPr="00885E69" w:rsidRDefault="00885E69" w:rsidP="00885E69">
      <w:pPr>
        <w:pStyle w:val="Level2Number"/>
        <w:numPr>
          <w:ilvl w:val="0"/>
          <w:numId w:val="0"/>
        </w:numPr>
        <w:ind w:left="680"/>
        <w:rPr>
          <w:rFonts w:eastAsiaTheme="minorHAnsi" w:cstheme="minorBidi"/>
          <w:i/>
          <w:iCs/>
          <w:strike/>
          <w:color w:val="000000" w:themeColor="text1"/>
          <w:lang w:eastAsia="en-US"/>
        </w:rPr>
      </w:pPr>
      <w:r w:rsidRPr="00885E69">
        <w:rPr>
          <w:rFonts w:eastAsiaTheme="minorHAnsi" w:cstheme="minorBidi"/>
          <w:i/>
          <w:iCs/>
          <w:strike/>
          <w:color w:val="000000" w:themeColor="text1"/>
          <w:lang w:eastAsia="en-US"/>
        </w:rPr>
        <w:t xml:space="preserve">Where entertainment noise is proposed the </w:t>
      </w:r>
      <w:proofErr w:type="spellStart"/>
      <w:r w:rsidRPr="00885E69">
        <w:rPr>
          <w:rFonts w:eastAsiaTheme="minorHAnsi" w:cstheme="minorBidi"/>
          <w:i/>
          <w:iCs/>
          <w:strike/>
          <w:color w:val="000000" w:themeColor="text1"/>
          <w:lang w:eastAsia="en-US"/>
        </w:rPr>
        <w:t>LAeq</w:t>
      </w:r>
      <w:proofErr w:type="spellEnd"/>
      <w:r w:rsidRPr="00885E69">
        <w:rPr>
          <w:rFonts w:eastAsiaTheme="minorHAnsi" w:cstheme="minorBidi"/>
          <w:i/>
          <w:iCs/>
          <w:strike/>
          <w:color w:val="000000" w:themeColor="text1"/>
          <w:lang w:eastAsia="en-US"/>
        </w:rPr>
        <w:t xml:space="preserve"> (entertainment noise) shall be controlled to 10dB below the LA90 (without entertainment noise) in each octave band at the facade of the nearest noise sensitive location.</w:t>
      </w:r>
    </w:p>
    <w:p w14:paraId="497564FF" w14:textId="50E20D37" w:rsidR="00885E69" w:rsidRPr="004A66BC" w:rsidRDefault="00885E69" w:rsidP="00885E69">
      <w:pPr>
        <w:pStyle w:val="Quote"/>
        <w:rPr>
          <w:b/>
          <w:bCs/>
        </w:rPr>
      </w:pPr>
      <w:r w:rsidRPr="004A66BC">
        <w:rPr>
          <w:b/>
          <w:bCs/>
        </w:rPr>
        <w:t xml:space="preserve">Where entertainment noise is proposed the </w:t>
      </w:r>
      <w:proofErr w:type="spellStart"/>
      <w:r w:rsidRPr="004A66BC">
        <w:rPr>
          <w:b/>
          <w:bCs/>
        </w:rPr>
        <w:t>LAeq</w:t>
      </w:r>
      <w:proofErr w:type="spellEnd"/>
      <w:r w:rsidRPr="004A66BC">
        <w:rPr>
          <w:b/>
          <w:bCs/>
        </w:rPr>
        <w:t xml:space="preserve"> (entertainment noise) shall be controlled to 5dB below the LA90 (without entertainment noise) in each octave band at the facade of the nearest noise sensitive location, and internal noise levels at structurally adjoined residential properties in the 63HZ and 125Hz octave frequency bands shall be controlled so as not to exceed (in habitable rooms) 47dB and 41dB (Leq,5min), respectively. </w:t>
      </w:r>
    </w:p>
    <w:p w14:paraId="0B21E162" w14:textId="70ECC5C9" w:rsidR="00885E69" w:rsidRPr="00885E69" w:rsidRDefault="00885E69" w:rsidP="00885E69">
      <w:pPr>
        <w:pStyle w:val="Quote"/>
      </w:pPr>
      <w:r w:rsidRPr="00885E69">
        <w:t>The approved noise insulation scheme shall be completed before any of the approved uses commence.</w:t>
      </w:r>
    </w:p>
    <w:p w14:paraId="1DA2C0CD" w14:textId="1BFAF876" w:rsidR="00885E69" w:rsidRPr="00E53D13" w:rsidRDefault="004A66BC" w:rsidP="006925DF">
      <w:pPr>
        <w:pStyle w:val="Level2Number"/>
        <w:numPr>
          <w:ilvl w:val="0"/>
          <w:numId w:val="0"/>
        </w:numPr>
        <w:rPr>
          <w:sz w:val="22"/>
          <w:szCs w:val="22"/>
          <w:lang w:eastAsia="en-US"/>
        </w:rPr>
      </w:pPr>
      <w:r w:rsidRPr="00E53D13">
        <w:rPr>
          <w:sz w:val="22"/>
          <w:szCs w:val="22"/>
          <w:lang w:eastAsia="en-US"/>
        </w:rPr>
        <w:t xml:space="preserve">This proposed amendment would not materially change the principle of the condition and would instead align the condition with the latest requirements set out by MCC EHO. The amended wording above has been suggested by MCC EHO. </w:t>
      </w:r>
    </w:p>
    <w:p w14:paraId="061A807E" w14:textId="5E79429E" w:rsidR="004A66BC" w:rsidRPr="00E53D13" w:rsidRDefault="004A66BC" w:rsidP="006925DF">
      <w:pPr>
        <w:pStyle w:val="Level2Number"/>
        <w:numPr>
          <w:ilvl w:val="0"/>
          <w:numId w:val="0"/>
        </w:numPr>
        <w:rPr>
          <w:sz w:val="22"/>
          <w:szCs w:val="22"/>
          <w:lang w:eastAsia="en-US"/>
        </w:rPr>
      </w:pPr>
      <w:r w:rsidRPr="00E53D13">
        <w:rPr>
          <w:sz w:val="22"/>
          <w:szCs w:val="22"/>
          <w:lang w:eastAsia="en-US"/>
        </w:rPr>
        <w:t xml:space="preserve">The proposed amendment </w:t>
      </w:r>
      <w:proofErr w:type="gramStart"/>
      <w:r w:rsidRPr="00E53D13">
        <w:rPr>
          <w:sz w:val="22"/>
          <w:szCs w:val="22"/>
          <w:lang w:eastAsia="en-US"/>
        </w:rPr>
        <w:t>is considered to be</w:t>
      </w:r>
      <w:proofErr w:type="gramEnd"/>
      <w:r w:rsidRPr="00E53D13">
        <w:rPr>
          <w:sz w:val="22"/>
          <w:szCs w:val="22"/>
          <w:lang w:eastAsia="en-US"/>
        </w:rPr>
        <w:t xml:space="preserve"> ‘non-material’ and can therefore be dealt with via a ‘non-material amendment application’ pursuant to Section 96A of the TCPA 1990. This approach and </w:t>
      </w:r>
      <w:r w:rsidRPr="00E53D13">
        <w:rPr>
          <w:sz w:val="22"/>
          <w:szCs w:val="22"/>
          <w:lang w:eastAsia="en-US"/>
        </w:rPr>
        <w:lastRenderedPageBreak/>
        <w:t xml:space="preserve">condition wording has been agreed in principle between David Green (Midgard Ltd) and the Case Officer, Angela Leckie, via email (24 February 2023) prior to the submission of this application. </w:t>
      </w:r>
    </w:p>
    <w:p w14:paraId="36823DA6" w14:textId="77777777" w:rsidR="00F24E6B" w:rsidRPr="003A0304" w:rsidRDefault="00F24E6B" w:rsidP="00373550">
      <w:pPr>
        <w:pStyle w:val="Heading2"/>
      </w:pPr>
      <w:r w:rsidRPr="003A0304">
        <w:t xml:space="preserve">Consideration of the Application </w:t>
      </w:r>
    </w:p>
    <w:p w14:paraId="3D83EA1D" w14:textId="77777777" w:rsidR="00F24E6B" w:rsidRPr="003A0304" w:rsidRDefault="00F24E6B" w:rsidP="00F24E6B">
      <w:pPr>
        <w:rPr>
          <w:rFonts w:asciiTheme="minorHAnsi" w:hAnsiTheme="minorHAnsi" w:cstheme="minorHAnsi"/>
          <w:sz w:val="22"/>
          <w:szCs w:val="22"/>
        </w:rPr>
      </w:pPr>
      <w:r w:rsidRPr="003A0304">
        <w:rPr>
          <w:rFonts w:asciiTheme="minorHAnsi" w:hAnsiTheme="minorHAnsi" w:cstheme="minorHAnsi"/>
          <w:sz w:val="22"/>
          <w:szCs w:val="22"/>
        </w:rPr>
        <w:t>In accordance with the Planning Practice Guidance, there is no statutory definition of ‘non-material’</w:t>
      </w:r>
      <w:r w:rsidRPr="003A0304">
        <w:rPr>
          <w:rFonts w:asciiTheme="minorHAnsi" w:hAnsiTheme="minorHAnsi" w:cstheme="minorHAnsi"/>
          <w:sz w:val="22"/>
          <w:szCs w:val="22"/>
          <w:vertAlign w:val="superscript"/>
        </w:rPr>
        <w:footnoteReference w:id="1"/>
      </w:r>
      <w:r w:rsidRPr="003A0304">
        <w:rPr>
          <w:rFonts w:asciiTheme="minorHAnsi" w:hAnsiTheme="minorHAnsi" w:cstheme="minorHAnsi"/>
          <w:sz w:val="22"/>
          <w:szCs w:val="22"/>
        </w:rPr>
        <w:t xml:space="preserve">. This is because it will be dependent on the context of the overall scheme – an amendment that is non-material in one context may be material in another. The local planning authority must be satisfied that the amendment sought is non-material in order to grant an application under </w:t>
      </w:r>
      <w:hyperlink r:id="rId8" w:tooltip="Town and Country Planning Act 1990" w:history="1">
        <w:r w:rsidRPr="003A0304">
          <w:rPr>
            <w:rFonts w:asciiTheme="minorHAnsi" w:hAnsiTheme="minorHAnsi" w:cstheme="minorHAnsi"/>
            <w:sz w:val="22"/>
            <w:szCs w:val="22"/>
          </w:rPr>
          <w:t>section 96A of the Town and Country Planning Act 1990</w:t>
        </w:r>
      </w:hyperlink>
      <w:r w:rsidRPr="003A0304">
        <w:rPr>
          <w:rFonts w:asciiTheme="minorHAnsi" w:hAnsiTheme="minorHAnsi" w:cstheme="minorHAnsi"/>
          <w:sz w:val="22"/>
          <w:szCs w:val="22"/>
        </w:rPr>
        <w:t>.</w:t>
      </w:r>
    </w:p>
    <w:p w14:paraId="08B92817" w14:textId="46EF52F9" w:rsidR="00F24E6B" w:rsidRPr="003A0304" w:rsidRDefault="00F24E6B" w:rsidP="00F24E6B">
      <w:pPr>
        <w:rPr>
          <w:rFonts w:asciiTheme="minorHAnsi" w:hAnsiTheme="minorHAnsi" w:cstheme="minorHAnsi"/>
          <w:sz w:val="22"/>
          <w:szCs w:val="22"/>
        </w:rPr>
      </w:pPr>
      <w:r w:rsidRPr="006D5267">
        <w:rPr>
          <w:rFonts w:asciiTheme="minorHAnsi" w:hAnsiTheme="minorHAnsi" w:cstheme="minorHAnsi"/>
          <w:sz w:val="22"/>
          <w:szCs w:val="22"/>
        </w:rPr>
        <w:t>The proposal is deemed ‘</w:t>
      </w:r>
      <w:proofErr w:type="gramStart"/>
      <w:r w:rsidRPr="006D5267">
        <w:rPr>
          <w:rFonts w:asciiTheme="minorHAnsi" w:hAnsiTheme="minorHAnsi" w:cstheme="minorHAnsi"/>
          <w:sz w:val="22"/>
          <w:szCs w:val="22"/>
        </w:rPr>
        <w:t>non material</w:t>
      </w:r>
      <w:proofErr w:type="gramEnd"/>
      <w:r w:rsidRPr="006D5267">
        <w:rPr>
          <w:rFonts w:asciiTheme="minorHAnsi" w:hAnsiTheme="minorHAnsi" w:cstheme="minorHAnsi"/>
          <w:sz w:val="22"/>
          <w:szCs w:val="22"/>
        </w:rPr>
        <w:t>’ because the changes do not alter the overall principle of the use of the site – it will still remain as a residential tower with ground floor flexible commercial space and public realm. The proposed change maintains the overall appearance originally approved</w:t>
      </w:r>
      <w:r w:rsidR="006D5267" w:rsidRPr="006D5267">
        <w:rPr>
          <w:rFonts w:asciiTheme="minorHAnsi" w:hAnsiTheme="minorHAnsi" w:cstheme="minorHAnsi"/>
          <w:sz w:val="22"/>
          <w:szCs w:val="22"/>
        </w:rPr>
        <w:t xml:space="preserve"> and improve the development aesthetically and functionally.</w:t>
      </w:r>
      <w:r w:rsidR="006D5267">
        <w:rPr>
          <w:rFonts w:asciiTheme="minorHAnsi" w:hAnsiTheme="minorHAnsi" w:cstheme="minorHAnsi"/>
          <w:sz w:val="22"/>
          <w:szCs w:val="22"/>
        </w:rPr>
        <w:t xml:space="preserve"> </w:t>
      </w:r>
    </w:p>
    <w:p w14:paraId="4243ADC2" w14:textId="77777777" w:rsidR="00F24E6B" w:rsidRPr="003A0304" w:rsidRDefault="00F24E6B" w:rsidP="00373550">
      <w:pPr>
        <w:pStyle w:val="Heading2"/>
      </w:pPr>
      <w:r w:rsidRPr="003A0304">
        <w:t xml:space="preserve">Conclusion </w:t>
      </w:r>
    </w:p>
    <w:p w14:paraId="7FAB6250" w14:textId="2138B236" w:rsidR="00F24E6B" w:rsidRPr="00F24E6B" w:rsidRDefault="00F24E6B" w:rsidP="00F24E6B">
      <w:pPr>
        <w:rPr>
          <w:rFonts w:asciiTheme="minorHAnsi" w:hAnsiTheme="minorHAnsi" w:cstheme="minorHAnsi"/>
          <w:sz w:val="22"/>
          <w:szCs w:val="22"/>
        </w:rPr>
      </w:pPr>
      <w:r w:rsidRPr="003A0304">
        <w:rPr>
          <w:rFonts w:asciiTheme="minorHAnsi" w:hAnsiTheme="minorHAnsi" w:cstheme="minorHAnsi"/>
          <w:sz w:val="22"/>
          <w:szCs w:val="22"/>
        </w:rPr>
        <w:t>We trust that this submission satisfies the Council’s application validation requirements and will allow for the determination of the application. We look forward to receiving formal written notification to this effect in due course, however, should you have any queries or require any further information, please contact myself or my colleague Amy Gaskell (</w:t>
      </w:r>
      <w:hyperlink r:id="rId9" w:history="1">
        <w:r w:rsidRPr="003A0304">
          <w:rPr>
            <w:rStyle w:val="Hyperlink"/>
            <w:rFonts w:asciiTheme="minorHAnsi" w:hAnsiTheme="minorHAnsi" w:cstheme="minorHAnsi"/>
            <w:sz w:val="22"/>
            <w:szCs w:val="22"/>
          </w:rPr>
          <w:t>amy.gaskell@turley.co.uk</w:t>
        </w:r>
      </w:hyperlink>
      <w:r w:rsidRPr="003A0304">
        <w:rPr>
          <w:rFonts w:asciiTheme="minorHAnsi" w:hAnsiTheme="minorHAnsi" w:cstheme="minorHAnsi"/>
          <w:sz w:val="22"/>
          <w:szCs w:val="22"/>
        </w:rPr>
        <w:t>).</w:t>
      </w:r>
    </w:p>
    <w:p w14:paraId="1B4B2697" w14:textId="63A8B69C" w:rsidR="00BC4B8C" w:rsidRPr="0088309B" w:rsidRDefault="00BC4B8C" w:rsidP="00C21F02">
      <w:pPr>
        <w:rPr>
          <w:sz w:val="22"/>
          <w:szCs w:val="22"/>
        </w:rPr>
      </w:pPr>
    </w:p>
    <w:p w14:paraId="2D143178" w14:textId="19CFE360" w:rsidR="00BC4B8C" w:rsidRDefault="00314F3C" w:rsidP="00F24E6B">
      <w:r w:rsidRPr="0088309B">
        <w:t>Yours sincerely</w:t>
      </w:r>
    </w:p>
    <w:p w14:paraId="4F146B66" w14:textId="78138DED" w:rsidR="00F24E6B" w:rsidRPr="0088309B" w:rsidRDefault="00F24E6B" w:rsidP="00F24E6B">
      <w:r>
        <w:rPr>
          <w:noProof/>
          <w:lang w:eastAsia="en-GB"/>
        </w:rPr>
        <w:drawing>
          <wp:inline distT="0" distB="0" distL="0" distR="0" wp14:anchorId="1CDF7F58" wp14:editId="45251EDF">
            <wp:extent cx="1776328" cy="642796"/>
            <wp:effectExtent l="0" t="0" r="0" b="508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842121" cy="666605"/>
                    </a:xfrm>
                    <a:prstGeom prst="rect">
                      <a:avLst/>
                    </a:prstGeom>
                  </pic:spPr>
                </pic:pic>
              </a:graphicData>
            </a:graphic>
          </wp:inline>
        </w:drawing>
      </w:r>
    </w:p>
    <w:p w14:paraId="7ABA8E6C" w14:textId="77777777" w:rsidR="00801080" w:rsidRPr="0088309B" w:rsidRDefault="00BC4B8C" w:rsidP="00FD4ED8">
      <w:pPr>
        <w:pStyle w:val="NormalNoSpace"/>
        <w:rPr>
          <w:sz w:val="22"/>
          <w:szCs w:val="22"/>
        </w:rPr>
      </w:pPr>
      <w:r w:rsidRPr="0088309B">
        <w:rPr>
          <w:sz w:val="22"/>
          <w:szCs w:val="22"/>
        </w:rPr>
        <w:t>Will Hannah</w:t>
      </w:r>
    </w:p>
    <w:p w14:paraId="61F6D086" w14:textId="77777777" w:rsidR="00BC4B8C" w:rsidRPr="0088309B" w:rsidRDefault="00BC4B8C" w:rsidP="00BC4B8C">
      <w:pPr>
        <w:rPr>
          <w:b/>
          <w:sz w:val="22"/>
          <w:szCs w:val="22"/>
        </w:rPr>
      </w:pPr>
      <w:r>
        <w:rPr>
          <w:b/>
          <w:sz w:val="22"/>
          <w:szCs w:val="22"/>
        </w:rPr>
        <w:t>Assistant Planner</w:t>
      </w:r>
    </w:p>
    <w:p w14:paraId="54AA984B" w14:textId="77777777" w:rsidR="004474D6" w:rsidRPr="0088309B" w:rsidRDefault="00BC4B8C" w:rsidP="000676FA">
      <w:pPr>
        <w:rPr>
          <w:sz w:val="22"/>
          <w:szCs w:val="22"/>
        </w:rPr>
      </w:pPr>
      <w:r>
        <w:rPr>
          <w:sz w:val="22"/>
          <w:szCs w:val="22"/>
        </w:rPr>
        <w:t>will.hannah@turley.co.uk</w:t>
      </w:r>
    </w:p>
    <w:sectPr w:rsidR="004474D6" w:rsidRPr="0088309B" w:rsidSect="00677A7A">
      <w:headerReference w:type="default" r:id="rId11"/>
      <w:footerReference w:type="default" r:id="rId12"/>
      <w:headerReference w:type="first" r:id="rId13"/>
      <w:footerReference w:type="first" r:id="rId14"/>
      <w:pgSz w:w="11906" w:h="16838" w:code="9"/>
      <w:pgMar w:top="1701" w:right="1361" w:bottom="1134" w:left="1134" w:header="56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ECA9F4" w14:textId="77777777" w:rsidR="00575064" w:rsidRDefault="00575064" w:rsidP="00AA59C2">
      <w:pPr>
        <w:spacing w:after="0" w:line="240" w:lineRule="auto"/>
      </w:pPr>
      <w:r>
        <w:separator/>
      </w:r>
    </w:p>
  </w:endnote>
  <w:endnote w:type="continuationSeparator" w:id="0">
    <w:p w14:paraId="5587F6DD" w14:textId="77777777" w:rsidR="00575064" w:rsidRDefault="00575064" w:rsidP="00AA5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HelveticaNeueLT Std Lt">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353CC8" w14:textId="77777777" w:rsidR="00872A66" w:rsidRDefault="00F04286" w:rsidP="00872A66">
    <w:pPr>
      <w:pStyle w:val="Footer"/>
    </w:pPr>
    <w:r>
      <w:fldChar w:fldCharType="begin"/>
    </w:r>
    <w:r>
      <w:instrText xml:space="preserve"> PAGE   \* MERGEFORMAT </w:instrText>
    </w:r>
    <w:r>
      <w:fldChar w:fldCharType="separate"/>
    </w:r>
    <w:r w:rsidR="00596149">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05B53C" w14:textId="77777777" w:rsidR="001244E7" w:rsidRDefault="001244E7" w:rsidP="001244E7">
    <w:pPr>
      <w:pStyle w:val="TurleyAddress"/>
    </w:pPr>
  </w:p>
  <w:p w14:paraId="120698B7" w14:textId="77777777" w:rsidR="001244E7" w:rsidRDefault="001244E7" w:rsidP="001244E7">
    <w:pPr>
      <w:pStyle w:val="TurleyAddress"/>
    </w:pPr>
    <w:r>
      <w:t>1 New York Street</w:t>
    </w:r>
    <w:r>
      <w:br/>
      <w:t>Manchester</w:t>
    </w:r>
    <w:r>
      <w:br/>
      <w:t>M1 4HD</w:t>
    </w:r>
    <w:r>
      <w:br/>
    </w:r>
  </w:p>
  <w:p w14:paraId="221D56C2" w14:textId="77777777" w:rsidR="00BC4B8C" w:rsidRDefault="001244E7" w:rsidP="001244E7">
    <w:pPr>
      <w:pStyle w:val="TurleyAddress"/>
    </w:pPr>
    <w:r>
      <w:t>T 0161 233 7676 turley.co.uk</w:t>
    </w:r>
  </w:p>
  <w:p w14:paraId="5A9625BE" w14:textId="77777777" w:rsidR="00BC4B8C" w:rsidRDefault="00187EE5" w:rsidP="00BC4B8C">
    <w:pPr>
      <w:pStyle w:val="FooterReg"/>
    </w:pPr>
    <w:r w:rsidRPr="00187EE5">
      <w:t>"Turley is the trading name of Turley Associates Limited, a company (No. 2235387) registered in England &amp; Wales. Registered office: 1 New York Street, Manchester M1 4HD."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A15980" w14:textId="77777777" w:rsidR="00575064" w:rsidRDefault="00575064" w:rsidP="00AA59C2">
      <w:pPr>
        <w:spacing w:after="0" w:line="240" w:lineRule="auto"/>
      </w:pPr>
      <w:r>
        <w:separator/>
      </w:r>
    </w:p>
  </w:footnote>
  <w:footnote w:type="continuationSeparator" w:id="0">
    <w:p w14:paraId="228461F4" w14:textId="77777777" w:rsidR="00575064" w:rsidRDefault="00575064" w:rsidP="00AA59C2">
      <w:pPr>
        <w:spacing w:after="0" w:line="240" w:lineRule="auto"/>
      </w:pPr>
      <w:r>
        <w:continuationSeparator/>
      </w:r>
    </w:p>
  </w:footnote>
  <w:footnote w:id="1">
    <w:p w14:paraId="40F2E039" w14:textId="77777777" w:rsidR="00F24E6B" w:rsidRDefault="00F24E6B" w:rsidP="00F24E6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081358" w14:textId="77777777" w:rsidR="004474D6" w:rsidRDefault="004030F1" w:rsidP="004474D6">
    <w:pPr>
      <w:pStyle w:val="Header"/>
    </w:pPr>
    <w:r>
      <w:rPr>
        <w:noProof/>
        <w:lang w:eastAsia="en-GB"/>
      </w:rPr>
      <w:drawing>
        <wp:anchor distT="0" distB="0" distL="114300" distR="114300" simplePos="0" relativeHeight="251665408" behindDoc="0" locked="1" layoutInCell="1" allowOverlap="1" wp14:anchorId="4FBF3AD0" wp14:editId="76402051">
          <wp:simplePos x="0" y="0"/>
          <wp:positionH relativeFrom="rightMargin">
            <wp:posOffset>-583565</wp:posOffset>
          </wp:positionH>
          <wp:positionV relativeFrom="topMargin">
            <wp:posOffset>306070</wp:posOffset>
          </wp:positionV>
          <wp:extent cx="1152000" cy="392400"/>
          <wp:effectExtent l="0" t="0" r="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31789" w14:textId="77777777" w:rsidR="00BC4B8C" w:rsidRDefault="0001118E" w:rsidP="00BC4B8C">
    <w:pPr>
      <w:pStyle w:val="Header"/>
    </w:pPr>
    <w:r>
      <w:rPr>
        <w:noProof/>
        <w:lang w:eastAsia="en-GB"/>
      </w:rPr>
      <w:drawing>
        <wp:anchor distT="0" distB="0" distL="114300" distR="114300" simplePos="0" relativeHeight="251663360" behindDoc="0" locked="1" layoutInCell="1" allowOverlap="1" wp14:anchorId="1524ACB4" wp14:editId="3B0230CF">
          <wp:simplePos x="0" y="0"/>
          <wp:positionH relativeFrom="rightMargin">
            <wp:posOffset>-582930</wp:posOffset>
          </wp:positionH>
          <wp:positionV relativeFrom="topMargin">
            <wp:posOffset>306070</wp:posOffset>
          </wp:positionV>
          <wp:extent cx="1152000" cy="392400"/>
          <wp:effectExtent l="0" t="0" r="0" b="82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89830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9E1B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9673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FEF2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9063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F40C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B82C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20D1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86A0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0BE4F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2964ABD"/>
    <w:multiLevelType w:val="multilevel"/>
    <w:tmpl w:val="2152CE14"/>
    <w:styleLink w:val="NumbLstMain"/>
    <w:lvl w:ilvl="0">
      <w:start w:val="1"/>
      <w:numFmt w:val="decimal"/>
      <w:pStyle w:val="Level1Heading"/>
      <w:lvlText w:val="%1."/>
      <w:lvlJc w:val="left"/>
      <w:pPr>
        <w:tabs>
          <w:tab w:val="num" w:pos="680"/>
        </w:tabs>
        <w:ind w:left="680" w:hanging="680"/>
      </w:pPr>
      <w:rPr>
        <w:rFonts w:hint="default"/>
      </w:rPr>
    </w:lvl>
    <w:lvl w:ilvl="1">
      <w:start w:val="1"/>
      <w:numFmt w:val="decimal"/>
      <w:pStyle w:val="Level2Number"/>
      <w:lvlText w:val="%1.%2"/>
      <w:lvlJc w:val="left"/>
      <w:pPr>
        <w:tabs>
          <w:tab w:val="num" w:pos="680"/>
        </w:tabs>
        <w:ind w:left="680" w:hanging="680"/>
      </w:pPr>
      <w:rPr>
        <w:rFonts w:hint="default"/>
      </w:rPr>
    </w:lvl>
    <w:lvl w:ilvl="2">
      <w:start w:val="1"/>
      <w:numFmt w:val="decimal"/>
      <w:pStyle w:val="Level3Number"/>
      <w:lvlText w:val="%1.%2.%3"/>
      <w:lvlJc w:val="left"/>
      <w:pPr>
        <w:tabs>
          <w:tab w:val="num" w:pos="1474"/>
        </w:tabs>
        <w:ind w:left="1474" w:hanging="794"/>
      </w:pPr>
      <w:rPr>
        <w:rFonts w:hint="default"/>
      </w:rPr>
    </w:lvl>
    <w:lvl w:ilvl="3">
      <w:start w:val="1"/>
      <w:numFmt w:val="decimal"/>
      <w:pStyle w:val="Level4Number"/>
      <w:lvlText w:val="%1.%2.%3.%4"/>
      <w:lvlJc w:val="left"/>
      <w:pPr>
        <w:tabs>
          <w:tab w:val="num" w:pos="2381"/>
        </w:tabs>
        <w:ind w:left="2381" w:hanging="907"/>
      </w:pPr>
      <w:rPr>
        <w:rFonts w:hint="default"/>
      </w:rPr>
    </w:lvl>
    <w:lvl w:ilvl="4">
      <w:start w:val="1"/>
      <w:numFmt w:val="lowerLetter"/>
      <w:pStyle w:val="Level2Alpha"/>
      <w:lvlText w:val="(%5)"/>
      <w:lvlJc w:val="left"/>
      <w:pPr>
        <w:tabs>
          <w:tab w:val="num" w:pos="1361"/>
        </w:tabs>
        <w:ind w:left="1361" w:hanging="681"/>
      </w:pPr>
      <w:rPr>
        <w:rFonts w:hint="default"/>
      </w:rPr>
    </w:lvl>
    <w:lvl w:ilvl="5">
      <w:start w:val="1"/>
      <w:numFmt w:val="lowerRoman"/>
      <w:pStyle w:val="Level2Roman"/>
      <w:lvlText w:val="(%6)"/>
      <w:lvlJc w:val="left"/>
      <w:pPr>
        <w:tabs>
          <w:tab w:val="num" w:pos="1814"/>
        </w:tabs>
        <w:ind w:left="1814" w:hanging="567"/>
      </w:pPr>
      <w:rPr>
        <w:rFonts w:hint="default"/>
      </w:rPr>
    </w:lvl>
    <w:lvl w:ilvl="6">
      <w:start w:val="1"/>
      <w:numFmt w:val="none"/>
      <w:lvlRestart w:val="1"/>
      <w:suff w:val="nothing"/>
      <w:lvlText w:val=""/>
      <w:lvlJc w:val="left"/>
      <w:pPr>
        <w:ind w:left="680" w:firstLine="0"/>
      </w:pPr>
      <w:rPr>
        <w:rFonts w:hint="default"/>
      </w:rPr>
    </w:lvl>
    <w:lvl w:ilvl="7">
      <w:start w:val="1"/>
      <w:numFmt w:val="none"/>
      <w:lvlRestart w:val="1"/>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1" w15:restartNumberingAfterBreak="0">
    <w:nsid w:val="14763002"/>
    <w:multiLevelType w:val="multilevel"/>
    <w:tmpl w:val="A0FECBB4"/>
    <w:styleLink w:val="NumbLstNumbers"/>
    <w:lvl w:ilvl="0">
      <w:start w:val="1"/>
      <w:numFmt w:val="decimal"/>
      <w:lvlText w:val="%1."/>
      <w:lvlJc w:val="left"/>
      <w:pPr>
        <w:tabs>
          <w:tab w:val="num" w:pos="680"/>
        </w:tabs>
        <w:ind w:left="680" w:hanging="680"/>
      </w:pPr>
      <w:rPr>
        <w:rFonts w:hint="default"/>
      </w:rPr>
    </w:lvl>
    <w:lvl w:ilvl="1">
      <w:start w:val="1"/>
      <w:numFmt w:val="lowerLetter"/>
      <w:lvlText w:val="%2."/>
      <w:lvlJc w:val="left"/>
      <w:pPr>
        <w:tabs>
          <w:tab w:val="num" w:pos="1361"/>
        </w:tabs>
        <w:ind w:left="1361" w:hanging="681"/>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2" w15:restartNumberingAfterBreak="0">
    <w:nsid w:val="1DFD1D6E"/>
    <w:multiLevelType w:val="multilevel"/>
    <w:tmpl w:val="B5ACF4BA"/>
    <w:numStyleLink w:val="NumbLstBullet"/>
  </w:abstractNum>
  <w:abstractNum w:abstractNumId="13" w15:restartNumberingAfterBreak="0">
    <w:nsid w:val="23E71036"/>
    <w:multiLevelType w:val="multilevel"/>
    <w:tmpl w:val="B5ACF4BA"/>
    <w:numStyleLink w:val="NumbLstBullet"/>
  </w:abstractNum>
  <w:abstractNum w:abstractNumId="14" w15:restartNumberingAfterBreak="0">
    <w:nsid w:val="25BC636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47208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7E408C"/>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7" w15:restartNumberingAfterBreak="0">
    <w:nsid w:val="45EF3223"/>
    <w:multiLevelType w:val="multilevel"/>
    <w:tmpl w:val="FDD6C8A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62D6104"/>
    <w:multiLevelType w:val="multilevel"/>
    <w:tmpl w:val="2152CE14"/>
    <w:numStyleLink w:val="NumbLstMain"/>
  </w:abstractNum>
  <w:abstractNum w:abstractNumId="19" w15:restartNumberingAfterBreak="0">
    <w:nsid w:val="51B0204C"/>
    <w:multiLevelType w:val="multilevel"/>
    <w:tmpl w:val="2152CE14"/>
    <w:numStyleLink w:val="NumbLstMain"/>
  </w:abstractNum>
  <w:abstractNum w:abstractNumId="20" w15:restartNumberingAfterBreak="0">
    <w:nsid w:val="613463CB"/>
    <w:multiLevelType w:val="multilevel"/>
    <w:tmpl w:val="B5ACF4BA"/>
    <w:numStyleLink w:val="NumbLstBullet"/>
  </w:abstractNum>
  <w:abstractNum w:abstractNumId="21" w15:restartNumberingAfterBreak="0">
    <w:nsid w:val="698E43F9"/>
    <w:multiLevelType w:val="multilevel"/>
    <w:tmpl w:val="07E0995E"/>
    <w:styleLink w:val="NumbLstNumbList"/>
    <w:lvl w:ilvl="0">
      <w:start w:val="1"/>
      <w:numFmt w:val="lowerLetter"/>
      <w:pStyle w:val="Alpha"/>
      <w:lvlText w:val="(%1)"/>
      <w:lvlJc w:val="left"/>
      <w:pPr>
        <w:tabs>
          <w:tab w:val="num" w:pos="680"/>
        </w:tabs>
        <w:ind w:left="680" w:hanging="680"/>
      </w:pPr>
      <w:rPr>
        <w:rFonts w:hint="default"/>
      </w:rPr>
    </w:lvl>
    <w:lvl w:ilvl="1">
      <w:start w:val="1"/>
      <w:numFmt w:val="lowerRoman"/>
      <w:pStyle w:val="Roman"/>
      <w:lvlText w:val="(%2)"/>
      <w:lvlJc w:val="left"/>
      <w:pPr>
        <w:tabs>
          <w:tab w:val="num" w:pos="1361"/>
        </w:tabs>
        <w:ind w:left="1361" w:hanging="681"/>
      </w:pPr>
      <w:rPr>
        <w:rFonts w:hint="default"/>
      </w:rPr>
    </w:lvl>
    <w:lvl w:ilvl="2">
      <w:start w:val="1"/>
      <w:numFmt w:val="none"/>
      <w:suff w:val="nothing"/>
      <w:lvlText w:val=""/>
      <w:lvlJc w:val="left"/>
      <w:pPr>
        <w:ind w:left="1361" w:firstLine="0"/>
      </w:pPr>
      <w:rPr>
        <w:rFonts w:hint="default"/>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lvlText w:val=""/>
      <w:lvlJc w:val="left"/>
      <w:pPr>
        <w:tabs>
          <w:tab w:val="num" w:pos="1361"/>
        </w:tabs>
        <w:ind w:left="1361" w:firstLine="0"/>
      </w:pPr>
      <w:rPr>
        <w:rFonts w:hint="default"/>
      </w:rPr>
    </w:lvl>
    <w:lvl w:ilvl="6">
      <w:start w:val="1"/>
      <w:numFmt w:val="none"/>
      <w:lvlText w:val=""/>
      <w:lvlJc w:val="left"/>
      <w:pPr>
        <w:tabs>
          <w:tab w:val="num" w:pos="1361"/>
        </w:tabs>
        <w:ind w:left="1361" w:firstLine="0"/>
      </w:pPr>
      <w:rPr>
        <w:rFonts w:hint="default"/>
      </w:rPr>
    </w:lvl>
    <w:lvl w:ilvl="7">
      <w:start w:val="1"/>
      <w:numFmt w:val="none"/>
      <w:lvlRestart w:val="1"/>
      <w:lvlText w:val=""/>
      <w:lvlJc w:val="left"/>
      <w:pPr>
        <w:tabs>
          <w:tab w:val="num" w:pos="1361"/>
        </w:tabs>
        <w:ind w:left="1361" w:firstLine="0"/>
      </w:pPr>
      <w:rPr>
        <w:rFonts w:hint="default"/>
      </w:rPr>
    </w:lvl>
    <w:lvl w:ilvl="8">
      <w:start w:val="1"/>
      <w:numFmt w:val="none"/>
      <w:suff w:val="nothing"/>
      <w:lvlText w:val=""/>
      <w:lvlJc w:val="left"/>
      <w:pPr>
        <w:ind w:left="1361" w:firstLine="0"/>
      </w:pPr>
      <w:rPr>
        <w:rFonts w:hint="default"/>
      </w:rPr>
    </w:lvl>
  </w:abstractNum>
  <w:abstractNum w:abstractNumId="22" w15:restartNumberingAfterBreak="0">
    <w:nsid w:val="6AE52712"/>
    <w:multiLevelType w:val="multilevel"/>
    <w:tmpl w:val="B5ACF4BA"/>
    <w:numStyleLink w:val="NumbLstBullet"/>
  </w:abstractNum>
  <w:abstractNum w:abstractNumId="23" w15:restartNumberingAfterBreak="0">
    <w:nsid w:val="6B450CDE"/>
    <w:multiLevelType w:val="multilevel"/>
    <w:tmpl w:val="B5ACF4BA"/>
    <w:styleLink w:val="NumbLstBullet"/>
    <w:lvl w:ilvl="0">
      <w:start w:val="1"/>
      <w:numFmt w:val="bullet"/>
      <w:pStyle w:val="Bullet1"/>
      <w:lvlText w:val="•"/>
      <w:lvlJc w:val="left"/>
      <w:pPr>
        <w:tabs>
          <w:tab w:val="num" w:pos="680"/>
        </w:tabs>
        <w:ind w:left="680" w:hanging="680"/>
      </w:pPr>
      <w:rPr>
        <w:rFonts w:ascii="Calibri" w:hAnsi="Calibri" w:hint="default"/>
        <w:color w:val="auto"/>
      </w:rPr>
    </w:lvl>
    <w:lvl w:ilvl="1">
      <w:start w:val="1"/>
      <w:numFmt w:val="bullet"/>
      <w:pStyle w:val="Bullet2"/>
      <w:lvlText w:val="‒"/>
      <w:lvlJc w:val="left"/>
      <w:pPr>
        <w:tabs>
          <w:tab w:val="num" w:pos="1361"/>
        </w:tabs>
        <w:ind w:left="1361" w:hanging="681"/>
      </w:pPr>
      <w:rPr>
        <w:rFonts w:ascii="Arial" w:hAnsi="Arial" w:hint="default"/>
        <w:color w:val="auto"/>
      </w:rPr>
    </w:lvl>
    <w:lvl w:ilvl="2">
      <w:start w:val="1"/>
      <w:numFmt w:val="bullet"/>
      <w:pStyle w:val="Level2Bullet"/>
      <w:lvlText w:val="•"/>
      <w:lvlJc w:val="left"/>
      <w:pPr>
        <w:tabs>
          <w:tab w:val="num" w:pos="1361"/>
        </w:tabs>
        <w:ind w:left="1361" w:hanging="681"/>
      </w:pPr>
      <w:rPr>
        <w:rFonts w:ascii="Calibri" w:hAnsi="Calibri" w:hint="default"/>
        <w:color w:val="auto"/>
      </w:rPr>
    </w:lvl>
    <w:lvl w:ilvl="3">
      <w:start w:val="1"/>
      <w:numFmt w:val="bullet"/>
      <w:pStyle w:val="TableBullet"/>
      <w:lvlText w:val="•"/>
      <w:lvlJc w:val="left"/>
      <w:pPr>
        <w:tabs>
          <w:tab w:val="num" w:pos="680"/>
        </w:tabs>
        <w:ind w:left="680" w:hanging="680"/>
      </w:pPr>
      <w:rPr>
        <w:rFonts w:ascii="Calibri" w:hAnsi="Calibri" w:hint="default"/>
        <w:color w:val="auto"/>
      </w:rPr>
    </w:lvl>
    <w:lvl w:ilvl="4">
      <w:start w:val="1"/>
      <w:numFmt w:val="bullet"/>
      <w:pStyle w:val="QuoteBullet"/>
      <w:lvlText w:val="•"/>
      <w:lvlJc w:val="left"/>
      <w:pPr>
        <w:tabs>
          <w:tab w:val="num" w:pos="1361"/>
        </w:tabs>
        <w:ind w:left="1361" w:hanging="681"/>
      </w:pPr>
      <w:rPr>
        <w:rFonts w:ascii="Calibri" w:hAnsi="Calibri" w:hint="default"/>
        <w:color w:val="auto"/>
      </w:rPr>
    </w:lvl>
    <w:lvl w:ilvl="5">
      <w:start w:val="1"/>
      <w:numFmt w:val="bullet"/>
      <w:pStyle w:val="Level3Bullet"/>
      <w:lvlText w:val="•"/>
      <w:lvlJc w:val="left"/>
      <w:pPr>
        <w:tabs>
          <w:tab w:val="num" w:pos="2041"/>
        </w:tabs>
        <w:ind w:left="2041" w:hanging="567"/>
      </w:pPr>
      <w:rPr>
        <w:rFonts w:ascii="Calibri" w:hAnsi="Calibri" w:hint="default"/>
        <w:color w:val="auto"/>
      </w:rPr>
    </w:lvl>
    <w:lvl w:ilvl="6">
      <w:start w:val="1"/>
      <w:numFmt w:val="bullet"/>
      <w:pStyle w:val="Level4Bullet"/>
      <w:lvlText w:val="•"/>
      <w:lvlJc w:val="left"/>
      <w:pPr>
        <w:tabs>
          <w:tab w:val="num" w:pos="3062"/>
        </w:tabs>
        <w:ind w:left="3062" w:hanging="681"/>
      </w:pPr>
      <w:rPr>
        <w:rFonts w:ascii="Calibri" w:hAnsi="Calibri" w:hint="default"/>
        <w:color w:val="auto"/>
      </w:rPr>
    </w:lvl>
    <w:lvl w:ilvl="7">
      <w:start w:val="1"/>
      <w:numFmt w:val="none"/>
      <w:suff w:val="nothing"/>
      <w:lvlText w:val=""/>
      <w:lvlJc w:val="left"/>
      <w:pPr>
        <w:ind w:left="680" w:firstLine="0"/>
      </w:pPr>
      <w:rPr>
        <w:rFonts w:hint="default"/>
      </w:rPr>
    </w:lvl>
    <w:lvl w:ilvl="8">
      <w:start w:val="1"/>
      <w:numFmt w:val="none"/>
      <w:suff w:val="nothing"/>
      <w:lvlText w:val=""/>
      <w:lvlJc w:val="left"/>
      <w:pPr>
        <w:ind w:left="3240" w:hanging="2560"/>
      </w:pPr>
      <w:rPr>
        <w:rFonts w:hint="default"/>
      </w:rPr>
    </w:lvl>
  </w:abstractNum>
  <w:abstractNum w:abstractNumId="24" w15:restartNumberingAfterBreak="0">
    <w:nsid w:val="7A6D0939"/>
    <w:multiLevelType w:val="multilevel"/>
    <w:tmpl w:val="B5ACF4BA"/>
    <w:numStyleLink w:val="NumbLstBullet"/>
  </w:abstractNum>
  <w:abstractNum w:abstractNumId="25" w15:restartNumberingAfterBreak="0">
    <w:nsid w:val="7F955EB9"/>
    <w:multiLevelType w:val="multilevel"/>
    <w:tmpl w:val="2152CE14"/>
    <w:numStyleLink w:val="NumbLstMain"/>
  </w:abstractNum>
  <w:num w:numId="1">
    <w:abstractNumId w:val="11"/>
  </w:num>
  <w:num w:numId="2">
    <w:abstractNumId w:val="23"/>
  </w:num>
  <w:num w:numId="3">
    <w:abstractNumId w:val="21"/>
  </w:num>
  <w:num w:numId="4">
    <w:abstractNumId w:val="10"/>
  </w:num>
  <w:num w:numId="5">
    <w:abstractNumId w:val="19"/>
  </w:num>
  <w:num w:numId="6">
    <w:abstractNumId w:val="12"/>
  </w:num>
  <w:num w:numId="7">
    <w:abstractNumId w:val="20"/>
  </w:num>
  <w:num w:numId="8">
    <w:abstractNumId w:val="25"/>
  </w:num>
  <w:num w:numId="9">
    <w:abstractNumId w:val="24"/>
  </w:num>
  <w:num w:numId="10">
    <w:abstractNumId w:val="24"/>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22"/>
  </w:num>
  <w:num w:numId="23">
    <w:abstractNumId w:val="13"/>
  </w:num>
  <w:num w:numId="24">
    <w:abstractNumId w:val="14"/>
  </w:num>
  <w:num w:numId="25">
    <w:abstractNumId w:val="15"/>
  </w:num>
  <w:num w:numId="26">
    <w:abstractNumId w:val="17"/>
  </w:num>
  <w:num w:numId="27">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trackRevisions/>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ooterDocNo" w:val="Turley Report.dotm"/>
  </w:docVars>
  <w:rsids>
    <w:rsidRoot w:val="00575064"/>
    <w:rsid w:val="0001118E"/>
    <w:rsid w:val="00012E59"/>
    <w:rsid w:val="00025161"/>
    <w:rsid w:val="00044CD5"/>
    <w:rsid w:val="00046E9A"/>
    <w:rsid w:val="00053678"/>
    <w:rsid w:val="00060475"/>
    <w:rsid w:val="00062DD7"/>
    <w:rsid w:val="00066240"/>
    <w:rsid w:val="000676FA"/>
    <w:rsid w:val="00076401"/>
    <w:rsid w:val="0008711E"/>
    <w:rsid w:val="00090BAE"/>
    <w:rsid w:val="000B0F5A"/>
    <w:rsid w:val="000C1953"/>
    <w:rsid w:val="000C70B3"/>
    <w:rsid w:val="000D14E0"/>
    <w:rsid w:val="000D2F5F"/>
    <w:rsid w:val="000D5DF4"/>
    <w:rsid w:val="000F315F"/>
    <w:rsid w:val="001046B8"/>
    <w:rsid w:val="00116222"/>
    <w:rsid w:val="001244E7"/>
    <w:rsid w:val="001308A7"/>
    <w:rsid w:val="001403B6"/>
    <w:rsid w:val="00141078"/>
    <w:rsid w:val="0016061B"/>
    <w:rsid w:val="001614C6"/>
    <w:rsid w:val="001669B8"/>
    <w:rsid w:val="001739E6"/>
    <w:rsid w:val="00187EE5"/>
    <w:rsid w:val="001977BA"/>
    <w:rsid w:val="001A64AF"/>
    <w:rsid w:val="001B2550"/>
    <w:rsid w:val="001C4B95"/>
    <w:rsid w:val="001E1690"/>
    <w:rsid w:val="00207908"/>
    <w:rsid w:val="002102C4"/>
    <w:rsid w:val="00215CA5"/>
    <w:rsid w:val="00226C63"/>
    <w:rsid w:val="002338A4"/>
    <w:rsid w:val="00242B25"/>
    <w:rsid w:val="00244B06"/>
    <w:rsid w:val="00245BC2"/>
    <w:rsid w:val="00261385"/>
    <w:rsid w:val="0027036F"/>
    <w:rsid w:val="00273F65"/>
    <w:rsid w:val="00287916"/>
    <w:rsid w:val="00292EB3"/>
    <w:rsid w:val="00297C20"/>
    <w:rsid w:val="002B189A"/>
    <w:rsid w:val="002C07B6"/>
    <w:rsid w:val="002C64F8"/>
    <w:rsid w:val="002D0309"/>
    <w:rsid w:val="002D5076"/>
    <w:rsid w:val="002E065A"/>
    <w:rsid w:val="002F16B3"/>
    <w:rsid w:val="002F21ED"/>
    <w:rsid w:val="002F4CE7"/>
    <w:rsid w:val="00306848"/>
    <w:rsid w:val="003118FD"/>
    <w:rsid w:val="00314F3C"/>
    <w:rsid w:val="00316450"/>
    <w:rsid w:val="00322B2A"/>
    <w:rsid w:val="0032618E"/>
    <w:rsid w:val="003436E6"/>
    <w:rsid w:val="00352986"/>
    <w:rsid w:val="0035405F"/>
    <w:rsid w:val="003637B3"/>
    <w:rsid w:val="0036530F"/>
    <w:rsid w:val="0036648D"/>
    <w:rsid w:val="00373550"/>
    <w:rsid w:val="00374771"/>
    <w:rsid w:val="00374A2B"/>
    <w:rsid w:val="003833FE"/>
    <w:rsid w:val="00385E35"/>
    <w:rsid w:val="00396BCD"/>
    <w:rsid w:val="003B6B94"/>
    <w:rsid w:val="003C10BE"/>
    <w:rsid w:val="003C3700"/>
    <w:rsid w:val="003C605C"/>
    <w:rsid w:val="003D0FDD"/>
    <w:rsid w:val="003D2CE7"/>
    <w:rsid w:val="003D4B8C"/>
    <w:rsid w:val="003D6976"/>
    <w:rsid w:val="003D6EF3"/>
    <w:rsid w:val="00402B0F"/>
    <w:rsid w:val="004030F1"/>
    <w:rsid w:val="004035A9"/>
    <w:rsid w:val="00404F51"/>
    <w:rsid w:val="00416B21"/>
    <w:rsid w:val="00440460"/>
    <w:rsid w:val="00442047"/>
    <w:rsid w:val="0044387A"/>
    <w:rsid w:val="00444638"/>
    <w:rsid w:val="00446E7D"/>
    <w:rsid w:val="004474D6"/>
    <w:rsid w:val="00452424"/>
    <w:rsid w:val="00496C95"/>
    <w:rsid w:val="004A66BC"/>
    <w:rsid w:val="004B3182"/>
    <w:rsid w:val="004B3A6C"/>
    <w:rsid w:val="004C1B21"/>
    <w:rsid w:val="004E14F1"/>
    <w:rsid w:val="004F1922"/>
    <w:rsid w:val="004F2743"/>
    <w:rsid w:val="00515DC0"/>
    <w:rsid w:val="005246C6"/>
    <w:rsid w:val="00527307"/>
    <w:rsid w:val="00532AA4"/>
    <w:rsid w:val="00535DC7"/>
    <w:rsid w:val="005362A8"/>
    <w:rsid w:val="005427BF"/>
    <w:rsid w:val="00564593"/>
    <w:rsid w:val="00572D2D"/>
    <w:rsid w:val="00575064"/>
    <w:rsid w:val="0058138E"/>
    <w:rsid w:val="00585E06"/>
    <w:rsid w:val="005918A0"/>
    <w:rsid w:val="00596149"/>
    <w:rsid w:val="005971DD"/>
    <w:rsid w:val="005B5CFB"/>
    <w:rsid w:val="005E1CDC"/>
    <w:rsid w:val="005E5D92"/>
    <w:rsid w:val="005F37CE"/>
    <w:rsid w:val="00610E22"/>
    <w:rsid w:val="00615309"/>
    <w:rsid w:val="006276FF"/>
    <w:rsid w:val="00631ACF"/>
    <w:rsid w:val="00641E10"/>
    <w:rsid w:val="006453C6"/>
    <w:rsid w:val="0064698F"/>
    <w:rsid w:val="0064764F"/>
    <w:rsid w:val="00657286"/>
    <w:rsid w:val="00657BD0"/>
    <w:rsid w:val="00661422"/>
    <w:rsid w:val="00677A7A"/>
    <w:rsid w:val="006877FF"/>
    <w:rsid w:val="00687888"/>
    <w:rsid w:val="006900BC"/>
    <w:rsid w:val="006901DC"/>
    <w:rsid w:val="006925DF"/>
    <w:rsid w:val="00692E9C"/>
    <w:rsid w:val="006A555D"/>
    <w:rsid w:val="006C1D50"/>
    <w:rsid w:val="006C766D"/>
    <w:rsid w:val="006D5267"/>
    <w:rsid w:val="006E109D"/>
    <w:rsid w:val="006E4391"/>
    <w:rsid w:val="006E6EDD"/>
    <w:rsid w:val="006F0A6F"/>
    <w:rsid w:val="0070236D"/>
    <w:rsid w:val="00717A6C"/>
    <w:rsid w:val="00717CBA"/>
    <w:rsid w:val="007502AD"/>
    <w:rsid w:val="007539BD"/>
    <w:rsid w:val="00757164"/>
    <w:rsid w:val="00760C08"/>
    <w:rsid w:val="00765407"/>
    <w:rsid w:val="00773159"/>
    <w:rsid w:val="00776920"/>
    <w:rsid w:val="0078192E"/>
    <w:rsid w:val="00784728"/>
    <w:rsid w:val="00791954"/>
    <w:rsid w:val="00792F6B"/>
    <w:rsid w:val="00793466"/>
    <w:rsid w:val="00793CD0"/>
    <w:rsid w:val="00795FF8"/>
    <w:rsid w:val="00796146"/>
    <w:rsid w:val="007A57DB"/>
    <w:rsid w:val="007A62E2"/>
    <w:rsid w:val="007A7A40"/>
    <w:rsid w:val="007C677E"/>
    <w:rsid w:val="007E1AF0"/>
    <w:rsid w:val="007E5F66"/>
    <w:rsid w:val="007E6455"/>
    <w:rsid w:val="00801080"/>
    <w:rsid w:val="00802A07"/>
    <w:rsid w:val="00802CDF"/>
    <w:rsid w:val="0081199C"/>
    <w:rsid w:val="008342D3"/>
    <w:rsid w:val="0083538C"/>
    <w:rsid w:val="00842A4C"/>
    <w:rsid w:val="0084545E"/>
    <w:rsid w:val="0085128F"/>
    <w:rsid w:val="0085165D"/>
    <w:rsid w:val="00851F74"/>
    <w:rsid w:val="008701AD"/>
    <w:rsid w:val="00872A66"/>
    <w:rsid w:val="00872C0B"/>
    <w:rsid w:val="008809ED"/>
    <w:rsid w:val="0088309B"/>
    <w:rsid w:val="0088444D"/>
    <w:rsid w:val="00885E69"/>
    <w:rsid w:val="00896CF8"/>
    <w:rsid w:val="008D2C4A"/>
    <w:rsid w:val="008D397D"/>
    <w:rsid w:val="008D606C"/>
    <w:rsid w:val="008E2AAF"/>
    <w:rsid w:val="008E6B55"/>
    <w:rsid w:val="008E6D8C"/>
    <w:rsid w:val="008F0CBF"/>
    <w:rsid w:val="008F2503"/>
    <w:rsid w:val="008F7CE1"/>
    <w:rsid w:val="00917DFF"/>
    <w:rsid w:val="00924307"/>
    <w:rsid w:val="009303B9"/>
    <w:rsid w:val="00932BAD"/>
    <w:rsid w:val="009400FF"/>
    <w:rsid w:val="009440FA"/>
    <w:rsid w:val="0094696B"/>
    <w:rsid w:val="009525B0"/>
    <w:rsid w:val="00966239"/>
    <w:rsid w:val="00970280"/>
    <w:rsid w:val="0098755B"/>
    <w:rsid w:val="00995001"/>
    <w:rsid w:val="00997DBC"/>
    <w:rsid w:val="009A1672"/>
    <w:rsid w:val="009B28AD"/>
    <w:rsid w:val="009C440A"/>
    <w:rsid w:val="009C6DEE"/>
    <w:rsid w:val="009C77F3"/>
    <w:rsid w:val="009D3387"/>
    <w:rsid w:val="009E0503"/>
    <w:rsid w:val="009F1C87"/>
    <w:rsid w:val="00A04A62"/>
    <w:rsid w:val="00A136BE"/>
    <w:rsid w:val="00A2531E"/>
    <w:rsid w:val="00A326E3"/>
    <w:rsid w:val="00A52C74"/>
    <w:rsid w:val="00A741A8"/>
    <w:rsid w:val="00A870F7"/>
    <w:rsid w:val="00AA2DE7"/>
    <w:rsid w:val="00AA59C2"/>
    <w:rsid w:val="00AB0B88"/>
    <w:rsid w:val="00AB1030"/>
    <w:rsid w:val="00AC0734"/>
    <w:rsid w:val="00AE6435"/>
    <w:rsid w:val="00AF01FC"/>
    <w:rsid w:val="00AF2725"/>
    <w:rsid w:val="00B0110C"/>
    <w:rsid w:val="00B0479D"/>
    <w:rsid w:val="00B211CD"/>
    <w:rsid w:val="00B254C0"/>
    <w:rsid w:val="00B3511C"/>
    <w:rsid w:val="00B35687"/>
    <w:rsid w:val="00B463E4"/>
    <w:rsid w:val="00B511D5"/>
    <w:rsid w:val="00B65AFC"/>
    <w:rsid w:val="00B83029"/>
    <w:rsid w:val="00B85EB4"/>
    <w:rsid w:val="00B902E6"/>
    <w:rsid w:val="00B927C6"/>
    <w:rsid w:val="00B92977"/>
    <w:rsid w:val="00BA2F52"/>
    <w:rsid w:val="00BA39EC"/>
    <w:rsid w:val="00BA7164"/>
    <w:rsid w:val="00BB36D5"/>
    <w:rsid w:val="00BB68CB"/>
    <w:rsid w:val="00BC0DD3"/>
    <w:rsid w:val="00BC4B8C"/>
    <w:rsid w:val="00BC562F"/>
    <w:rsid w:val="00BE6942"/>
    <w:rsid w:val="00BF049A"/>
    <w:rsid w:val="00BF088B"/>
    <w:rsid w:val="00C01C20"/>
    <w:rsid w:val="00C11C5B"/>
    <w:rsid w:val="00C1750C"/>
    <w:rsid w:val="00C21F02"/>
    <w:rsid w:val="00C505A8"/>
    <w:rsid w:val="00C54845"/>
    <w:rsid w:val="00C564A0"/>
    <w:rsid w:val="00C56B67"/>
    <w:rsid w:val="00C620F5"/>
    <w:rsid w:val="00C63CE8"/>
    <w:rsid w:val="00C715AF"/>
    <w:rsid w:val="00C831A1"/>
    <w:rsid w:val="00C8512E"/>
    <w:rsid w:val="00C85181"/>
    <w:rsid w:val="00C90A02"/>
    <w:rsid w:val="00C916BE"/>
    <w:rsid w:val="00CB74D8"/>
    <w:rsid w:val="00CC02E3"/>
    <w:rsid w:val="00CC047A"/>
    <w:rsid w:val="00CC36DA"/>
    <w:rsid w:val="00CE45C1"/>
    <w:rsid w:val="00CE67F4"/>
    <w:rsid w:val="00CF5277"/>
    <w:rsid w:val="00D06C29"/>
    <w:rsid w:val="00D1202D"/>
    <w:rsid w:val="00D163AB"/>
    <w:rsid w:val="00D224DB"/>
    <w:rsid w:val="00D655AC"/>
    <w:rsid w:val="00D659CF"/>
    <w:rsid w:val="00D65C74"/>
    <w:rsid w:val="00D8163F"/>
    <w:rsid w:val="00D90922"/>
    <w:rsid w:val="00D93A55"/>
    <w:rsid w:val="00D93AD2"/>
    <w:rsid w:val="00DA1EAF"/>
    <w:rsid w:val="00DA26E6"/>
    <w:rsid w:val="00DA5207"/>
    <w:rsid w:val="00DC2A17"/>
    <w:rsid w:val="00DD0BB3"/>
    <w:rsid w:val="00DD2405"/>
    <w:rsid w:val="00DD4CC5"/>
    <w:rsid w:val="00E1237B"/>
    <w:rsid w:val="00E26058"/>
    <w:rsid w:val="00E53D13"/>
    <w:rsid w:val="00E604AB"/>
    <w:rsid w:val="00E8173D"/>
    <w:rsid w:val="00E92ED6"/>
    <w:rsid w:val="00E94E45"/>
    <w:rsid w:val="00EA5FEC"/>
    <w:rsid w:val="00EA7260"/>
    <w:rsid w:val="00EB6797"/>
    <w:rsid w:val="00EC25F2"/>
    <w:rsid w:val="00EC6B85"/>
    <w:rsid w:val="00ED6CC1"/>
    <w:rsid w:val="00F04286"/>
    <w:rsid w:val="00F05C48"/>
    <w:rsid w:val="00F146FC"/>
    <w:rsid w:val="00F24E6B"/>
    <w:rsid w:val="00F30F62"/>
    <w:rsid w:val="00F44339"/>
    <w:rsid w:val="00F618F6"/>
    <w:rsid w:val="00F76CB0"/>
    <w:rsid w:val="00FA0CA8"/>
    <w:rsid w:val="00FA39F3"/>
    <w:rsid w:val="00FB32E1"/>
    <w:rsid w:val="00FB6D99"/>
    <w:rsid w:val="00FC2D86"/>
    <w:rsid w:val="00FC4E3F"/>
    <w:rsid w:val="00FC745B"/>
    <w:rsid w:val="00FD0309"/>
    <w:rsid w:val="00FD4ED8"/>
    <w:rsid w:val="00FD7073"/>
    <w:rsid w:val="00FF3D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F7C6197"/>
  <w15:docId w15:val="{114093B0-A4C6-4838-8B49-24BF8A934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4" w:qFormat="1"/>
    <w:lsdException w:name="heading 2" w:semiHidden="1" w:uiPriority="4" w:unhideWhenUsed="1" w:qFormat="1"/>
    <w:lsdException w:name="heading 3" w:semiHidden="1" w:uiPriority="1" w:unhideWhenUsed="1" w:qFormat="1"/>
    <w:lsdException w:name="heading 4" w:semiHidden="1" w:uiPriority="4" w:unhideWhenUsed="1" w:qFormat="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74A2B"/>
    <w:pPr>
      <w:spacing w:after="240" w:line="280" w:lineRule="atLeast"/>
    </w:pPr>
    <w:rPr>
      <w:rFonts w:ascii="Calibri" w:hAnsi="Calibri"/>
      <w:sz w:val="20"/>
      <w:szCs w:val="20"/>
    </w:rPr>
  </w:style>
  <w:style w:type="paragraph" w:styleId="Heading1">
    <w:name w:val="heading 1"/>
    <w:basedOn w:val="Normal"/>
    <w:next w:val="Normal"/>
    <w:link w:val="Heading1Char"/>
    <w:uiPriority w:val="4"/>
    <w:rsid w:val="00374A2B"/>
    <w:pPr>
      <w:keepNext/>
      <w:keepLines/>
      <w:pageBreakBefore/>
      <w:spacing w:after="360" w:line="360" w:lineRule="atLeast"/>
      <w:outlineLvl w:val="0"/>
    </w:pPr>
    <w:rPr>
      <w:rFonts w:eastAsiaTheme="majorEastAsia" w:cstheme="majorBidi"/>
      <w:b/>
      <w:bCs/>
      <w:color w:val="5C6F7C"/>
      <w:sz w:val="32"/>
      <w:szCs w:val="28"/>
    </w:rPr>
  </w:style>
  <w:style w:type="paragraph" w:styleId="Heading2">
    <w:name w:val="heading 2"/>
    <w:basedOn w:val="Normal"/>
    <w:next w:val="Normal"/>
    <w:link w:val="Heading2Char"/>
    <w:uiPriority w:val="4"/>
    <w:rsid w:val="00374A2B"/>
    <w:pPr>
      <w:keepNext/>
      <w:keepLines/>
      <w:spacing w:before="240" w:line="320" w:lineRule="atLeast"/>
      <w:outlineLvl w:val="1"/>
    </w:pPr>
    <w:rPr>
      <w:rFonts w:eastAsiaTheme="majorEastAsia" w:cstheme="majorBidi"/>
      <w:b/>
      <w:bCs/>
      <w:caps/>
      <w:szCs w:val="26"/>
    </w:rPr>
  </w:style>
  <w:style w:type="paragraph" w:styleId="Heading3">
    <w:name w:val="heading 3"/>
    <w:basedOn w:val="Normal"/>
    <w:next w:val="Normal"/>
    <w:link w:val="Heading3Char"/>
    <w:uiPriority w:val="1"/>
    <w:rsid w:val="00374A2B"/>
    <w:pPr>
      <w:keepNext/>
      <w:keepLines/>
      <w:spacing w:before="240" w:after="0"/>
      <w:outlineLvl w:val="2"/>
    </w:pPr>
    <w:rPr>
      <w:rFonts w:eastAsiaTheme="majorEastAsia" w:cstheme="majorBidi"/>
      <w:b/>
      <w:bCs/>
      <w:sz w:val="22"/>
    </w:rPr>
  </w:style>
  <w:style w:type="paragraph" w:styleId="Heading4">
    <w:name w:val="heading 4"/>
    <w:basedOn w:val="Normal"/>
    <w:next w:val="Normal"/>
    <w:link w:val="Heading4Char"/>
    <w:uiPriority w:val="4"/>
    <w:rsid w:val="00374A2B"/>
    <w:pPr>
      <w:keepNext/>
      <w:keepLines/>
      <w:spacing w:before="240" w:after="0"/>
      <w:outlineLvl w:val="3"/>
    </w:pPr>
    <w:rPr>
      <w:rFonts w:eastAsiaTheme="majorEastAsia" w:cstheme="majorBidi"/>
      <w:b/>
      <w:bCs/>
      <w:i/>
      <w:iCs/>
    </w:rPr>
  </w:style>
  <w:style w:type="paragraph" w:styleId="Heading5">
    <w:name w:val="heading 5"/>
    <w:basedOn w:val="Normal"/>
    <w:next w:val="Normal"/>
    <w:link w:val="Heading5Char"/>
    <w:uiPriority w:val="19"/>
    <w:semiHidden/>
    <w:qFormat/>
    <w:rsid w:val="00374A2B"/>
    <w:pPr>
      <w:keepNext/>
      <w:keepLines/>
      <w:numPr>
        <w:ilvl w:val="4"/>
        <w:numId w:val="27"/>
      </w:numPr>
      <w:spacing w:before="200" w:after="0"/>
      <w:outlineLvl w:val="4"/>
    </w:pPr>
    <w:rPr>
      <w:rFonts w:asciiTheme="majorHAnsi" w:eastAsiaTheme="majorEastAsia" w:hAnsiTheme="majorHAnsi" w:cstheme="majorBidi"/>
      <w:color w:val="01355A" w:themeColor="accent1" w:themeShade="7F"/>
    </w:rPr>
  </w:style>
  <w:style w:type="paragraph" w:styleId="Heading6">
    <w:name w:val="heading 6"/>
    <w:basedOn w:val="Normal"/>
    <w:next w:val="Normal"/>
    <w:link w:val="Heading6Char"/>
    <w:uiPriority w:val="19"/>
    <w:semiHidden/>
    <w:qFormat/>
    <w:rsid w:val="00374A2B"/>
    <w:pPr>
      <w:keepNext/>
      <w:keepLines/>
      <w:numPr>
        <w:ilvl w:val="5"/>
        <w:numId w:val="27"/>
      </w:numPr>
      <w:spacing w:before="200" w:after="0"/>
      <w:outlineLvl w:val="5"/>
    </w:pPr>
    <w:rPr>
      <w:rFonts w:asciiTheme="majorHAnsi" w:eastAsiaTheme="majorEastAsia" w:hAnsiTheme="majorHAnsi" w:cstheme="majorBidi"/>
      <w:i/>
      <w:iCs/>
      <w:color w:val="01355A" w:themeColor="accent1" w:themeShade="7F"/>
    </w:rPr>
  </w:style>
  <w:style w:type="paragraph" w:styleId="Heading7">
    <w:name w:val="heading 7"/>
    <w:basedOn w:val="Normal"/>
    <w:next w:val="Normal"/>
    <w:link w:val="Heading7Char"/>
    <w:uiPriority w:val="19"/>
    <w:semiHidden/>
    <w:qFormat/>
    <w:rsid w:val="00374A2B"/>
    <w:pPr>
      <w:keepNext/>
      <w:keepLines/>
      <w:numPr>
        <w:ilvl w:val="6"/>
        <w:numId w:val="2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19"/>
    <w:semiHidden/>
    <w:qFormat/>
    <w:rsid w:val="00374A2B"/>
    <w:pPr>
      <w:keepNext/>
      <w:keepLines/>
      <w:numPr>
        <w:ilvl w:val="7"/>
        <w:numId w:val="27"/>
      </w:numPr>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19"/>
    <w:semiHidden/>
    <w:qFormat/>
    <w:rsid w:val="00374A2B"/>
    <w:pPr>
      <w:keepNext/>
      <w:keepLines/>
      <w:numPr>
        <w:ilvl w:val="8"/>
        <w:numId w:val="27"/>
      </w:numPr>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py">
    <w:name w:val="Copy"/>
    <w:basedOn w:val="Normal"/>
    <w:uiPriority w:val="19"/>
    <w:semiHidden/>
    <w:qFormat/>
    <w:rsid w:val="00374A2B"/>
    <w:pPr>
      <w:spacing w:before="120" w:after="120"/>
      <w:ind w:left="680" w:hanging="680"/>
    </w:pPr>
    <w:rPr>
      <w:rFonts w:ascii="Verdana" w:hAnsi="Verdana"/>
      <w:sz w:val="16"/>
    </w:rPr>
  </w:style>
  <w:style w:type="paragraph" w:customStyle="1" w:styleId="Level4Alpha">
    <w:name w:val="Level 4 Alpha"/>
    <w:basedOn w:val="Level2Alpha"/>
    <w:uiPriority w:val="17"/>
    <w:rsid w:val="00374A2B"/>
    <w:pPr>
      <w:tabs>
        <w:tab w:val="left" w:pos="3062"/>
      </w:tabs>
      <w:ind w:left="3061" w:hanging="680"/>
    </w:pPr>
  </w:style>
  <w:style w:type="paragraph" w:customStyle="1" w:styleId="Default">
    <w:name w:val="Default"/>
    <w:uiPriority w:val="19"/>
    <w:semiHidden/>
    <w:rsid w:val="00374A2B"/>
    <w:pPr>
      <w:autoSpaceDE w:val="0"/>
      <w:autoSpaceDN w:val="0"/>
      <w:adjustRightInd w:val="0"/>
      <w:spacing w:after="0" w:line="240" w:lineRule="auto"/>
    </w:pPr>
    <w:rPr>
      <w:rFonts w:ascii="Calibri" w:hAnsi="Calibri" w:cs="HelveticaNeueLT Std Lt"/>
      <w:color w:val="000000"/>
      <w:sz w:val="24"/>
      <w:szCs w:val="24"/>
    </w:rPr>
  </w:style>
  <w:style w:type="paragraph" w:styleId="Header">
    <w:name w:val="header"/>
    <w:basedOn w:val="Normal"/>
    <w:link w:val="HeaderChar"/>
    <w:uiPriority w:val="99"/>
    <w:semiHidden/>
    <w:rsid w:val="00374A2B"/>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374A2B"/>
    <w:rPr>
      <w:rFonts w:ascii="Calibri" w:hAnsi="Calibri"/>
      <w:sz w:val="20"/>
      <w:szCs w:val="20"/>
    </w:rPr>
  </w:style>
  <w:style w:type="paragraph" w:styleId="Footer">
    <w:name w:val="footer"/>
    <w:basedOn w:val="Normal"/>
    <w:link w:val="FooterChar"/>
    <w:uiPriority w:val="99"/>
    <w:semiHidden/>
    <w:rsid w:val="00374A2B"/>
    <w:pPr>
      <w:tabs>
        <w:tab w:val="center" w:pos="4536"/>
        <w:tab w:val="right" w:pos="9072"/>
      </w:tabs>
      <w:spacing w:after="0" w:line="240" w:lineRule="auto"/>
    </w:pPr>
    <w:rPr>
      <w:color w:val="5C6F7C"/>
      <w:sz w:val="18"/>
    </w:rPr>
  </w:style>
  <w:style w:type="character" w:customStyle="1" w:styleId="FooterChar">
    <w:name w:val="Footer Char"/>
    <w:basedOn w:val="DefaultParagraphFont"/>
    <w:link w:val="Footer"/>
    <w:uiPriority w:val="99"/>
    <w:semiHidden/>
    <w:rsid w:val="00374A2B"/>
    <w:rPr>
      <w:rFonts w:ascii="Calibri" w:hAnsi="Calibri"/>
      <w:color w:val="5C6F7C"/>
      <w:sz w:val="18"/>
      <w:szCs w:val="20"/>
    </w:rPr>
  </w:style>
  <w:style w:type="paragraph" w:styleId="BalloonText">
    <w:name w:val="Balloon Text"/>
    <w:basedOn w:val="Normal"/>
    <w:link w:val="BalloonTextChar"/>
    <w:uiPriority w:val="99"/>
    <w:semiHidden/>
    <w:rsid w:val="00374A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A2B"/>
    <w:rPr>
      <w:rFonts w:ascii="Tahoma" w:hAnsi="Tahoma" w:cs="Tahoma"/>
      <w:sz w:val="16"/>
      <w:szCs w:val="16"/>
    </w:rPr>
  </w:style>
  <w:style w:type="paragraph" w:customStyle="1" w:styleId="TurleyAddress">
    <w:name w:val="TurleyAddress"/>
    <w:basedOn w:val="Normal"/>
    <w:uiPriority w:val="19"/>
    <w:semiHidden/>
    <w:qFormat/>
    <w:rsid w:val="00374A2B"/>
    <w:pPr>
      <w:spacing w:after="0" w:line="220" w:lineRule="atLeast"/>
    </w:pPr>
    <w:rPr>
      <w:color w:val="5C6F7B"/>
    </w:rPr>
  </w:style>
  <w:style w:type="table" w:styleId="TableGrid">
    <w:name w:val="Table Grid"/>
    <w:basedOn w:val="TableNormal"/>
    <w:uiPriority w:val="59"/>
    <w:rsid w:val="00374A2B"/>
    <w:pPr>
      <w:spacing w:after="0" w:line="240" w:lineRule="auto"/>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pace">
    <w:name w:val="NormalNoSpace"/>
    <w:basedOn w:val="Normal"/>
    <w:uiPriority w:val="1"/>
    <w:rsid w:val="00374A2B"/>
    <w:pPr>
      <w:spacing w:after="0"/>
    </w:pPr>
  </w:style>
  <w:style w:type="paragraph" w:customStyle="1" w:styleId="Heading">
    <w:name w:val="Heading"/>
    <w:basedOn w:val="Normal"/>
    <w:uiPriority w:val="19"/>
    <w:semiHidden/>
    <w:rsid w:val="00374A2B"/>
    <w:pPr>
      <w:keepNext/>
    </w:pPr>
    <w:rPr>
      <w:b/>
      <w:caps/>
    </w:rPr>
  </w:style>
  <w:style w:type="paragraph" w:customStyle="1" w:styleId="Yours">
    <w:name w:val="Yours"/>
    <w:basedOn w:val="Normal"/>
    <w:next w:val="Normal"/>
    <w:uiPriority w:val="18"/>
    <w:rsid w:val="00374A2B"/>
    <w:pPr>
      <w:spacing w:after="1080"/>
    </w:pPr>
  </w:style>
  <w:style w:type="paragraph" w:customStyle="1" w:styleId="TurleyRef">
    <w:name w:val="TurleyRef"/>
    <w:basedOn w:val="Normal"/>
    <w:uiPriority w:val="19"/>
    <w:semiHidden/>
    <w:qFormat/>
    <w:rsid w:val="00374A2B"/>
    <w:pPr>
      <w:spacing w:after="0" w:line="220" w:lineRule="atLeast"/>
    </w:pPr>
    <w:rPr>
      <w:sz w:val="18"/>
    </w:rPr>
  </w:style>
  <w:style w:type="paragraph" w:customStyle="1" w:styleId="TurleyRefBold">
    <w:name w:val="TurleyRefBold"/>
    <w:basedOn w:val="TurleyRef"/>
    <w:uiPriority w:val="19"/>
    <w:semiHidden/>
    <w:rsid w:val="00374A2B"/>
    <w:pPr>
      <w:keepNext/>
      <w:spacing w:before="60"/>
    </w:pPr>
    <w:rPr>
      <w:b/>
    </w:rPr>
  </w:style>
  <w:style w:type="paragraph" w:customStyle="1" w:styleId="FigureTitle">
    <w:name w:val="Figure Title"/>
    <w:basedOn w:val="Normal"/>
    <w:next w:val="Normal"/>
    <w:uiPriority w:val="23"/>
    <w:rsid w:val="00374A2B"/>
    <w:pPr>
      <w:keepNext/>
      <w:keepLines/>
      <w:spacing w:before="240"/>
    </w:pPr>
    <w:rPr>
      <w:b/>
    </w:rPr>
  </w:style>
  <w:style w:type="character" w:customStyle="1" w:styleId="Heading1Char">
    <w:name w:val="Heading 1 Char"/>
    <w:basedOn w:val="DefaultParagraphFont"/>
    <w:link w:val="Heading1"/>
    <w:uiPriority w:val="4"/>
    <w:rsid w:val="00374A2B"/>
    <w:rPr>
      <w:rFonts w:ascii="Calibri" w:eastAsiaTheme="majorEastAsia" w:hAnsi="Calibri" w:cstheme="majorBidi"/>
      <w:b/>
      <w:bCs/>
      <w:color w:val="5C6F7C"/>
      <w:sz w:val="32"/>
      <w:szCs w:val="28"/>
    </w:rPr>
  </w:style>
  <w:style w:type="character" w:customStyle="1" w:styleId="Heading2Char">
    <w:name w:val="Heading 2 Char"/>
    <w:basedOn w:val="DefaultParagraphFont"/>
    <w:link w:val="Heading2"/>
    <w:uiPriority w:val="4"/>
    <w:rsid w:val="00374A2B"/>
    <w:rPr>
      <w:rFonts w:ascii="Calibri" w:eastAsiaTheme="majorEastAsia" w:hAnsi="Calibri" w:cstheme="majorBidi"/>
      <w:b/>
      <w:bCs/>
      <w:caps/>
      <w:sz w:val="20"/>
      <w:szCs w:val="26"/>
    </w:rPr>
  </w:style>
  <w:style w:type="character" w:customStyle="1" w:styleId="Heading3Char">
    <w:name w:val="Heading 3 Char"/>
    <w:basedOn w:val="DefaultParagraphFont"/>
    <w:link w:val="Heading3"/>
    <w:uiPriority w:val="1"/>
    <w:rsid w:val="00374A2B"/>
    <w:rPr>
      <w:rFonts w:ascii="Calibri" w:eastAsiaTheme="majorEastAsia" w:hAnsi="Calibri" w:cstheme="majorBidi"/>
      <w:b/>
      <w:bCs/>
      <w:szCs w:val="20"/>
    </w:rPr>
  </w:style>
  <w:style w:type="numbering" w:customStyle="1" w:styleId="NumbLstNumbers">
    <w:name w:val="NumbLstNumbers"/>
    <w:uiPriority w:val="99"/>
    <w:rsid w:val="00374A2B"/>
    <w:pPr>
      <w:numPr>
        <w:numId w:val="1"/>
      </w:numPr>
    </w:pPr>
  </w:style>
  <w:style w:type="numbering" w:customStyle="1" w:styleId="NumbLstBullet">
    <w:name w:val="NumbLstBullet"/>
    <w:uiPriority w:val="99"/>
    <w:rsid w:val="00374A2B"/>
    <w:pPr>
      <w:numPr>
        <w:numId w:val="2"/>
      </w:numPr>
    </w:pPr>
  </w:style>
  <w:style w:type="paragraph" w:customStyle="1" w:styleId="TableSource">
    <w:name w:val="Table Source"/>
    <w:basedOn w:val="Normal"/>
    <w:uiPriority w:val="22"/>
    <w:rsid w:val="00374A2B"/>
    <w:pPr>
      <w:spacing w:before="120"/>
    </w:pPr>
    <w:rPr>
      <w:i/>
    </w:rPr>
  </w:style>
  <w:style w:type="paragraph" w:customStyle="1" w:styleId="Level1Number">
    <w:name w:val="Level 1 Number"/>
    <w:basedOn w:val="Level1Heading"/>
    <w:uiPriority w:val="9"/>
    <w:rsid w:val="00374A2B"/>
    <w:pPr>
      <w:keepNext w:val="0"/>
      <w:keepLines w:val="0"/>
    </w:pPr>
    <w:rPr>
      <w:b w:val="0"/>
    </w:rPr>
  </w:style>
  <w:style w:type="paragraph" w:customStyle="1" w:styleId="Level2Alpha">
    <w:name w:val="Level 2 Alpha"/>
    <w:basedOn w:val="Normal"/>
    <w:uiPriority w:val="13"/>
    <w:rsid w:val="00374A2B"/>
    <w:pPr>
      <w:numPr>
        <w:ilvl w:val="4"/>
        <w:numId w:val="21"/>
      </w:numPr>
    </w:pPr>
    <w:rPr>
      <w:rFonts w:eastAsia="Times New Roman" w:cs="Times New Roman"/>
      <w:lang w:eastAsia="en-GB"/>
    </w:rPr>
  </w:style>
  <w:style w:type="paragraph" w:customStyle="1" w:styleId="Level2Number">
    <w:name w:val="Level 2 Number"/>
    <w:basedOn w:val="Normal"/>
    <w:uiPriority w:val="12"/>
    <w:rsid w:val="00374A2B"/>
    <w:pPr>
      <w:numPr>
        <w:ilvl w:val="1"/>
        <w:numId w:val="21"/>
      </w:numPr>
    </w:pPr>
    <w:rPr>
      <w:rFonts w:eastAsia="Times New Roman" w:cs="Times New Roman"/>
      <w:lang w:eastAsia="en-GB"/>
    </w:rPr>
  </w:style>
  <w:style w:type="paragraph" w:customStyle="1" w:styleId="Level2Heading">
    <w:name w:val="Level 2 Heading"/>
    <w:basedOn w:val="Level2Number"/>
    <w:next w:val="Level3Number"/>
    <w:uiPriority w:val="12"/>
    <w:rsid w:val="00374A2B"/>
    <w:pPr>
      <w:keepNext/>
      <w:keepLines/>
      <w:spacing w:before="240"/>
    </w:pPr>
    <w:rPr>
      <w:b/>
    </w:rPr>
  </w:style>
  <w:style w:type="paragraph" w:customStyle="1" w:styleId="Level2Roman">
    <w:name w:val="Level 2 Roman"/>
    <w:basedOn w:val="Normal"/>
    <w:uiPriority w:val="13"/>
    <w:rsid w:val="00374A2B"/>
    <w:pPr>
      <w:numPr>
        <w:ilvl w:val="5"/>
        <w:numId w:val="21"/>
      </w:numPr>
    </w:pPr>
    <w:rPr>
      <w:rFonts w:eastAsia="Times New Roman" w:cs="Times New Roman"/>
      <w:lang w:eastAsia="en-GB"/>
    </w:rPr>
  </w:style>
  <w:style w:type="paragraph" w:customStyle="1" w:styleId="Level3Alpha">
    <w:name w:val="Level 3 Alpha"/>
    <w:basedOn w:val="Level2Alpha"/>
    <w:uiPriority w:val="16"/>
    <w:rsid w:val="00374A2B"/>
    <w:pPr>
      <w:tabs>
        <w:tab w:val="left" w:pos="2155"/>
      </w:tabs>
      <w:ind w:left="2154" w:hanging="680"/>
    </w:pPr>
  </w:style>
  <w:style w:type="paragraph" w:customStyle="1" w:styleId="Level3Number">
    <w:name w:val="Level 3 Number"/>
    <w:basedOn w:val="Normal"/>
    <w:uiPriority w:val="15"/>
    <w:rsid w:val="00374A2B"/>
    <w:pPr>
      <w:numPr>
        <w:ilvl w:val="2"/>
        <w:numId w:val="21"/>
      </w:numPr>
    </w:pPr>
    <w:rPr>
      <w:rFonts w:eastAsia="Times New Roman" w:cs="Times New Roman"/>
      <w:lang w:eastAsia="en-GB"/>
    </w:rPr>
  </w:style>
  <w:style w:type="paragraph" w:customStyle="1" w:styleId="Level3Heading">
    <w:name w:val="Level 3 Heading"/>
    <w:basedOn w:val="Level3Number"/>
    <w:next w:val="Level4Number"/>
    <w:uiPriority w:val="15"/>
    <w:rsid w:val="00374A2B"/>
    <w:pPr>
      <w:keepNext/>
      <w:keepLines/>
      <w:spacing w:before="240"/>
    </w:pPr>
    <w:rPr>
      <w:b/>
    </w:rPr>
  </w:style>
  <w:style w:type="paragraph" w:customStyle="1" w:styleId="Level3Roman">
    <w:name w:val="Level 3 Roman"/>
    <w:basedOn w:val="Level2Roman"/>
    <w:uiPriority w:val="16"/>
    <w:rsid w:val="00374A2B"/>
    <w:pPr>
      <w:tabs>
        <w:tab w:val="clear" w:pos="1814"/>
        <w:tab w:val="left" w:pos="2722"/>
      </w:tabs>
      <w:ind w:left="2721" w:hanging="680"/>
    </w:pPr>
  </w:style>
  <w:style w:type="paragraph" w:customStyle="1" w:styleId="Level4Roman">
    <w:name w:val="Level 4 Roman"/>
    <w:basedOn w:val="Level2Roman"/>
    <w:uiPriority w:val="17"/>
    <w:rsid w:val="00374A2B"/>
    <w:pPr>
      <w:tabs>
        <w:tab w:val="clear" w:pos="1814"/>
        <w:tab w:val="left" w:pos="3629"/>
      </w:tabs>
      <w:ind w:left="3628" w:hanging="680"/>
    </w:pPr>
  </w:style>
  <w:style w:type="paragraph" w:customStyle="1" w:styleId="Level4Number">
    <w:name w:val="Level 4 Number"/>
    <w:basedOn w:val="Normal"/>
    <w:uiPriority w:val="16"/>
    <w:rsid w:val="00374A2B"/>
    <w:pPr>
      <w:numPr>
        <w:ilvl w:val="3"/>
        <w:numId w:val="21"/>
      </w:numPr>
    </w:pPr>
    <w:rPr>
      <w:rFonts w:eastAsia="Times New Roman" w:cs="Times New Roman"/>
      <w:lang w:eastAsia="en-GB"/>
    </w:rPr>
  </w:style>
  <w:style w:type="paragraph" w:customStyle="1" w:styleId="Definition">
    <w:name w:val="Definition"/>
    <w:basedOn w:val="Normal"/>
    <w:uiPriority w:val="19"/>
    <w:semiHidden/>
    <w:qFormat/>
    <w:rsid w:val="00374A2B"/>
    <w:pPr>
      <w:ind w:left="2381" w:hanging="1701"/>
    </w:pPr>
  </w:style>
  <w:style w:type="paragraph" w:customStyle="1" w:styleId="PageNo">
    <w:name w:val="PageNo"/>
    <w:basedOn w:val="Normal"/>
    <w:uiPriority w:val="19"/>
    <w:semiHidden/>
    <w:qFormat/>
    <w:rsid w:val="00374A2B"/>
    <w:pPr>
      <w:spacing w:after="0" w:line="440" w:lineRule="atLeast"/>
      <w:jc w:val="right"/>
    </w:pPr>
    <w:rPr>
      <w:b/>
      <w:color w:val="5C6F7C"/>
      <w:sz w:val="40"/>
    </w:rPr>
  </w:style>
  <w:style w:type="paragraph" w:customStyle="1" w:styleId="DocTitle">
    <w:name w:val="DocTitle"/>
    <w:basedOn w:val="Normal"/>
    <w:uiPriority w:val="19"/>
    <w:semiHidden/>
    <w:rsid w:val="00374A2B"/>
    <w:pPr>
      <w:spacing w:after="480" w:line="500" w:lineRule="atLeast"/>
    </w:pPr>
    <w:rPr>
      <w:b/>
      <w:color w:val="026CB6" w:themeColor="accent1"/>
      <w:sz w:val="64"/>
    </w:rPr>
  </w:style>
  <w:style w:type="paragraph" w:customStyle="1" w:styleId="DocCompanyName">
    <w:name w:val="DocCompanyName"/>
    <w:basedOn w:val="DocTitle"/>
    <w:uiPriority w:val="19"/>
    <w:semiHidden/>
    <w:rsid w:val="00374A2B"/>
    <w:pPr>
      <w:spacing w:after="0" w:line="680" w:lineRule="atLeast"/>
    </w:pPr>
    <w:rPr>
      <w:color w:val="5C6F7C"/>
    </w:rPr>
  </w:style>
  <w:style w:type="paragraph" w:customStyle="1" w:styleId="Heading1NoTOC">
    <w:name w:val="Heading 1NoTOC"/>
    <w:basedOn w:val="Heading1"/>
    <w:next w:val="Normal"/>
    <w:uiPriority w:val="19"/>
    <w:semiHidden/>
    <w:qFormat/>
    <w:rsid w:val="00374A2B"/>
  </w:style>
  <w:style w:type="paragraph" w:styleId="TOC1">
    <w:name w:val="toc 1"/>
    <w:basedOn w:val="Normal"/>
    <w:next w:val="Normal"/>
    <w:autoRedefine/>
    <w:uiPriority w:val="39"/>
    <w:semiHidden/>
    <w:rsid w:val="00374A2B"/>
    <w:pPr>
      <w:tabs>
        <w:tab w:val="right" w:pos="9639"/>
      </w:tabs>
      <w:spacing w:before="240" w:after="0"/>
    </w:pPr>
  </w:style>
  <w:style w:type="paragraph" w:styleId="TOC2">
    <w:name w:val="toc 2"/>
    <w:basedOn w:val="Normal"/>
    <w:next w:val="Normal"/>
    <w:autoRedefine/>
    <w:uiPriority w:val="39"/>
    <w:semiHidden/>
    <w:rsid w:val="00374A2B"/>
    <w:pPr>
      <w:tabs>
        <w:tab w:val="left" w:pos="680"/>
        <w:tab w:val="right" w:pos="9639"/>
      </w:tabs>
      <w:spacing w:before="240" w:after="0"/>
    </w:pPr>
  </w:style>
  <w:style w:type="character" w:styleId="Hyperlink">
    <w:name w:val="Hyperlink"/>
    <w:basedOn w:val="DefaultParagraphFont"/>
    <w:uiPriority w:val="99"/>
    <w:semiHidden/>
    <w:rsid w:val="00374A2B"/>
    <w:rPr>
      <w:color w:val="0000FF" w:themeColor="hyperlink"/>
      <w:u w:val="single"/>
    </w:rPr>
  </w:style>
  <w:style w:type="paragraph" w:customStyle="1" w:styleId="Heading1Numb">
    <w:name w:val="Heading 1Numb"/>
    <w:basedOn w:val="Normal"/>
    <w:next w:val="Level2Number"/>
    <w:uiPriority w:val="19"/>
    <w:rsid w:val="00374A2B"/>
    <w:pPr>
      <w:keepNext/>
      <w:keepLines/>
      <w:spacing w:after="360" w:line="440" w:lineRule="atLeast"/>
    </w:pPr>
    <w:rPr>
      <w:rFonts w:eastAsia="Times New Roman" w:cs="Times New Roman"/>
      <w:b/>
      <w:color w:val="5C6F7C"/>
      <w:sz w:val="40"/>
      <w:lang w:eastAsia="en-GB"/>
    </w:rPr>
  </w:style>
  <w:style w:type="paragraph" w:customStyle="1" w:styleId="DocDate">
    <w:name w:val="DocDate"/>
    <w:basedOn w:val="DocCompanyName"/>
    <w:uiPriority w:val="19"/>
    <w:semiHidden/>
    <w:qFormat/>
    <w:rsid w:val="00374A2B"/>
    <w:pPr>
      <w:spacing w:line="1320" w:lineRule="atLeast"/>
      <w:jc w:val="right"/>
    </w:pPr>
    <w:rPr>
      <w:sz w:val="128"/>
    </w:rPr>
  </w:style>
  <w:style w:type="paragraph" w:customStyle="1" w:styleId="DocSite">
    <w:name w:val="DocSite"/>
    <w:basedOn w:val="DocCompanyName"/>
    <w:next w:val="DocTitle"/>
    <w:uiPriority w:val="19"/>
    <w:semiHidden/>
    <w:qFormat/>
    <w:rsid w:val="00374A2B"/>
    <w:pPr>
      <w:spacing w:after="480"/>
    </w:pPr>
    <w:rPr>
      <w:b w:val="0"/>
    </w:rPr>
  </w:style>
  <w:style w:type="paragraph" w:customStyle="1" w:styleId="DocConfidential">
    <w:name w:val="DocConfidential"/>
    <w:basedOn w:val="Normal"/>
    <w:uiPriority w:val="19"/>
    <w:semiHidden/>
    <w:qFormat/>
    <w:rsid w:val="00374A2B"/>
    <w:pPr>
      <w:jc w:val="right"/>
    </w:pPr>
    <w:rPr>
      <w:b/>
      <w:sz w:val="28"/>
    </w:rPr>
  </w:style>
  <w:style w:type="numbering" w:customStyle="1" w:styleId="NumbLstNumbList">
    <w:name w:val="NumbLstNumbList"/>
    <w:uiPriority w:val="99"/>
    <w:rsid w:val="00374A2B"/>
    <w:pPr>
      <w:numPr>
        <w:numId w:val="3"/>
      </w:numPr>
    </w:pPr>
  </w:style>
  <w:style w:type="paragraph" w:styleId="TOC3">
    <w:name w:val="toc 3"/>
    <w:basedOn w:val="Normal"/>
    <w:next w:val="Normal"/>
    <w:autoRedefine/>
    <w:uiPriority w:val="39"/>
    <w:semiHidden/>
    <w:rsid w:val="00374A2B"/>
    <w:pPr>
      <w:tabs>
        <w:tab w:val="left" w:pos="1361"/>
        <w:tab w:val="right" w:pos="9639"/>
      </w:tabs>
      <w:spacing w:before="240" w:after="0"/>
    </w:pPr>
  </w:style>
  <w:style w:type="paragraph" w:customStyle="1" w:styleId="Heading3NoToc">
    <w:name w:val="Heading 3NoToc"/>
    <w:basedOn w:val="Normal"/>
    <w:uiPriority w:val="19"/>
    <w:semiHidden/>
    <w:rsid w:val="00374A2B"/>
    <w:pPr>
      <w:keepNext/>
      <w:keepLines/>
      <w:spacing w:before="240" w:after="0"/>
      <w:outlineLvl w:val="2"/>
    </w:pPr>
    <w:rPr>
      <w:rFonts w:eastAsiaTheme="majorEastAsia" w:cstheme="majorBidi"/>
      <w:b/>
      <w:bCs/>
      <w:sz w:val="22"/>
    </w:rPr>
  </w:style>
  <w:style w:type="paragraph" w:customStyle="1" w:styleId="TableTitle">
    <w:name w:val="Table Title"/>
    <w:basedOn w:val="Normal"/>
    <w:uiPriority w:val="19"/>
    <w:rsid w:val="00374A2B"/>
    <w:pPr>
      <w:keepNext/>
      <w:keepLines/>
      <w:spacing w:before="240"/>
    </w:pPr>
    <w:rPr>
      <w:b/>
    </w:rPr>
  </w:style>
  <w:style w:type="paragraph" w:customStyle="1" w:styleId="TableText">
    <w:name w:val="Table Text"/>
    <w:basedOn w:val="Normal"/>
    <w:uiPriority w:val="21"/>
    <w:rsid w:val="00374A2B"/>
    <w:pPr>
      <w:spacing w:before="60" w:after="60"/>
      <w:ind w:left="57" w:right="57"/>
    </w:pPr>
  </w:style>
  <w:style w:type="paragraph" w:customStyle="1" w:styleId="TableHeading">
    <w:name w:val="Table Heading"/>
    <w:basedOn w:val="TableText"/>
    <w:uiPriority w:val="20"/>
    <w:rsid w:val="00374A2B"/>
    <w:rPr>
      <w:color w:val="FFFFFF"/>
    </w:rPr>
  </w:style>
  <w:style w:type="numbering" w:customStyle="1" w:styleId="NumbLstMain">
    <w:name w:val="NumbLstMain"/>
    <w:uiPriority w:val="99"/>
    <w:rsid w:val="00374A2B"/>
    <w:pPr>
      <w:numPr>
        <w:numId w:val="4"/>
      </w:numPr>
    </w:pPr>
  </w:style>
  <w:style w:type="character" w:customStyle="1" w:styleId="Heading4Char">
    <w:name w:val="Heading 4 Char"/>
    <w:basedOn w:val="DefaultParagraphFont"/>
    <w:link w:val="Heading4"/>
    <w:uiPriority w:val="4"/>
    <w:rsid w:val="00374A2B"/>
    <w:rPr>
      <w:rFonts w:ascii="Calibri" w:eastAsiaTheme="majorEastAsia" w:hAnsi="Calibri" w:cstheme="majorBidi"/>
      <w:b/>
      <w:bCs/>
      <w:i/>
      <w:iCs/>
      <w:sz w:val="20"/>
      <w:szCs w:val="20"/>
    </w:rPr>
  </w:style>
  <w:style w:type="paragraph" w:customStyle="1" w:styleId="Alpha">
    <w:name w:val="Alpha"/>
    <w:basedOn w:val="Normal"/>
    <w:uiPriority w:val="3"/>
    <w:rsid w:val="00374A2B"/>
    <w:pPr>
      <w:numPr>
        <w:numId w:val="3"/>
      </w:numPr>
    </w:pPr>
  </w:style>
  <w:style w:type="paragraph" w:customStyle="1" w:styleId="Bullet1">
    <w:name w:val="Bullet1"/>
    <w:basedOn w:val="Normal"/>
    <w:uiPriority w:val="2"/>
    <w:rsid w:val="00374A2B"/>
    <w:pPr>
      <w:numPr>
        <w:numId w:val="23"/>
      </w:numPr>
    </w:pPr>
  </w:style>
  <w:style w:type="paragraph" w:customStyle="1" w:styleId="Roman">
    <w:name w:val="Roman"/>
    <w:basedOn w:val="Normal"/>
    <w:uiPriority w:val="3"/>
    <w:rsid w:val="00374A2B"/>
    <w:pPr>
      <w:numPr>
        <w:ilvl w:val="1"/>
        <w:numId w:val="3"/>
      </w:numPr>
    </w:pPr>
  </w:style>
  <w:style w:type="paragraph" w:customStyle="1" w:styleId="TableBullet">
    <w:name w:val="Table Bullet"/>
    <w:basedOn w:val="TableText"/>
    <w:uiPriority w:val="22"/>
    <w:rsid w:val="00374A2B"/>
    <w:pPr>
      <w:numPr>
        <w:ilvl w:val="3"/>
        <w:numId w:val="23"/>
      </w:numPr>
    </w:pPr>
  </w:style>
  <w:style w:type="paragraph" w:customStyle="1" w:styleId="Bullet2">
    <w:name w:val="Bullet2"/>
    <w:basedOn w:val="Normal"/>
    <w:uiPriority w:val="2"/>
    <w:rsid w:val="00374A2B"/>
    <w:pPr>
      <w:numPr>
        <w:ilvl w:val="1"/>
        <w:numId w:val="23"/>
      </w:numPr>
    </w:pPr>
  </w:style>
  <w:style w:type="paragraph" w:customStyle="1" w:styleId="FooterDepartments">
    <w:name w:val="FooterDepartments"/>
    <w:basedOn w:val="Footer"/>
    <w:uiPriority w:val="29"/>
    <w:semiHidden/>
    <w:qFormat/>
    <w:rsid w:val="00374A2B"/>
    <w:pPr>
      <w:tabs>
        <w:tab w:val="clear" w:pos="4536"/>
        <w:tab w:val="clear" w:pos="9072"/>
        <w:tab w:val="left" w:pos="7938"/>
        <w:tab w:val="right" w:pos="9526"/>
      </w:tabs>
      <w:spacing w:before="240" w:after="120"/>
    </w:pPr>
    <w:rPr>
      <w:color w:val="5C6F7B"/>
      <w:sz w:val="16"/>
    </w:rPr>
  </w:style>
  <w:style w:type="paragraph" w:customStyle="1" w:styleId="FooterReg">
    <w:name w:val="FooterReg"/>
    <w:basedOn w:val="FooterDepartments"/>
    <w:uiPriority w:val="29"/>
    <w:semiHidden/>
    <w:qFormat/>
    <w:rsid w:val="00374A2B"/>
    <w:pPr>
      <w:spacing w:before="160" w:after="0"/>
    </w:pPr>
    <w:rPr>
      <w:sz w:val="12"/>
    </w:rPr>
  </w:style>
  <w:style w:type="paragraph" w:customStyle="1" w:styleId="Level1Heading">
    <w:name w:val="Level 1 Heading"/>
    <w:basedOn w:val="Normal"/>
    <w:next w:val="Level2Number"/>
    <w:uiPriority w:val="9"/>
    <w:rsid w:val="00374A2B"/>
    <w:pPr>
      <w:keepNext/>
      <w:keepLines/>
      <w:numPr>
        <w:numId w:val="21"/>
      </w:numPr>
    </w:pPr>
    <w:rPr>
      <w:b/>
    </w:rPr>
  </w:style>
  <w:style w:type="paragraph" w:customStyle="1" w:styleId="Level1Alpha">
    <w:name w:val="Level 1 Alpha"/>
    <w:basedOn w:val="Level2Alpha"/>
    <w:uiPriority w:val="10"/>
    <w:rsid w:val="00374A2B"/>
    <w:pPr>
      <w:tabs>
        <w:tab w:val="left" w:pos="680"/>
      </w:tabs>
      <w:ind w:left="680" w:hanging="680"/>
    </w:pPr>
  </w:style>
  <w:style w:type="paragraph" w:customStyle="1" w:styleId="Level1Roman">
    <w:name w:val="Level 1 Roman"/>
    <w:basedOn w:val="Level2Roman"/>
    <w:uiPriority w:val="10"/>
    <w:rsid w:val="00374A2B"/>
    <w:pPr>
      <w:tabs>
        <w:tab w:val="clear" w:pos="1814"/>
        <w:tab w:val="left" w:pos="2041"/>
      </w:tabs>
      <w:ind w:left="2041" w:hanging="680"/>
    </w:pPr>
  </w:style>
  <w:style w:type="paragraph" w:customStyle="1" w:styleId="Level1Bullet">
    <w:name w:val="Level 1 Bullet"/>
    <w:basedOn w:val="Normal"/>
    <w:uiPriority w:val="1"/>
    <w:rsid w:val="00374A2B"/>
    <w:pPr>
      <w:numPr>
        <w:ilvl w:val="3"/>
        <w:numId w:val="7"/>
      </w:numPr>
    </w:pPr>
  </w:style>
  <w:style w:type="paragraph" w:customStyle="1" w:styleId="Level2Bullet">
    <w:name w:val="Level 2 Bullet"/>
    <w:basedOn w:val="Normal"/>
    <w:uiPriority w:val="1"/>
    <w:rsid w:val="00374A2B"/>
    <w:pPr>
      <w:numPr>
        <w:ilvl w:val="2"/>
        <w:numId w:val="23"/>
      </w:numPr>
    </w:pPr>
  </w:style>
  <w:style w:type="paragraph" w:customStyle="1" w:styleId="Level3Bullet">
    <w:name w:val="Level 3 Bullet"/>
    <w:basedOn w:val="Normal"/>
    <w:uiPriority w:val="1"/>
    <w:rsid w:val="00374A2B"/>
    <w:pPr>
      <w:numPr>
        <w:ilvl w:val="5"/>
        <w:numId w:val="23"/>
      </w:numPr>
    </w:pPr>
  </w:style>
  <w:style w:type="paragraph" w:customStyle="1" w:styleId="Level4Bullet">
    <w:name w:val="Level 4 Bullet"/>
    <w:basedOn w:val="Normal"/>
    <w:uiPriority w:val="1"/>
    <w:rsid w:val="00374A2B"/>
    <w:pPr>
      <w:numPr>
        <w:ilvl w:val="6"/>
        <w:numId w:val="23"/>
      </w:numPr>
    </w:pPr>
  </w:style>
  <w:style w:type="paragraph" w:styleId="Quote">
    <w:name w:val="Quote"/>
    <w:basedOn w:val="Normal"/>
    <w:next w:val="Level2Number"/>
    <w:link w:val="QuoteChar"/>
    <w:uiPriority w:val="29"/>
    <w:semiHidden/>
    <w:qFormat/>
    <w:rsid w:val="00374A2B"/>
    <w:pPr>
      <w:ind w:left="680"/>
    </w:pPr>
    <w:rPr>
      <w:i/>
      <w:iCs/>
      <w:color w:val="000000" w:themeColor="text1"/>
    </w:rPr>
  </w:style>
  <w:style w:type="character" w:customStyle="1" w:styleId="QuoteChar">
    <w:name w:val="Quote Char"/>
    <w:basedOn w:val="DefaultParagraphFont"/>
    <w:link w:val="Quote"/>
    <w:uiPriority w:val="29"/>
    <w:semiHidden/>
    <w:rsid w:val="00374A2B"/>
    <w:rPr>
      <w:rFonts w:ascii="Calibri" w:hAnsi="Calibri"/>
      <w:i/>
      <w:iCs/>
      <w:color w:val="000000" w:themeColor="text1"/>
      <w:sz w:val="20"/>
      <w:szCs w:val="20"/>
    </w:rPr>
  </w:style>
  <w:style w:type="paragraph" w:customStyle="1" w:styleId="QuoteBullet">
    <w:name w:val="Quote Bullet"/>
    <w:basedOn w:val="Quote"/>
    <w:uiPriority w:val="10"/>
    <w:rsid w:val="00374A2B"/>
    <w:pPr>
      <w:numPr>
        <w:ilvl w:val="4"/>
        <w:numId w:val="23"/>
      </w:numPr>
    </w:pPr>
  </w:style>
  <w:style w:type="paragraph" w:styleId="Bibliography">
    <w:name w:val="Bibliography"/>
    <w:basedOn w:val="Normal"/>
    <w:next w:val="Normal"/>
    <w:uiPriority w:val="37"/>
    <w:semiHidden/>
    <w:unhideWhenUsed/>
    <w:rsid w:val="00374A2B"/>
  </w:style>
  <w:style w:type="paragraph" w:styleId="BlockText">
    <w:name w:val="Block Text"/>
    <w:basedOn w:val="Normal"/>
    <w:uiPriority w:val="99"/>
    <w:semiHidden/>
    <w:rsid w:val="00374A2B"/>
    <w:pPr>
      <w:pBdr>
        <w:top w:val="single" w:sz="2" w:space="10" w:color="026CB6" w:themeColor="accent1" w:frame="1"/>
        <w:left w:val="single" w:sz="2" w:space="10" w:color="026CB6" w:themeColor="accent1" w:frame="1"/>
        <w:bottom w:val="single" w:sz="2" w:space="10" w:color="026CB6" w:themeColor="accent1" w:frame="1"/>
        <w:right w:val="single" w:sz="2" w:space="10" w:color="026CB6" w:themeColor="accent1" w:frame="1"/>
      </w:pBdr>
      <w:ind w:left="1152" w:right="1152"/>
    </w:pPr>
    <w:rPr>
      <w:rFonts w:asciiTheme="minorHAnsi" w:eastAsiaTheme="minorEastAsia" w:hAnsiTheme="minorHAnsi"/>
      <w:i/>
      <w:iCs/>
      <w:color w:val="026CB6" w:themeColor="accent1"/>
    </w:rPr>
  </w:style>
  <w:style w:type="paragraph" w:styleId="BodyText">
    <w:name w:val="Body Text"/>
    <w:basedOn w:val="Normal"/>
    <w:link w:val="BodyTextChar"/>
    <w:uiPriority w:val="99"/>
    <w:semiHidden/>
    <w:rsid w:val="00374A2B"/>
    <w:pPr>
      <w:spacing w:after="120"/>
    </w:pPr>
  </w:style>
  <w:style w:type="character" w:customStyle="1" w:styleId="BodyTextChar">
    <w:name w:val="Body Text Char"/>
    <w:basedOn w:val="DefaultParagraphFont"/>
    <w:link w:val="BodyText"/>
    <w:uiPriority w:val="99"/>
    <w:semiHidden/>
    <w:rsid w:val="00374A2B"/>
    <w:rPr>
      <w:rFonts w:ascii="Calibri" w:hAnsi="Calibri"/>
      <w:sz w:val="20"/>
      <w:szCs w:val="20"/>
    </w:rPr>
  </w:style>
  <w:style w:type="paragraph" w:styleId="BodyText2">
    <w:name w:val="Body Text 2"/>
    <w:basedOn w:val="Normal"/>
    <w:link w:val="BodyText2Char"/>
    <w:uiPriority w:val="99"/>
    <w:semiHidden/>
    <w:rsid w:val="00374A2B"/>
    <w:pPr>
      <w:spacing w:after="120" w:line="480" w:lineRule="auto"/>
    </w:pPr>
  </w:style>
  <w:style w:type="character" w:customStyle="1" w:styleId="BodyText2Char">
    <w:name w:val="Body Text 2 Char"/>
    <w:basedOn w:val="DefaultParagraphFont"/>
    <w:link w:val="BodyText2"/>
    <w:uiPriority w:val="99"/>
    <w:semiHidden/>
    <w:rsid w:val="00374A2B"/>
    <w:rPr>
      <w:rFonts w:ascii="Calibri" w:hAnsi="Calibri"/>
      <w:sz w:val="20"/>
      <w:szCs w:val="20"/>
    </w:rPr>
  </w:style>
  <w:style w:type="paragraph" w:styleId="BodyText3">
    <w:name w:val="Body Text 3"/>
    <w:basedOn w:val="Normal"/>
    <w:link w:val="BodyText3Char"/>
    <w:uiPriority w:val="99"/>
    <w:semiHidden/>
    <w:rsid w:val="00374A2B"/>
    <w:pPr>
      <w:spacing w:after="120"/>
    </w:pPr>
    <w:rPr>
      <w:sz w:val="16"/>
      <w:szCs w:val="16"/>
    </w:rPr>
  </w:style>
  <w:style w:type="character" w:customStyle="1" w:styleId="BodyText3Char">
    <w:name w:val="Body Text 3 Char"/>
    <w:basedOn w:val="DefaultParagraphFont"/>
    <w:link w:val="BodyText3"/>
    <w:uiPriority w:val="99"/>
    <w:semiHidden/>
    <w:rsid w:val="00374A2B"/>
    <w:rPr>
      <w:rFonts w:ascii="Calibri" w:hAnsi="Calibri"/>
      <w:sz w:val="16"/>
      <w:szCs w:val="16"/>
    </w:rPr>
  </w:style>
  <w:style w:type="paragraph" w:styleId="BodyTextFirstIndent">
    <w:name w:val="Body Text First Indent"/>
    <w:basedOn w:val="BodyText"/>
    <w:link w:val="BodyTextFirstIndentChar"/>
    <w:uiPriority w:val="99"/>
    <w:semiHidden/>
    <w:rsid w:val="00374A2B"/>
    <w:pPr>
      <w:spacing w:after="240"/>
      <w:ind w:firstLine="360"/>
    </w:pPr>
  </w:style>
  <w:style w:type="character" w:customStyle="1" w:styleId="BodyTextFirstIndentChar">
    <w:name w:val="Body Text First Indent Char"/>
    <w:basedOn w:val="BodyTextChar"/>
    <w:link w:val="BodyTextFirstIndent"/>
    <w:uiPriority w:val="99"/>
    <w:semiHidden/>
    <w:rsid w:val="00374A2B"/>
    <w:rPr>
      <w:rFonts w:ascii="Calibri" w:hAnsi="Calibri"/>
      <w:sz w:val="20"/>
      <w:szCs w:val="20"/>
    </w:rPr>
  </w:style>
  <w:style w:type="paragraph" w:styleId="BodyTextIndent">
    <w:name w:val="Body Text Indent"/>
    <w:basedOn w:val="Normal"/>
    <w:link w:val="BodyTextIndentChar"/>
    <w:uiPriority w:val="99"/>
    <w:semiHidden/>
    <w:rsid w:val="00374A2B"/>
    <w:pPr>
      <w:spacing w:after="120"/>
      <w:ind w:left="283"/>
    </w:pPr>
  </w:style>
  <w:style w:type="character" w:customStyle="1" w:styleId="BodyTextIndentChar">
    <w:name w:val="Body Text Indent Char"/>
    <w:basedOn w:val="DefaultParagraphFont"/>
    <w:link w:val="BodyTextIndent"/>
    <w:uiPriority w:val="99"/>
    <w:semiHidden/>
    <w:rsid w:val="00374A2B"/>
    <w:rPr>
      <w:rFonts w:ascii="Calibri" w:hAnsi="Calibri"/>
      <w:sz w:val="20"/>
      <w:szCs w:val="20"/>
    </w:rPr>
  </w:style>
  <w:style w:type="paragraph" w:styleId="BodyTextFirstIndent2">
    <w:name w:val="Body Text First Indent 2"/>
    <w:basedOn w:val="BodyTextIndent"/>
    <w:link w:val="BodyTextFirstIndent2Char"/>
    <w:uiPriority w:val="99"/>
    <w:semiHidden/>
    <w:rsid w:val="00374A2B"/>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374A2B"/>
    <w:rPr>
      <w:rFonts w:ascii="Calibri" w:hAnsi="Calibri"/>
      <w:sz w:val="20"/>
      <w:szCs w:val="20"/>
    </w:rPr>
  </w:style>
  <w:style w:type="paragraph" w:styleId="BodyTextIndent2">
    <w:name w:val="Body Text Indent 2"/>
    <w:basedOn w:val="Normal"/>
    <w:link w:val="BodyTextIndent2Char"/>
    <w:uiPriority w:val="99"/>
    <w:semiHidden/>
    <w:rsid w:val="00374A2B"/>
    <w:pPr>
      <w:spacing w:after="120" w:line="480" w:lineRule="auto"/>
      <w:ind w:left="283"/>
    </w:pPr>
  </w:style>
  <w:style w:type="character" w:customStyle="1" w:styleId="BodyTextIndent2Char">
    <w:name w:val="Body Text Indent 2 Char"/>
    <w:basedOn w:val="DefaultParagraphFont"/>
    <w:link w:val="BodyTextIndent2"/>
    <w:uiPriority w:val="99"/>
    <w:semiHidden/>
    <w:rsid w:val="00374A2B"/>
    <w:rPr>
      <w:rFonts w:ascii="Calibri" w:hAnsi="Calibri"/>
      <w:sz w:val="20"/>
      <w:szCs w:val="20"/>
    </w:rPr>
  </w:style>
  <w:style w:type="paragraph" w:styleId="BodyTextIndent3">
    <w:name w:val="Body Text Indent 3"/>
    <w:basedOn w:val="Normal"/>
    <w:link w:val="BodyTextIndent3Char"/>
    <w:uiPriority w:val="99"/>
    <w:semiHidden/>
    <w:rsid w:val="00374A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74A2B"/>
    <w:rPr>
      <w:rFonts w:ascii="Calibri" w:hAnsi="Calibri"/>
      <w:sz w:val="16"/>
      <w:szCs w:val="16"/>
    </w:rPr>
  </w:style>
  <w:style w:type="paragraph" w:styleId="Caption">
    <w:name w:val="caption"/>
    <w:basedOn w:val="Normal"/>
    <w:next w:val="Normal"/>
    <w:uiPriority w:val="35"/>
    <w:semiHidden/>
    <w:unhideWhenUsed/>
    <w:qFormat/>
    <w:rsid w:val="00374A2B"/>
    <w:pPr>
      <w:spacing w:after="200" w:line="240" w:lineRule="auto"/>
    </w:pPr>
    <w:rPr>
      <w:b/>
      <w:bCs/>
      <w:color w:val="026CB6" w:themeColor="accent1"/>
      <w:sz w:val="18"/>
      <w:szCs w:val="18"/>
    </w:rPr>
  </w:style>
  <w:style w:type="paragraph" w:styleId="Closing">
    <w:name w:val="Closing"/>
    <w:basedOn w:val="Normal"/>
    <w:link w:val="ClosingChar"/>
    <w:uiPriority w:val="99"/>
    <w:semiHidden/>
    <w:unhideWhenUsed/>
    <w:rsid w:val="00374A2B"/>
    <w:pPr>
      <w:spacing w:after="0" w:line="240" w:lineRule="auto"/>
      <w:ind w:left="4252"/>
    </w:pPr>
  </w:style>
  <w:style w:type="character" w:customStyle="1" w:styleId="ClosingChar">
    <w:name w:val="Closing Char"/>
    <w:basedOn w:val="DefaultParagraphFont"/>
    <w:link w:val="Closing"/>
    <w:uiPriority w:val="99"/>
    <w:semiHidden/>
    <w:rsid w:val="00374A2B"/>
    <w:rPr>
      <w:rFonts w:ascii="Calibri" w:hAnsi="Calibri"/>
      <w:sz w:val="20"/>
      <w:szCs w:val="20"/>
    </w:rPr>
  </w:style>
  <w:style w:type="paragraph" w:styleId="CommentText">
    <w:name w:val="annotation text"/>
    <w:basedOn w:val="Normal"/>
    <w:link w:val="CommentTextChar"/>
    <w:uiPriority w:val="99"/>
    <w:semiHidden/>
    <w:unhideWhenUsed/>
    <w:rsid w:val="00374A2B"/>
    <w:pPr>
      <w:spacing w:line="240" w:lineRule="auto"/>
    </w:pPr>
  </w:style>
  <w:style w:type="character" w:customStyle="1" w:styleId="CommentTextChar">
    <w:name w:val="Comment Text Char"/>
    <w:basedOn w:val="DefaultParagraphFont"/>
    <w:link w:val="CommentText"/>
    <w:uiPriority w:val="99"/>
    <w:semiHidden/>
    <w:rsid w:val="00374A2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374A2B"/>
    <w:rPr>
      <w:b/>
      <w:bCs/>
    </w:rPr>
  </w:style>
  <w:style w:type="character" w:customStyle="1" w:styleId="CommentSubjectChar">
    <w:name w:val="Comment Subject Char"/>
    <w:basedOn w:val="CommentTextChar"/>
    <w:link w:val="CommentSubject"/>
    <w:uiPriority w:val="99"/>
    <w:semiHidden/>
    <w:rsid w:val="00374A2B"/>
    <w:rPr>
      <w:rFonts w:ascii="Calibri" w:hAnsi="Calibri"/>
      <w:b/>
      <w:bCs/>
      <w:sz w:val="20"/>
      <w:szCs w:val="20"/>
    </w:rPr>
  </w:style>
  <w:style w:type="paragraph" w:styleId="Date">
    <w:name w:val="Date"/>
    <w:basedOn w:val="Normal"/>
    <w:next w:val="Normal"/>
    <w:link w:val="DateChar"/>
    <w:uiPriority w:val="99"/>
    <w:semiHidden/>
    <w:unhideWhenUsed/>
    <w:rsid w:val="00374A2B"/>
  </w:style>
  <w:style w:type="character" w:customStyle="1" w:styleId="DateChar">
    <w:name w:val="Date Char"/>
    <w:basedOn w:val="DefaultParagraphFont"/>
    <w:link w:val="Date"/>
    <w:uiPriority w:val="99"/>
    <w:semiHidden/>
    <w:rsid w:val="00374A2B"/>
    <w:rPr>
      <w:rFonts w:ascii="Calibri" w:hAnsi="Calibri"/>
      <w:sz w:val="20"/>
      <w:szCs w:val="20"/>
    </w:rPr>
  </w:style>
  <w:style w:type="paragraph" w:styleId="DocumentMap">
    <w:name w:val="Document Map"/>
    <w:basedOn w:val="Normal"/>
    <w:link w:val="DocumentMapChar"/>
    <w:uiPriority w:val="99"/>
    <w:semiHidden/>
    <w:unhideWhenUsed/>
    <w:rsid w:val="00374A2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374A2B"/>
    <w:rPr>
      <w:rFonts w:ascii="Tahoma" w:hAnsi="Tahoma" w:cs="Tahoma"/>
      <w:sz w:val="16"/>
      <w:szCs w:val="16"/>
    </w:rPr>
  </w:style>
  <w:style w:type="paragraph" w:styleId="E-mailSignature">
    <w:name w:val="E-mail Signature"/>
    <w:basedOn w:val="Normal"/>
    <w:link w:val="E-mailSignatureChar"/>
    <w:uiPriority w:val="99"/>
    <w:semiHidden/>
    <w:unhideWhenUsed/>
    <w:rsid w:val="00374A2B"/>
    <w:pPr>
      <w:spacing w:after="0" w:line="240" w:lineRule="auto"/>
    </w:pPr>
  </w:style>
  <w:style w:type="character" w:customStyle="1" w:styleId="E-mailSignatureChar">
    <w:name w:val="E-mail Signature Char"/>
    <w:basedOn w:val="DefaultParagraphFont"/>
    <w:link w:val="E-mailSignature"/>
    <w:uiPriority w:val="99"/>
    <w:semiHidden/>
    <w:rsid w:val="00374A2B"/>
    <w:rPr>
      <w:rFonts w:ascii="Calibri" w:hAnsi="Calibri"/>
      <w:sz w:val="20"/>
      <w:szCs w:val="20"/>
    </w:rPr>
  </w:style>
  <w:style w:type="paragraph" w:styleId="EndnoteText">
    <w:name w:val="endnote text"/>
    <w:basedOn w:val="Normal"/>
    <w:link w:val="EndnoteTextChar"/>
    <w:uiPriority w:val="99"/>
    <w:semiHidden/>
    <w:unhideWhenUsed/>
    <w:rsid w:val="00374A2B"/>
    <w:pPr>
      <w:spacing w:after="0" w:line="240" w:lineRule="auto"/>
    </w:pPr>
  </w:style>
  <w:style w:type="character" w:customStyle="1" w:styleId="EndnoteTextChar">
    <w:name w:val="Endnote Text Char"/>
    <w:basedOn w:val="DefaultParagraphFont"/>
    <w:link w:val="EndnoteText"/>
    <w:uiPriority w:val="99"/>
    <w:semiHidden/>
    <w:rsid w:val="00374A2B"/>
    <w:rPr>
      <w:rFonts w:ascii="Calibri" w:hAnsi="Calibri"/>
      <w:sz w:val="20"/>
      <w:szCs w:val="20"/>
    </w:rPr>
  </w:style>
  <w:style w:type="paragraph" w:styleId="EnvelopeAddress">
    <w:name w:val="envelope address"/>
    <w:basedOn w:val="Normal"/>
    <w:uiPriority w:val="99"/>
    <w:semiHidden/>
    <w:unhideWhenUsed/>
    <w:rsid w:val="00374A2B"/>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74A2B"/>
    <w:pPr>
      <w:spacing w:after="0" w:line="240" w:lineRule="auto"/>
    </w:pPr>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374A2B"/>
    <w:pPr>
      <w:spacing w:after="0" w:line="240" w:lineRule="auto"/>
    </w:pPr>
  </w:style>
  <w:style w:type="character" w:customStyle="1" w:styleId="FootnoteTextChar">
    <w:name w:val="Footnote Text Char"/>
    <w:basedOn w:val="DefaultParagraphFont"/>
    <w:link w:val="FootnoteText"/>
    <w:uiPriority w:val="99"/>
    <w:semiHidden/>
    <w:rsid w:val="00374A2B"/>
    <w:rPr>
      <w:rFonts w:ascii="Calibri" w:hAnsi="Calibri"/>
      <w:sz w:val="20"/>
      <w:szCs w:val="20"/>
    </w:rPr>
  </w:style>
  <w:style w:type="character" w:customStyle="1" w:styleId="Heading5Char">
    <w:name w:val="Heading 5 Char"/>
    <w:basedOn w:val="DefaultParagraphFont"/>
    <w:link w:val="Heading5"/>
    <w:uiPriority w:val="19"/>
    <w:semiHidden/>
    <w:rsid w:val="00374A2B"/>
    <w:rPr>
      <w:rFonts w:asciiTheme="majorHAnsi" w:eastAsiaTheme="majorEastAsia" w:hAnsiTheme="majorHAnsi" w:cstheme="majorBidi"/>
      <w:color w:val="01355A" w:themeColor="accent1" w:themeShade="7F"/>
      <w:sz w:val="20"/>
      <w:szCs w:val="20"/>
    </w:rPr>
  </w:style>
  <w:style w:type="character" w:customStyle="1" w:styleId="Heading6Char">
    <w:name w:val="Heading 6 Char"/>
    <w:basedOn w:val="DefaultParagraphFont"/>
    <w:link w:val="Heading6"/>
    <w:uiPriority w:val="19"/>
    <w:semiHidden/>
    <w:rsid w:val="00374A2B"/>
    <w:rPr>
      <w:rFonts w:asciiTheme="majorHAnsi" w:eastAsiaTheme="majorEastAsia" w:hAnsiTheme="majorHAnsi" w:cstheme="majorBidi"/>
      <w:i/>
      <w:iCs/>
      <w:color w:val="01355A" w:themeColor="accent1" w:themeShade="7F"/>
      <w:sz w:val="20"/>
      <w:szCs w:val="20"/>
    </w:rPr>
  </w:style>
  <w:style w:type="character" w:customStyle="1" w:styleId="Heading7Char">
    <w:name w:val="Heading 7 Char"/>
    <w:basedOn w:val="DefaultParagraphFont"/>
    <w:link w:val="Heading7"/>
    <w:uiPriority w:val="19"/>
    <w:semiHidden/>
    <w:rsid w:val="00374A2B"/>
    <w:rPr>
      <w:rFonts w:asciiTheme="majorHAnsi" w:eastAsiaTheme="majorEastAsia" w:hAnsiTheme="majorHAnsi" w:cstheme="majorBidi"/>
      <w:i/>
      <w:iCs/>
      <w:color w:val="404040" w:themeColor="text1" w:themeTint="BF"/>
      <w:sz w:val="20"/>
      <w:szCs w:val="20"/>
    </w:rPr>
  </w:style>
  <w:style w:type="character" w:customStyle="1" w:styleId="Heading8Char">
    <w:name w:val="Heading 8 Char"/>
    <w:basedOn w:val="DefaultParagraphFont"/>
    <w:link w:val="Heading8"/>
    <w:uiPriority w:val="19"/>
    <w:semiHidden/>
    <w:rsid w:val="00374A2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19"/>
    <w:semiHidden/>
    <w:rsid w:val="00374A2B"/>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semiHidden/>
    <w:unhideWhenUsed/>
    <w:rsid w:val="00374A2B"/>
    <w:pPr>
      <w:spacing w:after="0" w:line="240" w:lineRule="auto"/>
    </w:pPr>
    <w:rPr>
      <w:i/>
      <w:iCs/>
    </w:rPr>
  </w:style>
  <w:style w:type="character" w:customStyle="1" w:styleId="HTMLAddressChar">
    <w:name w:val="HTML Address Char"/>
    <w:basedOn w:val="DefaultParagraphFont"/>
    <w:link w:val="HTMLAddress"/>
    <w:uiPriority w:val="99"/>
    <w:semiHidden/>
    <w:rsid w:val="00374A2B"/>
    <w:rPr>
      <w:rFonts w:ascii="Calibri" w:hAnsi="Calibri"/>
      <w:i/>
      <w:iCs/>
      <w:sz w:val="20"/>
      <w:szCs w:val="20"/>
    </w:rPr>
  </w:style>
  <w:style w:type="paragraph" w:styleId="HTMLPreformatted">
    <w:name w:val="HTML Preformatted"/>
    <w:basedOn w:val="Normal"/>
    <w:link w:val="HTMLPreformattedChar"/>
    <w:uiPriority w:val="99"/>
    <w:semiHidden/>
    <w:unhideWhenUsed/>
    <w:rsid w:val="00374A2B"/>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374A2B"/>
    <w:rPr>
      <w:rFonts w:ascii="Consolas" w:hAnsi="Consolas"/>
      <w:sz w:val="20"/>
      <w:szCs w:val="20"/>
    </w:rPr>
  </w:style>
  <w:style w:type="paragraph" w:styleId="Index1">
    <w:name w:val="index 1"/>
    <w:basedOn w:val="Normal"/>
    <w:next w:val="Normal"/>
    <w:autoRedefine/>
    <w:uiPriority w:val="99"/>
    <w:semiHidden/>
    <w:unhideWhenUsed/>
    <w:rsid w:val="00374A2B"/>
    <w:pPr>
      <w:spacing w:after="0" w:line="240" w:lineRule="auto"/>
      <w:ind w:left="200" w:hanging="200"/>
    </w:pPr>
  </w:style>
  <w:style w:type="paragraph" w:styleId="Index2">
    <w:name w:val="index 2"/>
    <w:basedOn w:val="Normal"/>
    <w:next w:val="Normal"/>
    <w:autoRedefine/>
    <w:uiPriority w:val="99"/>
    <w:semiHidden/>
    <w:unhideWhenUsed/>
    <w:rsid w:val="00374A2B"/>
    <w:pPr>
      <w:spacing w:after="0" w:line="240" w:lineRule="auto"/>
      <w:ind w:left="400" w:hanging="200"/>
    </w:pPr>
  </w:style>
  <w:style w:type="paragraph" w:styleId="Index3">
    <w:name w:val="index 3"/>
    <w:basedOn w:val="Normal"/>
    <w:next w:val="Normal"/>
    <w:autoRedefine/>
    <w:uiPriority w:val="99"/>
    <w:semiHidden/>
    <w:unhideWhenUsed/>
    <w:rsid w:val="00374A2B"/>
    <w:pPr>
      <w:spacing w:after="0" w:line="240" w:lineRule="auto"/>
      <w:ind w:left="600" w:hanging="200"/>
    </w:pPr>
  </w:style>
  <w:style w:type="paragraph" w:styleId="Index4">
    <w:name w:val="index 4"/>
    <w:basedOn w:val="Normal"/>
    <w:next w:val="Normal"/>
    <w:autoRedefine/>
    <w:uiPriority w:val="99"/>
    <w:semiHidden/>
    <w:unhideWhenUsed/>
    <w:rsid w:val="00374A2B"/>
    <w:pPr>
      <w:spacing w:after="0" w:line="240" w:lineRule="auto"/>
      <w:ind w:left="800" w:hanging="200"/>
    </w:pPr>
  </w:style>
  <w:style w:type="paragraph" w:styleId="Index5">
    <w:name w:val="index 5"/>
    <w:basedOn w:val="Normal"/>
    <w:next w:val="Normal"/>
    <w:autoRedefine/>
    <w:uiPriority w:val="99"/>
    <w:semiHidden/>
    <w:unhideWhenUsed/>
    <w:rsid w:val="00374A2B"/>
    <w:pPr>
      <w:spacing w:after="0" w:line="240" w:lineRule="auto"/>
      <w:ind w:left="1000" w:hanging="200"/>
    </w:pPr>
  </w:style>
  <w:style w:type="paragraph" w:styleId="Index6">
    <w:name w:val="index 6"/>
    <w:basedOn w:val="Normal"/>
    <w:next w:val="Normal"/>
    <w:autoRedefine/>
    <w:uiPriority w:val="99"/>
    <w:semiHidden/>
    <w:unhideWhenUsed/>
    <w:rsid w:val="00374A2B"/>
    <w:pPr>
      <w:spacing w:after="0" w:line="240" w:lineRule="auto"/>
      <w:ind w:left="1200" w:hanging="200"/>
    </w:pPr>
  </w:style>
  <w:style w:type="paragraph" w:styleId="Index7">
    <w:name w:val="index 7"/>
    <w:basedOn w:val="Normal"/>
    <w:next w:val="Normal"/>
    <w:autoRedefine/>
    <w:uiPriority w:val="99"/>
    <w:semiHidden/>
    <w:unhideWhenUsed/>
    <w:rsid w:val="00374A2B"/>
    <w:pPr>
      <w:spacing w:after="0" w:line="240" w:lineRule="auto"/>
      <w:ind w:left="1400" w:hanging="200"/>
    </w:pPr>
  </w:style>
  <w:style w:type="paragraph" w:styleId="Index8">
    <w:name w:val="index 8"/>
    <w:basedOn w:val="Normal"/>
    <w:next w:val="Normal"/>
    <w:autoRedefine/>
    <w:uiPriority w:val="99"/>
    <w:semiHidden/>
    <w:unhideWhenUsed/>
    <w:rsid w:val="00374A2B"/>
    <w:pPr>
      <w:spacing w:after="0" w:line="240" w:lineRule="auto"/>
      <w:ind w:left="1600" w:hanging="200"/>
    </w:pPr>
  </w:style>
  <w:style w:type="paragraph" w:styleId="Index9">
    <w:name w:val="index 9"/>
    <w:basedOn w:val="Normal"/>
    <w:next w:val="Normal"/>
    <w:autoRedefine/>
    <w:uiPriority w:val="99"/>
    <w:semiHidden/>
    <w:unhideWhenUsed/>
    <w:rsid w:val="00374A2B"/>
    <w:pPr>
      <w:spacing w:after="0" w:line="240" w:lineRule="auto"/>
      <w:ind w:left="1800" w:hanging="200"/>
    </w:pPr>
  </w:style>
  <w:style w:type="paragraph" w:styleId="IndexHeading">
    <w:name w:val="index heading"/>
    <w:basedOn w:val="Normal"/>
    <w:next w:val="Index1"/>
    <w:uiPriority w:val="99"/>
    <w:semiHidden/>
    <w:unhideWhenUsed/>
    <w:rsid w:val="00374A2B"/>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374A2B"/>
    <w:pPr>
      <w:pBdr>
        <w:bottom w:val="single" w:sz="4" w:space="4" w:color="026CB6" w:themeColor="accent1"/>
      </w:pBdr>
      <w:spacing w:before="200" w:after="280"/>
      <w:ind w:left="936" w:right="936"/>
    </w:pPr>
    <w:rPr>
      <w:b/>
      <w:bCs/>
      <w:i/>
      <w:iCs/>
      <w:color w:val="026CB6" w:themeColor="accent1"/>
    </w:rPr>
  </w:style>
  <w:style w:type="character" w:customStyle="1" w:styleId="IntenseQuoteChar">
    <w:name w:val="Intense Quote Char"/>
    <w:basedOn w:val="DefaultParagraphFont"/>
    <w:link w:val="IntenseQuote"/>
    <w:uiPriority w:val="30"/>
    <w:semiHidden/>
    <w:rsid w:val="00374A2B"/>
    <w:rPr>
      <w:rFonts w:ascii="Calibri" w:hAnsi="Calibri"/>
      <w:b/>
      <w:bCs/>
      <w:i/>
      <w:iCs/>
      <w:color w:val="026CB6" w:themeColor="accent1"/>
      <w:sz w:val="20"/>
      <w:szCs w:val="20"/>
    </w:rPr>
  </w:style>
  <w:style w:type="paragraph" w:styleId="List">
    <w:name w:val="List"/>
    <w:basedOn w:val="Normal"/>
    <w:uiPriority w:val="99"/>
    <w:semiHidden/>
    <w:unhideWhenUsed/>
    <w:rsid w:val="00374A2B"/>
    <w:pPr>
      <w:ind w:left="283" w:hanging="283"/>
      <w:contextualSpacing/>
    </w:pPr>
  </w:style>
  <w:style w:type="paragraph" w:styleId="List2">
    <w:name w:val="List 2"/>
    <w:basedOn w:val="Normal"/>
    <w:uiPriority w:val="99"/>
    <w:semiHidden/>
    <w:unhideWhenUsed/>
    <w:rsid w:val="00374A2B"/>
    <w:pPr>
      <w:ind w:left="566" w:hanging="283"/>
      <w:contextualSpacing/>
    </w:pPr>
  </w:style>
  <w:style w:type="paragraph" w:styleId="List3">
    <w:name w:val="List 3"/>
    <w:basedOn w:val="Normal"/>
    <w:uiPriority w:val="99"/>
    <w:semiHidden/>
    <w:unhideWhenUsed/>
    <w:rsid w:val="00374A2B"/>
    <w:pPr>
      <w:ind w:left="849" w:hanging="283"/>
      <w:contextualSpacing/>
    </w:pPr>
  </w:style>
  <w:style w:type="paragraph" w:styleId="List4">
    <w:name w:val="List 4"/>
    <w:basedOn w:val="Normal"/>
    <w:uiPriority w:val="99"/>
    <w:semiHidden/>
    <w:unhideWhenUsed/>
    <w:rsid w:val="00374A2B"/>
    <w:pPr>
      <w:ind w:left="1132" w:hanging="283"/>
      <w:contextualSpacing/>
    </w:pPr>
  </w:style>
  <w:style w:type="paragraph" w:styleId="List5">
    <w:name w:val="List 5"/>
    <w:basedOn w:val="Normal"/>
    <w:uiPriority w:val="99"/>
    <w:semiHidden/>
    <w:unhideWhenUsed/>
    <w:rsid w:val="00374A2B"/>
    <w:pPr>
      <w:ind w:left="1415" w:hanging="283"/>
      <w:contextualSpacing/>
    </w:pPr>
  </w:style>
  <w:style w:type="paragraph" w:styleId="ListBullet">
    <w:name w:val="List Bullet"/>
    <w:basedOn w:val="Normal"/>
    <w:uiPriority w:val="99"/>
    <w:semiHidden/>
    <w:unhideWhenUsed/>
    <w:rsid w:val="00374A2B"/>
    <w:pPr>
      <w:numPr>
        <w:numId w:val="11"/>
      </w:numPr>
      <w:contextualSpacing/>
    </w:pPr>
  </w:style>
  <w:style w:type="paragraph" w:styleId="ListBullet2">
    <w:name w:val="List Bullet 2"/>
    <w:basedOn w:val="Normal"/>
    <w:uiPriority w:val="99"/>
    <w:semiHidden/>
    <w:unhideWhenUsed/>
    <w:rsid w:val="00374A2B"/>
    <w:pPr>
      <w:numPr>
        <w:numId w:val="12"/>
      </w:numPr>
      <w:contextualSpacing/>
    </w:pPr>
  </w:style>
  <w:style w:type="paragraph" w:styleId="ListBullet3">
    <w:name w:val="List Bullet 3"/>
    <w:basedOn w:val="Normal"/>
    <w:uiPriority w:val="99"/>
    <w:semiHidden/>
    <w:unhideWhenUsed/>
    <w:rsid w:val="00374A2B"/>
    <w:pPr>
      <w:numPr>
        <w:numId w:val="13"/>
      </w:numPr>
      <w:contextualSpacing/>
    </w:pPr>
  </w:style>
  <w:style w:type="paragraph" w:styleId="ListBullet4">
    <w:name w:val="List Bullet 4"/>
    <w:basedOn w:val="Normal"/>
    <w:uiPriority w:val="99"/>
    <w:semiHidden/>
    <w:unhideWhenUsed/>
    <w:rsid w:val="00374A2B"/>
    <w:pPr>
      <w:numPr>
        <w:numId w:val="14"/>
      </w:numPr>
      <w:contextualSpacing/>
    </w:pPr>
  </w:style>
  <w:style w:type="paragraph" w:styleId="ListBullet5">
    <w:name w:val="List Bullet 5"/>
    <w:basedOn w:val="Normal"/>
    <w:uiPriority w:val="99"/>
    <w:semiHidden/>
    <w:unhideWhenUsed/>
    <w:rsid w:val="00374A2B"/>
    <w:pPr>
      <w:numPr>
        <w:numId w:val="15"/>
      </w:numPr>
      <w:contextualSpacing/>
    </w:pPr>
  </w:style>
  <w:style w:type="paragraph" w:styleId="ListContinue">
    <w:name w:val="List Continue"/>
    <w:basedOn w:val="Normal"/>
    <w:uiPriority w:val="99"/>
    <w:semiHidden/>
    <w:unhideWhenUsed/>
    <w:rsid w:val="00374A2B"/>
    <w:pPr>
      <w:spacing w:after="120"/>
      <w:ind w:left="283"/>
      <w:contextualSpacing/>
    </w:pPr>
  </w:style>
  <w:style w:type="paragraph" w:styleId="ListContinue2">
    <w:name w:val="List Continue 2"/>
    <w:basedOn w:val="Normal"/>
    <w:uiPriority w:val="99"/>
    <w:semiHidden/>
    <w:unhideWhenUsed/>
    <w:rsid w:val="00374A2B"/>
    <w:pPr>
      <w:spacing w:after="120"/>
      <w:ind w:left="566"/>
      <w:contextualSpacing/>
    </w:pPr>
  </w:style>
  <w:style w:type="paragraph" w:styleId="ListContinue3">
    <w:name w:val="List Continue 3"/>
    <w:basedOn w:val="Normal"/>
    <w:uiPriority w:val="99"/>
    <w:semiHidden/>
    <w:unhideWhenUsed/>
    <w:rsid w:val="00374A2B"/>
    <w:pPr>
      <w:spacing w:after="120"/>
      <w:ind w:left="849"/>
      <w:contextualSpacing/>
    </w:pPr>
  </w:style>
  <w:style w:type="paragraph" w:styleId="ListContinue4">
    <w:name w:val="List Continue 4"/>
    <w:basedOn w:val="Normal"/>
    <w:uiPriority w:val="99"/>
    <w:semiHidden/>
    <w:unhideWhenUsed/>
    <w:rsid w:val="00374A2B"/>
    <w:pPr>
      <w:spacing w:after="120"/>
      <w:ind w:left="1132"/>
      <w:contextualSpacing/>
    </w:pPr>
  </w:style>
  <w:style w:type="paragraph" w:styleId="ListContinue5">
    <w:name w:val="List Continue 5"/>
    <w:basedOn w:val="Normal"/>
    <w:uiPriority w:val="99"/>
    <w:semiHidden/>
    <w:unhideWhenUsed/>
    <w:rsid w:val="00374A2B"/>
    <w:pPr>
      <w:spacing w:after="120"/>
      <w:ind w:left="1415"/>
      <w:contextualSpacing/>
    </w:pPr>
  </w:style>
  <w:style w:type="paragraph" w:styleId="ListNumber">
    <w:name w:val="List Number"/>
    <w:basedOn w:val="Normal"/>
    <w:uiPriority w:val="99"/>
    <w:semiHidden/>
    <w:unhideWhenUsed/>
    <w:rsid w:val="00374A2B"/>
    <w:pPr>
      <w:numPr>
        <w:numId w:val="16"/>
      </w:numPr>
      <w:contextualSpacing/>
    </w:pPr>
  </w:style>
  <w:style w:type="paragraph" w:styleId="ListNumber2">
    <w:name w:val="List Number 2"/>
    <w:basedOn w:val="Normal"/>
    <w:uiPriority w:val="99"/>
    <w:semiHidden/>
    <w:unhideWhenUsed/>
    <w:rsid w:val="00374A2B"/>
    <w:pPr>
      <w:numPr>
        <w:numId w:val="17"/>
      </w:numPr>
      <w:contextualSpacing/>
    </w:pPr>
  </w:style>
  <w:style w:type="paragraph" w:styleId="ListNumber3">
    <w:name w:val="List Number 3"/>
    <w:basedOn w:val="Normal"/>
    <w:uiPriority w:val="99"/>
    <w:semiHidden/>
    <w:unhideWhenUsed/>
    <w:rsid w:val="00374A2B"/>
    <w:pPr>
      <w:numPr>
        <w:numId w:val="18"/>
      </w:numPr>
      <w:contextualSpacing/>
    </w:pPr>
  </w:style>
  <w:style w:type="paragraph" w:styleId="ListNumber4">
    <w:name w:val="List Number 4"/>
    <w:basedOn w:val="Normal"/>
    <w:uiPriority w:val="99"/>
    <w:semiHidden/>
    <w:unhideWhenUsed/>
    <w:rsid w:val="00374A2B"/>
    <w:pPr>
      <w:numPr>
        <w:numId w:val="19"/>
      </w:numPr>
      <w:contextualSpacing/>
    </w:pPr>
  </w:style>
  <w:style w:type="paragraph" w:styleId="ListNumber5">
    <w:name w:val="List Number 5"/>
    <w:basedOn w:val="Normal"/>
    <w:uiPriority w:val="99"/>
    <w:semiHidden/>
    <w:unhideWhenUsed/>
    <w:rsid w:val="00374A2B"/>
    <w:pPr>
      <w:numPr>
        <w:numId w:val="20"/>
      </w:numPr>
      <w:contextualSpacing/>
    </w:pPr>
  </w:style>
  <w:style w:type="paragraph" w:styleId="ListParagraph">
    <w:name w:val="List Paragraph"/>
    <w:basedOn w:val="Normal"/>
    <w:uiPriority w:val="34"/>
    <w:semiHidden/>
    <w:qFormat/>
    <w:rsid w:val="00374A2B"/>
    <w:pPr>
      <w:ind w:left="720"/>
      <w:contextualSpacing/>
    </w:pPr>
  </w:style>
  <w:style w:type="paragraph" w:styleId="MacroText">
    <w:name w:val="macro"/>
    <w:link w:val="MacroTextChar"/>
    <w:uiPriority w:val="99"/>
    <w:semiHidden/>
    <w:unhideWhenUsed/>
    <w:rsid w:val="00374A2B"/>
    <w:pPr>
      <w:tabs>
        <w:tab w:val="left" w:pos="480"/>
        <w:tab w:val="left" w:pos="960"/>
        <w:tab w:val="left" w:pos="1440"/>
        <w:tab w:val="left" w:pos="1920"/>
        <w:tab w:val="left" w:pos="2400"/>
        <w:tab w:val="left" w:pos="2880"/>
        <w:tab w:val="left" w:pos="3360"/>
        <w:tab w:val="left" w:pos="3840"/>
        <w:tab w:val="left" w:pos="4320"/>
      </w:tabs>
      <w:spacing w:after="0" w:line="28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374A2B"/>
    <w:rPr>
      <w:rFonts w:ascii="Consolas" w:hAnsi="Consolas"/>
      <w:sz w:val="20"/>
      <w:szCs w:val="20"/>
    </w:rPr>
  </w:style>
  <w:style w:type="paragraph" w:styleId="MessageHeader">
    <w:name w:val="Message Header"/>
    <w:basedOn w:val="Normal"/>
    <w:link w:val="MessageHeaderChar"/>
    <w:uiPriority w:val="99"/>
    <w:semiHidden/>
    <w:unhideWhenUsed/>
    <w:rsid w:val="00374A2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74A2B"/>
    <w:rPr>
      <w:rFonts w:asciiTheme="majorHAnsi" w:eastAsiaTheme="majorEastAsia" w:hAnsiTheme="majorHAnsi" w:cstheme="majorBidi"/>
      <w:sz w:val="24"/>
      <w:szCs w:val="24"/>
      <w:shd w:val="pct20" w:color="auto" w:fill="auto"/>
    </w:rPr>
  </w:style>
  <w:style w:type="paragraph" w:styleId="NoSpacing">
    <w:name w:val="No Spacing"/>
    <w:uiPriority w:val="19"/>
    <w:semiHidden/>
    <w:rsid w:val="00374A2B"/>
    <w:pPr>
      <w:spacing w:after="0" w:line="240" w:lineRule="auto"/>
    </w:pPr>
    <w:rPr>
      <w:rFonts w:ascii="Calibri" w:hAnsi="Calibri"/>
      <w:sz w:val="20"/>
      <w:szCs w:val="20"/>
    </w:rPr>
  </w:style>
  <w:style w:type="paragraph" w:styleId="NormalWeb">
    <w:name w:val="Normal (Web)"/>
    <w:basedOn w:val="Normal"/>
    <w:uiPriority w:val="99"/>
    <w:semiHidden/>
    <w:unhideWhenUsed/>
    <w:rsid w:val="00374A2B"/>
    <w:rPr>
      <w:rFonts w:ascii="Times New Roman" w:hAnsi="Times New Roman" w:cs="Times New Roman"/>
      <w:sz w:val="24"/>
      <w:szCs w:val="24"/>
    </w:rPr>
  </w:style>
  <w:style w:type="paragraph" w:styleId="NormalIndent">
    <w:name w:val="Normal Indent"/>
    <w:basedOn w:val="Normal"/>
    <w:uiPriority w:val="99"/>
    <w:semiHidden/>
    <w:unhideWhenUsed/>
    <w:rsid w:val="00374A2B"/>
    <w:pPr>
      <w:ind w:left="720"/>
    </w:pPr>
  </w:style>
  <w:style w:type="paragraph" w:styleId="NoteHeading">
    <w:name w:val="Note Heading"/>
    <w:basedOn w:val="Normal"/>
    <w:next w:val="Normal"/>
    <w:link w:val="NoteHeadingChar"/>
    <w:uiPriority w:val="99"/>
    <w:semiHidden/>
    <w:unhideWhenUsed/>
    <w:rsid w:val="00374A2B"/>
    <w:pPr>
      <w:spacing w:after="0" w:line="240" w:lineRule="auto"/>
    </w:pPr>
  </w:style>
  <w:style w:type="character" w:customStyle="1" w:styleId="NoteHeadingChar">
    <w:name w:val="Note Heading Char"/>
    <w:basedOn w:val="DefaultParagraphFont"/>
    <w:link w:val="NoteHeading"/>
    <w:uiPriority w:val="99"/>
    <w:semiHidden/>
    <w:rsid w:val="00374A2B"/>
    <w:rPr>
      <w:rFonts w:ascii="Calibri" w:hAnsi="Calibri"/>
      <w:sz w:val="20"/>
      <w:szCs w:val="20"/>
    </w:rPr>
  </w:style>
  <w:style w:type="paragraph" w:styleId="PlainText">
    <w:name w:val="Plain Text"/>
    <w:basedOn w:val="Normal"/>
    <w:link w:val="PlainTextChar"/>
    <w:uiPriority w:val="99"/>
    <w:semiHidden/>
    <w:unhideWhenUsed/>
    <w:rsid w:val="00374A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74A2B"/>
    <w:rPr>
      <w:rFonts w:ascii="Consolas" w:hAnsi="Consolas"/>
      <w:sz w:val="21"/>
      <w:szCs w:val="21"/>
    </w:rPr>
  </w:style>
  <w:style w:type="paragraph" w:styleId="Salutation">
    <w:name w:val="Salutation"/>
    <w:basedOn w:val="Normal"/>
    <w:next w:val="Normal"/>
    <w:link w:val="SalutationChar"/>
    <w:uiPriority w:val="99"/>
    <w:semiHidden/>
    <w:unhideWhenUsed/>
    <w:rsid w:val="00374A2B"/>
  </w:style>
  <w:style w:type="character" w:customStyle="1" w:styleId="SalutationChar">
    <w:name w:val="Salutation Char"/>
    <w:basedOn w:val="DefaultParagraphFont"/>
    <w:link w:val="Salutation"/>
    <w:uiPriority w:val="99"/>
    <w:semiHidden/>
    <w:rsid w:val="00374A2B"/>
    <w:rPr>
      <w:rFonts w:ascii="Calibri" w:hAnsi="Calibri"/>
      <w:sz w:val="20"/>
      <w:szCs w:val="20"/>
    </w:rPr>
  </w:style>
  <w:style w:type="paragraph" w:styleId="Signature">
    <w:name w:val="Signature"/>
    <w:basedOn w:val="Normal"/>
    <w:link w:val="SignatureChar"/>
    <w:uiPriority w:val="99"/>
    <w:semiHidden/>
    <w:unhideWhenUsed/>
    <w:rsid w:val="00374A2B"/>
    <w:pPr>
      <w:spacing w:after="0" w:line="240" w:lineRule="auto"/>
      <w:ind w:left="4252"/>
    </w:pPr>
  </w:style>
  <w:style w:type="character" w:customStyle="1" w:styleId="SignatureChar">
    <w:name w:val="Signature Char"/>
    <w:basedOn w:val="DefaultParagraphFont"/>
    <w:link w:val="Signature"/>
    <w:uiPriority w:val="99"/>
    <w:semiHidden/>
    <w:rsid w:val="00374A2B"/>
    <w:rPr>
      <w:rFonts w:ascii="Calibri" w:hAnsi="Calibri"/>
      <w:sz w:val="20"/>
      <w:szCs w:val="20"/>
    </w:rPr>
  </w:style>
  <w:style w:type="paragraph" w:styleId="Subtitle">
    <w:name w:val="Subtitle"/>
    <w:basedOn w:val="Normal"/>
    <w:next w:val="Normal"/>
    <w:link w:val="SubtitleChar"/>
    <w:uiPriority w:val="19"/>
    <w:semiHidden/>
    <w:qFormat/>
    <w:rsid w:val="00374A2B"/>
    <w:pPr>
      <w:numPr>
        <w:ilvl w:val="1"/>
      </w:numPr>
    </w:pPr>
    <w:rPr>
      <w:rFonts w:asciiTheme="majorHAnsi" w:eastAsiaTheme="majorEastAsia" w:hAnsiTheme="majorHAnsi" w:cstheme="majorBidi"/>
      <w:i/>
      <w:iCs/>
      <w:color w:val="026CB6" w:themeColor="accent1"/>
      <w:spacing w:val="15"/>
      <w:sz w:val="24"/>
      <w:szCs w:val="24"/>
    </w:rPr>
  </w:style>
  <w:style w:type="character" w:customStyle="1" w:styleId="SubtitleChar">
    <w:name w:val="Subtitle Char"/>
    <w:basedOn w:val="DefaultParagraphFont"/>
    <w:link w:val="Subtitle"/>
    <w:uiPriority w:val="19"/>
    <w:semiHidden/>
    <w:rsid w:val="00374A2B"/>
    <w:rPr>
      <w:rFonts w:asciiTheme="majorHAnsi" w:eastAsiaTheme="majorEastAsia" w:hAnsiTheme="majorHAnsi" w:cstheme="majorBidi"/>
      <w:i/>
      <w:iCs/>
      <w:color w:val="026CB6" w:themeColor="accent1"/>
      <w:spacing w:val="15"/>
      <w:sz w:val="24"/>
      <w:szCs w:val="24"/>
    </w:rPr>
  </w:style>
  <w:style w:type="paragraph" w:styleId="TableofAuthorities">
    <w:name w:val="table of authorities"/>
    <w:basedOn w:val="Normal"/>
    <w:next w:val="Normal"/>
    <w:uiPriority w:val="99"/>
    <w:semiHidden/>
    <w:unhideWhenUsed/>
    <w:rsid w:val="00374A2B"/>
    <w:pPr>
      <w:spacing w:after="0"/>
      <w:ind w:left="200" w:hanging="200"/>
    </w:pPr>
  </w:style>
  <w:style w:type="paragraph" w:styleId="TableofFigures">
    <w:name w:val="table of figures"/>
    <w:basedOn w:val="Normal"/>
    <w:next w:val="Normal"/>
    <w:uiPriority w:val="99"/>
    <w:semiHidden/>
    <w:unhideWhenUsed/>
    <w:rsid w:val="00374A2B"/>
    <w:pPr>
      <w:spacing w:after="0"/>
    </w:pPr>
  </w:style>
  <w:style w:type="paragraph" w:styleId="Title">
    <w:name w:val="Title"/>
    <w:basedOn w:val="Normal"/>
    <w:next w:val="Normal"/>
    <w:link w:val="TitleChar"/>
    <w:uiPriority w:val="19"/>
    <w:semiHidden/>
    <w:qFormat/>
    <w:rsid w:val="00374A2B"/>
    <w:pPr>
      <w:pBdr>
        <w:bottom w:val="single" w:sz="8" w:space="4" w:color="026CB6" w:themeColor="accent1"/>
      </w:pBdr>
      <w:spacing w:after="300" w:line="240" w:lineRule="auto"/>
      <w:contextualSpacing/>
    </w:pPr>
    <w:rPr>
      <w:rFonts w:asciiTheme="majorHAnsi" w:eastAsiaTheme="majorEastAsia" w:hAnsiTheme="majorHAnsi" w:cstheme="majorBidi"/>
      <w:color w:val="45535C" w:themeColor="text2" w:themeShade="BF"/>
      <w:spacing w:val="5"/>
      <w:kern w:val="28"/>
      <w:sz w:val="52"/>
      <w:szCs w:val="52"/>
    </w:rPr>
  </w:style>
  <w:style w:type="character" w:customStyle="1" w:styleId="TitleChar">
    <w:name w:val="Title Char"/>
    <w:basedOn w:val="DefaultParagraphFont"/>
    <w:link w:val="Title"/>
    <w:uiPriority w:val="19"/>
    <w:semiHidden/>
    <w:rsid w:val="00374A2B"/>
    <w:rPr>
      <w:rFonts w:asciiTheme="majorHAnsi" w:eastAsiaTheme="majorEastAsia" w:hAnsiTheme="majorHAnsi" w:cstheme="majorBidi"/>
      <w:color w:val="45535C" w:themeColor="text2" w:themeShade="BF"/>
      <w:spacing w:val="5"/>
      <w:kern w:val="28"/>
      <w:sz w:val="52"/>
      <w:szCs w:val="52"/>
    </w:rPr>
  </w:style>
  <w:style w:type="paragraph" w:styleId="TOAHeading">
    <w:name w:val="toa heading"/>
    <w:basedOn w:val="Normal"/>
    <w:next w:val="Normal"/>
    <w:uiPriority w:val="99"/>
    <w:semiHidden/>
    <w:unhideWhenUsed/>
    <w:rsid w:val="00374A2B"/>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rsid w:val="00374A2B"/>
    <w:pPr>
      <w:spacing w:after="100"/>
      <w:ind w:left="600"/>
    </w:pPr>
  </w:style>
  <w:style w:type="paragraph" w:styleId="TOC5">
    <w:name w:val="toc 5"/>
    <w:basedOn w:val="Normal"/>
    <w:next w:val="Normal"/>
    <w:autoRedefine/>
    <w:uiPriority w:val="39"/>
    <w:semiHidden/>
    <w:rsid w:val="00374A2B"/>
    <w:pPr>
      <w:spacing w:after="100"/>
      <w:ind w:left="800"/>
    </w:pPr>
  </w:style>
  <w:style w:type="paragraph" w:styleId="TOC6">
    <w:name w:val="toc 6"/>
    <w:basedOn w:val="Normal"/>
    <w:next w:val="Normal"/>
    <w:autoRedefine/>
    <w:uiPriority w:val="39"/>
    <w:semiHidden/>
    <w:rsid w:val="00374A2B"/>
    <w:pPr>
      <w:spacing w:after="100"/>
      <w:ind w:left="1000"/>
    </w:pPr>
  </w:style>
  <w:style w:type="paragraph" w:styleId="TOC7">
    <w:name w:val="toc 7"/>
    <w:basedOn w:val="Normal"/>
    <w:next w:val="Normal"/>
    <w:autoRedefine/>
    <w:uiPriority w:val="39"/>
    <w:semiHidden/>
    <w:rsid w:val="00374A2B"/>
    <w:pPr>
      <w:spacing w:after="100"/>
      <w:ind w:left="1200"/>
    </w:pPr>
  </w:style>
  <w:style w:type="paragraph" w:styleId="TOC8">
    <w:name w:val="toc 8"/>
    <w:basedOn w:val="Normal"/>
    <w:next w:val="Normal"/>
    <w:autoRedefine/>
    <w:uiPriority w:val="39"/>
    <w:semiHidden/>
    <w:rsid w:val="00374A2B"/>
    <w:pPr>
      <w:spacing w:after="100"/>
      <w:ind w:left="1400"/>
    </w:pPr>
  </w:style>
  <w:style w:type="paragraph" w:styleId="TOC9">
    <w:name w:val="toc 9"/>
    <w:basedOn w:val="Normal"/>
    <w:next w:val="Normal"/>
    <w:autoRedefine/>
    <w:uiPriority w:val="39"/>
    <w:semiHidden/>
    <w:rsid w:val="00374A2B"/>
    <w:pPr>
      <w:spacing w:after="100"/>
      <w:ind w:left="1600"/>
    </w:pPr>
  </w:style>
  <w:style w:type="paragraph" w:styleId="TOCHeading">
    <w:name w:val="TOC Heading"/>
    <w:basedOn w:val="Heading1"/>
    <w:next w:val="Normal"/>
    <w:uiPriority w:val="39"/>
    <w:semiHidden/>
    <w:unhideWhenUsed/>
    <w:qFormat/>
    <w:rsid w:val="00374A2B"/>
    <w:pPr>
      <w:pageBreakBefore w:val="0"/>
      <w:spacing w:before="480" w:after="0" w:line="280" w:lineRule="atLeast"/>
      <w:outlineLvl w:val="9"/>
    </w:pPr>
    <w:rPr>
      <w:rFonts w:asciiTheme="majorHAnsi" w:hAnsiTheme="majorHAnsi"/>
      <w:color w:val="015088" w:themeColor="accent1" w:themeShade="BF"/>
      <w:sz w:val="28"/>
    </w:rPr>
  </w:style>
  <w:style w:type="character" w:styleId="PlaceholderText">
    <w:name w:val="Placeholder Text"/>
    <w:basedOn w:val="DefaultParagraphFont"/>
    <w:uiPriority w:val="99"/>
    <w:semiHidden/>
    <w:rsid w:val="00314F3C"/>
    <w:rPr>
      <w:color w:val="808080"/>
    </w:rPr>
  </w:style>
  <w:style w:type="character" w:styleId="CommentReference">
    <w:name w:val="annotation reference"/>
    <w:basedOn w:val="DefaultParagraphFont"/>
    <w:uiPriority w:val="99"/>
    <w:semiHidden/>
    <w:unhideWhenUsed/>
    <w:rsid w:val="00E53D1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8034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1990/8/section/96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amy.gaskell@turley.co.uk"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TurleyTemplates\Master%20Letter.dotm" TargetMode="External"/></Relationships>
</file>

<file path=word/theme/theme1.xml><?xml version="1.0" encoding="utf-8"?>
<a:theme xmlns:a="http://schemas.openxmlformats.org/drawingml/2006/main" name="Office Theme">
  <a:themeElements>
    <a:clrScheme name="TurleyStandard">
      <a:dk1>
        <a:sysClr val="windowText" lastClr="000000"/>
      </a:dk1>
      <a:lt1>
        <a:sysClr val="window" lastClr="FFFFFF"/>
      </a:lt1>
      <a:dk2>
        <a:srgbClr val="5C6F7C"/>
      </a:dk2>
      <a:lt2>
        <a:srgbClr val="FFFFFF"/>
      </a:lt2>
      <a:accent1>
        <a:srgbClr val="026CB6"/>
      </a:accent1>
      <a:accent2>
        <a:srgbClr val="E58E1A"/>
      </a:accent2>
      <a:accent3>
        <a:srgbClr val="C60651"/>
      </a:accent3>
      <a:accent4>
        <a:srgbClr val="00928F"/>
      </a:accent4>
      <a:accent5>
        <a:srgbClr val="6E4F55"/>
      </a:accent5>
      <a:accent6>
        <a:srgbClr val="C0AE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B627C-936E-4834-ACEB-A8F8FE535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Master Letter</Template>
  <TotalTime>3</TotalTime>
  <Pages>5</Pages>
  <Words>1589</Words>
  <Characters>9059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Turley Associates</Company>
  <LinksUpToDate>false</LinksUpToDate>
  <CharactersWithSpaces>10627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Alison Browne</dc:creator>
  <cp:lastModifiedBy>Will Hannah</cp:lastModifiedBy>
  <cp:revision>3</cp:revision>
  <cp:lastPrinted>2014-01-23T17:38:00Z</cp:lastPrinted>
  <dcterms:created xsi:type="dcterms:W3CDTF">2023-03-17T14:55:00Z</dcterms:created>
  <dcterms:modified xsi:type="dcterms:W3CDTF">2023-03-17T14:57:00Z</dcterms:modified>
</cp:coreProperties>
</file>