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AF80A" w14:textId="77777777" w:rsidR="00D80BCE" w:rsidRDefault="00A93009">
      <w:pPr>
        <w:jc w:val="right"/>
        <w:rPr>
          <w:rFonts w:cs="Arial"/>
          <w:szCs w:val="24"/>
        </w:rPr>
      </w:pPr>
      <w:r>
        <w:rPr>
          <w:noProof/>
        </w:rPr>
        <w:drawing>
          <wp:inline distT="0" distB="0" distL="0" distR="0" wp14:anchorId="68ADA54D" wp14:editId="68AB5F99">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1D3A5D18" w14:textId="77777777" w:rsidR="00D80BCE" w:rsidRDefault="00D80BCE">
      <w:pPr>
        <w:jc w:val="right"/>
        <w:rPr>
          <w:rFonts w:cs="Arial"/>
          <w:szCs w:val="24"/>
        </w:rPr>
      </w:pPr>
    </w:p>
    <w:p w14:paraId="631223CE" w14:textId="77777777" w:rsidR="00D80BCE" w:rsidRDefault="00A93009">
      <w:pPr>
        <w:pStyle w:val="Heading1"/>
      </w:pPr>
      <w:r>
        <w:t>Planning</w:t>
      </w:r>
    </w:p>
    <w:p w14:paraId="49F4779E" w14:textId="77777777" w:rsidR="00D80BCE" w:rsidRDefault="00A93009">
      <w:pPr>
        <w:pStyle w:val="Heading1"/>
      </w:pPr>
      <w:r>
        <w:t>Growth &amp; Development</w:t>
      </w:r>
    </w:p>
    <w:p w14:paraId="429DC3D0" w14:textId="77777777" w:rsidR="00D80BCE" w:rsidRDefault="00A93009">
      <w:pPr>
        <w:pStyle w:val="Heading1"/>
      </w:pPr>
      <w:r>
        <w:t>Delegated officer report for planning application</w:t>
      </w:r>
    </w:p>
    <w:p w14:paraId="396DCD1E" w14:textId="77777777" w:rsidR="00D80BCE" w:rsidRDefault="00D80BCE">
      <w:pPr>
        <w:rPr>
          <w:rFonts w:cs="Arial"/>
          <w:szCs w:val="24"/>
        </w:rPr>
      </w:pPr>
    </w:p>
    <w:p w14:paraId="4462C779" w14:textId="77777777" w:rsidR="00D80BCE" w:rsidRDefault="00D80BCE">
      <w:pPr>
        <w:rPr>
          <w:rFonts w:cs="Arial"/>
          <w:szCs w:val="24"/>
        </w:rPr>
      </w:pPr>
    </w:p>
    <w:p w14:paraId="1C8B430D" w14:textId="77777777" w:rsidR="00D80BCE" w:rsidRDefault="00A93009">
      <w:pPr>
        <w:spacing w:after="120"/>
        <w:ind w:left="2693" w:hanging="2693"/>
        <w:rPr>
          <w:rFonts w:cs="Arial"/>
          <w:szCs w:val="24"/>
        </w:rPr>
      </w:pPr>
      <w:r>
        <w:rPr>
          <w:rStyle w:val="Heading2Char"/>
          <w:sz w:val="24"/>
        </w:rPr>
        <w:t>Application no.</w:t>
      </w:r>
      <w:r>
        <w:rPr>
          <w:rFonts w:cs="Arial"/>
          <w:szCs w:val="24"/>
        </w:rPr>
        <w:tab/>
        <w:t>136369/FH/2023</w:t>
      </w:r>
    </w:p>
    <w:p w14:paraId="25981840" w14:textId="77777777" w:rsidR="00D80BCE" w:rsidRDefault="00A93009">
      <w:pPr>
        <w:spacing w:after="120"/>
        <w:ind w:left="2693" w:hanging="2693"/>
        <w:rPr>
          <w:rFonts w:cs="Arial"/>
          <w:szCs w:val="24"/>
        </w:rPr>
      </w:pPr>
      <w:r>
        <w:rPr>
          <w:rStyle w:val="Heading2Char"/>
          <w:sz w:val="24"/>
        </w:rPr>
        <w:t>Date registered valid:</w:t>
      </w:r>
      <w:r>
        <w:rPr>
          <w:rFonts w:cs="Arial"/>
          <w:b/>
          <w:szCs w:val="24"/>
        </w:rPr>
        <w:tab/>
      </w:r>
      <w:r>
        <w:rPr>
          <w:rFonts w:cs="Arial"/>
          <w:szCs w:val="24"/>
        </w:rPr>
        <w:t>28 February 2023</w:t>
      </w:r>
    </w:p>
    <w:p w14:paraId="56E71083" w14:textId="77777777" w:rsidR="00D80BCE" w:rsidRDefault="00A93009">
      <w:pPr>
        <w:spacing w:after="120"/>
        <w:ind w:left="2693" w:hanging="2693"/>
        <w:rPr>
          <w:rFonts w:cs="Arial"/>
          <w:szCs w:val="24"/>
        </w:rPr>
      </w:pPr>
      <w:r>
        <w:rPr>
          <w:rStyle w:val="Heading2Char"/>
          <w:sz w:val="24"/>
        </w:rPr>
        <w:t>Proposal:</w:t>
      </w:r>
      <w:r>
        <w:rPr>
          <w:rFonts w:cs="Arial"/>
          <w:b/>
          <w:szCs w:val="24"/>
        </w:rPr>
        <w:tab/>
      </w:r>
      <w:r>
        <w:rPr>
          <w:rFonts w:cs="Arial"/>
          <w:szCs w:val="24"/>
        </w:rPr>
        <w:t>Erection of front dormer roof extension and insertion of front roof windows, and extension of to the rear and side of the roof with associated chimney removal to form additional living accommodation</w:t>
      </w:r>
    </w:p>
    <w:p w14:paraId="79715371" w14:textId="77777777" w:rsidR="00D80BCE" w:rsidRDefault="00A93009">
      <w:pPr>
        <w:spacing w:after="120"/>
        <w:ind w:left="2693" w:hanging="2693"/>
        <w:rPr>
          <w:rFonts w:cs="Arial"/>
          <w:szCs w:val="24"/>
        </w:rPr>
      </w:pPr>
      <w:r>
        <w:rPr>
          <w:rStyle w:val="Heading2Char"/>
          <w:sz w:val="24"/>
        </w:rPr>
        <w:t>Address:</w:t>
      </w:r>
      <w:r>
        <w:rPr>
          <w:rFonts w:cs="Arial"/>
          <w:szCs w:val="24"/>
        </w:rPr>
        <w:tab/>
        <w:t>7 Westbury Road, Manchester, M8 5RX</w:t>
      </w:r>
    </w:p>
    <w:p w14:paraId="0B9B1ECC" w14:textId="77777777" w:rsidR="00D80BCE" w:rsidRDefault="00A93009">
      <w:pPr>
        <w:spacing w:after="120"/>
        <w:ind w:left="2693" w:hanging="2693"/>
        <w:rPr>
          <w:rFonts w:cs="Arial"/>
          <w:szCs w:val="24"/>
        </w:rPr>
      </w:pPr>
      <w:r>
        <w:rPr>
          <w:rStyle w:val="Heading2Char"/>
          <w:sz w:val="24"/>
        </w:rPr>
        <w:t>Ward(s):</w:t>
      </w:r>
      <w:r>
        <w:rPr>
          <w:rFonts w:cs="Arial"/>
          <w:szCs w:val="24"/>
        </w:rPr>
        <w:tab/>
        <w:t>Crumpsall Ward</w:t>
      </w:r>
      <w:r>
        <w:rPr>
          <w:rFonts w:cs="Arial"/>
          <w:szCs w:val="24"/>
        </w:rPr>
        <w:br/>
      </w:r>
    </w:p>
    <w:p w14:paraId="58F93E9E" w14:textId="77777777" w:rsidR="00D80BCE" w:rsidRDefault="00A93009">
      <w:pPr>
        <w:spacing w:after="120"/>
        <w:ind w:left="2693" w:hanging="2693"/>
        <w:rPr>
          <w:rFonts w:cs="Arial"/>
          <w:szCs w:val="24"/>
        </w:rPr>
      </w:pPr>
      <w:r>
        <w:rPr>
          <w:rStyle w:val="Heading2Char"/>
          <w:sz w:val="24"/>
        </w:rPr>
        <w:t>Applicant:</w:t>
      </w:r>
      <w:r>
        <w:rPr>
          <w:rFonts w:cs="Arial"/>
          <w:szCs w:val="24"/>
        </w:rPr>
        <w:tab/>
        <w:t xml:space="preserve">Mr </w:t>
      </w:r>
      <w:proofErr w:type="spellStart"/>
      <w:r>
        <w:rPr>
          <w:rFonts w:cs="Arial"/>
          <w:szCs w:val="24"/>
        </w:rPr>
        <w:t>Qaramat</w:t>
      </w:r>
      <w:proofErr w:type="spellEnd"/>
      <w:r>
        <w:rPr>
          <w:rFonts w:cs="Arial"/>
          <w:szCs w:val="24"/>
        </w:rPr>
        <w:t xml:space="preserve">  </w:t>
      </w:r>
    </w:p>
    <w:p w14:paraId="6CE40A50" w14:textId="77777777" w:rsidR="00D80BCE" w:rsidRDefault="00A93009">
      <w:pPr>
        <w:spacing w:after="120"/>
        <w:ind w:left="2693" w:hanging="2693"/>
        <w:rPr>
          <w:rFonts w:cs="Arial"/>
          <w:szCs w:val="24"/>
        </w:rPr>
      </w:pPr>
      <w:r>
        <w:rPr>
          <w:rStyle w:val="Heading2Char"/>
          <w:sz w:val="24"/>
        </w:rPr>
        <w:t>Agent (if any):</w:t>
      </w:r>
      <w:r>
        <w:rPr>
          <w:rFonts w:cs="Arial"/>
          <w:szCs w:val="24"/>
        </w:rPr>
        <w:tab/>
        <w:t xml:space="preserve">Mr Subhan Saleem  </w:t>
      </w:r>
    </w:p>
    <w:p w14:paraId="036C93E1" w14:textId="77777777" w:rsidR="00D80BCE" w:rsidRDefault="00A93009">
      <w:pPr>
        <w:spacing w:after="120"/>
        <w:ind w:left="2693" w:hanging="2693"/>
        <w:rPr>
          <w:rFonts w:cs="Arial"/>
          <w:szCs w:val="24"/>
        </w:rPr>
      </w:pPr>
      <w:r>
        <w:rPr>
          <w:rStyle w:val="Heading2Char"/>
          <w:sz w:val="24"/>
        </w:rPr>
        <w:t>Case officer:</w:t>
      </w:r>
      <w:r>
        <w:rPr>
          <w:rFonts w:cs="Arial"/>
          <w:szCs w:val="24"/>
        </w:rPr>
        <w:tab/>
        <w:t>Adam Mitchell</w:t>
      </w:r>
      <w:r>
        <w:rPr>
          <w:rFonts w:cs="Arial"/>
          <w:szCs w:val="24"/>
        </w:rPr>
        <w:br/>
        <w:t>Tel: 0161 234 4165</w:t>
      </w:r>
      <w:r>
        <w:rPr>
          <w:rFonts w:cs="Arial"/>
          <w:szCs w:val="24"/>
        </w:rPr>
        <w:br/>
        <w:t>Email: adam.mitchell@manchester.gov.uk</w:t>
      </w:r>
    </w:p>
    <w:p w14:paraId="7771D91B" w14:textId="377E431A" w:rsidR="00D80BCE" w:rsidRDefault="00A93009">
      <w:pPr>
        <w:spacing w:after="120"/>
        <w:ind w:left="2693" w:hanging="2693"/>
        <w:rPr>
          <w:rFonts w:cs="Arial"/>
          <w:szCs w:val="24"/>
        </w:rPr>
      </w:pPr>
      <w:r>
        <w:rPr>
          <w:rStyle w:val="Heading2Char"/>
          <w:sz w:val="24"/>
        </w:rPr>
        <w:t>Recommendation:</w:t>
      </w:r>
      <w:r>
        <w:rPr>
          <w:rFonts w:cs="Arial"/>
          <w:szCs w:val="24"/>
        </w:rPr>
        <w:tab/>
      </w:r>
      <w:r w:rsidR="003B711F">
        <w:rPr>
          <w:rFonts w:cs="Arial"/>
          <w:szCs w:val="24"/>
        </w:rPr>
        <w:t>APPROVE</w:t>
      </w:r>
      <w:r>
        <w:rPr>
          <w:rFonts w:cs="Arial"/>
          <w:szCs w:val="24"/>
        </w:rPr>
        <w:t xml:space="preserve">       </w:t>
      </w:r>
    </w:p>
    <w:p w14:paraId="65A2CDC1" w14:textId="65EE5F76" w:rsidR="00D80BCE" w:rsidRDefault="00A93009">
      <w:pPr>
        <w:spacing w:after="120"/>
        <w:ind w:left="2693" w:hanging="2693"/>
        <w:rPr>
          <w:rFonts w:cs="Arial"/>
          <w:szCs w:val="24"/>
        </w:rPr>
      </w:pPr>
      <w:r>
        <w:rPr>
          <w:rStyle w:val="Heading2Char"/>
          <w:sz w:val="24"/>
        </w:rPr>
        <w:t>Date of recommendation:</w:t>
      </w:r>
      <w:r>
        <w:rPr>
          <w:rFonts w:cs="Arial"/>
          <w:b/>
          <w:szCs w:val="24"/>
        </w:rPr>
        <w:tab/>
      </w:r>
      <w:r w:rsidR="0089566C">
        <w:rPr>
          <w:rFonts w:cs="Arial"/>
          <w:b/>
          <w:szCs w:val="24"/>
        </w:rPr>
        <w:t>24.04.2023</w:t>
      </w:r>
    </w:p>
    <w:p w14:paraId="31BC4326" w14:textId="77777777" w:rsidR="00D80BCE" w:rsidRDefault="00D80BCE">
      <w:pPr>
        <w:ind w:left="2694" w:hanging="2694"/>
        <w:rPr>
          <w:rFonts w:cs="Arial"/>
          <w:szCs w:val="24"/>
        </w:rPr>
      </w:pPr>
    </w:p>
    <w:p w14:paraId="1E68E113" w14:textId="77777777" w:rsidR="00D80BCE" w:rsidRDefault="00A93009">
      <w:pPr>
        <w:spacing w:after="160" w:line="259" w:lineRule="auto"/>
        <w:rPr>
          <w:rFonts w:cs="Arial"/>
          <w:szCs w:val="24"/>
        </w:rPr>
      </w:pPr>
      <w:r>
        <w:rPr>
          <w:rFonts w:cs="Arial"/>
          <w:szCs w:val="24"/>
        </w:rPr>
        <w:br w:type="page"/>
      </w:r>
    </w:p>
    <w:p w14:paraId="388F4854" w14:textId="77777777" w:rsidR="00D80BCE" w:rsidRDefault="00A93009">
      <w:pPr>
        <w:pStyle w:val="Heading2"/>
      </w:pPr>
      <w:r>
        <w:lastRenderedPageBreak/>
        <w:t>Application details</w:t>
      </w:r>
    </w:p>
    <w:p w14:paraId="6BD6A1B8" w14:textId="77777777" w:rsidR="00D80BCE" w:rsidRDefault="00D80BCE">
      <w:pPr>
        <w:ind w:left="2694" w:hanging="2694"/>
        <w:rPr>
          <w:rFonts w:cs="Arial"/>
          <w:szCs w:val="24"/>
        </w:rPr>
      </w:pPr>
    </w:p>
    <w:p w14:paraId="2406FC91" w14:textId="77777777" w:rsidR="00D80BCE" w:rsidRDefault="00A93009">
      <w:pPr>
        <w:ind w:left="2694" w:hanging="2694"/>
        <w:rPr>
          <w:rFonts w:cs="Arial"/>
          <w:szCs w:val="24"/>
        </w:rPr>
      </w:pPr>
      <w:r>
        <w:rPr>
          <w:rFonts w:cs="Arial"/>
          <w:b/>
          <w:szCs w:val="24"/>
        </w:rPr>
        <w:t>Type of application:</w:t>
      </w:r>
      <w:r>
        <w:rPr>
          <w:rFonts w:cs="Arial"/>
          <w:szCs w:val="24"/>
        </w:rPr>
        <w:tab/>
        <w:t>Full Householder Application</w:t>
      </w:r>
    </w:p>
    <w:p w14:paraId="3B140FBB" w14:textId="77777777" w:rsidR="00D80BCE" w:rsidRDefault="00D80BCE">
      <w:pPr>
        <w:ind w:left="2694" w:hanging="2694"/>
        <w:rPr>
          <w:rFonts w:cs="Arial"/>
          <w:szCs w:val="24"/>
        </w:rPr>
      </w:pPr>
    </w:p>
    <w:p w14:paraId="0BAC5699" w14:textId="77777777" w:rsidR="00D80BCE" w:rsidRDefault="00A93009">
      <w:pPr>
        <w:ind w:left="2694" w:hanging="2694"/>
        <w:rPr>
          <w:rFonts w:cs="Arial"/>
          <w:szCs w:val="24"/>
        </w:rPr>
      </w:pPr>
      <w:r>
        <w:rPr>
          <w:rFonts w:cs="Arial"/>
          <w:b/>
          <w:szCs w:val="24"/>
        </w:rPr>
        <w:t>Development type:</w:t>
      </w:r>
      <w:r>
        <w:rPr>
          <w:rFonts w:cs="Arial"/>
          <w:szCs w:val="24"/>
        </w:rPr>
        <w:tab/>
        <w:t>Householder</w:t>
      </w:r>
    </w:p>
    <w:p w14:paraId="6D82E101" w14:textId="77777777" w:rsidR="00D80BCE" w:rsidRDefault="00D80BCE">
      <w:pPr>
        <w:ind w:left="2694" w:hanging="2694"/>
        <w:rPr>
          <w:rFonts w:cs="Arial"/>
          <w:szCs w:val="24"/>
        </w:rPr>
      </w:pPr>
    </w:p>
    <w:p w14:paraId="50FED0C2" w14:textId="2F19F48E" w:rsidR="00D80BCE" w:rsidRDefault="00A93009">
      <w:pPr>
        <w:ind w:left="2694" w:hanging="2694"/>
        <w:rPr>
          <w:rFonts w:cs="Arial"/>
          <w:szCs w:val="24"/>
        </w:rPr>
      </w:pPr>
      <w:r>
        <w:rPr>
          <w:rFonts w:cs="Arial"/>
          <w:b/>
          <w:szCs w:val="24"/>
        </w:rPr>
        <w:t>Date of site visit:</w:t>
      </w:r>
      <w:r>
        <w:rPr>
          <w:rFonts w:cs="Arial"/>
          <w:szCs w:val="24"/>
        </w:rPr>
        <w:tab/>
      </w:r>
      <w:r w:rsidR="0089566C">
        <w:rPr>
          <w:rFonts w:cs="Arial"/>
          <w:szCs w:val="24"/>
        </w:rPr>
        <w:t>21 March 2023</w:t>
      </w:r>
    </w:p>
    <w:p w14:paraId="5A9B83CF" w14:textId="77777777" w:rsidR="00D80BCE" w:rsidRDefault="00D80BCE">
      <w:pPr>
        <w:ind w:left="2694" w:hanging="2694"/>
        <w:rPr>
          <w:rFonts w:cs="Arial"/>
          <w:szCs w:val="24"/>
        </w:rPr>
      </w:pPr>
    </w:p>
    <w:p w14:paraId="1B1C742B" w14:textId="77777777" w:rsidR="00D80BCE" w:rsidRDefault="00A93009">
      <w:pPr>
        <w:ind w:left="2694" w:hanging="2694"/>
        <w:rPr>
          <w:rFonts w:cs="Arial"/>
          <w:b/>
          <w:szCs w:val="24"/>
        </w:rPr>
      </w:pPr>
      <w:r>
        <w:rPr>
          <w:rFonts w:cs="Arial"/>
          <w:b/>
          <w:szCs w:val="24"/>
        </w:rPr>
        <w:t>Standard consultations:</w:t>
      </w:r>
    </w:p>
    <w:p w14:paraId="2DA1528A" w14:textId="77777777" w:rsidR="00D80BCE" w:rsidRDefault="00A93009">
      <w:pPr>
        <w:rPr>
          <w:rFonts w:cs="Arial"/>
          <w:szCs w:val="24"/>
        </w:rPr>
      </w:pPr>
      <w:r>
        <w:rPr>
          <w:rFonts w:cs="Arial"/>
          <w:szCs w:val="24"/>
        </w:rPr>
        <w:t xml:space="preserve">No consultations have been printed and sent. </w:t>
      </w:r>
    </w:p>
    <w:p w14:paraId="20E84576" w14:textId="77777777" w:rsidR="00D80BCE" w:rsidRDefault="00D80BCE">
      <w:pPr>
        <w:rPr>
          <w:rFonts w:cs="Arial"/>
          <w:szCs w:val="24"/>
        </w:rPr>
      </w:pPr>
    </w:p>
    <w:p w14:paraId="09BD84BB" w14:textId="77777777" w:rsidR="00D80BCE" w:rsidRDefault="00A93009">
      <w:pPr>
        <w:ind w:left="2694" w:hanging="2694"/>
        <w:rPr>
          <w:rFonts w:cs="Arial"/>
          <w:b/>
          <w:szCs w:val="24"/>
        </w:rPr>
      </w:pPr>
      <w:r>
        <w:rPr>
          <w:rFonts w:cs="Arial"/>
          <w:b/>
          <w:szCs w:val="24"/>
        </w:rPr>
        <w:t>Neighbour notifications</w:t>
      </w:r>
    </w:p>
    <w:p w14:paraId="4699AAA3" w14:textId="77777777" w:rsidR="00D80BCE" w:rsidRDefault="00A93009">
      <w:pPr>
        <w:rPr>
          <w:rFonts w:cs="Arial"/>
          <w:szCs w:val="24"/>
        </w:rPr>
      </w:pPr>
      <w:r>
        <w:rPr>
          <w:rFonts w:cs="Arial"/>
          <w:szCs w:val="24"/>
        </w:rPr>
        <w:t xml:space="preserve">Printed: 20 March 2023 </w:t>
      </w:r>
      <w:r>
        <w:rPr>
          <w:rFonts w:cs="Arial"/>
          <w:szCs w:val="24"/>
        </w:rPr>
        <w:tab/>
        <w:t>Expired: 10 April 2023</w:t>
      </w:r>
    </w:p>
    <w:p w14:paraId="10340B9B" w14:textId="77777777" w:rsidR="00D80BCE" w:rsidRDefault="00D80BCE">
      <w:pPr>
        <w:ind w:left="2694" w:hanging="2694"/>
        <w:rPr>
          <w:rFonts w:cs="Arial"/>
          <w:szCs w:val="24"/>
        </w:rPr>
      </w:pPr>
    </w:p>
    <w:p w14:paraId="37ADEB5D" w14:textId="77777777" w:rsidR="00D80BCE" w:rsidRDefault="00A93009">
      <w:pPr>
        <w:ind w:left="2694" w:hanging="2694"/>
        <w:rPr>
          <w:rFonts w:cs="Arial"/>
          <w:b/>
          <w:szCs w:val="24"/>
        </w:rPr>
      </w:pPr>
      <w:r>
        <w:rPr>
          <w:rFonts w:cs="Arial"/>
          <w:b/>
          <w:szCs w:val="24"/>
        </w:rPr>
        <w:t>Site notice</w:t>
      </w:r>
    </w:p>
    <w:p w14:paraId="262B0F27" w14:textId="77777777" w:rsidR="00D80BCE" w:rsidRDefault="00A93009">
      <w:pPr>
        <w:rPr>
          <w:rFonts w:cs="Arial"/>
          <w:szCs w:val="24"/>
        </w:rPr>
      </w:pPr>
      <w:r>
        <w:rPr>
          <w:rFonts w:cs="Arial"/>
          <w:szCs w:val="24"/>
        </w:rPr>
        <w:t xml:space="preserve">No site notice has been produced </w:t>
      </w:r>
    </w:p>
    <w:p w14:paraId="5CF0FFC4" w14:textId="77777777" w:rsidR="00D80BCE" w:rsidRDefault="00D80BCE">
      <w:pPr>
        <w:ind w:left="2694" w:hanging="2694"/>
        <w:rPr>
          <w:rFonts w:cs="Arial"/>
          <w:szCs w:val="24"/>
        </w:rPr>
      </w:pPr>
    </w:p>
    <w:p w14:paraId="2490EFAD" w14:textId="77777777" w:rsidR="00D80BCE" w:rsidRDefault="00A93009">
      <w:pPr>
        <w:ind w:left="2694" w:hanging="2694"/>
        <w:rPr>
          <w:rFonts w:cs="Arial"/>
          <w:b/>
          <w:szCs w:val="24"/>
        </w:rPr>
      </w:pPr>
      <w:r>
        <w:rPr>
          <w:rFonts w:cs="Arial"/>
          <w:b/>
          <w:szCs w:val="24"/>
        </w:rPr>
        <w:t>Press advert</w:t>
      </w:r>
    </w:p>
    <w:p w14:paraId="674781C8" w14:textId="77777777" w:rsidR="00D80BCE" w:rsidRDefault="00A93009">
      <w:pPr>
        <w:rPr>
          <w:rFonts w:cs="Arial"/>
          <w:szCs w:val="24"/>
        </w:rPr>
      </w:pPr>
      <w:r>
        <w:rPr>
          <w:rFonts w:cs="Arial"/>
          <w:szCs w:val="24"/>
        </w:rPr>
        <w:t xml:space="preserve">No press advert had been published </w:t>
      </w:r>
    </w:p>
    <w:p w14:paraId="3D4ACFDD" w14:textId="77777777" w:rsidR="00D80BCE" w:rsidRDefault="00D80BCE">
      <w:pPr>
        <w:ind w:left="2694" w:hanging="2694"/>
        <w:rPr>
          <w:rFonts w:cs="Arial"/>
          <w:szCs w:val="24"/>
        </w:rPr>
      </w:pPr>
    </w:p>
    <w:p w14:paraId="7A1534F0" w14:textId="77777777" w:rsidR="00D80BCE" w:rsidRDefault="00A93009">
      <w:pPr>
        <w:rPr>
          <w:rFonts w:cs="Arial"/>
          <w:szCs w:val="24"/>
        </w:rPr>
      </w:pPr>
      <w:r>
        <w:rPr>
          <w:rFonts w:cs="Arial"/>
          <w:b/>
          <w:szCs w:val="24"/>
        </w:rPr>
        <w:t>Departure from Development Plan:</w:t>
      </w:r>
      <w:r>
        <w:rPr>
          <w:rFonts w:cs="Arial"/>
          <w:szCs w:val="24"/>
        </w:rPr>
        <w:t xml:space="preserve"> </w:t>
      </w:r>
      <w:r>
        <w:rPr>
          <w:rFonts w:cs="Arial"/>
          <w:szCs w:val="24"/>
        </w:rPr>
        <w:tab/>
        <w:t>No</w:t>
      </w:r>
    </w:p>
    <w:p w14:paraId="1A9CCB5C" w14:textId="77777777" w:rsidR="00D80BCE" w:rsidRDefault="00D80BCE">
      <w:pPr>
        <w:ind w:left="2694" w:hanging="2694"/>
        <w:rPr>
          <w:rFonts w:cs="Arial"/>
          <w:szCs w:val="24"/>
        </w:rPr>
      </w:pPr>
    </w:p>
    <w:p w14:paraId="0C3238C1" w14:textId="77777777" w:rsidR="00D80BCE" w:rsidRDefault="00A93009">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6E00EEA6" w14:textId="77777777" w:rsidR="00D80BCE" w:rsidRDefault="00D80BCE" w:rsidP="0089566C">
      <w:pPr>
        <w:rPr>
          <w:rFonts w:cs="Arial"/>
          <w:szCs w:val="24"/>
        </w:rPr>
      </w:pPr>
    </w:p>
    <w:p w14:paraId="34D049D8" w14:textId="77777777" w:rsidR="00D80BCE" w:rsidRDefault="00A93009">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14:paraId="35ADC0E8" w14:textId="77777777" w:rsidR="00D80BCE" w:rsidRDefault="00D80BCE">
      <w:pPr>
        <w:ind w:left="2694" w:hanging="2694"/>
        <w:rPr>
          <w:rFonts w:cs="Arial"/>
          <w:szCs w:val="24"/>
        </w:rPr>
      </w:pPr>
    </w:p>
    <w:p w14:paraId="65CE4B29" w14:textId="77777777" w:rsidR="00D80BCE" w:rsidRDefault="00A93009">
      <w:pPr>
        <w:rPr>
          <w:rFonts w:cs="Arial"/>
          <w:szCs w:val="24"/>
        </w:rPr>
      </w:pPr>
      <w:r>
        <w:rPr>
          <w:rFonts w:cs="Arial"/>
          <w:b/>
          <w:szCs w:val="24"/>
        </w:rPr>
        <w:t>Conservation area:</w:t>
      </w:r>
      <w:r>
        <w:rPr>
          <w:rFonts w:cs="Arial"/>
          <w:szCs w:val="24"/>
        </w:rPr>
        <w:t xml:space="preserve"> </w:t>
      </w:r>
      <w:r>
        <w:rPr>
          <w:rFonts w:cs="Arial"/>
          <w:szCs w:val="24"/>
        </w:rPr>
        <w:tab/>
      </w:r>
    </w:p>
    <w:p w14:paraId="36265DA7" w14:textId="77777777" w:rsidR="00D80BCE" w:rsidRDefault="00D80BCE">
      <w:pPr>
        <w:rPr>
          <w:rFonts w:cs="Arial"/>
          <w:szCs w:val="24"/>
        </w:rPr>
      </w:pPr>
    </w:p>
    <w:p w14:paraId="78E3AFDF" w14:textId="77777777" w:rsidR="00D80BCE" w:rsidRDefault="00A93009">
      <w:pPr>
        <w:ind w:left="2694" w:hanging="2694"/>
        <w:rPr>
          <w:rFonts w:cs="Arial"/>
          <w:b/>
          <w:szCs w:val="24"/>
        </w:rPr>
      </w:pPr>
      <w:r>
        <w:rPr>
          <w:rFonts w:cs="Arial"/>
          <w:b/>
          <w:szCs w:val="24"/>
        </w:rPr>
        <w:t xml:space="preserve">Tree Preservation Order: </w:t>
      </w:r>
      <w:r>
        <w:rPr>
          <w:rFonts w:cs="Arial"/>
          <w:b/>
          <w:szCs w:val="24"/>
        </w:rPr>
        <w:tab/>
      </w:r>
    </w:p>
    <w:p w14:paraId="7418C6B9" w14:textId="77777777" w:rsidR="00D80BCE" w:rsidRDefault="00D80BCE">
      <w:pPr>
        <w:rPr>
          <w:rFonts w:cs="Arial"/>
          <w:szCs w:val="24"/>
        </w:rPr>
      </w:pPr>
    </w:p>
    <w:p w14:paraId="758C9C3E" w14:textId="2CD4A14C" w:rsidR="00D80BCE" w:rsidRDefault="00A93009">
      <w:pPr>
        <w:pStyle w:val="Heading2"/>
      </w:pPr>
      <w:r>
        <w:t xml:space="preserve">Description of </w:t>
      </w:r>
      <w:r w:rsidR="0089566C">
        <w:t>Site/A</w:t>
      </w:r>
      <w:r>
        <w:t>rea</w:t>
      </w:r>
    </w:p>
    <w:p w14:paraId="2E52EC3D" w14:textId="743CB846" w:rsidR="00D80BCE" w:rsidRDefault="00D80BCE">
      <w:pPr>
        <w:rPr>
          <w:rFonts w:cs="Arial"/>
          <w:szCs w:val="24"/>
        </w:rPr>
      </w:pPr>
    </w:p>
    <w:p w14:paraId="58764333" w14:textId="07AE30DB" w:rsidR="0089566C" w:rsidRDefault="0089566C">
      <w:pPr>
        <w:rPr>
          <w:rFonts w:cs="Arial"/>
          <w:szCs w:val="24"/>
        </w:rPr>
      </w:pPr>
      <w:r>
        <w:rPr>
          <w:rFonts w:cs="Arial"/>
          <w:szCs w:val="24"/>
        </w:rPr>
        <w:t xml:space="preserve">The application site relates to a two storey semi-detached dwellinghouse of red brick with hipped roof and ground floor bay window. The property features hard landscaping to the front and a rear grassed area. Boundary treatment in the form of a masonry wall and timber fencing occupy the shared and rear boundaries. Further, attached to the two storey outrigger is a smaller two storey flat roof extension similar in sizing and massing to the adjoining property. However, there is no record of planning permission granted for this element. </w:t>
      </w:r>
    </w:p>
    <w:p w14:paraId="4094EE71" w14:textId="2C8C3753" w:rsidR="006B2C60" w:rsidRDefault="006B2C60">
      <w:pPr>
        <w:rPr>
          <w:rFonts w:cs="Arial"/>
          <w:szCs w:val="24"/>
        </w:rPr>
      </w:pPr>
    </w:p>
    <w:p w14:paraId="1A332F91" w14:textId="14E9CEFF" w:rsidR="006B2C60" w:rsidRDefault="006B2C60">
      <w:pPr>
        <w:rPr>
          <w:rFonts w:cs="Arial"/>
          <w:szCs w:val="24"/>
        </w:rPr>
      </w:pPr>
      <w:r>
        <w:rPr>
          <w:rFonts w:cs="Arial"/>
          <w:szCs w:val="24"/>
        </w:rPr>
        <w:t xml:space="preserve">The property is located along the linear Westbury Road, a short residential street </w:t>
      </w:r>
      <w:r w:rsidR="00705BA0">
        <w:rPr>
          <w:rFonts w:cs="Arial"/>
          <w:szCs w:val="24"/>
        </w:rPr>
        <w:t xml:space="preserve">that overlooks Crumpsall Park. The area is characterised by older red brick family dwellinghouses and benefits from its proximity to open greenspace and North Manchester General Hospital. </w:t>
      </w:r>
    </w:p>
    <w:p w14:paraId="5D668E17" w14:textId="77777777" w:rsidR="00D80BCE" w:rsidRDefault="00D80BCE">
      <w:pPr>
        <w:rPr>
          <w:rFonts w:cs="Arial"/>
          <w:szCs w:val="24"/>
        </w:rPr>
      </w:pPr>
    </w:p>
    <w:p w14:paraId="4265EABD" w14:textId="77777777" w:rsidR="00D80BCE" w:rsidRDefault="00A93009">
      <w:pPr>
        <w:pStyle w:val="Heading2"/>
      </w:pPr>
      <w:r>
        <w:t>Description of development</w:t>
      </w:r>
    </w:p>
    <w:p w14:paraId="5AEB1B17" w14:textId="250B521C" w:rsidR="00D80BCE" w:rsidRDefault="00D80BCE">
      <w:pPr>
        <w:rPr>
          <w:rFonts w:cs="Arial"/>
          <w:szCs w:val="24"/>
        </w:rPr>
      </w:pPr>
    </w:p>
    <w:p w14:paraId="3E59C72D" w14:textId="401843E5" w:rsidR="0089566C" w:rsidRDefault="0089566C">
      <w:pPr>
        <w:rPr>
          <w:rFonts w:cs="Arial"/>
          <w:szCs w:val="24"/>
        </w:rPr>
      </w:pPr>
      <w:r>
        <w:rPr>
          <w:rFonts w:cs="Arial"/>
          <w:szCs w:val="24"/>
        </w:rPr>
        <w:t xml:space="preserve">The </w:t>
      </w:r>
      <w:r w:rsidR="006E1AB1">
        <w:rPr>
          <w:rFonts w:cs="Arial"/>
          <w:szCs w:val="24"/>
        </w:rPr>
        <w:t xml:space="preserve">application seeks planning permission for the erection of front dormer alongside rear and side dormers with associated chimney removal to form additional living accommodation. </w:t>
      </w:r>
    </w:p>
    <w:p w14:paraId="7DF183D3" w14:textId="355B3B7A" w:rsidR="00B44538" w:rsidRDefault="00B44538">
      <w:pPr>
        <w:rPr>
          <w:rFonts w:cs="Arial"/>
          <w:szCs w:val="24"/>
        </w:rPr>
      </w:pPr>
    </w:p>
    <w:p w14:paraId="08057AAF" w14:textId="68B6CA86" w:rsidR="00B44538" w:rsidRDefault="00B44538">
      <w:pPr>
        <w:rPr>
          <w:rFonts w:cs="Arial"/>
          <w:szCs w:val="24"/>
        </w:rPr>
      </w:pPr>
      <w:r>
        <w:rPr>
          <w:rFonts w:cs="Arial"/>
          <w:szCs w:val="24"/>
        </w:rPr>
        <w:t>The proposed front dormer would be sited along the front elevation within the roof</w:t>
      </w:r>
      <w:r w:rsidR="00D024BA">
        <w:rPr>
          <w:rFonts w:cs="Arial"/>
          <w:szCs w:val="24"/>
        </w:rPr>
        <w:t xml:space="preserve"> </w:t>
      </w:r>
      <w:r>
        <w:rPr>
          <w:rFonts w:cs="Arial"/>
          <w:szCs w:val="24"/>
        </w:rPr>
        <w:t xml:space="preserve">space and have approx. dimensions of Height 1.93m x Width 2m x Depth 3.65m. </w:t>
      </w:r>
    </w:p>
    <w:p w14:paraId="45B44260" w14:textId="2F632675" w:rsidR="00B44538" w:rsidRDefault="00B44538">
      <w:pPr>
        <w:rPr>
          <w:rFonts w:cs="Arial"/>
          <w:szCs w:val="24"/>
        </w:rPr>
      </w:pPr>
    </w:p>
    <w:p w14:paraId="09C71838" w14:textId="1509C7D5" w:rsidR="00B44538" w:rsidRDefault="00B44538">
      <w:pPr>
        <w:rPr>
          <w:rFonts w:cs="Arial"/>
          <w:szCs w:val="24"/>
        </w:rPr>
      </w:pPr>
      <w:r>
        <w:rPr>
          <w:rFonts w:cs="Arial"/>
          <w:szCs w:val="24"/>
        </w:rPr>
        <w:t xml:space="preserve">The proposed rear and side dormer would be situated above the outrigger roof, wrapping around in an L shape to cover the main and outrigger roofs. The proposed dormer would </w:t>
      </w:r>
      <w:r w:rsidR="00A93009">
        <w:rPr>
          <w:rFonts w:cs="Arial"/>
          <w:szCs w:val="24"/>
        </w:rPr>
        <w:t xml:space="preserve">have an </w:t>
      </w:r>
      <w:r>
        <w:rPr>
          <w:rFonts w:cs="Arial"/>
          <w:szCs w:val="24"/>
        </w:rPr>
        <w:t>approx.</w:t>
      </w:r>
      <w:r w:rsidR="00A93009">
        <w:rPr>
          <w:rFonts w:cs="Arial"/>
          <w:szCs w:val="24"/>
        </w:rPr>
        <w:t xml:space="preserve"> 2.5metres. </w:t>
      </w:r>
      <w:r>
        <w:rPr>
          <w:rFonts w:cs="Arial"/>
          <w:szCs w:val="24"/>
        </w:rPr>
        <w:t xml:space="preserve"> </w:t>
      </w:r>
    </w:p>
    <w:p w14:paraId="087B37AC" w14:textId="77777777" w:rsidR="00D80BCE" w:rsidRDefault="00D80BCE">
      <w:pPr>
        <w:rPr>
          <w:rFonts w:cs="Arial"/>
          <w:szCs w:val="24"/>
        </w:rPr>
      </w:pPr>
    </w:p>
    <w:p w14:paraId="7A136DB0" w14:textId="77777777" w:rsidR="00D80BCE" w:rsidRDefault="00A93009">
      <w:pPr>
        <w:pStyle w:val="Heading2"/>
      </w:pPr>
      <w:r>
        <w:t>Consultations &amp; Notification Responses</w:t>
      </w:r>
    </w:p>
    <w:p w14:paraId="5663FF95" w14:textId="56105678" w:rsidR="00D80BCE" w:rsidRDefault="00D80BCE">
      <w:pPr>
        <w:rPr>
          <w:rFonts w:cs="Arial"/>
          <w:szCs w:val="24"/>
        </w:rPr>
      </w:pPr>
    </w:p>
    <w:p w14:paraId="4BD22D5C" w14:textId="427F1734" w:rsidR="006E1AB1" w:rsidRDefault="006E1AB1">
      <w:pPr>
        <w:rPr>
          <w:rFonts w:cs="Arial"/>
          <w:szCs w:val="24"/>
        </w:rPr>
      </w:pPr>
      <w:r>
        <w:rPr>
          <w:rFonts w:cs="Arial"/>
          <w:szCs w:val="24"/>
        </w:rPr>
        <w:t xml:space="preserve">Local residents were notified however none responded. </w:t>
      </w:r>
    </w:p>
    <w:p w14:paraId="5550E0B4" w14:textId="77777777" w:rsidR="00D80BCE" w:rsidRDefault="00D80BCE">
      <w:pPr>
        <w:rPr>
          <w:rFonts w:cs="Arial"/>
          <w:szCs w:val="24"/>
        </w:rPr>
      </w:pPr>
    </w:p>
    <w:p w14:paraId="7F62F266" w14:textId="77777777" w:rsidR="006425A0" w:rsidRDefault="006425A0">
      <w:pPr>
        <w:rPr>
          <w:rFonts w:cs="Arial"/>
          <w:b/>
          <w:bCs/>
          <w:szCs w:val="24"/>
        </w:rPr>
      </w:pPr>
    </w:p>
    <w:p w14:paraId="1AC9309C" w14:textId="1E88C10E" w:rsidR="00D80BCE" w:rsidRPr="006E1AB1" w:rsidRDefault="006E1AB1">
      <w:pPr>
        <w:rPr>
          <w:rFonts w:cs="Arial"/>
          <w:b/>
          <w:bCs/>
          <w:szCs w:val="24"/>
        </w:rPr>
      </w:pPr>
      <w:r>
        <w:rPr>
          <w:rFonts w:cs="Arial"/>
          <w:b/>
          <w:bCs/>
          <w:szCs w:val="24"/>
        </w:rPr>
        <w:t>Policy</w:t>
      </w:r>
    </w:p>
    <w:p w14:paraId="335A94A2" w14:textId="77777777" w:rsidR="00D80BCE" w:rsidRDefault="00D80BCE">
      <w:pPr>
        <w:rPr>
          <w:rFonts w:cs="Arial"/>
          <w:szCs w:val="24"/>
        </w:rPr>
      </w:pPr>
    </w:p>
    <w:p w14:paraId="114B2D37" w14:textId="77777777" w:rsidR="006425A0" w:rsidRPr="00B53A20" w:rsidRDefault="006425A0" w:rsidP="006425A0">
      <w:pPr>
        <w:pStyle w:val="Default"/>
      </w:pPr>
      <w:r w:rsidRPr="00B53A20">
        <w:t xml:space="preserve">The following policies are considered relevant to provide guidance and consideration to this application: </w:t>
      </w:r>
    </w:p>
    <w:p w14:paraId="0C12497C" w14:textId="77777777" w:rsidR="006425A0" w:rsidRPr="00B53A20" w:rsidRDefault="006425A0" w:rsidP="006425A0">
      <w:pPr>
        <w:pStyle w:val="Default"/>
        <w:spacing w:after="74"/>
      </w:pPr>
      <w:r w:rsidRPr="00B53A20">
        <w:t xml:space="preserve">•  National Planning Policy Framework (NPPF) </w:t>
      </w:r>
    </w:p>
    <w:p w14:paraId="3499DDDC" w14:textId="77777777" w:rsidR="006425A0" w:rsidRPr="00B53A20" w:rsidRDefault="006425A0" w:rsidP="006425A0">
      <w:pPr>
        <w:pStyle w:val="Default"/>
        <w:spacing w:after="74"/>
      </w:pPr>
      <w:r w:rsidRPr="00B53A20">
        <w:t xml:space="preserve">•  Saved policy DC1 of the UDP </w:t>
      </w:r>
    </w:p>
    <w:p w14:paraId="0DE10329" w14:textId="77777777" w:rsidR="006425A0" w:rsidRPr="00B53A20" w:rsidRDefault="006425A0" w:rsidP="006425A0">
      <w:pPr>
        <w:pStyle w:val="Default"/>
      </w:pPr>
      <w:r w:rsidRPr="00B53A20">
        <w:t xml:space="preserve">•  DM1, SP1, EN19 of the Manchester Core Strategy </w:t>
      </w:r>
    </w:p>
    <w:p w14:paraId="0C430541" w14:textId="77777777" w:rsidR="006425A0" w:rsidRPr="00B53A20" w:rsidRDefault="006425A0" w:rsidP="006425A0">
      <w:pPr>
        <w:pStyle w:val="Default"/>
      </w:pPr>
    </w:p>
    <w:p w14:paraId="022D3B6D" w14:textId="77777777" w:rsidR="006425A0" w:rsidRPr="00B53A20" w:rsidRDefault="006425A0" w:rsidP="006425A0">
      <w:pPr>
        <w:pStyle w:val="Default"/>
      </w:pPr>
      <w:r w:rsidRPr="00B53A20">
        <w:t xml:space="preserve">The National Planning Policy Framework sets out the Government's planning policies for England and how these should be applied. It provides a framework within which locally-prepared plans for housing and other development can be produced. The following specific policies are considered to be particularly relevant to the proposed development: </w:t>
      </w:r>
    </w:p>
    <w:p w14:paraId="1C4D698A" w14:textId="77777777" w:rsidR="006425A0" w:rsidRDefault="006425A0" w:rsidP="006425A0">
      <w:pPr>
        <w:pStyle w:val="Default"/>
      </w:pPr>
    </w:p>
    <w:p w14:paraId="60D69BAA" w14:textId="77777777" w:rsidR="006425A0" w:rsidRPr="00B53A20" w:rsidRDefault="006425A0" w:rsidP="006425A0">
      <w:pPr>
        <w:pStyle w:val="Default"/>
      </w:pPr>
      <w:r w:rsidRPr="00B53A20">
        <w:t xml:space="preserve">Chapter 8: Promoting health and safe communities </w:t>
      </w:r>
    </w:p>
    <w:p w14:paraId="241EB302" w14:textId="77777777" w:rsidR="006425A0" w:rsidRPr="00B53A20" w:rsidRDefault="006425A0" w:rsidP="006425A0">
      <w:pPr>
        <w:pStyle w:val="Default"/>
      </w:pPr>
      <w:r w:rsidRPr="00B53A20">
        <w:t xml:space="preserve">91. Planning policies and decisions should aim to achieve healthy, inclusive and safe places which: promote social inclusion, are safe and accessible and enable and support healthy lifestyles. </w:t>
      </w:r>
    </w:p>
    <w:p w14:paraId="48C61CEE" w14:textId="77777777" w:rsidR="006425A0" w:rsidRDefault="006425A0" w:rsidP="006425A0">
      <w:pPr>
        <w:pStyle w:val="Default"/>
      </w:pPr>
    </w:p>
    <w:p w14:paraId="7350C20E" w14:textId="77777777" w:rsidR="006425A0" w:rsidRPr="00B53A20" w:rsidRDefault="006425A0" w:rsidP="006425A0">
      <w:pPr>
        <w:pStyle w:val="Default"/>
      </w:pPr>
      <w:r w:rsidRPr="00B53A20">
        <w:t xml:space="preserve">Chapter 12: Achieving well-designed places </w:t>
      </w:r>
    </w:p>
    <w:p w14:paraId="7C318CFE" w14:textId="77777777" w:rsidR="006425A0" w:rsidRPr="00B53A20" w:rsidRDefault="006425A0" w:rsidP="006425A0">
      <w:pPr>
        <w:pStyle w:val="Default"/>
      </w:pPr>
      <w:r w:rsidRPr="00B53A20">
        <w:t xml:space="preserve">124: The creation of high quality buildings and places is fundamental to what the planning and development process should achieve. Good design is a key aspect of sustainable development, creates better places in which to live and work and helps make development acceptable to communities. </w:t>
      </w:r>
    </w:p>
    <w:p w14:paraId="13FADA7F" w14:textId="77777777" w:rsidR="006425A0" w:rsidRDefault="006425A0" w:rsidP="006425A0">
      <w:pPr>
        <w:pStyle w:val="Default"/>
      </w:pPr>
    </w:p>
    <w:p w14:paraId="199CF51C" w14:textId="77777777" w:rsidR="006425A0" w:rsidRPr="00B53A20" w:rsidRDefault="006425A0" w:rsidP="006425A0">
      <w:pPr>
        <w:pStyle w:val="Default"/>
      </w:pPr>
      <w:r w:rsidRPr="00B53A20">
        <w:t xml:space="preserve">Unitary Development Plan Saved Policies </w:t>
      </w:r>
    </w:p>
    <w:p w14:paraId="3573E4C6" w14:textId="77777777" w:rsidR="006425A0" w:rsidRPr="00B53A20" w:rsidRDefault="006425A0" w:rsidP="006425A0">
      <w:pPr>
        <w:rPr>
          <w:rFonts w:cs="Arial"/>
          <w:szCs w:val="24"/>
        </w:rPr>
      </w:pPr>
      <w:r w:rsidRPr="00B53A20">
        <w:rPr>
          <w:szCs w:val="24"/>
        </w:rPr>
        <w:t>A number of UDP policies have remained until replaced by further development plan documents to accompany the Core Strategy. The following remaining policies are considered relevant to this application:</w:t>
      </w:r>
    </w:p>
    <w:p w14:paraId="3A1C6336" w14:textId="77777777" w:rsidR="006425A0" w:rsidRPr="00B53A20" w:rsidRDefault="006425A0" w:rsidP="006425A0">
      <w:pPr>
        <w:rPr>
          <w:rFonts w:cs="Arial"/>
          <w:szCs w:val="24"/>
        </w:rPr>
      </w:pPr>
    </w:p>
    <w:p w14:paraId="6E16DBF1" w14:textId="77777777" w:rsidR="006425A0" w:rsidRPr="00B53A20" w:rsidRDefault="006425A0" w:rsidP="006425A0">
      <w:pPr>
        <w:pStyle w:val="Default"/>
      </w:pPr>
      <w:r w:rsidRPr="00B53A20">
        <w:t xml:space="preserve">DC1.2 states that extensions to residential properties will be allowed subject to compliance with other relevant policies of the Plan and the following criteria: </w:t>
      </w:r>
    </w:p>
    <w:p w14:paraId="7E0097C5" w14:textId="77777777" w:rsidR="006425A0" w:rsidRPr="00B53A20" w:rsidRDefault="006425A0" w:rsidP="006425A0">
      <w:pPr>
        <w:pStyle w:val="Default"/>
        <w:numPr>
          <w:ilvl w:val="0"/>
          <w:numId w:val="2"/>
        </w:numPr>
        <w:spacing w:after="37"/>
      </w:pPr>
      <w:r w:rsidRPr="00B53A20">
        <w:t xml:space="preserve">a. They are not excessively large or bulky (for example resulting in structures which are not subservient to original houses or project out too far in front of original buildings); </w:t>
      </w:r>
    </w:p>
    <w:p w14:paraId="77CB5E11" w14:textId="77777777" w:rsidR="006425A0" w:rsidRPr="00B53A20" w:rsidRDefault="006425A0" w:rsidP="006425A0">
      <w:pPr>
        <w:pStyle w:val="Default"/>
        <w:numPr>
          <w:ilvl w:val="0"/>
          <w:numId w:val="2"/>
        </w:numPr>
        <w:spacing w:after="37"/>
      </w:pPr>
      <w:r w:rsidRPr="00B53A20">
        <w:t xml:space="preserve">b. They do not create undue loss of sunlight, daylight or privacy; </w:t>
      </w:r>
    </w:p>
    <w:p w14:paraId="4FE4BBF8" w14:textId="77777777" w:rsidR="006425A0" w:rsidRPr="00B53A20" w:rsidRDefault="006425A0" w:rsidP="006425A0">
      <w:pPr>
        <w:pStyle w:val="Default"/>
        <w:numPr>
          <w:ilvl w:val="0"/>
          <w:numId w:val="2"/>
        </w:numPr>
      </w:pPr>
      <w:r w:rsidRPr="00B53A20">
        <w:t xml:space="preserve">c. They are not out of character with the style of development in the area or the surrounding scene by virtue of design, use of materials or construction details. </w:t>
      </w:r>
    </w:p>
    <w:p w14:paraId="150BF46F" w14:textId="77777777" w:rsidR="006425A0" w:rsidRPr="00B53A20" w:rsidRDefault="006425A0" w:rsidP="006425A0">
      <w:pPr>
        <w:pStyle w:val="Default"/>
      </w:pPr>
    </w:p>
    <w:p w14:paraId="06AD09EA" w14:textId="77777777" w:rsidR="006425A0" w:rsidRPr="00B53A20" w:rsidRDefault="006425A0" w:rsidP="006425A0">
      <w:pPr>
        <w:pStyle w:val="Default"/>
      </w:pPr>
      <w:r w:rsidRPr="00B53A20">
        <w:t xml:space="preserve">DC1.3 Notwithstanding the generality of the above policies, the council will not normally approve: </w:t>
      </w:r>
    </w:p>
    <w:p w14:paraId="37620357" w14:textId="77777777" w:rsidR="006425A0" w:rsidRPr="00B53A20" w:rsidRDefault="006425A0" w:rsidP="006425A0">
      <w:pPr>
        <w:pStyle w:val="Default"/>
        <w:numPr>
          <w:ilvl w:val="0"/>
          <w:numId w:val="3"/>
        </w:numPr>
        <w:spacing w:after="40"/>
      </w:pPr>
      <w:r w:rsidRPr="00B53A20">
        <w:t xml:space="preserve">a) rearward extensions greater than 3.65m (12ft) in length </w:t>
      </w:r>
    </w:p>
    <w:p w14:paraId="4626F653" w14:textId="77777777" w:rsidR="006425A0" w:rsidRPr="00B53A20" w:rsidRDefault="006425A0" w:rsidP="006425A0">
      <w:pPr>
        <w:pStyle w:val="Default"/>
        <w:numPr>
          <w:ilvl w:val="0"/>
          <w:numId w:val="3"/>
        </w:numPr>
        <w:spacing w:after="40"/>
      </w:pPr>
      <w:r w:rsidRPr="00B53A20">
        <w:t xml:space="preserve">b) 2 storey extensions with a flat roof, particularly those which would be visible from the public highway </w:t>
      </w:r>
    </w:p>
    <w:p w14:paraId="5FC4A032" w14:textId="77777777" w:rsidR="006425A0" w:rsidRPr="00B53A20" w:rsidRDefault="006425A0" w:rsidP="006425A0">
      <w:pPr>
        <w:pStyle w:val="Default"/>
        <w:numPr>
          <w:ilvl w:val="0"/>
          <w:numId w:val="3"/>
        </w:numPr>
        <w:spacing w:after="40"/>
      </w:pPr>
      <w:r w:rsidRPr="00B53A20">
        <w:t xml:space="preserve">c) 2 storey extensions to terraced properties which occupy the full width of the house </w:t>
      </w:r>
    </w:p>
    <w:p w14:paraId="15429A66" w14:textId="77777777" w:rsidR="006425A0" w:rsidRPr="00B53A20" w:rsidRDefault="006425A0" w:rsidP="006425A0">
      <w:pPr>
        <w:pStyle w:val="Default"/>
        <w:numPr>
          <w:ilvl w:val="0"/>
          <w:numId w:val="3"/>
        </w:numPr>
      </w:pPr>
      <w:r w:rsidRPr="00B53A20">
        <w:t xml:space="preserve">d) flat roofed extensions to bungalows </w:t>
      </w:r>
    </w:p>
    <w:p w14:paraId="3729F4AD" w14:textId="77777777" w:rsidR="006425A0" w:rsidRPr="00B53A20" w:rsidRDefault="006425A0" w:rsidP="006425A0">
      <w:pPr>
        <w:pStyle w:val="Default"/>
      </w:pPr>
    </w:p>
    <w:p w14:paraId="5F9C5E79" w14:textId="77777777" w:rsidR="006425A0" w:rsidRPr="00B53A20" w:rsidRDefault="006425A0" w:rsidP="006425A0">
      <w:pPr>
        <w:pStyle w:val="Default"/>
      </w:pPr>
      <w:r w:rsidRPr="00B53A20">
        <w:t xml:space="preserve">Core Strategy </w:t>
      </w:r>
    </w:p>
    <w:p w14:paraId="0CE128B1" w14:textId="77777777" w:rsidR="006425A0" w:rsidRPr="00B53A20" w:rsidRDefault="006425A0" w:rsidP="006425A0">
      <w:pPr>
        <w:pStyle w:val="Default"/>
      </w:pPr>
      <w:r w:rsidRPr="00B53A20">
        <w:lastRenderedPageBreak/>
        <w:t xml:space="preserve">Manchester's Core Strategy was adopted on 11th July 2012 and is the Key Development Plan Document in the Local Development Framework. It states that all new developments should follow the 'Development Principles' and accord with the design guidance set out in the Supplementary Planning Documents. </w:t>
      </w:r>
    </w:p>
    <w:p w14:paraId="34E2D4E2" w14:textId="77777777" w:rsidR="006425A0" w:rsidRDefault="006425A0" w:rsidP="006425A0">
      <w:pPr>
        <w:pStyle w:val="Default"/>
      </w:pPr>
    </w:p>
    <w:p w14:paraId="7D0DBFFC" w14:textId="77777777" w:rsidR="006425A0" w:rsidRPr="00B53A20" w:rsidRDefault="006425A0" w:rsidP="006425A0">
      <w:pPr>
        <w:pStyle w:val="Default"/>
      </w:pPr>
      <w:r w:rsidRPr="00B53A20">
        <w:t xml:space="preserve">Policy SP 1 - Specifies the Core Development Principles for parts of the City. In this case the relevant principles relate to the extent to which the development: </w:t>
      </w:r>
    </w:p>
    <w:p w14:paraId="138B173E" w14:textId="77777777" w:rsidR="006425A0" w:rsidRPr="00B53A20" w:rsidRDefault="006425A0" w:rsidP="006425A0">
      <w:pPr>
        <w:pStyle w:val="Default"/>
      </w:pPr>
      <w:r w:rsidRPr="00B53A20">
        <w:t xml:space="preserve">-Makes a positive contribution to neighbourhoods of choice including the creation of well-designed places that enhance or create character; making a positive contribution to the health, safety and well-being of residents, </w:t>
      </w:r>
    </w:p>
    <w:p w14:paraId="5A076031" w14:textId="77777777" w:rsidR="006425A0" w:rsidRPr="00B53A20" w:rsidRDefault="006425A0" w:rsidP="006425A0">
      <w:pPr>
        <w:pStyle w:val="Default"/>
      </w:pPr>
      <w:r w:rsidRPr="00B53A20">
        <w:t xml:space="preserve">-Minimise emissions, ensure efficient use of natural resources and reuse previously developed land wherever possible; </w:t>
      </w:r>
    </w:p>
    <w:p w14:paraId="68021A41" w14:textId="77777777" w:rsidR="006425A0" w:rsidRDefault="006425A0" w:rsidP="006425A0">
      <w:pPr>
        <w:pStyle w:val="Default"/>
      </w:pPr>
    </w:p>
    <w:p w14:paraId="33B62361" w14:textId="77777777" w:rsidR="006425A0" w:rsidRPr="00B53A20" w:rsidRDefault="006425A0" w:rsidP="006425A0">
      <w:pPr>
        <w:pStyle w:val="Default"/>
      </w:pPr>
      <w:r w:rsidRPr="00B53A20">
        <w:t xml:space="preserve">Policy DM 1 Development Management- All development should have regard to the following specific issues for which more detailed guidance may be given within a supplementary planning document: </w:t>
      </w:r>
    </w:p>
    <w:p w14:paraId="6D780C10" w14:textId="77777777" w:rsidR="006425A0" w:rsidRPr="00B53A20" w:rsidRDefault="006425A0" w:rsidP="006425A0">
      <w:pPr>
        <w:pStyle w:val="Default"/>
      </w:pPr>
      <w:r w:rsidRPr="00B53A20">
        <w:t xml:space="preserve">-Appropriate siting, layout, scale, form, massing, materials and detail. </w:t>
      </w:r>
    </w:p>
    <w:p w14:paraId="3173BB1F" w14:textId="77777777" w:rsidR="006425A0" w:rsidRPr="00B53A20" w:rsidRDefault="006425A0" w:rsidP="006425A0">
      <w:pPr>
        <w:pStyle w:val="Default"/>
      </w:pPr>
      <w:r w:rsidRPr="00B53A20">
        <w:t xml:space="preserve">-Impact on the surrounding areas in terms of the design, scale and appearance of the proposed development. Development should have regard to the character of the surrounding area. </w:t>
      </w:r>
    </w:p>
    <w:p w14:paraId="3FDE7119" w14:textId="77777777" w:rsidR="006425A0" w:rsidRDefault="006425A0" w:rsidP="006425A0">
      <w:pPr>
        <w:pStyle w:val="Default"/>
      </w:pPr>
    </w:p>
    <w:p w14:paraId="53A5A7F1" w14:textId="77777777" w:rsidR="006425A0" w:rsidRPr="00B53A20" w:rsidRDefault="006425A0" w:rsidP="006425A0">
      <w:pPr>
        <w:pStyle w:val="Default"/>
      </w:pPr>
      <w:r w:rsidRPr="00B53A20">
        <w:t xml:space="preserve">Policy EN19 Waste - Requires consideration of the submitted details relating to determine if the applicant has satisfactorily demonstrated how: -Both construction and demolition waste will be minimised and recycled on site wherever possible; -The sustainable waste management needs of the end user will be met. </w:t>
      </w:r>
    </w:p>
    <w:p w14:paraId="1528BCEB" w14:textId="77777777" w:rsidR="006425A0" w:rsidRDefault="006425A0" w:rsidP="006425A0">
      <w:pPr>
        <w:rPr>
          <w:rFonts w:cs="Arial"/>
          <w:color w:val="000000"/>
          <w:szCs w:val="24"/>
        </w:rPr>
      </w:pPr>
    </w:p>
    <w:p w14:paraId="0DA538AB" w14:textId="46D709BF" w:rsidR="006E1AB1" w:rsidRPr="006425A0" w:rsidRDefault="006425A0">
      <w:pPr>
        <w:rPr>
          <w:rFonts w:cs="Arial"/>
          <w:b/>
          <w:szCs w:val="24"/>
          <w:u w:val="single"/>
        </w:rPr>
      </w:pPr>
      <w:r w:rsidRPr="00B53A20">
        <w:rPr>
          <w:rFonts w:cs="Arial"/>
          <w:color w:val="000000"/>
          <w:szCs w:val="24"/>
        </w:rPr>
        <w:t>Policy DM1 - Requires that consideration is given to the particular circumstances of each proposal to determine the appropriate levels of car parking have been proposed.</w:t>
      </w:r>
    </w:p>
    <w:p w14:paraId="2227F61C" w14:textId="77777777" w:rsidR="006E1AB1" w:rsidRDefault="006E1AB1">
      <w:pPr>
        <w:rPr>
          <w:rFonts w:cs="Arial"/>
          <w:szCs w:val="24"/>
        </w:rPr>
      </w:pPr>
    </w:p>
    <w:p w14:paraId="16535CA9" w14:textId="77777777" w:rsidR="00D80BCE" w:rsidRDefault="00A93009">
      <w:pPr>
        <w:pStyle w:val="Heading2"/>
      </w:pPr>
      <w:r>
        <w:t>Issues</w:t>
      </w:r>
    </w:p>
    <w:p w14:paraId="17166CF4" w14:textId="77777777" w:rsidR="00D80BCE" w:rsidRDefault="00D80BCE">
      <w:pPr>
        <w:rPr>
          <w:rFonts w:cs="Arial"/>
          <w:szCs w:val="24"/>
        </w:rPr>
      </w:pPr>
    </w:p>
    <w:p w14:paraId="525E90E6" w14:textId="311F6F1C" w:rsidR="00D80BCE" w:rsidRDefault="006E1AB1">
      <w:pPr>
        <w:rPr>
          <w:rFonts w:cs="Arial"/>
          <w:b/>
          <w:bCs/>
          <w:szCs w:val="24"/>
        </w:rPr>
      </w:pPr>
      <w:r>
        <w:rPr>
          <w:rFonts w:cs="Arial"/>
          <w:b/>
          <w:bCs/>
          <w:szCs w:val="24"/>
        </w:rPr>
        <w:t xml:space="preserve">Principle </w:t>
      </w:r>
    </w:p>
    <w:p w14:paraId="1DF6496F" w14:textId="33E18E75" w:rsidR="006E1AB1" w:rsidRDefault="006E1AB1">
      <w:pPr>
        <w:rPr>
          <w:rFonts w:cs="Arial"/>
          <w:b/>
          <w:bCs/>
          <w:szCs w:val="24"/>
        </w:rPr>
      </w:pPr>
    </w:p>
    <w:p w14:paraId="6F22E3CF" w14:textId="68376553" w:rsidR="006E1AB1" w:rsidRDefault="006E1AB1">
      <w:pPr>
        <w:rPr>
          <w:rFonts w:cs="Arial"/>
          <w:szCs w:val="24"/>
        </w:rPr>
      </w:pPr>
      <w:r>
        <w:rPr>
          <w:rFonts w:cs="Arial"/>
          <w:szCs w:val="24"/>
        </w:rPr>
        <w:t>The principle of the erection of front and rear dormers to provide additional living space for a family dwellinghouse, is considered acceptable, however consideration must be given to the proposal’s scale</w:t>
      </w:r>
      <w:r w:rsidR="003C3E3B">
        <w:rPr>
          <w:rFonts w:cs="Arial"/>
          <w:szCs w:val="24"/>
        </w:rPr>
        <w:t xml:space="preserve">, siting and massing, appearance and impact upon existing levels of residential and visual amenity. </w:t>
      </w:r>
    </w:p>
    <w:p w14:paraId="303709C1" w14:textId="4A7DFA78" w:rsidR="003C3E3B" w:rsidRDefault="003C3E3B">
      <w:pPr>
        <w:rPr>
          <w:rFonts w:cs="Arial"/>
          <w:szCs w:val="24"/>
        </w:rPr>
      </w:pPr>
    </w:p>
    <w:p w14:paraId="5DFEA0C3" w14:textId="0263CDF2" w:rsidR="003C3E3B" w:rsidRDefault="003C3E3B">
      <w:pPr>
        <w:rPr>
          <w:rFonts w:cs="Arial"/>
          <w:b/>
          <w:bCs/>
          <w:szCs w:val="24"/>
        </w:rPr>
      </w:pPr>
      <w:r>
        <w:rPr>
          <w:rFonts w:cs="Arial"/>
          <w:b/>
          <w:bCs/>
          <w:szCs w:val="24"/>
        </w:rPr>
        <w:t>Scale and Massing</w:t>
      </w:r>
    </w:p>
    <w:p w14:paraId="49E07017" w14:textId="4238FE85" w:rsidR="003C3E3B" w:rsidRDefault="003C3E3B">
      <w:pPr>
        <w:rPr>
          <w:rFonts w:cs="Arial"/>
          <w:b/>
          <w:bCs/>
          <w:szCs w:val="24"/>
        </w:rPr>
      </w:pPr>
    </w:p>
    <w:p w14:paraId="1F890ED5" w14:textId="5CC626A2" w:rsidR="003C3E3B" w:rsidRDefault="006B2C60">
      <w:pPr>
        <w:rPr>
          <w:rFonts w:cs="Arial"/>
          <w:szCs w:val="24"/>
        </w:rPr>
      </w:pPr>
      <w:r>
        <w:rPr>
          <w:rFonts w:cs="Arial"/>
          <w:szCs w:val="24"/>
        </w:rPr>
        <w:t xml:space="preserve">The proposed rear dormer would be set just below the main roof ridge, but above the outrigger roof, wrapping around in an L shape to cover the main and outrigger roofs, and would be set up and in from the eaves. </w:t>
      </w:r>
    </w:p>
    <w:p w14:paraId="38C50B64" w14:textId="7A52BC70" w:rsidR="008615F9" w:rsidRDefault="008615F9">
      <w:pPr>
        <w:rPr>
          <w:rFonts w:cs="Arial"/>
          <w:szCs w:val="24"/>
        </w:rPr>
      </w:pPr>
    </w:p>
    <w:p w14:paraId="53140EF8" w14:textId="4EB0EAD3" w:rsidR="008615F9" w:rsidRDefault="008615F9">
      <w:pPr>
        <w:rPr>
          <w:rFonts w:cs="Arial"/>
          <w:szCs w:val="24"/>
        </w:rPr>
      </w:pPr>
      <w:r>
        <w:rPr>
          <w:rFonts w:cs="Arial"/>
          <w:szCs w:val="24"/>
        </w:rPr>
        <w:t xml:space="preserve">The proposed front dormer </w:t>
      </w:r>
      <w:r w:rsidR="00A03898">
        <w:rPr>
          <w:rFonts w:cs="Arial"/>
          <w:szCs w:val="24"/>
        </w:rPr>
        <w:t xml:space="preserve">would be set below the main roof ridge and would be set up and in from the eaves. </w:t>
      </w:r>
    </w:p>
    <w:p w14:paraId="678B08CB" w14:textId="5BDD4F14" w:rsidR="006B2C60" w:rsidRDefault="006B2C60">
      <w:pPr>
        <w:rPr>
          <w:rFonts w:cs="Arial"/>
          <w:szCs w:val="24"/>
        </w:rPr>
      </w:pPr>
    </w:p>
    <w:p w14:paraId="542F8B5B" w14:textId="4784783B" w:rsidR="006B2C60" w:rsidRDefault="006B2C60">
      <w:pPr>
        <w:rPr>
          <w:rFonts w:cs="Arial"/>
          <w:szCs w:val="24"/>
        </w:rPr>
      </w:pPr>
      <w:r>
        <w:rPr>
          <w:rFonts w:cs="Arial"/>
          <w:szCs w:val="24"/>
        </w:rPr>
        <w:t xml:space="preserve">The proposal would be sympathetic to the character of the original house </w:t>
      </w:r>
      <w:r w:rsidR="004831C4">
        <w:rPr>
          <w:rFonts w:cs="Arial"/>
          <w:szCs w:val="24"/>
        </w:rPr>
        <w:t xml:space="preserve">and would be similar to dormers in the local vicinity (109 Cleveland Road and 21 Westbury Road). </w:t>
      </w:r>
    </w:p>
    <w:p w14:paraId="33F0E530" w14:textId="3B953443" w:rsidR="004831C4" w:rsidRDefault="004831C4">
      <w:pPr>
        <w:rPr>
          <w:rFonts w:cs="Arial"/>
          <w:szCs w:val="24"/>
        </w:rPr>
      </w:pPr>
    </w:p>
    <w:p w14:paraId="6602AF4D" w14:textId="48DFA6CB" w:rsidR="004831C4" w:rsidRDefault="004831C4">
      <w:pPr>
        <w:rPr>
          <w:rFonts w:cs="Arial"/>
          <w:szCs w:val="24"/>
        </w:rPr>
      </w:pPr>
      <w:r>
        <w:rPr>
          <w:rFonts w:cs="Arial"/>
          <w:szCs w:val="24"/>
        </w:rPr>
        <w:t xml:space="preserve">The design and choice of materials for the </w:t>
      </w:r>
      <w:r w:rsidR="00A03898">
        <w:rPr>
          <w:rFonts w:cs="Arial"/>
          <w:szCs w:val="24"/>
        </w:rPr>
        <w:t>proposed rear dormer</w:t>
      </w:r>
      <w:r>
        <w:rPr>
          <w:rFonts w:cs="Arial"/>
          <w:szCs w:val="24"/>
        </w:rPr>
        <w:t xml:space="preserve"> constitute cladding and a flat roof adding a contemporary design to the existing property. </w:t>
      </w:r>
      <w:r w:rsidR="00A03898">
        <w:rPr>
          <w:rFonts w:cs="Arial"/>
          <w:szCs w:val="24"/>
        </w:rPr>
        <w:t xml:space="preserve">Further, the proposed front dormer </w:t>
      </w:r>
      <w:r w:rsidR="00E20B36">
        <w:rPr>
          <w:rFonts w:cs="Arial"/>
          <w:szCs w:val="24"/>
        </w:rPr>
        <w:t xml:space="preserve">would add a seamless feature </w:t>
      </w:r>
      <w:r w:rsidR="00A03898">
        <w:rPr>
          <w:rFonts w:cs="Arial"/>
          <w:szCs w:val="24"/>
        </w:rPr>
        <w:t>into the character of the area</w:t>
      </w:r>
      <w:r w:rsidR="00E20B36">
        <w:rPr>
          <w:rFonts w:cs="Arial"/>
          <w:szCs w:val="24"/>
        </w:rPr>
        <w:t xml:space="preserve"> and</w:t>
      </w:r>
      <w:r w:rsidR="00A03898">
        <w:rPr>
          <w:rFonts w:cs="Arial"/>
          <w:szCs w:val="24"/>
        </w:rPr>
        <w:t xml:space="preserve"> will be built of dormer cladding and a pitched roof</w:t>
      </w:r>
      <w:r w:rsidR="00E20B36">
        <w:rPr>
          <w:rFonts w:cs="Arial"/>
          <w:szCs w:val="24"/>
        </w:rPr>
        <w:t xml:space="preserve">. It </w:t>
      </w:r>
      <w:r>
        <w:rPr>
          <w:rFonts w:cs="Arial"/>
          <w:szCs w:val="24"/>
        </w:rPr>
        <w:t xml:space="preserve">is considered to be acceptable in this location and is not considered to be </w:t>
      </w:r>
      <w:r>
        <w:rPr>
          <w:rFonts w:cs="Arial"/>
          <w:szCs w:val="24"/>
        </w:rPr>
        <w:lastRenderedPageBreak/>
        <w:t xml:space="preserve">detrimental to the character of the property and would not form an incongruous feature within the </w:t>
      </w:r>
      <w:proofErr w:type="spellStart"/>
      <w:r>
        <w:rPr>
          <w:rFonts w:cs="Arial"/>
          <w:szCs w:val="24"/>
        </w:rPr>
        <w:t>streetscene</w:t>
      </w:r>
      <w:proofErr w:type="spellEnd"/>
      <w:r>
        <w:rPr>
          <w:rFonts w:cs="Arial"/>
          <w:szCs w:val="24"/>
        </w:rPr>
        <w:t xml:space="preserve">. </w:t>
      </w:r>
    </w:p>
    <w:p w14:paraId="0ABA0A5E" w14:textId="1E2C80E8" w:rsidR="004831C4" w:rsidRDefault="004831C4">
      <w:pPr>
        <w:rPr>
          <w:rFonts w:cs="Arial"/>
          <w:szCs w:val="24"/>
        </w:rPr>
      </w:pPr>
    </w:p>
    <w:p w14:paraId="2C5A0612" w14:textId="6647CC75" w:rsidR="004831C4" w:rsidRDefault="004831C4">
      <w:pPr>
        <w:rPr>
          <w:rFonts w:cs="Arial"/>
          <w:b/>
          <w:bCs/>
          <w:szCs w:val="24"/>
        </w:rPr>
      </w:pPr>
      <w:r>
        <w:rPr>
          <w:rFonts w:cs="Arial"/>
          <w:b/>
          <w:bCs/>
          <w:szCs w:val="24"/>
        </w:rPr>
        <w:t xml:space="preserve">Loss of light/Overshadowing </w:t>
      </w:r>
    </w:p>
    <w:p w14:paraId="6B7B8C81" w14:textId="7DCA0F32" w:rsidR="004831C4" w:rsidRDefault="004831C4">
      <w:pPr>
        <w:rPr>
          <w:rFonts w:cs="Arial"/>
          <w:b/>
          <w:bCs/>
          <w:szCs w:val="24"/>
        </w:rPr>
      </w:pPr>
    </w:p>
    <w:p w14:paraId="4BB5E561" w14:textId="3CE3AF4F" w:rsidR="004831C4" w:rsidRDefault="004831C4">
      <w:pPr>
        <w:rPr>
          <w:rFonts w:cs="Arial"/>
          <w:szCs w:val="24"/>
        </w:rPr>
      </w:pPr>
      <w:r>
        <w:rPr>
          <w:rFonts w:cs="Arial"/>
          <w:szCs w:val="24"/>
        </w:rPr>
        <w:t xml:space="preserve">Given the limited height and projection of the rear and front dormers and relationship with neighbouring properties it is not considered that the dormers would create any significant loss of light to neighbouring properties. </w:t>
      </w:r>
    </w:p>
    <w:p w14:paraId="05C9360E" w14:textId="132B6E16" w:rsidR="004831C4" w:rsidRDefault="004831C4">
      <w:pPr>
        <w:rPr>
          <w:rFonts w:cs="Arial"/>
          <w:szCs w:val="24"/>
        </w:rPr>
      </w:pPr>
    </w:p>
    <w:p w14:paraId="19C12B87" w14:textId="6A0466C9" w:rsidR="004831C4" w:rsidRDefault="004831C4">
      <w:pPr>
        <w:rPr>
          <w:rFonts w:cs="Arial"/>
          <w:b/>
          <w:bCs/>
          <w:szCs w:val="24"/>
        </w:rPr>
      </w:pPr>
      <w:r>
        <w:rPr>
          <w:rFonts w:cs="Arial"/>
          <w:b/>
          <w:bCs/>
          <w:szCs w:val="24"/>
        </w:rPr>
        <w:t>Residential</w:t>
      </w:r>
      <w:r w:rsidR="00CE07A1">
        <w:rPr>
          <w:rFonts w:cs="Arial"/>
          <w:b/>
          <w:bCs/>
          <w:szCs w:val="24"/>
        </w:rPr>
        <w:t>/Visual Amenity</w:t>
      </w:r>
    </w:p>
    <w:p w14:paraId="45E81EE7" w14:textId="74F65211" w:rsidR="00CE07A1" w:rsidRDefault="00CE07A1">
      <w:pPr>
        <w:rPr>
          <w:rFonts w:cs="Arial"/>
          <w:b/>
          <w:bCs/>
          <w:szCs w:val="24"/>
        </w:rPr>
      </w:pPr>
    </w:p>
    <w:p w14:paraId="4019CBF8" w14:textId="77777777" w:rsidR="00CE07A1" w:rsidRDefault="00CE07A1" w:rsidP="00CE07A1">
      <w:pPr>
        <w:pStyle w:val="Default"/>
      </w:pPr>
      <w:r>
        <w:t xml:space="preserve">The proposed rear dormer’s nature of works is not considered to impact upon light or outlooking of surrounding occupiers. Revised drawings were received on 15.04.2023 with the design incorporating one rear and side facing windows that are setback from the eaves. An additional side facing window was proposed within the original submission however concerns were raised to the planning agent regarding loss of privacy implications to the neighbouring property. </w:t>
      </w:r>
    </w:p>
    <w:p w14:paraId="3A43DB26" w14:textId="77777777" w:rsidR="00CE07A1" w:rsidRDefault="00CE07A1" w:rsidP="00CE07A1">
      <w:pPr>
        <w:pStyle w:val="Default"/>
      </w:pPr>
    </w:p>
    <w:p w14:paraId="40E63922" w14:textId="38B2B12D" w:rsidR="00CE07A1" w:rsidRPr="00CE07A1" w:rsidRDefault="00CE07A1" w:rsidP="00CE07A1">
      <w:pPr>
        <w:pStyle w:val="Default"/>
      </w:pPr>
      <w:r w:rsidRPr="00CE07A1">
        <w:t xml:space="preserve">Further, to protect against overlooking and loss of privacy implications for the neighbouring property the side facing window located on the rear dormer along the outrigger’s roof shall be obscuring glazed to a specification of no less than 5 of the Pilkington Glass Scale or other such equivalent and a condition to match will be attached to any approval. Therefore, it is deemed the proposal is acceptable and is not thought to significantly harm the residential amenity of the surrounding neighbouring occupiers. </w:t>
      </w:r>
    </w:p>
    <w:p w14:paraId="5171A278" w14:textId="77777777" w:rsidR="00CE07A1" w:rsidRPr="00CE07A1" w:rsidRDefault="00CE07A1" w:rsidP="00CE07A1">
      <w:pPr>
        <w:pStyle w:val="Default"/>
      </w:pPr>
    </w:p>
    <w:p w14:paraId="28B74153" w14:textId="21CE6EC2" w:rsidR="00CE07A1" w:rsidRDefault="00CE07A1" w:rsidP="00CE07A1">
      <w:pPr>
        <w:rPr>
          <w:rFonts w:cs="Arial"/>
          <w:szCs w:val="24"/>
        </w:rPr>
      </w:pPr>
      <w:r w:rsidRPr="00CE07A1">
        <w:rPr>
          <w:szCs w:val="24"/>
        </w:rPr>
        <w:t xml:space="preserve">Due to the siting and arrangement of the neighbouring properties the dormer would not be readily visible from the public highway and there is sufficient distance to the rear boundary with properties along </w:t>
      </w:r>
      <w:proofErr w:type="spellStart"/>
      <w:r w:rsidR="00A93009">
        <w:rPr>
          <w:szCs w:val="24"/>
        </w:rPr>
        <w:t>Delaunays</w:t>
      </w:r>
      <w:proofErr w:type="spellEnd"/>
      <w:r w:rsidRPr="00CE07A1">
        <w:rPr>
          <w:szCs w:val="24"/>
        </w:rPr>
        <w:t xml:space="preserve"> Road, that it would not form a feature within either </w:t>
      </w:r>
      <w:proofErr w:type="spellStart"/>
      <w:r w:rsidRPr="00CE07A1">
        <w:rPr>
          <w:szCs w:val="24"/>
        </w:rPr>
        <w:t>streetscene</w:t>
      </w:r>
      <w:proofErr w:type="spellEnd"/>
      <w:r w:rsidRPr="00CE07A1">
        <w:rPr>
          <w:szCs w:val="24"/>
        </w:rPr>
        <w:t xml:space="preserve"> and the character of the area will remain unharmed. Therefore, installation of a rear dormer is considered acceptable and is not thought to significantly harm the visual amenity of the house or the wider area, the latter of which is not a conservation area. </w:t>
      </w:r>
      <w:r w:rsidRPr="00CE07A1">
        <w:rPr>
          <w:rFonts w:cs="Arial"/>
          <w:szCs w:val="24"/>
        </w:rPr>
        <w:t xml:space="preserve"> </w:t>
      </w:r>
    </w:p>
    <w:p w14:paraId="07CA0ABC" w14:textId="6D0A7076" w:rsidR="009E1488" w:rsidRDefault="009E1488" w:rsidP="00CE07A1">
      <w:pPr>
        <w:rPr>
          <w:rFonts w:cs="Arial"/>
          <w:szCs w:val="24"/>
        </w:rPr>
      </w:pPr>
    </w:p>
    <w:p w14:paraId="4489587A" w14:textId="7C812F60" w:rsidR="009E1488" w:rsidRDefault="009E1488" w:rsidP="00CE07A1">
      <w:pPr>
        <w:rPr>
          <w:rFonts w:cs="Arial"/>
          <w:szCs w:val="24"/>
        </w:rPr>
      </w:pPr>
      <w:r>
        <w:rPr>
          <w:rFonts w:cs="Arial"/>
          <w:szCs w:val="24"/>
        </w:rPr>
        <w:t xml:space="preserve">The proposed front </w:t>
      </w:r>
      <w:r w:rsidR="008615F9">
        <w:rPr>
          <w:rFonts w:cs="Arial"/>
          <w:szCs w:val="24"/>
        </w:rPr>
        <w:t xml:space="preserve">dormer would afford views of Crumpsall Park but would not create overlooking concerns on the neighbouring properties. The dormer would become part of Westbury’s </w:t>
      </w:r>
      <w:proofErr w:type="spellStart"/>
      <w:r w:rsidR="008615F9">
        <w:rPr>
          <w:rFonts w:cs="Arial"/>
          <w:szCs w:val="24"/>
        </w:rPr>
        <w:t>streetscene</w:t>
      </w:r>
      <w:proofErr w:type="spellEnd"/>
      <w:r w:rsidR="008615F9">
        <w:rPr>
          <w:rFonts w:cs="Arial"/>
          <w:szCs w:val="24"/>
        </w:rPr>
        <w:t xml:space="preserve"> however comparable dormers can be found along this residential street at and it is not considered incongruous feature for the local vicinity. </w:t>
      </w:r>
    </w:p>
    <w:p w14:paraId="03036D9D" w14:textId="3590DDB4" w:rsidR="008615F9" w:rsidRDefault="008615F9" w:rsidP="00CE07A1">
      <w:pPr>
        <w:rPr>
          <w:rFonts w:cs="Arial"/>
          <w:szCs w:val="24"/>
        </w:rPr>
      </w:pPr>
    </w:p>
    <w:p w14:paraId="119608AE" w14:textId="41A7C890" w:rsidR="008615F9" w:rsidRDefault="008615F9" w:rsidP="00CE07A1">
      <w:pPr>
        <w:rPr>
          <w:rFonts w:cs="Arial"/>
          <w:szCs w:val="24"/>
        </w:rPr>
      </w:pPr>
      <w:r>
        <w:rPr>
          <w:rFonts w:cs="Arial"/>
          <w:szCs w:val="24"/>
        </w:rPr>
        <w:t xml:space="preserve">Therefore, the proposal in terms of residential and visual amenity accords with policies SP1 and DM1 of the Manchester Core Strategy and saved UDP Policy DC1 of the UDP. </w:t>
      </w:r>
    </w:p>
    <w:p w14:paraId="039AA9B0" w14:textId="5F6C7830" w:rsidR="00CE07A1" w:rsidRDefault="00CE07A1" w:rsidP="00CE07A1">
      <w:pPr>
        <w:rPr>
          <w:rFonts w:cs="Arial"/>
          <w:b/>
          <w:bCs/>
          <w:szCs w:val="24"/>
        </w:rPr>
      </w:pPr>
    </w:p>
    <w:p w14:paraId="5F4BAC91" w14:textId="7CCFD2E8" w:rsidR="00CE07A1" w:rsidRDefault="00CE07A1" w:rsidP="00CE07A1">
      <w:pPr>
        <w:rPr>
          <w:rFonts w:cs="Arial"/>
          <w:b/>
          <w:bCs/>
          <w:szCs w:val="24"/>
        </w:rPr>
      </w:pPr>
      <w:r>
        <w:rPr>
          <w:rFonts w:cs="Arial"/>
          <w:b/>
          <w:bCs/>
          <w:szCs w:val="24"/>
        </w:rPr>
        <w:t>Design and Appearance</w:t>
      </w:r>
    </w:p>
    <w:p w14:paraId="0DA26136" w14:textId="4BDAF828" w:rsidR="00CE07A1" w:rsidRPr="00CE07A1" w:rsidRDefault="00CE07A1" w:rsidP="00CE07A1">
      <w:pPr>
        <w:rPr>
          <w:rFonts w:cs="Arial"/>
          <w:b/>
          <w:bCs/>
          <w:sz w:val="28"/>
          <w:szCs w:val="28"/>
        </w:rPr>
      </w:pPr>
    </w:p>
    <w:p w14:paraId="05A7C599" w14:textId="05822348" w:rsidR="00E20B36" w:rsidRDefault="00CE07A1" w:rsidP="00CE07A1">
      <w:pPr>
        <w:pStyle w:val="Default"/>
      </w:pPr>
      <w:r w:rsidRPr="00CE07A1">
        <w:t>The proposed extension</w:t>
      </w:r>
      <w:r w:rsidR="00A03898">
        <w:t>s</w:t>
      </w:r>
      <w:r w:rsidRPr="00CE07A1">
        <w:t xml:space="preserve"> ha</w:t>
      </w:r>
      <w:r w:rsidR="00A03898">
        <w:t>ve</w:t>
      </w:r>
      <w:r w:rsidRPr="00CE07A1">
        <w:t xml:space="preserve"> been designed sympathetically to relate to the existing property and extension. </w:t>
      </w:r>
      <w:r w:rsidR="006425A0">
        <w:t xml:space="preserve">The </w:t>
      </w:r>
      <w:r w:rsidR="00E20B36">
        <w:t>cladding materials</w:t>
      </w:r>
      <w:r w:rsidR="00FC4277">
        <w:t xml:space="preserve"> for the dormers’ </w:t>
      </w:r>
      <w:r w:rsidR="00320608">
        <w:t>external appearance</w:t>
      </w:r>
      <w:r w:rsidR="00E20B36">
        <w:t xml:space="preserve"> are not specified within the proposed drawings and therefore a condition will be applied </w:t>
      </w:r>
      <w:r w:rsidR="00FC4277">
        <w:t xml:space="preserve">that samples and specifications of materials to be used on the dormers shall be submitted and agreed by the City Council. </w:t>
      </w:r>
    </w:p>
    <w:p w14:paraId="182AABF8" w14:textId="77777777" w:rsidR="009E1488" w:rsidRPr="00CE07A1" w:rsidRDefault="009E1488" w:rsidP="00CE07A1">
      <w:pPr>
        <w:pStyle w:val="Default"/>
      </w:pPr>
    </w:p>
    <w:p w14:paraId="09AD42ED" w14:textId="1505AEBF" w:rsidR="00CE07A1" w:rsidRPr="00CE07A1" w:rsidRDefault="00CE07A1" w:rsidP="00CE07A1">
      <w:pPr>
        <w:pStyle w:val="Default"/>
      </w:pPr>
      <w:r w:rsidRPr="00CE07A1">
        <w:t xml:space="preserve">Therefore, the design of the extension would not adversely the appearance of the dwelling, pursuant with the requirements of Core Strategy policies DM1, EN1 and SP1 and Saved UDP Policy DC1. </w:t>
      </w:r>
    </w:p>
    <w:p w14:paraId="39958C6A" w14:textId="6240836D" w:rsidR="00CE07A1" w:rsidRDefault="00CE07A1" w:rsidP="00CE07A1">
      <w:pPr>
        <w:pStyle w:val="Default"/>
      </w:pPr>
    </w:p>
    <w:p w14:paraId="5FFECDEE" w14:textId="4D2EFB6D" w:rsidR="00FC4277" w:rsidRDefault="00FC4277" w:rsidP="00CE07A1">
      <w:pPr>
        <w:pStyle w:val="Default"/>
      </w:pPr>
    </w:p>
    <w:p w14:paraId="1E7067E1" w14:textId="77777777" w:rsidR="00FC4277" w:rsidRPr="00CE07A1" w:rsidRDefault="00FC4277" w:rsidP="00CE07A1">
      <w:pPr>
        <w:pStyle w:val="Default"/>
      </w:pPr>
    </w:p>
    <w:p w14:paraId="4A7BA88A" w14:textId="77777777" w:rsidR="00CE07A1" w:rsidRPr="00CE07A1" w:rsidRDefault="00CE07A1" w:rsidP="00CE07A1">
      <w:pPr>
        <w:pStyle w:val="Default"/>
      </w:pPr>
    </w:p>
    <w:p w14:paraId="56ED311F" w14:textId="212B6DBE" w:rsidR="00CE07A1" w:rsidRDefault="00CE07A1" w:rsidP="00CE07A1">
      <w:pPr>
        <w:pStyle w:val="Default"/>
        <w:rPr>
          <w:b/>
          <w:bCs/>
        </w:rPr>
      </w:pPr>
      <w:r w:rsidRPr="00CE07A1">
        <w:rPr>
          <w:b/>
          <w:bCs/>
        </w:rPr>
        <w:lastRenderedPageBreak/>
        <w:t xml:space="preserve">Conclusion </w:t>
      </w:r>
    </w:p>
    <w:p w14:paraId="1A1DD8C2" w14:textId="77777777" w:rsidR="00CE07A1" w:rsidRPr="00CE07A1" w:rsidRDefault="00CE07A1" w:rsidP="00CE07A1">
      <w:pPr>
        <w:pStyle w:val="Default"/>
      </w:pPr>
    </w:p>
    <w:p w14:paraId="2A6EE356" w14:textId="15889B66" w:rsidR="00CE07A1" w:rsidRDefault="00CE07A1" w:rsidP="00CE07A1">
      <w:pPr>
        <w:rPr>
          <w:szCs w:val="24"/>
        </w:rPr>
      </w:pPr>
      <w:r w:rsidRPr="00CE07A1">
        <w:rPr>
          <w:szCs w:val="24"/>
        </w:rPr>
        <w:t>The proposal accords with policies DM1, DC1, SP1 and NPPF and received no objections. It is not considered to significantly harm the existing levels of residential amenity enjoyed by neighbouring occupiers nor significantly harm the character of the house or visual amenity of the area.</w:t>
      </w:r>
    </w:p>
    <w:p w14:paraId="34BE6169" w14:textId="77777777" w:rsidR="009E1488" w:rsidRPr="00CE07A1" w:rsidRDefault="009E1488" w:rsidP="00CE07A1">
      <w:pPr>
        <w:rPr>
          <w:rFonts w:cs="Arial"/>
          <w:b/>
          <w:bCs/>
          <w:sz w:val="28"/>
          <w:szCs w:val="28"/>
        </w:rPr>
      </w:pPr>
    </w:p>
    <w:p w14:paraId="23703CB8" w14:textId="77777777" w:rsidR="006E1AB1" w:rsidRPr="006E1AB1" w:rsidRDefault="006E1AB1">
      <w:pPr>
        <w:rPr>
          <w:rFonts w:cs="Arial"/>
          <w:b/>
          <w:bCs/>
          <w:szCs w:val="24"/>
        </w:rPr>
      </w:pPr>
    </w:p>
    <w:p w14:paraId="10E9B39B" w14:textId="77777777" w:rsidR="00D80BCE" w:rsidRDefault="00A93009">
      <w:pPr>
        <w:pStyle w:val="Heading2"/>
      </w:pPr>
      <w:r>
        <w:t>Other Legislative Requirements</w:t>
      </w:r>
    </w:p>
    <w:p w14:paraId="709BF1EF" w14:textId="77777777" w:rsidR="00D80BCE" w:rsidRDefault="00A93009">
      <w:pPr>
        <w:pStyle w:val="Heading2"/>
      </w:pPr>
      <w:r>
        <w:t>Equality Act 2010</w:t>
      </w:r>
    </w:p>
    <w:p w14:paraId="299D599C" w14:textId="77777777" w:rsidR="00D80BCE" w:rsidRDefault="00A93009">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4836BD9" w14:textId="77777777" w:rsidR="00D80BCE" w:rsidRDefault="00D80BCE"/>
    <w:p w14:paraId="10CD23D3" w14:textId="77777777" w:rsidR="00D80BCE" w:rsidRDefault="00A93009">
      <w:pPr>
        <w:pStyle w:val="Heading2"/>
      </w:pPr>
      <w:r>
        <w:t>Human Rights Act 1998 considerations</w:t>
      </w:r>
    </w:p>
    <w:p w14:paraId="28E40DC6" w14:textId="77777777" w:rsidR="00D80BCE" w:rsidRDefault="00A93009">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FF140A4" w14:textId="77777777" w:rsidR="00D80BCE" w:rsidRDefault="00D80BCE">
      <w:pPr>
        <w:rPr>
          <w:rFonts w:cs="Arial"/>
          <w:szCs w:val="24"/>
        </w:rPr>
      </w:pPr>
    </w:p>
    <w:p w14:paraId="7549BA01" w14:textId="77777777" w:rsidR="00D80BCE" w:rsidRDefault="00A93009">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719DD1" w14:textId="77777777" w:rsidR="00D80BCE" w:rsidRDefault="00D80BCE">
      <w:pPr>
        <w:rPr>
          <w:rFonts w:cs="Arial"/>
          <w:szCs w:val="24"/>
        </w:rPr>
      </w:pPr>
    </w:p>
    <w:p w14:paraId="29C032AB" w14:textId="5163D4EA" w:rsidR="00D80BCE" w:rsidRDefault="00A93009">
      <w:pPr>
        <w:rPr>
          <w:rFonts w:cs="Arial"/>
          <w:szCs w:val="24"/>
        </w:rPr>
      </w:pPr>
      <w:r>
        <w:rPr>
          <w:rStyle w:val="Heading2Char"/>
          <w:sz w:val="24"/>
        </w:rPr>
        <w:t>Recommendation:</w:t>
      </w:r>
      <w:r>
        <w:rPr>
          <w:rFonts w:cs="Arial"/>
          <w:szCs w:val="24"/>
        </w:rPr>
        <w:tab/>
        <w:t xml:space="preserve">  </w:t>
      </w:r>
      <w:r w:rsidR="00A03898">
        <w:rPr>
          <w:rFonts w:cs="Arial"/>
          <w:szCs w:val="24"/>
        </w:rPr>
        <w:t>APPROVE</w:t>
      </w:r>
    </w:p>
    <w:p w14:paraId="4D64987F" w14:textId="77777777" w:rsidR="00D80BCE" w:rsidRDefault="00D80BCE">
      <w:pPr>
        <w:rPr>
          <w:rFonts w:cs="Arial"/>
          <w:szCs w:val="24"/>
        </w:rPr>
      </w:pPr>
    </w:p>
    <w:p w14:paraId="273B19D4" w14:textId="77777777" w:rsidR="00D80BCE" w:rsidRDefault="00A93009">
      <w:pPr>
        <w:pStyle w:val="Heading2"/>
      </w:pPr>
      <w:r>
        <w:t>Article 35 Declaration</w:t>
      </w:r>
    </w:p>
    <w:p w14:paraId="215A9DC1" w14:textId="77777777" w:rsidR="00D80BCE" w:rsidRDefault="00D80BCE">
      <w:pPr>
        <w:rPr>
          <w:rFonts w:cs="Arial"/>
          <w:szCs w:val="24"/>
        </w:rPr>
      </w:pPr>
    </w:p>
    <w:p w14:paraId="18D4CF41" w14:textId="77777777" w:rsidR="00A03898" w:rsidRPr="00A03898" w:rsidRDefault="00A03898" w:rsidP="00A03898">
      <w:pPr>
        <w:rPr>
          <w:rFonts w:cs="Arial"/>
          <w:szCs w:val="24"/>
        </w:rPr>
      </w:pPr>
      <w:bookmarkStart w:id="0" w:name="_Hlk104564701"/>
      <w:r w:rsidRPr="00A03898">
        <w:rPr>
          <w:rFonts w:cs="Arial"/>
          <w:szCs w:val="24"/>
        </w:rPr>
        <w:t xml:space="preserve">Officers have worked with the applicant in a positive and proactive manner to guide the application through all the stages of the planning process and resolve any issues that arose in dealing with the application. </w:t>
      </w:r>
    </w:p>
    <w:bookmarkEnd w:id="0"/>
    <w:p w14:paraId="371FB327" w14:textId="77777777" w:rsidR="00A03898" w:rsidRPr="00A03898" w:rsidRDefault="00A03898" w:rsidP="00A03898">
      <w:pPr>
        <w:rPr>
          <w:rFonts w:cs="Arial"/>
          <w:szCs w:val="24"/>
        </w:rPr>
      </w:pPr>
    </w:p>
    <w:p w14:paraId="56289E08" w14:textId="77777777" w:rsidR="00A03898" w:rsidRPr="00A03898" w:rsidRDefault="00A03898" w:rsidP="00A03898">
      <w:pPr>
        <w:rPr>
          <w:rFonts w:cs="Arial"/>
          <w:szCs w:val="24"/>
        </w:rPr>
      </w:pPr>
    </w:p>
    <w:p w14:paraId="6F4381F4" w14:textId="77777777" w:rsidR="00A03898" w:rsidRPr="00A03898" w:rsidRDefault="00A03898" w:rsidP="00A03898">
      <w:pPr>
        <w:rPr>
          <w:rFonts w:cs="Arial"/>
          <w:szCs w:val="24"/>
        </w:rPr>
      </w:pPr>
      <w:r w:rsidRPr="00A03898">
        <w:rPr>
          <w:rFonts w:cs="Arial"/>
          <w:b/>
          <w:szCs w:val="24"/>
        </w:rPr>
        <w:t>Condition(s) to be attached to decision for approval OR Reasons for recommendation to refuse</w:t>
      </w:r>
    </w:p>
    <w:p w14:paraId="0BDD60CF" w14:textId="77777777" w:rsidR="00A03898" w:rsidRPr="00A03898" w:rsidRDefault="00A03898" w:rsidP="00A03898">
      <w:pPr>
        <w:rPr>
          <w:rFonts w:cs="Arial"/>
          <w:szCs w:val="24"/>
        </w:rPr>
      </w:pPr>
    </w:p>
    <w:p w14:paraId="46D79FB8" w14:textId="77777777" w:rsidR="00A03898" w:rsidRPr="00A03898" w:rsidRDefault="00A03898" w:rsidP="00A03898">
      <w:pPr>
        <w:numPr>
          <w:ilvl w:val="0"/>
          <w:numId w:val="1"/>
        </w:numPr>
        <w:contextualSpacing/>
        <w:rPr>
          <w:rFonts w:cs="Arial"/>
          <w:szCs w:val="24"/>
        </w:rPr>
      </w:pPr>
      <w:bookmarkStart w:id="1" w:name="_Hlk104564710"/>
      <w:r w:rsidRPr="00A03898">
        <w:rPr>
          <w:rFonts w:cs="Arial"/>
          <w:szCs w:val="24"/>
        </w:rPr>
        <w:t>The development must be begun not later than the expiration of three years beginning with the date of permission.</w:t>
      </w:r>
    </w:p>
    <w:p w14:paraId="59172A5D" w14:textId="77777777" w:rsidR="00A03898" w:rsidRPr="00A03898" w:rsidRDefault="00A03898" w:rsidP="00A03898">
      <w:pPr>
        <w:ind w:left="720"/>
        <w:contextualSpacing/>
        <w:rPr>
          <w:rFonts w:cs="Arial"/>
          <w:szCs w:val="24"/>
        </w:rPr>
      </w:pPr>
    </w:p>
    <w:p w14:paraId="68C1076D" w14:textId="77777777" w:rsidR="00A03898" w:rsidRPr="00A03898" w:rsidRDefault="00A03898" w:rsidP="00A03898">
      <w:pPr>
        <w:ind w:left="720"/>
        <w:contextualSpacing/>
        <w:rPr>
          <w:rFonts w:cs="Arial"/>
          <w:szCs w:val="24"/>
        </w:rPr>
      </w:pPr>
      <w:r w:rsidRPr="00A03898">
        <w:rPr>
          <w:rFonts w:cs="Arial"/>
          <w:szCs w:val="24"/>
        </w:rPr>
        <w:t>Reason- Required to be imposed pursuant to Section 91 of the Town and Country Act Planning Act 1990.</w:t>
      </w:r>
    </w:p>
    <w:p w14:paraId="5046D20A" w14:textId="77777777" w:rsidR="00A03898" w:rsidRPr="00A03898" w:rsidRDefault="00A03898" w:rsidP="00A03898">
      <w:pPr>
        <w:ind w:left="720"/>
        <w:contextualSpacing/>
        <w:rPr>
          <w:rFonts w:cs="Arial"/>
          <w:szCs w:val="24"/>
        </w:rPr>
      </w:pPr>
    </w:p>
    <w:p w14:paraId="47F4A39F" w14:textId="77777777" w:rsidR="00A03898" w:rsidRPr="00A03898" w:rsidRDefault="00A03898" w:rsidP="00A03898">
      <w:pPr>
        <w:numPr>
          <w:ilvl w:val="0"/>
          <w:numId w:val="1"/>
        </w:numPr>
        <w:contextualSpacing/>
        <w:rPr>
          <w:rFonts w:cs="Arial"/>
          <w:szCs w:val="24"/>
        </w:rPr>
      </w:pPr>
      <w:r w:rsidRPr="00A03898">
        <w:rPr>
          <w:rFonts w:cs="Arial"/>
          <w:szCs w:val="24"/>
        </w:rPr>
        <w:lastRenderedPageBreak/>
        <w:t>The development hereby approved shall be carried out in accordance with the following drawings and documents: Local plan and drawings numbers:</w:t>
      </w:r>
    </w:p>
    <w:bookmarkEnd w:id="1"/>
    <w:p w14:paraId="0F35EA60" w14:textId="77777777" w:rsidR="00A03898" w:rsidRPr="00A03898" w:rsidRDefault="00A03898" w:rsidP="00A03898">
      <w:pPr>
        <w:rPr>
          <w:rFonts w:cs="Arial"/>
          <w:szCs w:val="24"/>
        </w:rPr>
      </w:pPr>
    </w:p>
    <w:p w14:paraId="226D0FA9" w14:textId="77777777" w:rsidR="00A03898" w:rsidRPr="00A03898" w:rsidRDefault="00A03898" w:rsidP="00A03898">
      <w:pPr>
        <w:ind w:left="720"/>
        <w:contextualSpacing/>
        <w:rPr>
          <w:rFonts w:cs="Arial"/>
          <w:szCs w:val="24"/>
        </w:rPr>
      </w:pPr>
    </w:p>
    <w:p w14:paraId="4CFE955E" w14:textId="4B42DDC8" w:rsidR="00A03898" w:rsidRPr="00A03898" w:rsidRDefault="00A03898" w:rsidP="00A03898">
      <w:pPr>
        <w:ind w:left="720"/>
        <w:contextualSpacing/>
        <w:rPr>
          <w:rFonts w:cs="Arial"/>
          <w:szCs w:val="24"/>
        </w:rPr>
      </w:pPr>
      <w:r w:rsidRPr="00A03898">
        <w:rPr>
          <w:rFonts w:cs="Arial"/>
          <w:szCs w:val="24"/>
        </w:rPr>
        <w:t>Drawing- Floor Plan ref.</w:t>
      </w:r>
      <w:r>
        <w:rPr>
          <w:rFonts w:cs="Arial"/>
          <w:szCs w:val="24"/>
        </w:rPr>
        <w:t xml:space="preserve"> B</w:t>
      </w:r>
    </w:p>
    <w:p w14:paraId="478FCF5F" w14:textId="6AE2FB13" w:rsidR="00A03898" w:rsidRPr="00A03898" w:rsidRDefault="00A03898" w:rsidP="00A03898">
      <w:pPr>
        <w:ind w:left="720"/>
        <w:contextualSpacing/>
        <w:rPr>
          <w:rFonts w:cs="Arial"/>
          <w:szCs w:val="24"/>
        </w:rPr>
      </w:pPr>
      <w:r w:rsidRPr="00A03898">
        <w:rPr>
          <w:rFonts w:cs="Arial"/>
          <w:szCs w:val="24"/>
        </w:rPr>
        <w:t xml:space="preserve">Drawing- Elevations ref. </w:t>
      </w:r>
      <w:r>
        <w:rPr>
          <w:rFonts w:cs="Arial"/>
          <w:szCs w:val="24"/>
        </w:rPr>
        <w:t>A</w:t>
      </w:r>
    </w:p>
    <w:p w14:paraId="7313472D" w14:textId="1A6D68CB" w:rsidR="00A03898" w:rsidRDefault="00A03898" w:rsidP="00A03898">
      <w:pPr>
        <w:ind w:left="720"/>
        <w:contextualSpacing/>
        <w:rPr>
          <w:rFonts w:cs="Arial"/>
          <w:szCs w:val="24"/>
        </w:rPr>
      </w:pPr>
      <w:r w:rsidRPr="00A03898">
        <w:rPr>
          <w:rFonts w:cs="Arial"/>
          <w:szCs w:val="24"/>
        </w:rPr>
        <w:t xml:space="preserve">All stamped as received by the City Council as Local Planning Authority on </w:t>
      </w:r>
      <w:r>
        <w:rPr>
          <w:rFonts w:cs="Arial"/>
          <w:szCs w:val="24"/>
        </w:rPr>
        <w:t>23 April</w:t>
      </w:r>
      <w:r w:rsidRPr="00A03898">
        <w:rPr>
          <w:rFonts w:cs="Arial"/>
          <w:szCs w:val="24"/>
        </w:rPr>
        <w:t xml:space="preserve"> 2023</w:t>
      </w:r>
    </w:p>
    <w:p w14:paraId="7259E653" w14:textId="7DE5DFEE" w:rsidR="00A03898" w:rsidRDefault="00A03898" w:rsidP="00A03898">
      <w:pPr>
        <w:ind w:left="720"/>
        <w:contextualSpacing/>
        <w:rPr>
          <w:rFonts w:cs="Arial"/>
          <w:szCs w:val="24"/>
        </w:rPr>
      </w:pPr>
    </w:p>
    <w:p w14:paraId="76CCAF4F" w14:textId="09721422" w:rsidR="00A03898" w:rsidRDefault="00A03898" w:rsidP="00A03898">
      <w:pPr>
        <w:ind w:left="720"/>
        <w:contextualSpacing/>
        <w:rPr>
          <w:rFonts w:cs="Arial"/>
          <w:szCs w:val="24"/>
        </w:rPr>
      </w:pPr>
      <w:r>
        <w:rPr>
          <w:rFonts w:cs="Arial"/>
          <w:szCs w:val="24"/>
        </w:rPr>
        <w:t>Drawing- Location Plan</w:t>
      </w:r>
    </w:p>
    <w:p w14:paraId="787B1811" w14:textId="5477B15D" w:rsidR="00A03898" w:rsidRPr="00A03898" w:rsidRDefault="00A03898" w:rsidP="00A03898">
      <w:pPr>
        <w:ind w:left="720"/>
        <w:contextualSpacing/>
        <w:rPr>
          <w:rFonts w:cs="Arial"/>
          <w:szCs w:val="24"/>
        </w:rPr>
      </w:pPr>
      <w:r>
        <w:rPr>
          <w:rFonts w:cs="Arial"/>
          <w:szCs w:val="24"/>
        </w:rPr>
        <w:t>Stamped as received by the City Council as Local Planning Authority on 28 February 2023</w:t>
      </w:r>
    </w:p>
    <w:p w14:paraId="459E771E" w14:textId="77777777" w:rsidR="00A03898" w:rsidRPr="00A03898" w:rsidRDefault="00A03898" w:rsidP="00A03898">
      <w:pPr>
        <w:ind w:left="720"/>
        <w:contextualSpacing/>
        <w:rPr>
          <w:rFonts w:cs="Arial"/>
          <w:szCs w:val="24"/>
        </w:rPr>
      </w:pPr>
    </w:p>
    <w:p w14:paraId="6B4C97C8" w14:textId="77777777" w:rsidR="00A03898" w:rsidRPr="00A03898" w:rsidRDefault="00A03898" w:rsidP="00A03898">
      <w:pPr>
        <w:ind w:left="720"/>
        <w:contextualSpacing/>
        <w:rPr>
          <w:rFonts w:cs="Arial"/>
          <w:szCs w:val="24"/>
        </w:rPr>
      </w:pPr>
      <w:bookmarkStart w:id="2" w:name="_Hlk104564851"/>
      <w:r w:rsidRPr="00A03898">
        <w:rPr>
          <w:rFonts w:cs="Arial"/>
          <w:szCs w:val="24"/>
        </w:rPr>
        <w:t>Reason- To ensure that the development is carried out in accordance with the approved plans, pursuant to policies SP1, and DM1 of the Manchester Core Strategy (2012).</w:t>
      </w:r>
    </w:p>
    <w:bookmarkEnd w:id="2"/>
    <w:p w14:paraId="7467C458" w14:textId="77777777" w:rsidR="00A03898" w:rsidRPr="00A03898" w:rsidRDefault="00A03898" w:rsidP="00A03898">
      <w:pPr>
        <w:ind w:left="720"/>
        <w:contextualSpacing/>
        <w:rPr>
          <w:rFonts w:cs="Arial"/>
          <w:szCs w:val="24"/>
        </w:rPr>
      </w:pPr>
    </w:p>
    <w:p w14:paraId="00EF7B6C" w14:textId="40EED602" w:rsidR="00320608" w:rsidRPr="00320608" w:rsidRDefault="00320608" w:rsidP="00320608">
      <w:pPr>
        <w:pStyle w:val="ListParagraph"/>
        <w:numPr>
          <w:ilvl w:val="0"/>
          <w:numId w:val="1"/>
        </w:numPr>
        <w:textAlignment w:val="baseline"/>
        <w:rPr>
          <w:rFonts w:cs="Arial"/>
          <w:color w:val="000000"/>
          <w:szCs w:val="24"/>
          <w:lang w:eastAsia="en-GB"/>
        </w:rPr>
      </w:pPr>
      <w:r w:rsidRPr="00320608">
        <w:rPr>
          <w:rFonts w:cs="Arial"/>
          <w:color w:val="000000"/>
          <w:szCs w:val="24"/>
          <w:lang w:eastAsia="en-GB"/>
        </w:rPr>
        <w:t xml:space="preserve">Notwithstanding details submitted, within </w:t>
      </w:r>
      <w:r>
        <w:rPr>
          <w:rFonts w:cs="Arial"/>
          <w:color w:val="000000"/>
          <w:szCs w:val="24"/>
          <w:lang w:eastAsia="en-GB"/>
        </w:rPr>
        <w:t>three</w:t>
      </w:r>
      <w:r w:rsidRPr="00320608">
        <w:rPr>
          <w:rFonts w:cs="Arial"/>
          <w:color w:val="000000"/>
          <w:szCs w:val="24"/>
          <w:lang w:eastAsia="en-GB"/>
        </w:rPr>
        <w:t xml:space="preserve"> month</w:t>
      </w:r>
      <w:r>
        <w:rPr>
          <w:rFonts w:cs="Arial"/>
          <w:color w:val="000000"/>
          <w:szCs w:val="24"/>
          <w:lang w:eastAsia="en-GB"/>
        </w:rPr>
        <w:t>s</w:t>
      </w:r>
      <w:r w:rsidRPr="00320608">
        <w:rPr>
          <w:rFonts w:cs="Arial"/>
          <w:color w:val="000000"/>
          <w:szCs w:val="24"/>
          <w:lang w:eastAsia="en-GB"/>
        </w:rPr>
        <w:t xml:space="preserve"> of planning permission hereby being granted, samples and specifications of all materials to be used on all external elevations of the development shall be submitted and agreed by the City Council as Local Planning Authority.  The development shall only be constructed using the approved materials. </w:t>
      </w:r>
    </w:p>
    <w:p w14:paraId="14F7B152" w14:textId="77777777" w:rsidR="00A03898" w:rsidRPr="00A03898" w:rsidRDefault="00A03898" w:rsidP="00A03898">
      <w:pPr>
        <w:ind w:left="720"/>
        <w:contextualSpacing/>
        <w:rPr>
          <w:rFonts w:cs="Arial"/>
          <w:szCs w:val="24"/>
        </w:rPr>
      </w:pPr>
    </w:p>
    <w:p w14:paraId="7D5A44CB" w14:textId="77777777" w:rsidR="00A03898" w:rsidRPr="00A03898" w:rsidRDefault="00A03898" w:rsidP="00A03898">
      <w:pPr>
        <w:ind w:left="720"/>
        <w:contextualSpacing/>
        <w:rPr>
          <w:rFonts w:cs="Arial"/>
          <w:szCs w:val="24"/>
        </w:rPr>
      </w:pPr>
      <w:r w:rsidRPr="00A03898">
        <w:rPr>
          <w:rFonts w:cs="Arial"/>
          <w:szCs w:val="24"/>
        </w:rPr>
        <w:t xml:space="preserve">Reason- To ensure the appearance of the building to be extended is not adversely affected by the materials to be used in the construction of the extension, pursuant to saved policies DC1.1, DC1.2 and DC1.4 of the Unitary Development Plan for the City of Manchester and policy DM1 of the Manchester Core Strategy. </w:t>
      </w:r>
    </w:p>
    <w:p w14:paraId="0B0E0DD2" w14:textId="77777777" w:rsidR="00A03898" w:rsidRPr="00A03898" w:rsidRDefault="00A03898" w:rsidP="00A03898">
      <w:pPr>
        <w:ind w:left="720"/>
        <w:contextualSpacing/>
        <w:rPr>
          <w:rFonts w:cs="Arial"/>
          <w:szCs w:val="24"/>
        </w:rPr>
      </w:pPr>
    </w:p>
    <w:p w14:paraId="3534DE52" w14:textId="77777777" w:rsidR="00A03898" w:rsidRPr="00A03898" w:rsidRDefault="00A03898" w:rsidP="00A03898">
      <w:pPr>
        <w:numPr>
          <w:ilvl w:val="0"/>
          <w:numId w:val="1"/>
        </w:numPr>
        <w:contextualSpacing/>
        <w:rPr>
          <w:rFonts w:cs="Arial"/>
          <w:szCs w:val="24"/>
        </w:rPr>
      </w:pPr>
      <w:r w:rsidRPr="00A03898">
        <w:rPr>
          <w:rFonts w:cs="Arial"/>
          <w:szCs w:val="24"/>
        </w:rPr>
        <w:t>Notwithstanding the provisions of the Town and Country Planning (General Permitted Development Order) 2015 (or any order revoking and re-enacting that Order with or without modification) no windows or doors shall be inserted into the elevations of the extension hereby approved other than those shown on the approved plans.</w:t>
      </w:r>
    </w:p>
    <w:p w14:paraId="4841CFFF" w14:textId="77777777" w:rsidR="00A03898" w:rsidRPr="00A03898" w:rsidRDefault="00A03898" w:rsidP="00A03898">
      <w:pPr>
        <w:ind w:left="720"/>
        <w:contextualSpacing/>
        <w:rPr>
          <w:rFonts w:cs="Arial"/>
          <w:szCs w:val="24"/>
        </w:rPr>
      </w:pPr>
    </w:p>
    <w:p w14:paraId="1FD54C2B" w14:textId="5DA5386F" w:rsidR="00A03898" w:rsidRDefault="00A03898" w:rsidP="00A03898">
      <w:pPr>
        <w:ind w:left="720"/>
        <w:rPr>
          <w:rFonts w:cs="Arial"/>
          <w:szCs w:val="24"/>
        </w:rPr>
      </w:pPr>
      <w:r w:rsidRPr="00A03898">
        <w:rPr>
          <w:rFonts w:cs="Arial"/>
          <w:szCs w:val="24"/>
        </w:rPr>
        <w:t>Reason- In the interest of residential amenity pursuant to saved policies DC1 of the Unitary Development Plan for the City of Manchester and Policy DM1 and SP1 and DM1.</w:t>
      </w:r>
    </w:p>
    <w:p w14:paraId="2672D72A" w14:textId="1EB51BC2" w:rsidR="006425A0" w:rsidRDefault="006425A0" w:rsidP="00A03898">
      <w:pPr>
        <w:ind w:left="720"/>
        <w:rPr>
          <w:rFonts w:cs="Arial"/>
          <w:szCs w:val="24"/>
        </w:rPr>
      </w:pPr>
    </w:p>
    <w:p w14:paraId="2BF21DCD" w14:textId="77777777" w:rsidR="006425A0" w:rsidRPr="006425A0" w:rsidRDefault="006425A0" w:rsidP="006425A0">
      <w:pPr>
        <w:pStyle w:val="ListParagraph"/>
        <w:numPr>
          <w:ilvl w:val="0"/>
          <w:numId w:val="1"/>
        </w:numPr>
        <w:spacing w:after="160" w:line="259" w:lineRule="auto"/>
        <w:rPr>
          <w:rFonts w:cs="Arial"/>
          <w:szCs w:val="24"/>
        </w:rPr>
      </w:pPr>
      <w:r w:rsidRPr="006425A0">
        <w:rPr>
          <w:rFonts w:cs="Arial"/>
          <w:szCs w:val="24"/>
        </w:rPr>
        <w:t xml:space="preserve">The second floor side facing bathroom window located on the rear dormer along the rear elevation shall be obscured glazed to a specification of no less than level 5 of the Pilkington Glass Scale or other such other equivalent and shall remain so in perpetuity.  </w:t>
      </w:r>
    </w:p>
    <w:p w14:paraId="404C37B5" w14:textId="77777777" w:rsidR="006425A0" w:rsidRDefault="006425A0" w:rsidP="006425A0">
      <w:pPr>
        <w:pStyle w:val="ListParagraph"/>
        <w:spacing w:after="160" w:line="259" w:lineRule="auto"/>
        <w:rPr>
          <w:rFonts w:cs="Arial"/>
          <w:szCs w:val="24"/>
        </w:rPr>
      </w:pPr>
    </w:p>
    <w:p w14:paraId="026DFFAB" w14:textId="5D5FD3C6" w:rsidR="006425A0" w:rsidRPr="006425A0" w:rsidRDefault="006425A0" w:rsidP="006425A0">
      <w:pPr>
        <w:pStyle w:val="ListParagraph"/>
        <w:spacing w:after="160" w:line="259" w:lineRule="auto"/>
        <w:rPr>
          <w:rFonts w:cs="Arial"/>
          <w:szCs w:val="24"/>
        </w:rPr>
      </w:pPr>
      <w:r w:rsidRPr="006425A0">
        <w:rPr>
          <w:rFonts w:cs="Arial"/>
          <w:szCs w:val="24"/>
        </w:rPr>
        <w:t>Reason- To protect the amenity and living conditions of adjacent residential properties from overlooking or perceived overlooking and in accordance with policies SP1 and DM1 of the Core Strategy.</w:t>
      </w:r>
    </w:p>
    <w:p w14:paraId="24F6AF7B" w14:textId="267BE687" w:rsidR="006425A0" w:rsidRPr="006425A0" w:rsidRDefault="006425A0" w:rsidP="006425A0">
      <w:pPr>
        <w:pStyle w:val="ListParagraph"/>
        <w:rPr>
          <w:rFonts w:cs="Arial"/>
          <w:szCs w:val="24"/>
        </w:rPr>
      </w:pPr>
    </w:p>
    <w:p w14:paraId="274613A4" w14:textId="77777777" w:rsidR="00D80BCE" w:rsidRDefault="00D80BCE">
      <w:pPr>
        <w:rPr>
          <w:rFonts w:cs="Arial"/>
          <w:szCs w:val="24"/>
        </w:rPr>
      </w:pPr>
    </w:p>
    <w:p w14:paraId="466C315A" w14:textId="77777777" w:rsidR="00D80BCE" w:rsidRDefault="00D80BCE">
      <w:pPr>
        <w:rPr>
          <w:rFonts w:cs="Arial"/>
          <w:szCs w:val="24"/>
        </w:rPr>
      </w:pPr>
    </w:p>
    <w:p w14:paraId="3FAE1B11" w14:textId="77777777" w:rsidR="00D80BCE" w:rsidRDefault="00D80BCE">
      <w:pPr>
        <w:rPr>
          <w:rFonts w:cs="Arial"/>
          <w:szCs w:val="24"/>
        </w:rPr>
      </w:pPr>
    </w:p>
    <w:p w14:paraId="15513F0F" w14:textId="77777777" w:rsidR="00D80BCE" w:rsidRDefault="00D80BCE">
      <w:pPr>
        <w:rPr>
          <w:rFonts w:cs="Arial"/>
          <w:szCs w:val="24"/>
        </w:rPr>
      </w:pPr>
    </w:p>
    <w:p w14:paraId="68ECDACB" w14:textId="77777777" w:rsidR="00D80BCE" w:rsidRDefault="00A93009">
      <w:pPr>
        <w:spacing w:after="160" w:line="259" w:lineRule="auto"/>
        <w:rPr>
          <w:rFonts w:cs="Arial"/>
          <w:b/>
          <w:u w:val="single"/>
        </w:rPr>
      </w:pPr>
      <w:r>
        <w:rPr>
          <w:rFonts w:cs="Arial"/>
          <w:b/>
          <w:u w:val="single"/>
        </w:rPr>
        <w:br w:type="page"/>
      </w:r>
    </w:p>
    <w:p w14:paraId="61928E5D" w14:textId="77777777" w:rsidR="00D80BCE" w:rsidRDefault="00A93009">
      <w:pPr>
        <w:pStyle w:val="Heading2"/>
      </w:pPr>
      <w:r>
        <w:lastRenderedPageBreak/>
        <w:t>Appendix 1 – List of consultees &amp; neighbours notified</w:t>
      </w:r>
    </w:p>
    <w:p w14:paraId="4E6C5FD9" w14:textId="77777777" w:rsidR="00D80BCE" w:rsidRDefault="00D80BCE">
      <w:pPr>
        <w:rPr>
          <w:rFonts w:cs="Arial"/>
        </w:rPr>
      </w:pPr>
    </w:p>
    <w:p w14:paraId="2EA5EE69" w14:textId="77777777" w:rsidR="00D80BCE" w:rsidRDefault="00A93009">
      <w:pPr>
        <w:rPr>
          <w:rFonts w:cs="Arial"/>
        </w:rPr>
      </w:pPr>
      <w:r>
        <w:rPr>
          <w:rFonts w:cs="Arial"/>
        </w:rPr>
        <w:t xml:space="preserve"> </w:t>
      </w:r>
    </w:p>
    <w:p w14:paraId="2EB7FF2C" w14:textId="77777777" w:rsidR="00D80BCE" w:rsidRDefault="00D80BCE">
      <w:pPr>
        <w:rPr>
          <w:rFonts w:cs="Arial"/>
        </w:rPr>
      </w:pPr>
    </w:p>
    <w:p w14:paraId="63C50A55" w14:textId="77777777" w:rsidR="00D80BCE" w:rsidRDefault="00A93009">
      <w:pPr>
        <w:rPr>
          <w:rFonts w:cs="Arial"/>
        </w:rPr>
      </w:pPr>
      <w:r>
        <w:rPr>
          <w:rFonts w:cs="Arial"/>
        </w:rPr>
        <w:t>9 Westbury Road, Manchester, M8 5RX</w:t>
      </w:r>
    </w:p>
    <w:p w14:paraId="192A466F" w14:textId="77777777" w:rsidR="00D80BCE" w:rsidRDefault="00A93009">
      <w:pPr>
        <w:rPr>
          <w:rFonts w:cs="Arial"/>
        </w:rPr>
      </w:pPr>
      <w:r>
        <w:rPr>
          <w:rFonts w:cs="Arial"/>
        </w:rPr>
        <w:t>3 Westbury Road, Manchester, M8 5RX</w:t>
      </w:r>
    </w:p>
    <w:p w14:paraId="05DCC4DA" w14:textId="77777777" w:rsidR="00D80BCE" w:rsidRDefault="00A93009">
      <w:pPr>
        <w:rPr>
          <w:rFonts w:cs="Arial"/>
        </w:rPr>
      </w:pPr>
      <w:r>
        <w:rPr>
          <w:rFonts w:cs="Arial"/>
        </w:rPr>
        <w:t xml:space="preserve">Flat 7, 14 </w:t>
      </w:r>
      <w:proofErr w:type="spellStart"/>
      <w:r>
        <w:rPr>
          <w:rFonts w:cs="Arial"/>
        </w:rPr>
        <w:t>Delaunays</w:t>
      </w:r>
      <w:proofErr w:type="spellEnd"/>
      <w:r>
        <w:rPr>
          <w:rFonts w:cs="Arial"/>
        </w:rPr>
        <w:t xml:space="preserve"> Road, Manchester, M8 4QS</w:t>
      </w:r>
    </w:p>
    <w:p w14:paraId="01789F57" w14:textId="77777777" w:rsidR="00D80BCE" w:rsidRDefault="00A93009">
      <w:pPr>
        <w:rPr>
          <w:rFonts w:cs="Arial"/>
        </w:rPr>
      </w:pPr>
      <w:r>
        <w:rPr>
          <w:rFonts w:cs="Arial"/>
        </w:rPr>
        <w:t xml:space="preserve">Flat 11, 14 </w:t>
      </w:r>
      <w:proofErr w:type="spellStart"/>
      <w:r>
        <w:rPr>
          <w:rFonts w:cs="Arial"/>
        </w:rPr>
        <w:t>Delaunays</w:t>
      </w:r>
      <w:proofErr w:type="spellEnd"/>
      <w:r>
        <w:rPr>
          <w:rFonts w:cs="Arial"/>
        </w:rPr>
        <w:t xml:space="preserve"> Road, Manchester, M8 4QS</w:t>
      </w:r>
    </w:p>
    <w:p w14:paraId="0B856C4E" w14:textId="77777777" w:rsidR="00D80BCE" w:rsidRDefault="00A93009">
      <w:pPr>
        <w:rPr>
          <w:rFonts w:cs="Arial"/>
        </w:rPr>
      </w:pPr>
      <w:r>
        <w:rPr>
          <w:rFonts w:cs="Arial"/>
        </w:rPr>
        <w:t xml:space="preserve">Flat 8, 14 </w:t>
      </w:r>
      <w:proofErr w:type="spellStart"/>
      <w:r>
        <w:rPr>
          <w:rFonts w:cs="Arial"/>
        </w:rPr>
        <w:t>Delaunays</w:t>
      </w:r>
      <w:proofErr w:type="spellEnd"/>
      <w:r>
        <w:rPr>
          <w:rFonts w:cs="Arial"/>
        </w:rPr>
        <w:t xml:space="preserve"> Road, Manchester, M8 4QS</w:t>
      </w:r>
    </w:p>
    <w:p w14:paraId="18989972" w14:textId="77777777" w:rsidR="00D80BCE" w:rsidRDefault="00A93009">
      <w:pPr>
        <w:rPr>
          <w:rFonts w:cs="Arial"/>
        </w:rPr>
      </w:pPr>
      <w:r>
        <w:rPr>
          <w:rFonts w:cs="Arial"/>
        </w:rPr>
        <w:t xml:space="preserve">Flat 4, 14 </w:t>
      </w:r>
      <w:proofErr w:type="spellStart"/>
      <w:r>
        <w:rPr>
          <w:rFonts w:cs="Arial"/>
        </w:rPr>
        <w:t>Delaunays</w:t>
      </w:r>
      <w:proofErr w:type="spellEnd"/>
      <w:r>
        <w:rPr>
          <w:rFonts w:cs="Arial"/>
        </w:rPr>
        <w:t xml:space="preserve"> Road, Manchester, M8 4QS</w:t>
      </w:r>
    </w:p>
    <w:p w14:paraId="314376BB" w14:textId="77777777" w:rsidR="00D80BCE" w:rsidRDefault="00A93009">
      <w:pPr>
        <w:rPr>
          <w:rFonts w:cs="Arial"/>
        </w:rPr>
      </w:pPr>
      <w:r>
        <w:rPr>
          <w:rFonts w:cs="Arial"/>
        </w:rPr>
        <w:t xml:space="preserve">Flat 1, 14 </w:t>
      </w:r>
      <w:proofErr w:type="spellStart"/>
      <w:r>
        <w:rPr>
          <w:rFonts w:cs="Arial"/>
        </w:rPr>
        <w:t>Delaunays</w:t>
      </w:r>
      <w:proofErr w:type="spellEnd"/>
      <w:r>
        <w:rPr>
          <w:rFonts w:cs="Arial"/>
        </w:rPr>
        <w:t xml:space="preserve"> Road, Manchester, M8 4QS</w:t>
      </w:r>
    </w:p>
    <w:p w14:paraId="042EAAA2" w14:textId="77777777" w:rsidR="00D80BCE" w:rsidRDefault="00A93009">
      <w:pPr>
        <w:rPr>
          <w:rFonts w:cs="Arial"/>
        </w:rPr>
      </w:pPr>
      <w:r>
        <w:rPr>
          <w:rFonts w:cs="Arial"/>
        </w:rPr>
        <w:t xml:space="preserve">Flat 7, 10 </w:t>
      </w:r>
      <w:proofErr w:type="spellStart"/>
      <w:r>
        <w:rPr>
          <w:rFonts w:cs="Arial"/>
        </w:rPr>
        <w:t>Delaunays</w:t>
      </w:r>
      <w:proofErr w:type="spellEnd"/>
      <w:r>
        <w:rPr>
          <w:rFonts w:cs="Arial"/>
        </w:rPr>
        <w:t xml:space="preserve"> Road, Manchester, M8 4QS</w:t>
      </w:r>
    </w:p>
    <w:p w14:paraId="0D54B7A6" w14:textId="77777777" w:rsidR="00D80BCE" w:rsidRDefault="00A93009">
      <w:pPr>
        <w:rPr>
          <w:rFonts w:cs="Arial"/>
        </w:rPr>
      </w:pPr>
      <w:r>
        <w:rPr>
          <w:rFonts w:cs="Arial"/>
        </w:rPr>
        <w:t xml:space="preserve">Flat 4, 10 </w:t>
      </w:r>
      <w:proofErr w:type="spellStart"/>
      <w:r>
        <w:rPr>
          <w:rFonts w:cs="Arial"/>
        </w:rPr>
        <w:t>Delaunays</w:t>
      </w:r>
      <w:proofErr w:type="spellEnd"/>
      <w:r>
        <w:rPr>
          <w:rFonts w:cs="Arial"/>
        </w:rPr>
        <w:t xml:space="preserve"> Road, Manchester, M8 4QS</w:t>
      </w:r>
    </w:p>
    <w:p w14:paraId="06160C46" w14:textId="77777777" w:rsidR="00D80BCE" w:rsidRDefault="00A93009">
      <w:pPr>
        <w:rPr>
          <w:rFonts w:cs="Arial"/>
        </w:rPr>
      </w:pPr>
      <w:r>
        <w:rPr>
          <w:rFonts w:cs="Arial"/>
        </w:rPr>
        <w:t>5 Westbury Road, Manchester, M8 5RX</w:t>
      </w:r>
    </w:p>
    <w:p w14:paraId="16E194AA" w14:textId="77777777" w:rsidR="00D80BCE" w:rsidRDefault="00A93009">
      <w:pPr>
        <w:rPr>
          <w:rFonts w:cs="Arial"/>
        </w:rPr>
      </w:pPr>
      <w:r>
        <w:rPr>
          <w:rFonts w:cs="Arial"/>
        </w:rPr>
        <w:t xml:space="preserve">Flat 12, 14 </w:t>
      </w:r>
      <w:proofErr w:type="spellStart"/>
      <w:r>
        <w:rPr>
          <w:rFonts w:cs="Arial"/>
        </w:rPr>
        <w:t>Delaunays</w:t>
      </w:r>
      <w:proofErr w:type="spellEnd"/>
      <w:r>
        <w:rPr>
          <w:rFonts w:cs="Arial"/>
        </w:rPr>
        <w:t xml:space="preserve"> Road, Manchester, M8 4QS</w:t>
      </w:r>
    </w:p>
    <w:p w14:paraId="6710F491" w14:textId="77777777" w:rsidR="00D80BCE" w:rsidRDefault="00A93009">
      <w:pPr>
        <w:rPr>
          <w:rFonts w:cs="Arial"/>
        </w:rPr>
      </w:pPr>
      <w:r>
        <w:rPr>
          <w:rFonts w:cs="Arial"/>
        </w:rPr>
        <w:t xml:space="preserve">Flat 10, 14 </w:t>
      </w:r>
      <w:proofErr w:type="spellStart"/>
      <w:r>
        <w:rPr>
          <w:rFonts w:cs="Arial"/>
        </w:rPr>
        <w:t>Delaunays</w:t>
      </w:r>
      <w:proofErr w:type="spellEnd"/>
      <w:r>
        <w:rPr>
          <w:rFonts w:cs="Arial"/>
        </w:rPr>
        <w:t xml:space="preserve"> Road, Manchester, M8 4QS</w:t>
      </w:r>
    </w:p>
    <w:p w14:paraId="108346B8" w14:textId="77777777" w:rsidR="00D80BCE" w:rsidRDefault="00A93009">
      <w:pPr>
        <w:rPr>
          <w:rFonts w:cs="Arial"/>
        </w:rPr>
      </w:pPr>
      <w:r>
        <w:rPr>
          <w:rFonts w:cs="Arial"/>
        </w:rPr>
        <w:t xml:space="preserve">Flat 9, 14 </w:t>
      </w:r>
      <w:proofErr w:type="spellStart"/>
      <w:r>
        <w:rPr>
          <w:rFonts w:cs="Arial"/>
        </w:rPr>
        <w:t>Delaunays</w:t>
      </w:r>
      <w:proofErr w:type="spellEnd"/>
      <w:r>
        <w:rPr>
          <w:rFonts w:cs="Arial"/>
        </w:rPr>
        <w:t xml:space="preserve"> Road, Manchester, M8 4QS</w:t>
      </w:r>
    </w:p>
    <w:p w14:paraId="173CA928" w14:textId="77777777" w:rsidR="00D80BCE" w:rsidRDefault="00A93009">
      <w:pPr>
        <w:rPr>
          <w:rFonts w:cs="Arial"/>
        </w:rPr>
      </w:pPr>
      <w:r>
        <w:rPr>
          <w:rFonts w:cs="Arial"/>
        </w:rPr>
        <w:t xml:space="preserve">Flat 6, 14 </w:t>
      </w:r>
      <w:proofErr w:type="spellStart"/>
      <w:r>
        <w:rPr>
          <w:rFonts w:cs="Arial"/>
        </w:rPr>
        <w:t>Delaunays</w:t>
      </w:r>
      <w:proofErr w:type="spellEnd"/>
      <w:r>
        <w:rPr>
          <w:rFonts w:cs="Arial"/>
        </w:rPr>
        <w:t xml:space="preserve"> Road, Manchester, M8 4QS</w:t>
      </w:r>
    </w:p>
    <w:p w14:paraId="0D3232BC" w14:textId="77777777" w:rsidR="00D80BCE" w:rsidRDefault="00A93009">
      <w:pPr>
        <w:rPr>
          <w:rFonts w:cs="Arial"/>
        </w:rPr>
      </w:pPr>
      <w:r>
        <w:rPr>
          <w:rFonts w:cs="Arial"/>
        </w:rPr>
        <w:t xml:space="preserve">Flat 5, 14 </w:t>
      </w:r>
      <w:proofErr w:type="spellStart"/>
      <w:r>
        <w:rPr>
          <w:rFonts w:cs="Arial"/>
        </w:rPr>
        <w:t>Delaunays</w:t>
      </w:r>
      <w:proofErr w:type="spellEnd"/>
      <w:r>
        <w:rPr>
          <w:rFonts w:cs="Arial"/>
        </w:rPr>
        <w:t xml:space="preserve"> Road, Manchester, M8 4QS</w:t>
      </w:r>
    </w:p>
    <w:p w14:paraId="59D1098C" w14:textId="77777777" w:rsidR="00D80BCE" w:rsidRDefault="00A93009">
      <w:pPr>
        <w:rPr>
          <w:rFonts w:cs="Arial"/>
        </w:rPr>
      </w:pPr>
      <w:r>
        <w:rPr>
          <w:rFonts w:cs="Arial"/>
        </w:rPr>
        <w:t xml:space="preserve">Flat 3, 14 </w:t>
      </w:r>
      <w:proofErr w:type="spellStart"/>
      <w:r>
        <w:rPr>
          <w:rFonts w:cs="Arial"/>
        </w:rPr>
        <w:t>Delaunays</w:t>
      </w:r>
      <w:proofErr w:type="spellEnd"/>
      <w:r>
        <w:rPr>
          <w:rFonts w:cs="Arial"/>
        </w:rPr>
        <w:t xml:space="preserve"> Road, Manchester, M8 4QS</w:t>
      </w:r>
    </w:p>
    <w:p w14:paraId="436822FD" w14:textId="77777777" w:rsidR="00D80BCE" w:rsidRDefault="00A93009">
      <w:pPr>
        <w:rPr>
          <w:rFonts w:cs="Arial"/>
        </w:rPr>
      </w:pPr>
      <w:r>
        <w:rPr>
          <w:rFonts w:cs="Arial"/>
        </w:rPr>
        <w:t xml:space="preserve">Flat 2, 14 </w:t>
      </w:r>
      <w:proofErr w:type="spellStart"/>
      <w:r>
        <w:rPr>
          <w:rFonts w:cs="Arial"/>
        </w:rPr>
        <w:t>Delaunays</w:t>
      </w:r>
      <w:proofErr w:type="spellEnd"/>
      <w:r>
        <w:rPr>
          <w:rFonts w:cs="Arial"/>
        </w:rPr>
        <w:t xml:space="preserve"> Road, Manchester, M8 4QS</w:t>
      </w:r>
    </w:p>
    <w:p w14:paraId="0D1329AB" w14:textId="77777777" w:rsidR="00D80BCE" w:rsidRDefault="00A93009">
      <w:pPr>
        <w:rPr>
          <w:rFonts w:cs="Arial"/>
        </w:rPr>
      </w:pPr>
      <w:r>
        <w:rPr>
          <w:rFonts w:cs="Arial"/>
        </w:rPr>
        <w:t xml:space="preserve">Flat 9, 10 </w:t>
      </w:r>
      <w:proofErr w:type="spellStart"/>
      <w:r>
        <w:rPr>
          <w:rFonts w:cs="Arial"/>
        </w:rPr>
        <w:t>Delaunays</w:t>
      </w:r>
      <w:proofErr w:type="spellEnd"/>
      <w:r>
        <w:rPr>
          <w:rFonts w:cs="Arial"/>
        </w:rPr>
        <w:t xml:space="preserve"> Road, Manchester, M8 4QS</w:t>
      </w:r>
    </w:p>
    <w:p w14:paraId="33322BDC" w14:textId="77777777" w:rsidR="00D80BCE" w:rsidRDefault="00A93009">
      <w:pPr>
        <w:rPr>
          <w:rFonts w:cs="Arial"/>
        </w:rPr>
      </w:pPr>
      <w:r>
        <w:rPr>
          <w:rFonts w:cs="Arial"/>
        </w:rPr>
        <w:t xml:space="preserve">Flat 2, 10 </w:t>
      </w:r>
      <w:proofErr w:type="spellStart"/>
      <w:r>
        <w:rPr>
          <w:rFonts w:cs="Arial"/>
        </w:rPr>
        <w:t>Delaunays</w:t>
      </w:r>
      <w:proofErr w:type="spellEnd"/>
      <w:r>
        <w:rPr>
          <w:rFonts w:cs="Arial"/>
        </w:rPr>
        <w:t xml:space="preserve"> Road, Manchester, M8 4QS</w:t>
      </w:r>
    </w:p>
    <w:p w14:paraId="26C96D3E" w14:textId="77777777" w:rsidR="00D80BCE" w:rsidRDefault="00A93009">
      <w:pPr>
        <w:rPr>
          <w:rFonts w:cs="Arial"/>
        </w:rPr>
      </w:pPr>
      <w:r>
        <w:rPr>
          <w:rFonts w:cs="Arial"/>
        </w:rPr>
        <w:t xml:space="preserve">Flat 1, 10 </w:t>
      </w:r>
      <w:proofErr w:type="spellStart"/>
      <w:r>
        <w:rPr>
          <w:rFonts w:cs="Arial"/>
        </w:rPr>
        <w:t>Delaunays</w:t>
      </w:r>
      <w:proofErr w:type="spellEnd"/>
      <w:r>
        <w:rPr>
          <w:rFonts w:cs="Arial"/>
        </w:rPr>
        <w:t xml:space="preserve"> Road, Manchester, M8 4QS</w:t>
      </w:r>
    </w:p>
    <w:p w14:paraId="1870A098" w14:textId="77777777" w:rsidR="00D80BCE" w:rsidRDefault="00A93009">
      <w:pPr>
        <w:rPr>
          <w:rFonts w:cs="Arial"/>
        </w:rPr>
      </w:pPr>
      <w:r>
        <w:rPr>
          <w:rFonts w:cs="Arial"/>
        </w:rPr>
        <w:t xml:space="preserve">Flat 8, 10 </w:t>
      </w:r>
      <w:proofErr w:type="spellStart"/>
      <w:r>
        <w:rPr>
          <w:rFonts w:cs="Arial"/>
        </w:rPr>
        <w:t>Delaunays</w:t>
      </w:r>
      <w:proofErr w:type="spellEnd"/>
      <w:r>
        <w:rPr>
          <w:rFonts w:cs="Arial"/>
        </w:rPr>
        <w:t xml:space="preserve"> Road, Manchester, M8 4QS</w:t>
      </w:r>
    </w:p>
    <w:p w14:paraId="33CD9C1F" w14:textId="77777777" w:rsidR="00D80BCE" w:rsidRDefault="00A93009">
      <w:pPr>
        <w:rPr>
          <w:rFonts w:cs="Arial"/>
        </w:rPr>
      </w:pPr>
      <w:r>
        <w:rPr>
          <w:rFonts w:cs="Arial"/>
        </w:rPr>
        <w:t xml:space="preserve">Flat 6, 10 </w:t>
      </w:r>
      <w:proofErr w:type="spellStart"/>
      <w:r>
        <w:rPr>
          <w:rFonts w:cs="Arial"/>
        </w:rPr>
        <w:t>Delaunays</w:t>
      </w:r>
      <w:proofErr w:type="spellEnd"/>
      <w:r>
        <w:rPr>
          <w:rFonts w:cs="Arial"/>
        </w:rPr>
        <w:t xml:space="preserve"> Road, Manchester, M8 4QS</w:t>
      </w:r>
    </w:p>
    <w:p w14:paraId="71EB0DE0" w14:textId="77777777" w:rsidR="00D80BCE" w:rsidRDefault="00A93009">
      <w:pPr>
        <w:rPr>
          <w:rFonts w:cs="Arial"/>
        </w:rPr>
      </w:pPr>
      <w:r>
        <w:rPr>
          <w:rFonts w:cs="Arial"/>
        </w:rPr>
        <w:t xml:space="preserve">Flat 5, 10 </w:t>
      </w:r>
      <w:proofErr w:type="spellStart"/>
      <w:r>
        <w:rPr>
          <w:rFonts w:cs="Arial"/>
        </w:rPr>
        <w:t>Delaunays</w:t>
      </w:r>
      <w:proofErr w:type="spellEnd"/>
      <w:r>
        <w:rPr>
          <w:rFonts w:cs="Arial"/>
        </w:rPr>
        <w:t xml:space="preserve"> Road, Manchester, M8 4QS</w:t>
      </w:r>
    </w:p>
    <w:p w14:paraId="6180488D" w14:textId="77777777" w:rsidR="00D80BCE" w:rsidRDefault="00A93009">
      <w:pPr>
        <w:rPr>
          <w:rFonts w:cs="Arial"/>
        </w:rPr>
      </w:pPr>
      <w:r>
        <w:rPr>
          <w:rFonts w:cs="Arial"/>
        </w:rPr>
        <w:t xml:space="preserve">Flat 3, 10 </w:t>
      </w:r>
      <w:proofErr w:type="spellStart"/>
      <w:r>
        <w:rPr>
          <w:rFonts w:cs="Arial"/>
        </w:rPr>
        <w:t>Delaunays</w:t>
      </w:r>
      <w:proofErr w:type="spellEnd"/>
      <w:r>
        <w:rPr>
          <w:rFonts w:cs="Arial"/>
        </w:rPr>
        <w:t xml:space="preserve"> Road, Manchester, M8 4QS</w:t>
      </w:r>
    </w:p>
    <w:p w14:paraId="116C44EF" w14:textId="77777777" w:rsidR="00D80BCE" w:rsidRDefault="00D80BCE">
      <w:pPr>
        <w:rPr>
          <w:rFonts w:cs="Arial"/>
        </w:rPr>
      </w:pPr>
    </w:p>
    <w:p w14:paraId="019D3408" w14:textId="77777777" w:rsidR="00D80BCE" w:rsidRDefault="00D80BCE">
      <w:pPr>
        <w:rPr>
          <w:rFonts w:cs="Arial"/>
        </w:rPr>
      </w:pPr>
    </w:p>
    <w:p w14:paraId="06E1DB05" w14:textId="77777777" w:rsidR="00D80BCE" w:rsidRDefault="00D80BCE">
      <w:pPr>
        <w:rPr>
          <w:rFonts w:cs="Arial"/>
        </w:rPr>
      </w:pPr>
    </w:p>
    <w:p w14:paraId="219C0691" w14:textId="77777777" w:rsidR="00D80BCE" w:rsidRDefault="00A93009">
      <w:pPr>
        <w:pStyle w:val="Heading2"/>
      </w:pPr>
      <w:r>
        <w:t>Appendix 2 – Planning constraints</w:t>
      </w:r>
    </w:p>
    <w:p w14:paraId="79B4AD0B" w14:textId="77777777" w:rsidR="00D80BCE" w:rsidRDefault="00D80BCE">
      <w:pPr>
        <w:rPr>
          <w:rFonts w:cs="Arial"/>
        </w:rPr>
      </w:pPr>
    </w:p>
    <w:p w14:paraId="235F88AE" w14:textId="77777777" w:rsidR="00D80BCE" w:rsidRDefault="00A93009">
      <w:pPr>
        <w:rPr>
          <w:rFonts w:cs="Arial"/>
        </w:rPr>
      </w:pPr>
      <w:r>
        <w:rPr>
          <w:rFonts w:cs="Arial"/>
        </w:rPr>
        <w:t>Article 4 Direction - Removal Of PD Rights Change Of Use From Class C3 To Class C4</w:t>
      </w:r>
    </w:p>
    <w:p w14:paraId="230B38E1" w14:textId="77777777" w:rsidR="00D80BCE" w:rsidRDefault="00A93009">
      <w:pPr>
        <w:rPr>
          <w:rFonts w:cs="Arial"/>
        </w:rPr>
      </w:pPr>
      <w:r>
        <w:rPr>
          <w:rFonts w:cs="Arial"/>
        </w:rPr>
        <w:t>Aircraft Safeguarding Zone - Aircraft Safeguarding - Not Affected</w:t>
      </w:r>
    </w:p>
    <w:p w14:paraId="0091D606" w14:textId="77777777" w:rsidR="00D80BCE" w:rsidRDefault="00A93009">
      <w:pPr>
        <w:rPr>
          <w:rFonts w:cs="Arial"/>
        </w:rPr>
      </w:pPr>
      <w:r>
        <w:rPr>
          <w:rFonts w:cs="Arial"/>
        </w:rPr>
        <w:t>Coal Authority - Development Low Risk - Name: DEVELOPMENT_LOW_RISK_AREA</w:t>
      </w:r>
    </w:p>
    <w:p w14:paraId="75CC6630" w14:textId="77777777" w:rsidR="00D80BCE" w:rsidRDefault="00A93009">
      <w:pPr>
        <w:rPr>
          <w:rFonts w:cs="Arial"/>
        </w:rPr>
      </w:pPr>
      <w:r>
        <w:rPr>
          <w:rFonts w:cs="Arial"/>
        </w:rPr>
        <w:t>Area Team Boundary - Name: NORTH AREA</w:t>
      </w:r>
    </w:p>
    <w:p w14:paraId="3D79409E" w14:textId="77777777" w:rsidR="00D80BCE" w:rsidRDefault="00D80BCE">
      <w:pPr>
        <w:rPr>
          <w:rFonts w:cs="Arial"/>
        </w:rPr>
      </w:pPr>
    </w:p>
    <w:p w14:paraId="6FB0B21B" w14:textId="77777777" w:rsidR="00D80BCE" w:rsidRDefault="00D80BCE">
      <w:pPr>
        <w:rPr>
          <w:rFonts w:cs="Arial"/>
          <w:szCs w:val="24"/>
        </w:rPr>
      </w:pPr>
    </w:p>
    <w:sectPr w:rsidR="00D80BCE"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471ED63"/>
    <w:multiLevelType w:val="hybridMultilevel"/>
    <w:tmpl w:val="042DA7CD"/>
    <w:lvl w:ilvl="0" w:tplc="FFFFFFFF">
      <w:start w:val="1"/>
      <w:numFmt w:val="lowerLetter"/>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064D8"/>
    <w:multiLevelType w:val="hybridMultilevel"/>
    <w:tmpl w:val="8B24C383"/>
    <w:lvl w:ilvl="0" w:tplc="FFFFFFFF">
      <w:start w:val="1"/>
      <w:numFmt w:val="lowerLetter"/>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7DBC6590"/>
    <w:multiLevelType w:val="hybridMultilevel"/>
    <w:tmpl w:val="30C6A270"/>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11F"/>
    <w:rsid w:val="00320608"/>
    <w:rsid w:val="003B711F"/>
    <w:rsid w:val="003C3E3B"/>
    <w:rsid w:val="004831C4"/>
    <w:rsid w:val="006425A0"/>
    <w:rsid w:val="006B2C60"/>
    <w:rsid w:val="006E1AB1"/>
    <w:rsid w:val="00705BA0"/>
    <w:rsid w:val="008615F9"/>
    <w:rsid w:val="0089566C"/>
    <w:rsid w:val="008B59AA"/>
    <w:rsid w:val="009E1488"/>
    <w:rsid w:val="00A03898"/>
    <w:rsid w:val="00A93009"/>
    <w:rsid w:val="00B44538"/>
    <w:rsid w:val="00C4293A"/>
    <w:rsid w:val="00CE07A1"/>
    <w:rsid w:val="00D024BA"/>
    <w:rsid w:val="00D80BCE"/>
    <w:rsid w:val="00E20B36"/>
    <w:rsid w:val="00FC4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C34471"/>
  <w14:defaultImageDpi w14:val="0"/>
  <w15:docId w15:val="{C0E658A2-0836-43BE-AF7A-F4F80539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paragraph" w:customStyle="1" w:styleId="Default">
    <w:name w:val="Default"/>
    <w:rsid w:val="00CE07A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038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shp101m078\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8</Pages>
  <Words>2719</Words>
  <Characters>14862</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6</cp:revision>
  <dcterms:created xsi:type="dcterms:W3CDTF">2023-04-24T14:15:00Z</dcterms:created>
  <dcterms:modified xsi:type="dcterms:W3CDTF">2023-04-25T12:25:00Z</dcterms:modified>
</cp:coreProperties>
</file>