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6018C" w14:textId="55A9F0E2" w:rsidR="00A77169" w:rsidRDefault="00A77169" w:rsidP="00A879A2">
      <w:pPr>
        <w:ind w:left="-180" w:right="-262"/>
        <w:rPr>
          <w:rFonts w:ascii="Arial" w:hAnsi="Arial" w:cs="Arial"/>
          <w:b/>
          <w:bCs/>
          <w:color w:val="008000"/>
          <w:sz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879A2">
        <w:rPr>
          <w:rFonts w:ascii="Arial" w:hAnsi="Arial" w:cs="Arial"/>
        </w:rPr>
        <w:tab/>
      </w:r>
      <w:r w:rsidR="006D6B1D">
        <w:rPr>
          <w:rFonts w:ascii="Arial" w:hAnsi="Arial" w:cs="Arial"/>
          <w:b/>
          <w:bCs/>
          <w:color w:val="008000"/>
          <w:sz w:val="20"/>
        </w:rPr>
        <w:t>ANTONY RATCLIFF, Dip.Arch. R.I.B.A.</w:t>
      </w:r>
    </w:p>
    <w:p w14:paraId="2B70A70A" w14:textId="77777777" w:rsidR="007E0E36" w:rsidRDefault="006D6B1D" w:rsidP="00A879A2">
      <w:pPr>
        <w:ind w:left="-180" w:right="-262"/>
        <w:rPr>
          <w:rFonts w:ascii="Arial" w:hAnsi="Arial" w:cs="Arial"/>
          <w:b/>
          <w:bCs/>
          <w:color w:val="008000"/>
          <w:sz w:val="20"/>
        </w:rPr>
      </w:pPr>
      <w:r>
        <w:rPr>
          <w:rFonts w:ascii="Arial" w:hAnsi="Arial" w:cs="Arial"/>
          <w:b/>
          <w:bCs/>
          <w:color w:val="008000"/>
          <w:sz w:val="20"/>
        </w:rPr>
        <w:tab/>
      </w:r>
      <w:r>
        <w:rPr>
          <w:rFonts w:ascii="Arial" w:hAnsi="Arial" w:cs="Arial"/>
          <w:b/>
          <w:bCs/>
          <w:color w:val="008000"/>
          <w:sz w:val="20"/>
        </w:rPr>
        <w:tab/>
      </w:r>
      <w:r>
        <w:rPr>
          <w:rFonts w:ascii="Arial" w:hAnsi="Arial" w:cs="Arial"/>
          <w:b/>
          <w:bCs/>
          <w:color w:val="008000"/>
          <w:sz w:val="20"/>
        </w:rPr>
        <w:tab/>
      </w:r>
      <w:r>
        <w:rPr>
          <w:rFonts w:ascii="Arial" w:hAnsi="Arial" w:cs="Arial"/>
          <w:b/>
          <w:bCs/>
          <w:color w:val="008000"/>
          <w:sz w:val="20"/>
        </w:rPr>
        <w:tab/>
      </w:r>
      <w:r>
        <w:rPr>
          <w:rFonts w:ascii="Arial" w:hAnsi="Arial" w:cs="Arial"/>
          <w:b/>
          <w:bCs/>
          <w:color w:val="008000"/>
          <w:sz w:val="20"/>
        </w:rPr>
        <w:tab/>
      </w:r>
      <w:r>
        <w:rPr>
          <w:rFonts w:ascii="Arial" w:hAnsi="Arial" w:cs="Arial"/>
          <w:b/>
          <w:bCs/>
          <w:color w:val="008000"/>
          <w:sz w:val="20"/>
        </w:rPr>
        <w:tab/>
      </w:r>
      <w:r>
        <w:rPr>
          <w:rFonts w:ascii="Arial" w:hAnsi="Arial" w:cs="Arial"/>
          <w:b/>
          <w:bCs/>
          <w:color w:val="008000"/>
          <w:sz w:val="20"/>
        </w:rPr>
        <w:tab/>
      </w:r>
      <w:r>
        <w:rPr>
          <w:rFonts w:ascii="Arial" w:hAnsi="Arial" w:cs="Arial"/>
          <w:b/>
          <w:bCs/>
          <w:color w:val="008000"/>
          <w:sz w:val="20"/>
        </w:rPr>
        <w:tab/>
      </w:r>
      <w:r>
        <w:rPr>
          <w:rFonts w:ascii="Arial" w:hAnsi="Arial" w:cs="Arial"/>
          <w:b/>
          <w:bCs/>
          <w:color w:val="008000"/>
          <w:sz w:val="20"/>
        </w:rPr>
        <w:tab/>
      </w:r>
      <w:r w:rsidR="007E0E36">
        <w:rPr>
          <w:rFonts w:ascii="Arial" w:hAnsi="Arial" w:cs="Arial"/>
          <w:b/>
          <w:bCs/>
          <w:color w:val="008000"/>
          <w:sz w:val="20"/>
        </w:rPr>
        <w:t>Cestria Partnership Limited,</w:t>
      </w:r>
    </w:p>
    <w:p w14:paraId="79B646AD" w14:textId="1BC4EC33" w:rsidR="006D6B1D" w:rsidRPr="00A879A2" w:rsidRDefault="006D6B1D" w:rsidP="007E0E36">
      <w:pPr>
        <w:ind w:left="4860" w:right="-262" w:firstLine="900"/>
        <w:rPr>
          <w:rFonts w:ascii="Arial" w:hAnsi="Arial" w:cs="Arial"/>
          <w:b/>
          <w:bCs/>
          <w:color w:val="008000"/>
          <w:sz w:val="20"/>
        </w:rPr>
      </w:pPr>
      <w:r>
        <w:rPr>
          <w:rFonts w:ascii="Arial" w:hAnsi="Arial" w:cs="Arial"/>
          <w:b/>
          <w:bCs/>
          <w:color w:val="008000"/>
          <w:sz w:val="20"/>
        </w:rPr>
        <w:t>Chartered Architect</w:t>
      </w:r>
      <w:r w:rsidR="007E0E36">
        <w:rPr>
          <w:rFonts w:ascii="Arial" w:hAnsi="Arial" w:cs="Arial"/>
          <w:b/>
          <w:bCs/>
          <w:color w:val="008000"/>
          <w:sz w:val="20"/>
        </w:rPr>
        <w:t>s</w:t>
      </w:r>
      <w:r>
        <w:rPr>
          <w:rFonts w:ascii="Arial" w:hAnsi="Arial" w:cs="Arial"/>
          <w:b/>
          <w:bCs/>
          <w:color w:val="008000"/>
          <w:sz w:val="20"/>
        </w:rPr>
        <w:t>.</w:t>
      </w:r>
    </w:p>
    <w:p w14:paraId="60C24D7C" w14:textId="77777777" w:rsidR="00A77169" w:rsidRDefault="00A77169">
      <w:pPr>
        <w:ind w:right="-262"/>
        <w:rPr>
          <w:rFonts w:ascii="Arial" w:hAnsi="Arial" w:cs="Arial"/>
          <w:b/>
          <w:bCs/>
          <w:color w:val="333333"/>
          <w:sz w:val="22"/>
        </w:rPr>
      </w:pPr>
    </w:p>
    <w:p w14:paraId="19238AF4" w14:textId="77777777" w:rsidR="00A77169" w:rsidRDefault="00A77169">
      <w:pPr>
        <w:ind w:left="-180" w:right="-262"/>
        <w:rPr>
          <w:rFonts w:ascii="Arial" w:hAnsi="Arial" w:cs="Arial"/>
          <w:b/>
          <w:bCs/>
          <w:color w:val="808080"/>
          <w:sz w:val="18"/>
        </w:rPr>
      </w:pPr>
      <w:r>
        <w:rPr>
          <w:rFonts w:ascii="Arial" w:hAnsi="Arial" w:cs="Arial"/>
          <w:b/>
          <w:bCs/>
          <w:color w:val="333333"/>
          <w:sz w:val="22"/>
        </w:rPr>
        <w:tab/>
      </w:r>
      <w:r>
        <w:rPr>
          <w:rFonts w:ascii="Arial" w:hAnsi="Arial" w:cs="Arial"/>
          <w:b/>
          <w:bCs/>
          <w:color w:val="333333"/>
          <w:sz w:val="22"/>
        </w:rPr>
        <w:tab/>
      </w:r>
      <w:r>
        <w:rPr>
          <w:rFonts w:ascii="Arial" w:hAnsi="Arial" w:cs="Arial"/>
          <w:b/>
          <w:bCs/>
          <w:color w:val="333333"/>
          <w:sz w:val="22"/>
        </w:rPr>
        <w:tab/>
      </w:r>
      <w:r>
        <w:rPr>
          <w:rFonts w:ascii="Arial" w:hAnsi="Arial" w:cs="Arial"/>
          <w:b/>
          <w:bCs/>
          <w:color w:val="333333"/>
          <w:sz w:val="22"/>
        </w:rPr>
        <w:tab/>
      </w:r>
      <w:r>
        <w:rPr>
          <w:rFonts w:ascii="Arial" w:hAnsi="Arial" w:cs="Arial"/>
          <w:b/>
          <w:bCs/>
          <w:color w:val="333333"/>
          <w:sz w:val="22"/>
        </w:rPr>
        <w:tab/>
      </w:r>
      <w:r>
        <w:rPr>
          <w:rFonts w:ascii="Arial" w:hAnsi="Arial" w:cs="Arial"/>
          <w:b/>
          <w:bCs/>
          <w:color w:val="333333"/>
          <w:sz w:val="22"/>
        </w:rPr>
        <w:tab/>
      </w:r>
      <w:r>
        <w:rPr>
          <w:rFonts w:ascii="Arial" w:hAnsi="Arial" w:cs="Arial"/>
          <w:b/>
          <w:bCs/>
          <w:color w:val="333333"/>
          <w:sz w:val="22"/>
        </w:rPr>
        <w:tab/>
      </w:r>
      <w:r>
        <w:rPr>
          <w:rFonts w:ascii="Arial" w:hAnsi="Arial" w:cs="Arial"/>
          <w:b/>
          <w:bCs/>
          <w:color w:val="333333"/>
          <w:sz w:val="22"/>
        </w:rPr>
        <w:tab/>
      </w:r>
      <w:r>
        <w:rPr>
          <w:rFonts w:ascii="Arial" w:hAnsi="Arial" w:cs="Arial"/>
          <w:b/>
          <w:bCs/>
          <w:color w:val="333333"/>
          <w:sz w:val="22"/>
        </w:rPr>
        <w:tab/>
      </w:r>
      <w:r>
        <w:rPr>
          <w:rFonts w:ascii="Arial" w:hAnsi="Arial" w:cs="Arial"/>
          <w:b/>
          <w:bCs/>
          <w:color w:val="808080"/>
          <w:sz w:val="18"/>
        </w:rPr>
        <w:t>5 SPATH LANE, HANDFORTH, WILMSLOW,</w:t>
      </w:r>
    </w:p>
    <w:p w14:paraId="0396849E" w14:textId="402F8E8C" w:rsidR="00A77169" w:rsidRDefault="00A77169">
      <w:pPr>
        <w:ind w:left="-180" w:right="-262"/>
        <w:rPr>
          <w:rFonts w:ascii="Arial" w:hAnsi="Arial" w:cs="Arial"/>
          <w:b/>
          <w:bCs/>
          <w:sz w:val="18"/>
        </w:rPr>
      </w:pPr>
      <w:r>
        <w:rPr>
          <w:rFonts w:ascii="Arial" w:hAnsi="Arial" w:cs="Arial"/>
          <w:b/>
          <w:bCs/>
          <w:color w:val="808080"/>
          <w:sz w:val="18"/>
        </w:rPr>
        <w:tab/>
      </w:r>
      <w:r>
        <w:rPr>
          <w:rFonts w:ascii="Arial" w:hAnsi="Arial" w:cs="Arial"/>
          <w:b/>
          <w:bCs/>
          <w:color w:val="808080"/>
          <w:sz w:val="18"/>
        </w:rPr>
        <w:tab/>
      </w:r>
      <w:r>
        <w:rPr>
          <w:rFonts w:ascii="Arial" w:hAnsi="Arial" w:cs="Arial"/>
          <w:b/>
          <w:bCs/>
          <w:color w:val="808080"/>
          <w:sz w:val="18"/>
        </w:rPr>
        <w:tab/>
      </w:r>
      <w:r>
        <w:rPr>
          <w:rFonts w:ascii="Arial" w:hAnsi="Arial" w:cs="Arial"/>
          <w:b/>
          <w:bCs/>
          <w:color w:val="808080"/>
          <w:sz w:val="18"/>
        </w:rPr>
        <w:tab/>
      </w:r>
      <w:r>
        <w:rPr>
          <w:rFonts w:ascii="Arial" w:hAnsi="Arial" w:cs="Arial"/>
          <w:b/>
          <w:bCs/>
          <w:color w:val="808080"/>
          <w:sz w:val="18"/>
        </w:rPr>
        <w:tab/>
      </w:r>
      <w:r>
        <w:rPr>
          <w:rFonts w:ascii="Arial" w:hAnsi="Arial" w:cs="Arial"/>
          <w:b/>
          <w:bCs/>
          <w:color w:val="808080"/>
          <w:sz w:val="18"/>
        </w:rPr>
        <w:tab/>
      </w:r>
      <w:r>
        <w:rPr>
          <w:rFonts w:ascii="Arial" w:hAnsi="Arial" w:cs="Arial"/>
          <w:b/>
          <w:bCs/>
          <w:color w:val="808080"/>
          <w:sz w:val="18"/>
        </w:rPr>
        <w:tab/>
      </w:r>
      <w:r>
        <w:rPr>
          <w:rFonts w:ascii="Arial" w:hAnsi="Arial" w:cs="Arial"/>
          <w:b/>
          <w:bCs/>
          <w:color w:val="808080"/>
          <w:sz w:val="18"/>
        </w:rPr>
        <w:tab/>
      </w:r>
      <w:r>
        <w:rPr>
          <w:rFonts w:ascii="Arial" w:hAnsi="Arial" w:cs="Arial"/>
          <w:b/>
          <w:bCs/>
          <w:color w:val="808080"/>
          <w:sz w:val="18"/>
        </w:rPr>
        <w:tab/>
        <w:t>CHESHIRE,  SK9 3QN.</w:t>
      </w:r>
      <w:r w:rsidR="00996DC8">
        <w:rPr>
          <w:rFonts w:ascii="Arial" w:hAnsi="Arial" w:cs="Arial"/>
          <w:b/>
          <w:bCs/>
          <w:color w:val="808080"/>
          <w:sz w:val="18"/>
        </w:rPr>
        <w:t xml:space="preserve">    [Registered Office]</w:t>
      </w:r>
    </w:p>
    <w:p w14:paraId="406A49EF" w14:textId="77777777" w:rsidR="00A77169" w:rsidRDefault="00A77169">
      <w:pPr>
        <w:ind w:left="-180" w:right="-262"/>
        <w:rPr>
          <w:rFonts w:ascii="Arial" w:hAnsi="Arial" w:cs="Arial"/>
          <w:b/>
          <w:bCs/>
          <w:sz w:val="18"/>
        </w:rPr>
      </w:pPr>
    </w:p>
    <w:p w14:paraId="48A339EE" w14:textId="462827FE" w:rsidR="00A77169" w:rsidRDefault="00A77169">
      <w:pPr>
        <w:ind w:left="-180" w:right="-262"/>
        <w:rPr>
          <w:rFonts w:ascii="Arial" w:hAnsi="Arial" w:cs="Arial"/>
          <w:color w:val="808080"/>
          <w:sz w:val="18"/>
        </w:rPr>
      </w:pPr>
      <w:r>
        <w:rPr>
          <w:rFonts w:ascii="Arial" w:hAnsi="Arial" w:cs="Arial"/>
          <w:b/>
          <w:bCs/>
          <w:sz w:val="18"/>
        </w:rPr>
        <w:tab/>
      </w:r>
      <w:r>
        <w:rPr>
          <w:rFonts w:ascii="Arial" w:hAnsi="Arial" w:cs="Arial"/>
          <w:b/>
          <w:bCs/>
          <w:sz w:val="18"/>
        </w:rPr>
        <w:tab/>
      </w:r>
      <w:r>
        <w:rPr>
          <w:rFonts w:ascii="Arial" w:hAnsi="Arial" w:cs="Arial"/>
          <w:b/>
          <w:bCs/>
          <w:sz w:val="18"/>
        </w:rPr>
        <w:tab/>
      </w:r>
      <w:r>
        <w:rPr>
          <w:rFonts w:ascii="Arial" w:hAnsi="Arial" w:cs="Arial"/>
          <w:b/>
          <w:bCs/>
          <w:sz w:val="18"/>
        </w:rPr>
        <w:tab/>
      </w:r>
      <w:r>
        <w:rPr>
          <w:rFonts w:ascii="Arial" w:hAnsi="Arial" w:cs="Arial"/>
          <w:b/>
          <w:bCs/>
          <w:sz w:val="18"/>
        </w:rPr>
        <w:tab/>
      </w:r>
      <w:r>
        <w:rPr>
          <w:rFonts w:ascii="Arial" w:hAnsi="Arial" w:cs="Arial"/>
          <w:b/>
          <w:bCs/>
          <w:sz w:val="18"/>
        </w:rPr>
        <w:tab/>
      </w:r>
      <w:r>
        <w:rPr>
          <w:rFonts w:ascii="Arial" w:hAnsi="Arial" w:cs="Arial"/>
          <w:b/>
          <w:bCs/>
          <w:sz w:val="18"/>
        </w:rPr>
        <w:tab/>
      </w:r>
      <w:r>
        <w:rPr>
          <w:rFonts w:ascii="Arial" w:hAnsi="Arial" w:cs="Arial"/>
          <w:b/>
          <w:bCs/>
          <w:sz w:val="18"/>
        </w:rPr>
        <w:tab/>
      </w:r>
      <w:r>
        <w:rPr>
          <w:rFonts w:ascii="Arial" w:hAnsi="Arial" w:cs="Arial"/>
          <w:b/>
          <w:bCs/>
          <w:sz w:val="18"/>
        </w:rPr>
        <w:tab/>
      </w:r>
      <w:r>
        <w:rPr>
          <w:rFonts w:ascii="Arial" w:hAnsi="Arial" w:cs="Arial"/>
          <w:color w:val="808080"/>
          <w:sz w:val="18"/>
        </w:rPr>
        <w:t>Telephone</w:t>
      </w:r>
      <w:r w:rsidR="002C1916">
        <w:rPr>
          <w:rFonts w:ascii="Arial" w:hAnsi="Arial" w:cs="Arial"/>
          <w:color w:val="808080"/>
          <w:sz w:val="18"/>
        </w:rPr>
        <w:t xml:space="preserve">:        </w:t>
      </w:r>
      <w:r>
        <w:rPr>
          <w:rFonts w:ascii="Arial" w:hAnsi="Arial" w:cs="Arial"/>
          <w:color w:val="808080"/>
          <w:sz w:val="18"/>
        </w:rPr>
        <w:t xml:space="preserve">      </w:t>
      </w:r>
      <w:r w:rsidR="00A14B59">
        <w:rPr>
          <w:rFonts w:ascii="Arial" w:hAnsi="Arial" w:cs="Arial"/>
          <w:color w:val="808080"/>
          <w:sz w:val="18"/>
        </w:rPr>
        <w:t xml:space="preserve">                </w:t>
      </w:r>
      <w:r w:rsidR="00996DC8">
        <w:rPr>
          <w:rFonts w:ascii="Arial" w:hAnsi="Arial" w:cs="Arial"/>
          <w:color w:val="808080"/>
          <w:sz w:val="18"/>
        </w:rPr>
        <w:t xml:space="preserve">  </w:t>
      </w:r>
      <w:r>
        <w:rPr>
          <w:rFonts w:ascii="Arial" w:hAnsi="Arial" w:cs="Arial"/>
          <w:color w:val="808080"/>
          <w:sz w:val="18"/>
        </w:rPr>
        <w:t>01625 529594</w:t>
      </w:r>
    </w:p>
    <w:p w14:paraId="38F22CB6" w14:textId="5B20EBCE" w:rsidR="00A77169" w:rsidRDefault="00A77169">
      <w:pPr>
        <w:ind w:left="-180" w:right="-262"/>
        <w:rPr>
          <w:rFonts w:ascii="Arial" w:hAnsi="Arial" w:cs="Arial"/>
          <w:color w:val="808080"/>
          <w:sz w:val="18"/>
        </w:rPr>
      </w:pPr>
      <w:r>
        <w:rPr>
          <w:rFonts w:ascii="Arial" w:hAnsi="Arial" w:cs="Arial"/>
          <w:color w:val="808080"/>
          <w:sz w:val="18"/>
        </w:rPr>
        <w:tab/>
      </w:r>
      <w:r>
        <w:rPr>
          <w:rFonts w:ascii="Arial" w:hAnsi="Arial" w:cs="Arial"/>
          <w:color w:val="808080"/>
          <w:sz w:val="18"/>
        </w:rPr>
        <w:tab/>
      </w:r>
      <w:r>
        <w:rPr>
          <w:rFonts w:ascii="Arial" w:hAnsi="Arial" w:cs="Arial"/>
          <w:color w:val="808080"/>
          <w:sz w:val="18"/>
        </w:rPr>
        <w:tab/>
      </w:r>
      <w:r>
        <w:rPr>
          <w:rFonts w:ascii="Arial" w:hAnsi="Arial" w:cs="Arial"/>
          <w:color w:val="808080"/>
          <w:sz w:val="18"/>
        </w:rPr>
        <w:tab/>
      </w:r>
      <w:r>
        <w:rPr>
          <w:rFonts w:ascii="Arial" w:hAnsi="Arial" w:cs="Arial"/>
          <w:color w:val="808080"/>
          <w:sz w:val="18"/>
        </w:rPr>
        <w:tab/>
      </w:r>
      <w:r>
        <w:rPr>
          <w:rFonts w:ascii="Arial" w:hAnsi="Arial" w:cs="Arial"/>
          <w:color w:val="808080"/>
          <w:sz w:val="18"/>
        </w:rPr>
        <w:tab/>
      </w:r>
      <w:r>
        <w:rPr>
          <w:rFonts w:ascii="Arial" w:hAnsi="Arial" w:cs="Arial"/>
          <w:color w:val="808080"/>
          <w:sz w:val="18"/>
        </w:rPr>
        <w:tab/>
      </w:r>
      <w:r>
        <w:rPr>
          <w:rFonts w:ascii="Arial" w:hAnsi="Arial" w:cs="Arial"/>
          <w:color w:val="808080"/>
          <w:sz w:val="18"/>
        </w:rPr>
        <w:tab/>
      </w:r>
      <w:r>
        <w:rPr>
          <w:rFonts w:ascii="Arial" w:hAnsi="Arial" w:cs="Arial"/>
          <w:color w:val="808080"/>
          <w:sz w:val="18"/>
        </w:rPr>
        <w:tab/>
        <w:t xml:space="preserve">Mobile Telephone;   </w:t>
      </w:r>
      <w:r w:rsidR="00A14B59">
        <w:rPr>
          <w:rFonts w:ascii="Arial" w:hAnsi="Arial" w:cs="Arial"/>
          <w:color w:val="808080"/>
          <w:sz w:val="18"/>
        </w:rPr>
        <w:t xml:space="preserve">               </w:t>
      </w:r>
      <w:r w:rsidR="00996DC8">
        <w:rPr>
          <w:rFonts w:ascii="Arial" w:hAnsi="Arial" w:cs="Arial"/>
          <w:color w:val="808080"/>
          <w:sz w:val="18"/>
        </w:rPr>
        <w:t xml:space="preserve"> </w:t>
      </w:r>
      <w:r w:rsidR="00A14B59">
        <w:rPr>
          <w:rFonts w:ascii="Arial" w:hAnsi="Arial" w:cs="Arial"/>
          <w:color w:val="808080"/>
          <w:sz w:val="18"/>
        </w:rPr>
        <w:t xml:space="preserve"> </w:t>
      </w:r>
      <w:r w:rsidR="00996DC8">
        <w:rPr>
          <w:rFonts w:ascii="Arial" w:hAnsi="Arial" w:cs="Arial"/>
          <w:color w:val="808080"/>
          <w:sz w:val="18"/>
        </w:rPr>
        <w:t xml:space="preserve"> </w:t>
      </w:r>
      <w:r w:rsidR="0026757C">
        <w:rPr>
          <w:rFonts w:ascii="Arial" w:hAnsi="Arial" w:cs="Arial"/>
          <w:color w:val="808080"/>
          <w:sz w:val="18"/>
        </w:rPr>
        <w:t>07954 132168</w:t>
      </w:r>
    </w:p>
    <w:p w14:paraId="3DAA265F" w14:textId="190328B0" w:rsidR="00A77169" w:rsidRDefault="00A77169">
      <w:pPr>
        <w:ind w:left="-180" w:right="-262"/>
        <w:rPr>
          <w:rFonts w:ascii="Arial" w:hAnsi="Arial" w:cs="Arial"/>
          <w:sz w:val="18"/>
        </w:rPr>
      </w:pPr>
      <w:r>
        <w:rPr>
          <w:rFonts w:ascii="Arial" w:hAnsi="Arial" w:cs="Arial"/>
          <w:color w:val="808080"/>
          <w:sz w:val="18"/>
        </w:rPr>
        <w:tab/>
      </w:r>
      <w:r>
        <w:rPr>
          <w:rFonts w:ascii="Arial" w:hAnsi="Arial" w:cs="Arial"/>
          <w:color w:val="808080"/>
          <w:sz w:val="18"/>
        </w:rPr>
        <w:tab/>
      </w:r>
      <w:r>
        <w:rPr>
          <w:rFonts w:ascii="Arial" w:hAnsi="Arial" w:cs="Arial"/>
          <w:color w:val="808080"/>
          <w:sz w:val="18"/>
        </w:rPr>
        <w:tab/>
      </w:r>
      <w:r>
        <w:rPr>
          <w:rFonts w:ascii="Arial" w:hAnsi="Arial" w:cs="Arial"/>
          <w:color w:val="808080"/>
          <w:sz w:val="18"/>
        </w:rPr>
        <w:tab/>
      </w:r>
      <w:r>
        <w:rPr>
          <w:rFonts w:ascii="Arial" w:hAnsi="Arial" w:cs="Arial"/>
          <w:color w:val="808080"/>
          <w:sz w:val="18"/>
        </w:rPr>
        <w:tab/>
      </w:r>
      <w:r>
        <w:rPr>
          <w:rFonts w:ascii="Arial" w:hAnsi="Arial" w:cs="Arial"/>
          <w:color w:val="808080"/>
          <w:sz w:val="18"/>
        </w:rPr>
        <w:tab/>
      </w:r>
      <w:r>
        <w:rPr>
          <w:rFonts w:ascii="Arial" w:hAnsi="Arial" w:cs="Arial"/>
          <w:color w:val="808080"/>
          <w:sz w:val="18"/>
        </w:rPr>
        <w:tab/>
      </w:r>
      <w:r>
        <w:rPr>
          <w:rFonts w:ascii="Arial" w:hAnsi="Arial" w:cs="Arial"/>
          <w:color w:val="808080"/>
          <w:sz w:val="18"/>
        </w:rPr>
        <w:tab/>
      </w:r>
      <w:r>
        <w:rPr>
          <w:rFonts w:ascii="Arial" w:hAnsi="Arial" w:cs="Arial"/>
          <w:color w:val="808080"/>
          <w:sz w:val="18"/>
        </w:rPr>
        <w:tab/>
        <w:t xml:space="preserve">Email;  </w:t>
      </w:r>
      <w:r w:rsidR="007D10FB">
        <w:rPr>
          <w:rFonts w:ascii="Arial" w:hAnsi="Arial" w:cs="Arial"/>
          <w:color w:val="808080"/>
          <w:sz w:val="18"/>
        </w:rPr>
        <w:t xml:space="preserve">       </w:t>
      </w:r>
      <w:r>
        <w:rPr>
          <w:rFonts w:ascii="Arial" w:hAnsi="Arial" w:cs="Arial"/>
          <w:color w:val="808080"/>
          <w:sz w:val="18"/>
        </w:rPr>
        <w:t xml:space="preserve"> </w:t>
      </w:r>
      <w:r w:rsidR="00A14B59">
        <w:rPr>
          <w:rFonts w:ascii="Arial" w:hAnsi="Arial" w:cs="Arial"/>
          <w:color w:val="808080"/>
          <w:sz w:val="18"/>
        </w:rPr>
        <w:t xml:space="preserve">                </w:t>
      </w:r>
      <w:r w:rsidR="00996DC8">
        <w:rPr>
          <w:rFonts w:ascii="Arial" w:hAnsi="Arial" w:cs="Arial"/>
          <w:color w:val="808080"/>
          <w:sz w:val="18"/>
        </w:rPr>
        <w:t xml:space="preserve">  </w:t>
      </w:r>
      <w:r w:rsidR="007D10FB">
        <w:rPr>
          <w:rFonts w:ascii="Arial" w:hAnsi="Arial" w:cs="Arial"/>
          <w:color w:val="808080"/>
          <w:sz w:val="18"/>
        </w:rPr>
        <w:t>cestriarch@gmail.com</w:t>
      </w:r>
    </w:p>
    <w:p w14:paraId="438EE5B3" w14:textId="77777777" w:rsidR="00A77169" w:rsidRPr="00A879A2" w:rsidRDefault="00A879A2" w:rsidP="00A879A2">
      <w:pPr>
        <w:ind w:left="7020" w:right="-262" w:firstLine="180"/>
        <w:rPr>
          <w:rFonts w:ascii="Arial" w:hAnsi="Arial" w:cs="Arial"/>
          <w:color w:val="808080"/>
          <w:sz w:val="18"/>
        </w:rPr>
      </w:pPr>
      <w:r>
        <w:rPr>
          <w:rFonts w:ascii="Arial" w:hAnsi="Arial" w:cs="Arial"/>
          <w:sz w:val="18"/>
        </w:rPr>
        <w:t xml:space="preserve">         </w:t>
      </w:r>
    </w:p>
    <w:p w14:paraId="5C0EE00A" w14:textId="77777777" w:rsidR="00A77169" w:rsidRDefault="00A77169">
      <w:pPr>
        <w:ind w:left="-180" w:right="-262"/>
        <w:rPr>
          <w:rFonts w:ascii="Arial" w:hAnsi="Arial" w:cs="Arial"/>
          <w:sz w:val="18"/>
        </w:rPr>
      </w:pPr>
    </w:p>
    <w:p w14:paraId="0D89FF5F" w14:textId="4D9B5048" w:rsidR="007E2837" w:rsidRDefault="007E2837" w:rsidP="007E2837">
      <w:pPr>
        <w:ind w:right="-262"/>
        <w:rPr>
          <w:rFonts w:ascii="Arial" w:hAnsi="Arial" w:cs="Arial"/>
          <w:b/>
          <w:bCs/>
          <w:u w:val="single"/>
        </w:rPr>
      </w:pPr>
      <w:r>
        <w:rPr>
          <w:rFonts w:ascii="Arial" w:hAnsi="Arial" w:cs="Arial"/>
          <w:b/>
          <w:bCs/>
          <w:u w:val="single"/>
        </w:rPr>
        <w:t>DESIGN AND ACCESS STATEMENT IN RESPECT OF No. 31 PATCH CROFT ROAD, WYTHENSHAW ON BEHALF OF Mr. L. SYLANSKAS</w:t>
      </w:r>
    </w:p>
    <w:p w14:paraId="3E088ECB" w14:textId="77777777" w:rsidR="007E2837" w:rsidRDefault="007E2837" w:rsidP="007E2837">
      <w:pPr>
        <w:ind w:right="-262"/>
        <w:rPr>
          <w:rFonts w:ascii="Arial" w:hAnsi="Arial" w:cs="Arial"/>
          <w:b/>
          <w:bCs/>
          <w:u w:val="single"/>
        </w:rPr>
      </w:pPr>
    </w:p>
    <w:p w14:paraId="0B4C91B5" w14:textId="7BFBC783" w:rsidR="007E2837" w:rsidRDefault="007E2837" w:rsidP="007E2837">
      <w:pPr>
        <w:ind w:right="-262"/>
        <w:rPr>
          <w:rFonts w:ascii="Arial" w:hAnsi="Arial" w:cs="Arial"/>
          <w:b/>
          <w:bCs/>
        </w:rPr>
      </w:pPr>
      <w:r>
        <w:rPr>
          <w:rFonts w:ascii="Arial" w:hAnsi="Arial" w:cs="Arial"/>
          <w:b/>
          <w:bCs/>
        </w:rPr>
        <w:t>CLIENT</w:t>
      </w:r>
      <w:r w:rsidR="00FB3ACE">
        <w:rPr>
          <w:rFonts w:ascii="Arial" w:hAnsi="Arial" w:cs="Arial"/>
          <w:b/>
          <w:bCs/>
        </w:rPr>
        <w:t>’</w:t>
      </w:r>
      <w:r>
        <w:rPr>
          <w:rFonts w:ascii="Arial" w:hAnsi="Arial" w:cs="Arial"/>
          <w:b/>
          <w:bCs/>
        </w:rPr>
        <w:t>S BRIEF:</w:t>
      </w:r>
    </w:p>
    <w:p w14:paraId="76128517" w14:textId="77777777" w:rsidR="007E2837" w:rsidRDefault="007E2837" w:rsidP="007E2837">
      <w:pPr>
        <w:ind w:right="-262"/>
        <w:rPr>
          <w:rFonts w:ascii="Arial" w:hAnsi="Arial" w:cs="Arial"/>
          <w:b/>
          <w:bCs/>
        </w:rPr>
      </w:pPr>
    </w:p>
    <w:p w14:paraId="48C1A4EE" w14:textId="77777777" w:rsidR="007B5FC2" w:rsidRDefault="007E2837" w:rsidP="007E2837">
      <w:pPr>
        <w:ind w:right="-262"/>
        <w:rPr>
          <w:rFonts w:ascii="Arial" w:hAnsi="Arial" w:cs="Arial"/>
        </w:rPr>
      </w:pPr>
      <w:r>
        <w:rPr>
          <w:rFonts w:ascii="Arial" w:hAnsi="Arial" w:cs="Arial"/>
        </w:rPr>
        <w:t>It is required to enlarge the house to conform to the current standards for a growing family</w:t>
      </w:r>
      <w:r w:rsidR="001C1217">
        <w:rPr>
          <w:rFonts w:ascii="Arial" w:hAnsi="Arial" w:cs="Arial"/>
        </w:rPr>
        <w:t xml:space="preserve"> with home working and study needs. To this end the building should comprise four bedrooms with appropriate sanitary provision and car parking facilities for three vehicles.</w:t>
      </w:r>
      <w:r w:rsidR="007B5FC2">
        <w:rPr>
          <w:rFonts w:ascii="Arial" w:hAnsi="Arial" w:cs="Arial"/>
        </w:rPr>
        <w:t xml:space="preserve"> </w:t>
      </w:r>
    </w:p>
    <w:p w14:paraId="0B543230" w14:textId="77777777" w:rsidR="007B5FC2" w:rsidRDefault="007B5FC2" w:rsidP="007E2837">
      <w:pPr>
        <w:ind w:right="-262"/>
        <w:rPr>
          <w:rFonts w:ascii="Arial" w:hAnsi="Arial" w:cs="Arial"/>
        </w:rPr>
      </w:pPr>
    </w:p>
    <w:p w14:paraId="7B81252D" w14:textId="1662D9E7" w:rsidR="007E2837" w:rsidRDefault="007B5FC2" w:rsidP="007E2837">
      <w:pPr>
        <w:ind w:right="-262"/>
        <w:rPr>
          <w:rFonts w:ascii="Arial" w:hAnsi="Arial" w:cs="Arial"/>
        </w:rPr>
      </w:pPr>
      <w:r>
        <w:rPr>
          <w:rFonts w:ascii="Arial" w:hAnsi="Arial" w:cs="Arial"/>
        </w:rPr>
        <w:t>Free flowing, open plan areas should characterise the ground floor living dining areas.</w:t>
      </w:r>
      <w:r w:rsidR="007E2837">
        <w:rPr>
          <w:rFonts w:ascii="Arial" w:hAnsi="Arial" w:cs="Arial"/>
        </w:rPr>
        <w:t xml:space="preserve"> </w:t>
      </w:r>
    </w:p>
    <w:p w14:paraId="47E86A0D" w14:textId="77777777" w:rsidR="004323BD" w:rsidRDefault="004323BD" w:rsidP="007E2837">
      <w:pPr>
        <w:ind w:right="-262"/>
        <w:rPr>
          <w:rFonts w:ascii="Arial" w:hAnsi="Arial" w:cs="Arial"/>
        </w:rPr>
      </w:pPr>
    </w:p>
    <w:p w14:paraId="46257DDA" w14:textId="52FBD3E2" w:rsidR="004323BD" w:rsidRDefault="004323BD" w:rsidP="007E2837">
      <w:pPr>
        <w:ind w:right="-262"/>
        <w:rPr>
          <w:rFonts w:ascii="Arial" w:hAnsi="Arial" w:cs="Arial"/>
          <w:b/>
          <w:bCs/>
        </w:rPr>
      </w:pPr>
      <w:r>
        <w:rPr>
          <w:rFonts w:ascii="Arial" w:hAnsi="Arial" w:cs="Arial"/>
          <w:b/>
          <w:bCs/>
        </w:rPr>
        <w:t>DESIGN:</w:t>
      </w:r>
    </w:p>
    <w:p w14:paraId="6A688E7F" w14:textId="77777777" w:rsidR="004323BD" w:rsidRDefault="004323BD" w:rsidP="007E2837">
      <w:pPr>
        <w:ind w:right="-262"/>
        <w:rPr>
          <w:rFonts w:ascii="Arial" w:hAnsi="Arial" w:cs="Arial"/>
          <w:b/>
          <w:bCs/>
        </w:rPr>
      </w:pPr>
    </w:p>
    <w:p w14:paraId="626AA8D9" w14:textId="5121C162" w:rsidR="004323BD" w:rsidRDefault="004323BD" w:rsidP="007E2837">
      <w:pPr>
        <w:ind w:right="-262"/>
        <w:rPr>
          <w:rFonts w:ascii="Arial" w:hAnsi="Arial" w:cs="Arial"/>
        </w:rPr>
      </w:pPr>
      <w:r>
        <w:rPr>
          <w:rFonts w:ascii="Arial" w:hAnsi="Arial" w:cs="Arial"/>
        </w:rPr>
        <w:t xml:space="preserve">The existing vehicular access is retained as being currently adequate for three cars while the </w:t>
      </w:r>
      <w:r w:rsidR="00FB3ACE">
        <w:rPr>
          <w:rFonts w:ascii="Arial" w:hAnsi="Arial" w:cs="Arial"/>
        </w:rPr>
        <w:t>unused detached garage</w:t>
      </w:r>
      <w:r>
        <w:rPr>
          <w:rFonts w:ascii="Arial" w:hAnsi="Arial" w:cs="Arial"/>
        </w:rPr>
        <w:t xml:space="preserve"> can be easily converted to a Garden Room</w:t>
      </w:r>
      <w:r w:rsidR="00FB3ACE">
        <w:rPr>
          <w:rFonts w:ascii="Arial" w:hAnsi="Arial" w:cs="Arial"/>
        </w:rPr>
        <w:t xml:space="preserve"> or Garden Store.</w:t>
      </w:r>
      <w:r>
        <w:rPr>
          <w:rFonts w:ascii="Arial" w:hAnsi="Arial" w:cs="Arial"/>
        </w:rPr>
        <w:t xml:space="preserve"> </w:t>
      </w:r>
    </w:p>
    <w:p w14:paraId="50CDF3DD" w14:textId="77777777" w:rsidR="004323BD" w:rsidRDefault="004323BD" w:rsidP="007E2837">
      <w:pPr>
        <w:ind w:right="-262"/>
        <w:rPr>
          <w:rFonts w:ascii="Arial" w:hAnsi="Arial" w:cs="Arial"/>
        </w:rPr>
      </w:pPr>
    </w:p>
    <w:p w14:paraId="1A560D4A" w14:textId="2EE981F8" w:rsidR="004323BD" w:rsidRDefault="00FB3ACE" w:rsidP="007E2837">
      <w:pPr>
        <w:ind w:right="-262"/>
        <w:rPr>
          <w:rFonts w:ascii="Arial" w:hAnsi="Arial" w:cs="Arial"/>
        </w:rPr>
      </w:pPr>
      <w:r>
        <w:rPr>
          <w:rFonts w:ascii="Arial" w:hAnsi="Arial" w:cs="Arial"/>
        </w:rPr>
        <w:t xml:space="preserve">To accommodate the terms of the client’s brief, the building will need to be extended at both ground and first floor levels. This is best achieved at ground and first floor along the East side, </w:t>
      </w:r>
      <w:r w:rsidR="00534B35">
        <w:rPr>
          <w:rFonts w:ascii="Arial" w:hAnsi="Arial" w:cs="Arial"/>
        </w:rPr>
        <w:t xml:space="preserve">as the neighbouring house, number </w:t>
      </w:r>
      <w:r w:rsidR="00D141D0">
        <w:rPr>
          <w:rFonts w:ascii="Arial" w:hAnsi="Arial" w:cs="Arial"/>
        </w:rPr>
        <w:t>33</w:t>
      </w:r>
      <w:r w:rsidR="00534B35">
        <w:rPr>
          <w:rFonts w:ascii="Arial" w:hAnsi="Arial" w:cs="Arial"/>
        </w:rPr>
        <w:t xml:space="preserve"> has a vehicle access pathway beyond the joint boundary allowing for the general street scene to be </w:t>
      </w:r>
      <w:r w:rsidR="007B5FC2">
        <w:rPr>
          <w:rFonts w:ascii="Arial" w:hAnsi="Arial" w:cs="Arial"/>
        </w:rPr>
        <w:t>main</w:t>
      </w:r>
      <w:r w:rsidR="00534B35">
        <w:rPr>
          <w:rFonts w:ascii="Arial" w:hAnsi="Arial" w:cs="Arial"/>
        </w:rPr>
        <w:t xml:space="preserve">tained. The extended kitchen and dining facilities can then be accommodated across the rear garden elevation within a single storey extension. To allow maximum daylight penetration into the extended ground floor, the new dining area will be extensively glazed and have </w:t>
      </w:r>
      <w:r w:rsidR="00F33EA0">
        <w:rPr>
          <w:rFonts w:ascii="Arial" w:hAnsi="Arial" w:cs="Arial"/>
        </w:rPr>
        <w:t>a substantial lantern light set into the roof.</w:t>
      </w:r>
    </w:p>
    <w:p w14:paraId="29C33C0A" w14:textId="77777777" w:rsidR="007B5FC2" w:rsidRDefault="007B5FC2" w:rsidP="007E2837">
      <w:pPr>
        <w:ind w:right="-262"/>
        <w:rPr>
          <w:rFonts w:ascii="Arial" w:hAnsi="Arial" w:cs="Arial"/>
        </w:rPr>
      </w:pPr>
    </w:p>
    <w:p w14:paraId="3E0B13B4" w14:textId="72B25017" w:rsidR="007B5FC2" w:rsidRDefault="007B5FC2" w:rsidP="007E2837">
      <w:pPr>
        <w:ind w:right="-262"/>
        <w:rPr>
          <w:rFonts w:ascii="Arial" w:hAnsi="Arial" w:cs="Arial"/>
        </w:rPr>
      </w:pPr>
      <w:r>
        <w:rPr>
          <w:rFonts w:ascii="Arial" w:hAnsi="Arial" w:cs="Arial"/>
        </w:rPr>
        <w:t>The main roof form, window and door details and all external materials match the existing.</w:t>
      </w:r>
    </w:p>
    <w:p w14:paraId="01CC5D43" w14:textId="77777777" w:rsidR="00F171DB" w:rsidRDefault="00F171DB" w:rsidP="007E2837">
      <w:pPr>
        <w:ind w:right="-262"/>
        <w:rPr>
          <w:rFonts w:ascii="Arial" w:hAnsi="Arial" w:cs="Arial"/>
        </w:rPr>
      </w:pPr>
    </w:p>
    <w:p w14:paraId="7DCD765A" w14:textId="6F44D877" w:rsidR="00F171DB" w:rsidRDefault="00F171DB" w:rsidP="007E2837">
      <w:pPr>
        <w:ind w:right="-262"/>
        <w:rPr>
          <w:rFonts w:ascii="Arial" w:hAnsi="Arial" w:cs="Arial"/>
        </w:rPr>
      </w:pPr>
      <w:r>
        <w:rPr>
          <w:rFonts w:ascii="Arial" w:hAnsi="Arial" w:cs="Arial"/>
        </w:rPr>
        <w:t>The western side of the house will be predominantly utilitarian, comprising an expanded entrance facility – originally extremely cramped – cloakroom, utility room and kitchen store.</w:t>
      </w:r>
    </w:p>
    <w:p w14:paraId="7709B804" w14:textId="77777777" w:rsidR="007B5FC2" w:rsidRDefault="007B5FC2" w:rsidP="007E2837">
      <w:pPr>
        <w:ind w:right="-262"/>
        <w:rPr>
          <w:rFonts w:ascii="Arial" w:hAnsi="Arial" w:cs="Arial"/>
        </w:rPr>
      </w:pPr>
    </w:p>
    <w:p w14:paraId="5BCAF3DE" w14:textId="463666AD" w:rsidR="007B5FC2" w:rsidRDefault="007B5FC2" w:rsidP="007E2837">
      <w:pPr>
        <w:ind w:right="-262"/>
        <w:rPr>
          <w:rFonts w:ascii="Arial" w:hAnsi="Arial" w:cs="Arial"/>
          <w:b/>
          <w:bCs/>
        </w:rPr>
      </w:pPr>
      <w:r>
        <w:rPr>
          <w:rFonts w:ascii="Arial" w:hAnsi="Arial" w:cs="Arial"/>
          <w:b/>
          <w:bCs/>
        </w:rPr>
        <w:t>ACCESS:</w:t>
      </w:r>
    </w:p>
    <w:p w14:paraId="1F0F6551" w14:textId="77777777" w:rsidR="007B5FC2" w:rsidRDefault="007B5FC2" w:rsidP="007E2837">
      <w:pPr>
        <w:ind w:right="-262"/>
        <w:rPr>
          <w:rFonts w:ascii="Arial" w:hAnsi="Arial" w:cs="Arial"/>
          <w:b/>
          <w:bCs/>
        </w:rPr>
      </w:pPr>
    </w:p>
    <w:p w14:paraId="67305268" w14:textId="77777777" w:rsidR="00CE6F3A" w:rsidRDefault="007B5FC2" w:rsidP="007E2837">
      <w:pPr>
        <w:ind w:right="-262"/>
        <w:rPr>
          <w:rFonts w:ascii="Arial" w:hAnsi="Arial" w:cs="Arial"/>
        </w:rPr>
      </w:pPr>
      <w:r>
        <w:rPr>
          <w:rFonts w:ascii="Arial" w:hAnsi="Arial" w:cs="Arial"/>
        </w:rPr>
        <w:t>The principle front access</w:t>
      </w:r>
      <w:r w:rsidR="00C227BA">
        <w:rPr>
          <w:rFonts w:ascii="Arial" w:hAnsi="Arial" w:cs="Arial"/>
        </w:rPr>
        <w:t xml:space="preserve"> remains unchanged other than being augmented by an appropriately graded access ramp and wall mounted safety handle. Internally, the open plan ground floor and spacious toilet facility optimises the convenience of wheelchair users. Access into the back garden via the spacious bifold doors will be likewise served by a wheelchair friendly ramp and safety handles.</w:t>
      </w:r>
    </w:p>
    <w:p w14:paraId="610601CE" w14:textId="77777777" w:rsidR="007542B2" w:rsidRDefault="007542B2" w:rsidP="007E2837">
      <w:pPr>
        <w:ind w:right="-262"/>
        <w:rPr>
          <w:rFonts w:ascii="Arial" w:hAnsi="Arial" w:cs="Arial"/>
        </w:rPr>
      </w:pPr>
    </w:p>
    <w:p w14:paraId="532B3B40" w14:textId="783BE50E" w:rsidR="007542B2" w:rsidRDefault="007542B2" w:rsidP="007E2837">
      <w:pPr>
        <w:ind w:right="-262"/>
        <w:rPr>
          <w:rFonts w:ascii="Arial" w:hAnsi="Arial" w:cs="Arial"/>
        </w:rPr>
      </w:pPr>
      <w:r>
        <w:rPr>
          <w:rFonts w:ascii="Arial" w:hAnsi="Arial" w:cs="Arial"/>
        </w:rPr>
        <w:t>The internal staircase will be suitable for a stairlift should one be required</w:t>
      </w:r>
    </w:p>
    <w:p w14:paraId="0DCEEA88" w14:textId="77777777" w:rsidR="00CE6F3A" w:rsidRDefault="00CE6F3A" w:rsidP="007E2837">
      <w:pPr>
        <w:ind w:right="-262"/>
        <w:rPr>
          <w:rFonts w:ascii="Arial" w:hAnsi="Arial" w:cs="Arial"/>
        </w:rPr>
      </w:pPr>
    </w:p>
    <w:p w14:paraId="413B5C96" w14:textId="2D738F53" w:rsidR="007B5FC2" w:rsidRPr="007B5FC2" w:rsidRDefault="007542B2" w:rsidP="007E2837">
      <w:pPr>
        <w:ind w:right="-262"/>
        <w:rPr>
          <w:rFonts w:ascii="Arial" w:hAnsi="Arial" w:cs="Arial"/>
        </w:rPr>
      </w:pPr>
      <w:r>
        <w:rPr>
          <w:rFonts w:ascii="Arial" w:hAnsi="Arial" w:cs="Arial"/>
        </w:rPr>
        <w:t>_________________________________________________________________________</w:t>
      </w:r>
      <w:r w:rsidR="00C227BA">
        <w:rPr>
          <w:rFonts w:ascii="Arial" w:hAnsi="Arial" w:cs="Arial"/>
        </w:rPr>
        <w:t xml:space="preserve"> </w:t>
      </w:r>
    </w:p>
    <w:p w14:paraId="1D6DCD3C" w14:textId="18672DF2" w:rsidR="00B06CD9" w:rsidRDefault="00B06CD9">
      <w:pPr>
        <w:ind w:left="-180" w:right="-262"/>
        <w:rPr>
          <w:rFonts w:ascii="Arial" w:hAnsi="Arial" w:cs="Arial"/>
          <w:sz w:val="22"/>
        </w:rPr>
      </w:pPr>
    </w:p>
    <w:p w14:paraId="495A6AC4" w14:textId="77777777" w:rsidR="00B06CD9" w:rsidRDefault="00B06CD9">
      <w:pPr>
        <w:ind w:left="-180" w:right="-262"/>
        <w:rPr>
          <w:rFonts w:ascii="Arial" w:hAnsi="Arial" w:cs="Arial"/>
          <w:sz w:val="22"/>
        </w:rPr>
      </w:pPr>
    </w:p>
    <w:p w14:paraId="3605BF30" w14:textId="6D8D7492" w:rsidR="00B06CD9" w:rsidRDefault="00407CF6">
      <w:pPr>
        <w:ind w:left="-180" w:right="-262"/>
        <w:rPr>
          <w:rFonts w:ascii="Arial" w:hAnsi="Arial" w:cs="Arial"/>
          <w:sz w:val="22"/>
        </w:rPr>
      </w:pPr>
      <w:r>
        <w:rPr>
          <w:noProof/>
        </w:rPr>
        <w:lastRenderedPageBreak/>
        <w:drawing>
          <wp:inline distT="0" distB="0" distL="0" distR="0" wp14:anchorId="23CE0409" wp14:editId="3674AB93">
            <wp:extent cx="5101200" cy="3826800"/>
            <wp:effectExtent l="0" t="0" r="4445" b="2540"/>
            <wp:docPr id="1472693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01200" cy="3826800"/>
                    </a:xfrm>
                    <a:prstGeom prst="rect">
                      <a:avLst/>
                    </a:prstGeom>
                    <a:noFill/>
                    <a:ln>
                      <a:noFill/>
                    </a:ln>
                  </pic:spPr>
                </pic:pic>
              </a:graphicData>
            </a:graphic>
          </wp:inline>
        </w:drawing>
      </w:r>
      <w:r w:rsidR="00174C5C">
        <w:rPr>
          <w:rFonts w:ascii="Arial" w:hAnsi="Arial" w:cs="Arial"/>
          <w:sz w:val="22"/>
        </w:rPr>
        <w:t xml:space="preserve"> Street View No. 31</w:t>
      </w:r>
    </w:p>
    <w:p w14:paraId="35C2FCE0" w14:textId="146BFEC9" w:rsidR="00534298" w:rsidRDefault="00534298">
      <w:pPr>
        <w:ind w:left="-180" w:right="-262"/>
        <w:rPr>
          <w:rFonts w:ascii="Arial" w:hAnsi="Arial" w:cs="Arial"/>
          <w:sz w:val="22"/>
        </w:rPr>
      </w:pPr>
    </w:p>
    <w:p w14:paraId="0E1A1D98" w14:textId="2F3CC7FC" w:rsidR="00534298" w:rsidRDefault="00407CF6">
      <w:pPr>
        <w:ind w:left="-180" w:right="-262"/>
        <w:rPr>
          <w:rFonts w:ascii="Arial" w:hAnsi="Arial" w:cs="Arial"/>
          <w:sz w:val="22"/>
        </w:rPr>
      </w:pPr>
      <w:r>
        <w:rPr>
          <w:noProof/>
        </w:rPr>
        <w:drawing>
          <wp:inline distT="0" distB="0" distL="0" distR="0" wp14:anchorId="26BFB00F" wp14:editId="6A9AEF2F">
            <wp:extent cx="5124450" cy="3924300"/>
            <wp:effectExtent l="0" t="0" r="0" b="0"/>
            <wp:docPr id="12992367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25221" cy="3924890"/>
                    </a:xfrm>
                    <a:prstGeom prst="rect">
                      <a:avLst/>
                    </a:prstGeom>
                    <a:noFill/>
                    <a:ln>
                      <a:noFill/>
                    </a:ln>
                  </pic:spPr>
                </pic:pic>
              </a:graphicData>
            </a:graphic>
          </wp:inline>
        </w:drawing>
      </w:r>
      <w:r w:rsidR="00174C5C">
        <w:rPr>
          <w:rFonts w:ascii="Arial" w:hAnsi="Arial" w:cs="Arial"/>
          <w:sz w:val="22"/>
        </w:rPr>
        <w:t>Street View No.33</w:t>
      </w:r>
    </w:p>
    <w:p w14:paraId="767904EA" w14:textId="77777777" w:rsidR="00712ED6" w:rsidRDefault="00712ED6">
      <w:pPr>
        <w:ind w:left="-180" w:right="-262"/>
        <w:rPr>
          <w:rFonts w:ascii="Arial" w:hAnsi="Arial" w:cs="Arial"/>
          <w:sz w:val="22"/>
        </w:rPr>
      </w:pPr>
    </w:p>
    <w:p w14:paraId="1BBE6957" w14:textId="77777777" w:rsidR="00A77169" w:rsidRDefault="00A77169">
      <w:pPr>
        <w:ind w:left="-180" w:right="-262"/>
        <w:rPr>
          <w:rFonts w:ascii="Arial" w:hAnsi="Arial" w:cs="Arial"/>
          <w:sz w:val="22"/>
        </w:rPr>
      </w:pPr>
    </w:p>
    <w:p w14:paraId="72DBEA78" w14:textId="77777777" w:rsidR="00A77169" w:rsidRDefault="00A77169">
      <w:pPr>
        <w:ind w:left="-180" w:right="-262"/>
        <w:rPr>
          <w:rFonts w:ascii="Arial" w:hAnsi="Arial" w:cs="Arial"/>
          <w:sz w:val="22"/>
        </w:rPr>
      </w:pPr>
    </w:p>
    <w:p w14:paraId="79BF02D0" w14:textId="77777777" w:rsidR="00A77169" w:rsidRDefault="00A77169">
      <w:pPr>
        <w:ind w:left="-180" w:right="-262"/>
        <w:rPr>
          <w:rFonts w:ascii="Arial" w:hAnsi="Arial" w:cs="Arial"/>
          <w:sz w:val="22"/>
        </w:rPr>
      </w:pPr>
    </w:p>
    <w:p w14:paraId="2FDBE444" w14:textId="77777777" w:rsidR="00A77169" w:rsidRDefault="00A77169">
      <w:pPr>
        <w:ind w:left="-180" w:right="-262"/>
        <w:rPr>
          <w:rFonts w:ascii="Arial" w:hAnsi="Arial" w:cs="Arial"/>
          <w:sz w:val="22"/>
        </w:rPr>
      </w:pPr>
    </w:p>
    <w:p w14:paraId="21D0E48A" w14:textId="77777777" w:rsidR="00A77169" w:rsidRDefault="00A77169">
      <w:pPr>
        <w:ind w:left="-180" w:right="-262"/>
        <w:rPr>
          <w:rFonts w:ascii="Arial" w:hAnsi="Arial" w:cs="Arial"/>
          <w:sz w:val="22"/>
        </w:rPr>
      </w:pPr>
    </w:p>
    <w:p w14:paraId="65DC41D2" w14:textId="77777777" w:rsidR="00A77169" w:rsidRDefault="00A77169">
      <w:pPr>
        <w:ind w:left="-180" w:right="-262"/>
        <w:rPr>
          <w:rFonts w:ascii="Arial" w:hAnsi="Arial" w:cs="Arial"/>
          <w:sz w:val="22"/>
        </w:rPr>
      </w:pPr>
    </w:p>
    <w:p w14:paraId="4DD5FE43" w14:textId="77777777" w:rsidR="00A77169" w:rsidRDefault="00A77169">
      <w:pPr>
        <w:ind w:left="-180" w:right="-262"/>
        <w:rPr>
          <w:rFonts w:ascii="Arial" w:hAnsi="Arial" w:cs="Arial"/>
          <w:sz w:val="22"/>
        </w:rPr>
      </w:pPr>
    </w:p>
    <w:p w14:paraId="25883C8A" w14:textId="77777777" w:rsidR="00A77169" w:rsidRDefault="00A77169">
      <w:pPr>
        <w:ind w:left="-180" w:right="-262"/>
        <w:rPr>
          <w:rFonts w:ascii="Arial" w:hAnsi="Arial" w:cs="Arial"/>
          <w:sz w:val="22"/>
        </w:rPr>
      </w:pPr>
    </w:p>
    <w:p w14:paraId="768738B2" w14:textId="31CD1E2E" w:rsidR="00A77169" w:rsidRDefault="005964A5">
      <w:pPr>
        <w:ind w:left="-180" w:right="-262"/>
        <w:rPr>
          <w:rFonts w:ascii="Arial" w:hAnsi="Arial" w:cs="Arial"/>
          <w:sz w:val="22"/>
        </w:rPr>
      </w:pPr>
      <w:r>
        <w:rPr>
          <w:noProof/>
        </w:rPr>
        <w:drawing>
          <wp:inline distT="0" distB="0" distL="0" distR="0" wp14:anchorId="2B658064" wp14:editId="7A8E1589">
            <wp:extent cx="5181600" cy="3895050"/>
            <wp:effectExtent l="0" t="0" r="0" b="0"/>
            <wp:docPr id="17161477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1889" cy="3910301"/>
                    </a:xfrm>
                    <a:prstGeom prst="rect">
                      <a:avLst/>
                    </a:prstGeom>
                    <a:noFill/>
                    <a:ln>
                      <a:noFill/>
                    </a:ln>
                  </pic:spPr>
                </pic:pic>
              </a:graphicData>
            </a:graphic>
          </wp:inline>
        </w:drawing>
      </w:r>
      <w:r w:rsidR="00DC37E9">
        <w:rPr>
          <w:rFonts w:ascii="Arial" w:hAnsi="Arial" w:cs="Arial"/>
          <w:sz w:val="22"/>
        </w:rPr>
        <w:t xml:space="preserve"> </w:t>
      </w:r>
      <w:r w:rsidR="00174C5C">
        <w:rPr>
          <w:rFonts w:ascii="Arial" w:hAnsi="Arial" w:cs="Arial"/>
          <w:sz w:val="22"/>
        </w:rPr>
        <w:t>Street View No. 29</w:t>
      </w:r>
    </w:p>
    <w:p w14:paraId="3C96F834" w14:textId="77777777" w:rsidR="00A77169" w:rsidRDefault="00A77169">
      <w:pPr>
        <w:ind w:left="-180" w:right="-262"/>
        <w:rPr>
          <w:rFonts w:ascii="Arial" w:hAnsi="Arial" w:cs="Arial"/>
          <w:sz w:val="22"/>
        </w:rPr>
      </w:pPr>
    </w:p>
    <w:p w14:paraId="06BCC054" w14:textId="77777777" w:rsidR="00A77169" w:rsidRDefault="00A77169">
      <w:pPr>
        <w:ind w:left="-180" w:right="-262"/>
        <w:rPr>
          <w:rFonts w:ascii="Arial" w:hAnsi="Arial" w:cs="Arial"/>
          <w:sz w:val="22"/>
        </w:rPr>
      </w:pPr>
    </w:p>
    <w:p w14:paraId="122B1D67" w14:textId="30E19685" w:rsidR="00A77169" w:rsidRDefault="00A77169">
      <w:pPr>
        <w:ind w:left="-180" w:right="-262"/>
        <w:rPr>
          <w:rFonts w:ascii="Arial" w:hAnsi="Arial" w:cs="Arial"/>
          <w:sz w:val="22"/>
        </w:rPr>
      </w:pPr>
    </w:p>
    <w:p w14:paraId="1B13A574" w14:textId="589ACBB4" w:rsidR="00A77169" w:rsidRDefault="00555AF2">
      <w:pPr>
        <w:ind w:left="-180" w:right="-262"/>
        <w:rPr>
          <w:rFonts w:ascii="Arial" w:hAnsi="Arial" w:cs="Arial"/>
          <w:sz w:val="22"/>
        </w:rPr>
      </w:pPr>
      <w:r>
        <w:rPr>
          <w:noProof/>
        </w:rPr>
        <w:drawing>
          <wp:inline distT="0" distB="0" distL="0" distR="0" wp14:anchorId="7C9E925F" wp14:editId="573FE94B">
            <wp:extent cx="5172075" cy="3773046"/>
            <wp:effectExtent l="0" t="0" r="0" b="0"/>
            <wp:docPr id="1773810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96855" cy="3791123"/>
                    </a:xfrm>
                    <a:prstGeom prst="rect">
                      <a:avLst/>
                    </a:prstGeom>
                    <a:noFill/>
                    <a:ln>
                      <a:noFill/>
                    </a:ln>
                  </pic:spPr>
                </pic:pic>
              </a:graphicData>
            </a:graphic>
          </wp:inline>
        </w:drawing>
      </w:r>
      <w:r w:rsidR="00DC37E9">
        <w:rPr>
          <w:rFonts w:ascii="Arial" w:hAnsi="Arial" w:cs="Arial"/>
          <w:sz w:val="22"/>
        </w:rPr>
        <w:t xml:space="preserve"> Rear View No.31 </w:t>
      </w:r>
    </w:p>
    <w:p w14:paraId="5BBF0CFC" w14:textId="77777777" w:rsidR="00A77169" w:rsidRDefault="00A77169">
      <w:pPr>
        <w:ind w:left="-180" w:right="-262"/>
        <w:rPr>
          <w:rFonts w:ascii="Arial" w:hAnsi="Arial" w:cs="Arial"/>
          <w:sz w:val="22"/>
        </w:rPr>
      </w:pPr>
    </w:p>
    <w:p w14:paraId="4B620214" w14:textId="77777777" w:rsidR="00A77169" w:rsidRDefault="00A77169">
      <w:pPr>
        <w:ind w:left="-180" w:right="-262"/>
        <w:rPr>
          <w:rFonts w:ascii="Arial" w:hAnsi="Arial" w:cs="Arial"/>
          <w:sz w:val="22"/>
        </w:rPr>
      </w:pPr>
    </w:p>
    <w:p w14:paraId="09F68DA3" w14:textId="77777777" w:rsidR="00A77169" w:rsidRDefault="00A77169">
      <w:pPr>
        <w:ind w:left="-180" w:right="-262"/>
        <w:rPr>
          <w:rFonts w:ascii="Arial" w:hAnsi="Arial" w:cs="Arial"/>
          <w:sz w:val="22"/>
        </w:rPr>
      </w:pPr>
    </w:p>
    <w:p w14:paraId="52A46DEC" w14:textId="77777777" w:rsidR="00A77169" w:rsidRDefault="00A77169">
      <w:pPr>
        <w:ind w:left="-180" w:right="-262"/>
        <w:rPr>
          <w:rFonts w:ascii="Arial" w:hAnsi="Arial" w:cs="Arial"/>
          <w:sz w:val="22"/>
        </w:rPr>
      </w:pPr>
    </w:p>
    <w:p w14:paraId="0919CA0F" w14:textId="77777777" w:rsidR="00A77169" w:rsidRDefault="00A77169">
      <w:pPr>
        <w:ind w:left="-180" w:right="-262"/>
        <w:rPr>
          <w:rFonts w:ascii="Arial" w:hAnsi="Arial" w:cs="Arial"/>
          <w:sz w:val="22"/>
        </w:rPr>
      </w:pPr>
      <w:r>
        <w:rPr>
          <w:rFonts w:ascii="Arial" w:hAnsi="Arial" w:cs="Arial"/>
          <w:sz w:val="22"/>
        </w:rPr>
        <w:lastRenderedPageBreak/>
        <w:t xml:space="preserve"> </w:t>
      </w:r>
    </w:p>
    <w:p w14:paraId="3D695453" w14:textId="77777777" w:rsidR="00A77169" w:rsidRDefault="00A77169">
      <w:pPr>
        <w:ind w:left="-180" w:right="-262"/>
        <w:rPr>
          <w:rFonts w:ascii="Arial" w:hAnsi="Arial" w:cs="Arial"/>
          <w:sz w:val="22"/>
        </w:rPr>
      </w:pPr>
    </w:p>
    <w:p w14:paraId="0CD4DACF" w14:textId="77777777" w:rsidR="00A77169" w:rsidRDefault="00A77169">
      <w:pPr>
        <w:ind w:left="-180" w:right="-262"/>
        <w:rPr>
          <w:rFonts w:ascii="Arial" w:hAnsi="Arial" w:cs="Arial"/>
          <w:sz w:val="22"/>
        </w:rPr>
      </w:pPr>
    </w:p>
    <w:p w14:paraId="5CDAE4D4" w14:textId="77777777" w:rsidR="00A77169" w:rsidRDefault="00A77169">
      <w:pPr>
        <w:ind w:left="-180" w:right="-262"/>
        <w:rPr>
          <w:rFonts w:ascii="Arial" w:hAnsi="Arial" w:cs="Arial"/>
          <w:sz w:val="22"/>
        </w:rPr>
      </w:pPr>
    </w:p>
    <w:p w14:paraId="54898A9B" w14:textId="7C2BDC32" w:rsidR="00A77169" w:rsidRDefault="00A77169">
      <w:pPr>
        <w:ind w:left="-180" w:right="-262"/>
        <w:rPr>
          <w:rFonts w:ascii="Arial" w:hAnsi="Arial" w:cs="Arial"/>
          <w:b/>
          <w:bCs/>
          <w:sz w:val="20"/>
        </w:rPr>
      </w:pPr>
      <w:r>
        <w:rPr>
          <w:rFonts w:ascii="Arial" w:hAnsi="Arial" w:cs="Arial"/>
          <w:b/>
          <w:bCs/>
          <w:sz w:val="22"/>
        </w:rPr>
        <w:tab/>
      </w:r>
      <w:r>
        <w:rPr>
          <w:rFonts w:ascii="Arial" w:hAnsi="Arial" w:cs="Arial"/>
          <w:b/>
          <w:bCs/>
          <w:sz w:val="22"/>
        </w:rPr>
        <w:tab/>
      </w:r>
      <w:r>
        <w:rPr>
          <w:rFonts w:ascii="Arial" w:hAnsi="Arial" w:cs="Arial"/>
          <w:b/>
          <w:bCs/>
          <w:sz w:val="22"/>
        </w:rPr>
        <w:tab/>
      </w:r>
      <w:r w:rsidR="00555AF2">
        <w:rPr>
          <w:noProof/>
        </w:rPr>
        <w:drawing>
          <wp:inline distT="0" distB="0" distL="0" distR="0" wp14:anchorId="5245D4C5" wp14:editId="6315B6FC">
            <wp:extent cx="6120130" cy="3136265"/>
            <wp:effectExtent l="0" t="0" r="0" b="6985"/>
            <wp:docPr id="17796486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3136265"/>
                    </a:xfrm>
                    <a:prstGeom prst="rect">
                      <a:avLst/>
                    </a:prstGeom>
                    <a:noFill/>
                    <a:ln>
                      <a:noFill/>
                    </a:ln>
                  </pic:spPr>
                </pic:pic>
              </a:graphicData>
            </a:graphic>
          </wp:inline>
        </w:drawing>
      </w:r>
      <w:r>
        <w:rPr>
          <w:rFonts w:ascii="Arial" w:hAnsi="Arial" w:cs="Arial"/>
          <w:b/>
          <w:bCs/>
          <w:sz w:val="22"/>
        </w:rPr>
        <w:tab/>
      </w:r>
      <w:r w:rsidR="00DC37E9">
        <w:rPr>
          <w:rFonts w:ascii="Arial" w:hAnsi="Arial" w:cs="Arial"/>
          <w:sz w:val="22"/>
        </w:rPr>
        <w:t>Aerial view, Patch Croft Road</w:t>
      </w:r>
      <w:r>
        <w:rPr>
          <w:rFonts w:ascii="Arial" w:hAnsi="Arial" w:cs="Arial"/>
          <w:b/>
          <w:bCs/>
          <w:sz w:val="22"/>
        </w:rPr>
        <w:tab/>
      </w:r>
      <w:r>
        <w:rPr>
          <w:rFonts w:ascii="Arial" w:hAnsi="Arial" w:cs="Arial"/>
          <w:b/>
          <w:bCs/>
          <w:sz w:val="22"/>
        </w:rPr>
        <w:tab/>
      </w:r>
    </w:p>
    <w:sectPr w:rsidR="00A77169">
      <w:foot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EAFE4" w14:textId="77777777" w:rsidR="00B7068F" w:rsidRDefault="00B7068F">
      <w:r>
        <w:separator/>
      </w:r>
    </w:p>
  </w:endnote>
  <w:endnote w:type="continuationSeparator" w:id="0">
    <w:p w14:paraId="4ADE2031" w14:textId="77777777" w:rsidR="00B7068F" w:rsidRDefault="00B70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EF484" w14:textId="77777777" w:rsidR="00A77169" w:rsidRDefault="00A77169">
    <w:pPr>
      <w:pStyle w:val="Footer"/>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1D56D" w14:textId="77777777" w:rsidR="00B7068F" w:rsidRDefault="00B7068F">
      <w:r>
        <w:separator/>
      </w:r>
    </w:p>
  </w:footnote>
  <w:footnote w:type="continuationSeparator" w:id="0">
    <w:p w14:paraId="251C0033" w14:textId="77777777" w:rsidR="00B7068F" w:rsidRDefault="00B706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8F4"/>
    <w:rsid w:val="000026B3"/>
    <w:rsid w:val="000072CD"/>
    <w:rsid w:val="00026B2B"/>
    <w:rsid w:val="000524CF"/>
    <w:rsid w:val="000B5376"/>
    <w:rsid w:val="000C1530"/>
    <w:rsid w:val="001062BB"/>
    <w:rsid w:val="00106A89"/>
    <w:rsid w:val="0013595F"/>
    <w:rsid w:val="00144DD3"/>
    <w:rsid w:val="00147D8F"/>
    <w:rsid w:val="00174C5C"/>
    <w:rsid w:val="001C1217"/>
    <w:rsid w:val="00217198"/>
    <w:rsid w:val="00233115"/>
    <w:rsid w:val="0026757C"/>
    <w:rsid w:val="002B17E8"/>
    <w:rsid w:val="002C14B4"/>
    <w:rsid w:val="002C1916"/>
    <w:rsid w:val="0032796A"/>
    <w:rsid w:val="0033099F"/>
    <w:rsid w:val="003A704F"/>
    <w:rsid w:val="0040278D"/>
    <w:rsid w:val="00407CF6"/>
    <w:rsid w:val="004323BD"/>
    <w:rsid w:val="004C6F34"/>
    <w:rsid w:val="004E2034"/>
    <w:rsid w:val="005212C2"/>
    <w:rsid w:val="00534298"/>
    <w:rsid w:val="00534B35"/>
    <w:rsid w:val="00555AF2"/>
    <w:rsid w:val="005943D0"/>
    <w:rsid w:val="005964A5"/>
    <w:rsid w:val="005A5C22"/>
    <w:rsid w:val="005B5BCC"/>
    <w:rsid w:val="005E147D"/>
    <w:rsid w:val="00652637"/>
    <w:rsid w:val="0067693F"/>
    <w:rsid w:val="006D575A"/>
    <w:rsid w:val="006D6B1D"/>
    <w:rsid w:val="006D7BFF"/>
    <w:rsid w:val="006F6D2D"/>
    <w:rsid w:val="0070021F"/>
    <w:rsid w:val="00712ED6"/>
    <w:rsid w:val="00727173"/>
    <w:rsid w:val="007314E6"/>
    <w:rsid w:val="007542B2"/>
    <w:rsid w:val="0076666F"/>
    <w:rsid w:val="00771900"/>
    <w:rsid w:val="007B5FC2"/>
    <w:rsid w:val="007D10FB"/>
    <w:rsid w:val="007E0E36"/>
    <w:rsid w:val="007E2837"/>
    <w:rsid w:val="00805572"/>
    <w:rsid w:val="008A141E"/>
    <w:rsid w:val="008C3CD6"/>
    <w:rsid w:val="009075A8"/>
    <w:rsid w:val="00910493"/>
    <w:rsid w:val="00915104"/>
    <w:rsid w:val="009358FF"/>
    <w:rsid w:val="009638F4"/>
    <w:rsid w:val="00985538"/>
    <w:rsid w:val="00996DC8"/>
    <w:rsid w:val="009D675A"/>
    <w:rsid w:val="00A14B59"/>
    <w:rsid w:val="00A6445C"/>
    <w:rsid w:val="00A6653C"/>
    <w:rsid w:val="00A77169"/>
    <w:rsid w:val="00A879A2"/>
    <w:rsid w:val="00AD6908"/>
    <w:rsid w:val="00B06CD9"/>
    <w:rsid w:val="00B4307E"/>
    <w:rsid w:val="00B7068F"/>
    <w:rsid w:val="00B92B91"/>
    <w:rsid w:val="00C14770"/>
    <w:rsid w:val="00C20B48"/>
    <w:rsid w:val="00C227BA"/>
    <w:rsid w:val="00C65428"/>
    <w:rsid w:val="00C76EF8"/>
    <w:rsid w:val="00CE6F3A"/>
    <w:rsid w:val="00D03029"/>
    <w:rsid w:val="00D141D0"/>
    <w:rsid w:val="00D22539"/>
    <w:rsid w:val="00D536AF"/>
    <w:rsid w:val="00D745E0"/>
    <w:rsid w:val="00D8678C"/>
    <w:rsid w:val="00DA4A30"/>
    <w:rsid w:val="00DB07D4"/>
    <w:rsid w:val="00DC37E9"/>
    <w:rsid w:val="00DC5FEF"/>
    <w:rsid w:val="00DD5B39"/>
    <w:rsid w:val="00DD6DD5"/>
    <w:rsid w:val="00DF6CA3"/>
    <w:rsid w:val="00E14684"/>
    <w:rsid w:val="00E62DE6"/>
    <w:rsid w:val="00F171DB"/>
    <w:rsid w:val="00F226B0"/>
    <w:rsid w:val="00F33EA0"/>
    <w:rsid w:val="00F352EF"/>
    <w:rsid w:val="00F556A1"/>
    <w:rsid w:val="00F5767C"/>
    <w:rsid w:val="00F66062"/>
    <w:rsid w:val="00F71CDF"/>
    <w:rsid w:val="00F81ED5"/>
    <w:rsid w:val="00F83016"/>
    <w:rsid w:val="00F9062C"/>
    <w:rsid w:val="00FB3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CCDC5C"/>
  <w15:chartTrackingRefBased/>
  <w15:docId w15:val="{B7CC7AA0-A3C8-47F8-A113-AD3570B95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ind w:left="-180" w:right="-262"/>
      <w:outlineLvl w:val="0"/>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lockText">
    <w:name w:val="Block Text"/>
    <w:basedOn w:val="Normal"/>
    <w:semiHidden/>
    <w:pPr>
      <w:ind w:left="-180" w:right="-262"/>
    </w:pPr>
    <w:rPr>
      <w:rFonts w:ascii="Arial" w:hAnsi="Arial" w:cs="Arial"/>
      <w:b/>
      <w:bCs/>
      <w:sz w:val="22"/>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stststststs</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stststststs</dc:title>
  <dc:subject/>
  <dc:creator>Tony Ratcliff</dc:creator>
  <cp:keywords/>
  <dc:description/>
  <cp:lastModifiedBy>TONY RATCLIFF</cp:lastModifiedBy>
  <cp:revision>14</cp:revision>
  <cp:lastPrinted>2010-06-22T16:55:00Z</cp:lastPrinted>
  <dcterms:created xsi:type="dcterms:W3CDTF">2023-09-02T09:57:00Z</dcterms:created>
  <dcterms:modified xsi:type="dcterms:W3CDTF">2023-09-03T10:38:00Z</dcterms:modified>
</cp:coreProperties>
</file>