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BB68A" w14:textId="29304B41" w:rsidR="00553DE0" w:rsidRPr="00B43459" w:rsidRDefault="00B43459">
      <w:pPr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sz w:val="20"/>
          <w:szCs w:val="20"/>
        </w:rPr>
        <w:t>Condition 9a – Ground Validation</w:t>
      </w:r>
    </w:p>
    <w:p w14:paraId="7994808D" w14:textId="0A76EB2F" w:rsidR="00B43459" w:rsidRPr="00B43459" w:rsidRDefault="00B43459">
      <w:pPr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sz w:val="20"/>
          <w:szCs w:val="20"/>
        </w:rPr>
        <w:t>Manchester City Council Commentary – DEX / LK Group Responses</w:t>
      </w:r>
    </w:p>
    <w:p w14:paraId="5ABE101D" w14:textId="487D2118" w:rsidR="00B43459" w:rsidRPr="00B43459" w:rsidRDefault="00B43459">
      <w:pPr>
        <w:rPr>
          <w:rFonts w:ascii="Arial" w:hAnsi="Arial" w:cs="Arial"/>
          <w:sz w:val="20"/>
          <w:szCs w:val="20"/>
        </w:rPr>
      </w:pPr>
    </w:p>
    <w:p w14:paraId="7BE9B60B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 xml:space="preserve">The following points should be addressed: </w:t>
      </w:r>
    </w:p>
    <w:p w14:paraId="4FF9C552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6DC6A881" w14:textId="77777777" w:rsidR="00B43459" w:rsidRPr="00B43459" w:rsidRDefault="00B43459" w:rsidP="00B43459">
      <w:pPr>
        <w:pStyle w:val="xxxmsonormal"/>
        <w:numPr>
          <w:ilvl w:val="0"/>
          <w:numId w:val="3"/>
        </w:num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 xml:space="preserve">The results of the additional intrusive investigation in the SE area should be submitted when available together with an updated risk assessment and Remediation Strategy (RS). </w:t>
      </w:r>
    </w:p>
    <w:p w14:paraId="2D4659B7" w14:textId="77777777" w:rsidR="00B43459" w:rsidRPr="00B43459" w:rsidRDefault="00B43459" w:rsidP="00B43459">
      <w:pPr>
        <w:pStyle w:val="xxxmsonormal"/>
        <w:shd w:val="clear" w:color="auto" w:fill="FFFFFF"/>
        <w:ind w:left="720"/>
        <w:rPr>
          <w:rFonts w:ascii="Arial" w:hAnsi="Arial" w:cs="Arial"/>
          <w:color w:val="000000"/>
          <w:sz w:val="20"/>
          <w:szCs w:val="20"/>
        </w:rPr>
      </w:pPr>
    </w:p>
    <w:p w14:paraId="78DDDA62" w14:textId="0B4146BD" w:rsidR="00B43459" w:rsidRPr="00B43459" w:rsidRDefault="00B43459" w:rsidP="00B43459">
      <w:pPr>
        <w:pStyle w:val="xxxmsonormal"/>
        <w:shd w:val="clear" w:color="auto" w:fill="FFFFFF"/>
        <w:ind w:left="720"/>
        <w:rPr>
          <w:rFonts w:ascii="Arial" w:eastAsia="Times New Roman" w:hAnsi="Arial" w:cs="Arial"/>
          <w:sz w:val="20"/>
          <w:szCs w:val="20"/>
        </w:rPr>
      </w:pPr>
      <w:r w:rsidRPr="00B43459">
        <w:rPr>
          <w:rFonts w:ascii="Arial" w:eastAsia="Times New Roman" w:hAnsi="Arial" w:cs="Arial"/>
          <w:color w:val="0070C0"/>
          <w:sz w:val="20"/>
          <w:szCs w:val="20"/>
        </w:rPr>
        <w:t>The South East area of the site is currently occupied by housing (please see attached demolition plan); we are unable to undertake a site/intrusive investigation until dwellings have been vacated and demolished</w:t>
      </w:r>
      <w:r w:rsidRPr="00B43459">
        <w:rPr>
          <w:rFonts w:ascii="Arial" w:eastAsia="Times New Roman" w:hAnsi="Arial" w:cs="Arial"/>
          <w:sz w:val="20"/>
          <w:szCs w:val="20"/>
        </w:rPr>
        <w:t>.</w:t>
      </w:r>
    </w:p>
    <w:p w14:paraId="5DFC3404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3B134047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6C95A68D" w14:textId="011B12C5" w:rsidR="00B43459" w:rsidRPr="00B43459" w:rsidRDefault="00B43459" w:rsidP="00B43459">
      <w:pPr>
        <w:pStyle w:val="xxxmsonormal"/>
        <w:numPr>
          <w:ilvl w:val="0"/>
          <w:numId w:val="3"/>
        </w:numPr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 xml:space="preserve">The imported material sampling proposals are not in accordance with MCC’s guidance and should be updated accordingly – </w:t>
      </w:r>
    </w:p>
    <w:p w14:paraId="2FE54053" w14:textId="77777777" w:rsidR="00B43459" w:rsidRPr="00B43459" w:rsidRDefault="00B43459" w:rsidP="00B43459">
      <w:pPr>
        <w:pStyle w:val="xxxmsonormal"/>
        <w:shd w:val="clear" w:color="auto" w:fill="FFFFFF"/>
        <w:ind w:left="720"/>
        <w:rPr>
          <w:rFonts w:ascii="Arial" w:hAnsi="Arial" w:cs="Arial"/>
          <w:color w:val="000000"/>
          <w:sz w:val="20"/>
          <w:szCs w:val="20"/>
          <w:shd w:val="clear" w:color="auto" w:fill="00FFFF"/>
        </w:rPr>
      </w:pPr>
    </w:p>
    <w:p w14:paraId="4423695B" w14:textId="06ABCA9D" w:rsidR="00B43459" w:rsidRPr="00B43459" w:rsidRDefault="00B43459" w:rsidP="00B43459">
      <w:pPr>
        <w:pStyle w:val="xxxmsonormal"/>
        <w:shd w:val="clear" w:color="auto" w:fill="FFFFFF" w:themeFill="background1"/>
        <w:ind w:firstLine="720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>We have issued updates reports via We Transfer</w:t>
      </w:r>
    </w:p>
    <w:p w14:paraId="1D8DA4E6" w14:textId="77777777" w:rsidR="00B43459" w:rsidRPr="00B43459" w:rsidRDefault="00B43459" w:rsidP="00B43459">
      <w:pPr>
        <w:pStyle w:val="xxxmsonormal"/>
        <w:shd w:val="clear" w:color="auto" w:fill="FFFFFF" w:themeFill="background1"/>
        <w:ind w:left="720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 xml:space="preserve">- LKC 20 1120 </w:t>
      </w:r>
      <w:proofErr w:type="spellStart"/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>Collyhurst</w:t>
      </w:r>
      <w:proofErr w:type="spellEnd"/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 xml:space="preserve"> Village Phase 2 SI Report R1 (originally Oct 20, updated plan Jan21).</w:t>
      </w:r>
    </w:p>
    <w:p w14:paraId="5DFBC10D" w14:textId="77777777" w:rsidR="00B43459" w:rsidRPr="00B43459" w:rsidRDefault="00B43459" w:rsidP="00B43459">
      <w:pPr>
        <w:pStyle w:val="xxxmsonormal"/>
        <w:shd w:val="clear" w:color="auto" w:fill="FFFFFF" w:themeFill="background1"/>
        <w:ind w:left="720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 xml:space="preserve">- LKC 20 1120 </w:t>
      </w:r>
      <w:proofErr w:type="spellStart"/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>Collyhurst</w:t>
      </w:r>
      <w:proofErr w:type="spellEnd"/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 xml:space="preserve"> Village Remediation Strategy R1 (originally Oct 20, updated plan Jan21).</w:t>
      </w:r>
    </w:p>
    <w:p w14:paraId="1E2A0417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4CEB9D34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32E06B8F" w14:textId="04365B3B" w:rsidR="00B43459" w:rsidRPr="00B43459" w:rsidRDefault="00B43459" w:rsidP="00B43459">
      <w:pPr>
        <w:pStyle w:val="xxxmsonormal"/>
        <w:numPr>
          <w:ilvl w:val="0"/>
          <w:numId w:val="3"/>
        </w:numPr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 xml:space="preserve">It is understood that the SE occupied site identified in the report to be Parkland is also proposed as a community orchard; the human health risk assessment should be updated accordingly with this potential pathway </w:t>
      </w:r>
      <w:r w:rsidRPr="00B43459">
        <w:rPr>
          <w:rFonts w:ascii="Arial" w:hAnsi="Arial" w:cs="Arial"/>
          <w:color w:val="000000"/>
          <w:sz w:val="20"/>
          <w:szCs w:val="20"/>
        </w:rPr>
        <w:t>–</w:t>
      </w:r>
    </w:p>
    <w:p w14:paraId="78589CF4" w14:textId="77777777" w:rsidR="00B43459" w:rsidRPr="00B43459" w:rsidRDefault="00B43459" w:rsidP="00B43459">
      <w:pPr>
        <w:pStyle w:val="xxxmsonormal"/>
        <w:shd w:val="clear" w:color="auto" w:fill="FFFFFF"/>
        <w:ind w:left="720"/>
        <w:rPr>
          <w:rFonts w:ascii="Arial" w:hAnsi="Arial" w:cs="Arial"/>
          <w:color w:val="000000"/>
          <w:sz w:val="20"/>
          <w:szCs w:val="20"/>
        </w:rPr>
      </w:pPr>
    </w:p>
    <w:p w14:paraId="7CAE3330" w14:textId="3CC1F3B8" w:rsidR="00B43459" w:rsidRPr="00B43459" w:rsidRDefault="00B43459" w:rsidP="00B43459">
      <w:pPr>
        <w:pStyle w:val="xxxmsonormal"/>
        <w:shd w:val="clear" w:color="auto" w:fill="FFFFFF"/>
        <w:ind w:left="720"/>
        <w:rPr>
          <w:rFonts w:ascii="Arial" w:hAnsi="Arial" w:cs="Arial"/>
          <w:color w:val="0070C0"/>
          <w:sz w:val="20"/>
          <w:szCs w:val="20"/>
        </w:rPr>
      </w:pPr>
      <w:r w:rsidRPr="00B43459">
        <w:rPr>
          <w:rFonts w:ascii="Arial" w:hAnsi="Arial" w:cs="Arial"/>
          <w:color w:val="0070C0"/>
          <w:sz w:val="20"/>
          <w:szCs w:val="20"/>
        </w:rPr>
        <w:t xml:space="preserve">As outlined above, an intrusive investigation needs to be undertaken on this area before the </w:t>
      </w:r>
      <w:r w:rsidRPr="00B43459">
        <w:rPr>
          <w:rStyle w:val="xxxcontentpasted3"/>
          <w:rFonts w:ascii="Arial" w:hAnsi="Arial" w:cs="Arial"/>
          <w:color w:val="0070C0"/>
          <w:sz w:val="20"/>
          <w:szCs w:val="20"/>
          <w:shd w:val="clear" w:color="auto" w:fill="FFFFFF"/>
        </w:rPr>
        <w:t>human health risk assessment can be updated to ensure that it is representational of the ground condition in this area</w:t>
      </w:r>
      <w:r w:rsidRPr="00B43459">
        <w:rPr>
          <w:rFonts w:ascii="Arial" w:hAnsi="Arial" w:cs="Arial"/>
          <w:color w:val="0070C0"/>
          <w:sz w:val="20"/>
          <w:szCs w:val="20"/>
        </w:rPr>
        <w:t> </w:t>
      </w:r>
    </w:p>
    <w:p w14:paraId="41EEBDE3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7EF77445" w14:textId="0510D046" w:rsidR="00B43459" w:rsidRPr="00B43459" w:rsidRDefault="00B43459" w:rsidP="00B43459">
      <w:pPr>
        <w:pStyle w:val="xxxmsonormal"/>
        <w:numPr>
          <w:ilvl w:val="0"/>
          <w:numId w:val="3"/>
        </w:numPr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 xml:space="preserve">An Asbestos Management Strategy is required – </w:t>
      </w:r>
      <w:r w:rsidRPr="00B43459">
        <w:rPr>
          <w:rFonts w:ascii="Arial" w:hAnsi="Arial" w:cs="Arial"/>
          <w:color w:val="000000"/>
          <w:sz w:val="20"/>
          <w:szCs w:val="20"/>
          <w:shd w:val="clear" w:color="auto" w:fill="00FFFF"/>
        </w:rPr>
        <w:t>Please find attached</w:t>
      </w:r>
    </w:p>
    <w:p w14:paraId="76346DDB" w14:textId="77777777" w:rsidR="00B43459" w:rsidRPr="00B43459" w:rsidRDefault="00B43459" w:rsidP="00B43459">
      <w:pPr>
        <w:pStyle w:val="xxxmsonormal"/>
        <w:shd w:val="clear" w:color="auto" w:fill="FFFFFF"/>
        <w:rPr>
          <w:rFonts w:ascii="Arial" w:hAnsi="Arial" w:cs="Arial"/>
          <w:sz w:val="20"/>
          <w:szCs w:val="20"/>
        </w:rPr>
      </w:pPr>
      <w:r w:rsidRPr="00B43459">
        <w:rPr>
          <w:rFonts w:ascii="Arial" w:hAnsi="Arial" w:cs="Arial"/>
          <w:color w:val="000000"/>
          <w:sz w:val="20"/>
          <w:szCs w:val="20"/>
        </w:rPr>
        <w:t> </w:t>
      </w:r>
    </w:p>
    <w:p w14:paraId="54674EE3" w14:textId="02607061" w:rsidR="00B43459" w:rsidRPr="00B43459" w:rsidRDefault="00B43459" w:rsidP="00B43459">
      <w:pPr>
        <w:pStyle w:val="xxxmsonormal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B43459">
        <w:rPr>
          <w:rStyle w:val="xxxxelementtoproof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Confirmation should be provided in due course of whether an MMP is required – </w:t>
      </w:r>
      <w:r w:rsidRPr="00B43459">
        <w:rPr>
          <w:rStyle w:val="xxxxelementtoproof"/>
          <w:rFonts w:ascii="Arial" w:hAnsi="Arial" w:cs="Arial"/>
          <w:color w:val="000000"/>
          <w:sz w:val="20"/>
          <w:szCs w:val="20"/>
          <w:shd w:val="clear" w:color="auto" w:fill="00FFFF"/>
        </w:rPr>
        <w:t>Please find attached</w:t>
      </w:r>
    </w:p>
    <w:p w14:paraId="036B7987" w14:textId="77777777" w:rsidR="00B43459" w:rsidRPr="00B43459" w:rsidRDefault="00B43459">
      <w:pPr>
        <w:rPr>
          <w:rFonts w:ascii="Arial" w:hAnsi="Arial" w:cs="Arial"/>
          <w:sz w:val="20"/>
          <w:szCs w:val="20"/>
        </w:rPr>
      </w:pPr>
    </w:p>
    <w:sectPr w:rsidR="00B43459" w:rsidRPr="00B43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350C"/>
    <w:multiLevelType w:val="hybridMultilevel"/>
    <w:tmpl w:val="813C4B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B7A50"/>
    <w:multiLevelType w:val="multilevel"/>
    <w:tmpl w:val="653E5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D5266F"/>
    <w:multiLevelType w:val="hybridMultilevel"/>
    <w:tmpl w:val="0C709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705182">
    <w:abstractNumId w:val="0"/>
  </w:num>
  <w:num w:numId="2" w16cid:durableId="12762506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8408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59"/>
    <w:rsid w:val="00553DE0"/>
    <w:rsid w:val="00B4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C97BA"/>
  <w15:chartTrackingRefBased/>
  <w15:docId w15:val="{4667E0FA-6712-4F7B-B430-273C1F1E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xmsonormal"/>
    <w:basedOn w:val="Normal"/>
    <w:rsid w:val="00B43459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xxxxelementtoproof">
    <w:name w:val="x_xxxelementtoproof"/>
    <w:basedOn w:val="DefaultParagraphFont"/>
    <w:rsid w:val="00B43459"/>
  </w:style>
  <w:style w:type="paragraph" w:customStyle="1" w:styleId="xxmsonormal">
    <w:name w:val="x_xmsonormal"/>
    <w:basedOn w:val="Normal"/>
    <w:rsid w:val="00B43459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xmsolistparagraph">
    <w:name w:val="x_xmsolistparagraph"/>
    <w:basedOn w:val="Normal"/>
    <w:rsid w:val="00B43459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character" w:customStyle="1" w:styleId="xxxcontentpasted3">
    <w:name w:val="x_xxcontentpasted3"/>
    <w:basedOn w:val="DefaultParagraphFont"/>
    <w:rsid w:val="00B43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0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Curran</dc:creator>
  <cp:keywords/>
  <dc:description/>
  <cp:lastModifiedBy>Jessica Curran</cp:lastModifiedBy>
  <cp:revision>1</cp:revision>
  <dcterms:created xsi:type="dcterms:W3CDTF">2023-02-27T13:48:00Z</dcterms:created>
  <dcterms:modified xsi:type="dcterms:W3CDTF">2023-02-27T13:57:00Z</dcterms:modified>
</cp:coreProperties>
</file>