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both"/>
        <w:rPr>
          <w:rFonts w:ascii="Roboto" w:cs="Roboto" w:eastAsia="Roboto" w:hAnsi="Roboto"/>
        </w:rPr>
      </w:pPr>
      <w:r w:rsidDel="00000000" w:rsidR="00000000" w:rsidRPr="00000000">
        <w:rPr>
          <w:rtl w:val="0"/>
        </w:rPr>
      </w:r>
    </w:p>
    <w:p w:rsidR="00000000" w:rsidDel="00000000" w:rsidP="00000000" w:rsidRDefault="00000000" w:rsidRPr="00000000" w14:paraId="00000002">
      <w:pPr>
        <w:pageBreakBefore w:val="0"/>
        <w:jc w:val="both"/>
        <w:rPr>
          <w:rFonts w:ascii="Roboto" w:cs="Roboto" w:eastAsia="Roboto" w:hAnsi="Roboto"/>
        </w:rPr>
      </w:pPr>
      <w:r w:rsidDel="00000000" w:rsidR="00000000" w:rsidRPr="00000000">
        <w:rPr>
          <w:rtl w:val="0"/>
        </w:rPr>
      </w:r>
    </w:p>
    <w:p w:rsidR="00000000" w:rsidDel="00000000" w:rsidP="00000000" w:rsidRDefault="00000000" w:rsidRPr="00000000" w14:paraId="00000003">
      <w:pPr>
        <w:pageBreakBefore w:val="0"/>
        <w:jc w:val="both"/>
        <w:rPr>
          <w:rFonts w:ascii="Roboto" w:cs="Roboto" w:eastAsia="Roboto" w:hAnsi="Roboto"/>
        </w:rPr>
      </w:pPr>
      <w:r w:rsidDel="00000000" w:rsidR="00000000" w:rsidRPr="00000000">
        <w:rPr>
          <w:rtl w:val="0"/>
        </w:rPr>
      </w:r>
    </w:p>
    <w:p w:rsidR="00000000" w:rsidDel="00000000" w:rsidP="00000000" w:rsidRDefault="00000000" w:rsidRPr="00000000" w14:paraId="00000004">
      <w:pPr>
        <w:pageBreakBefore w:val="0"/>
        <w:jc w:val="both"/>
        <w:rPr>
          <w:rFonts w:ascii="Roboto" w:cs="Roboto" w:eastAsia="Roboto" w:hAnsi="Roboto"/>
        </w:rPr>
      </w:pPr>
      <w:r w:rsidDel="00000000" w:rsidR="00000000" w:rsidRPr="00000000">
        <w:rPr>
          <w:rtl w:val="0"/>
        </w:rPr>
      </w:r>
    </w:p>
    <w:p w:rsidR="00000000" w:rsidDel="00000000" w:rsidP="00000000" w:rsidRDefault="00000000" w:rsidRPr="00000000" w14:paraId="00000005">
      <w:pPr>
        <w:pageBreakBefore w:val="0"/>
        <w:jc w:val="both"/>
        <w:rPr>
          <w:rFonts w:ascii="Roboto" w:cs="Roboto" w:eastAsia="Roboto" w:hAnsi="Roboto"/>
        </w:rPr>
      </w:pPr>
      <w:r w:rsidDel="00000000" w:rsidR="00000000" w:rsidRPr="00000000">
        <w:rPr>
          <w:rtl w:val="0"/>
        </w:rPr>
      </w:r>
    </w:p>
    <w:p w:rsidR="00000000" w:rsidDel="00000000" w:rsidP="00000000" w:rsidRDefault="00000000" w:rsidRPr="00000000" w14:paraId="00000006">
      <w:pPr>
        <w:pageBreakBefore w:val="0"/>
        <w:jc w:val="both"/>
        <w:rPr>
          <w:rFonts w:ascii="Roboto" w:cs="Roboto" w:eastAsia="Roboto" w:hAnsi="Roboto"/>
        </w:rPr>
      </w:pPr>
      <w:r w:rsidDel="00000000" w:rsidR="00000000" w:rsidRPr="00000000">
        <w:rPr>
          <w:rtl w:val="0"/>
        </w:rPr>
      </w:r>
    </w:p>
    <w:p w:rsidR="00000000" w:rsidDel="00000000" w:rsidP="00000000" w:rsidRDefault="00000000" w:rsidRPr="00000000" w14:paraId="00000007">
      <w:pPr>
        <w:pageBreakBefore w:val="0"/>
        <w:jc w:val="both"/>
        <w:rPr>
          <w:rFonts w:ascii="Roboto" w:cs="Roboto" w:eastAsia="Roboto" w:hAnsi="Roboto"/>
        </w:rPr>
      </w:pPr>
      <w:r w:rsidDel="00000000" w:rsidR="00000000" w:rsidRPr="00000000">
        <w:rPr>
          <w:rtl w:val="0"/>
        </w:rPr>
      </w:r>
    </w:p>
    <w:p w:rsidR="00000000" w:rsidDel="00000000" w:rsidP="00000000" w:rsidRDefault="00000000" w:rsidRPr="00000000" w14:paraId="00000008">
      <w:pPr>
        <w:pageBreakBefore w:val="0"/>
        <w:jc w:val="both"/>
        <w:rPr>
          <w:rFonts w:ascii="Roboto" w:cs="Roboto" w:eastAsia="Roboto" w:hAnsi="Roboto"/>
        </w:rPr>
      </w:pPr>
      <w:r w:rsidDel="00000000" w:rsidR="00000000" w:rsidRPr="00000000">
        <w:rPr>
          <w:rtl w:val="0"/>
        </w:rPr>
      </w:r>
    </w:p>
    <w:p w:rsidR="00000000" w:rsidDel="00000000" w:rsidP="00000000" w:rsidRDefault="00000000" w:rsidRPr="00000000" w14:paraId="00000009">
      <w:pPr>
        <w:pageBreakBefore w:val="0"/>
        <w:jc w:val="both"/>
        <w:rPr>
          <w:rFonts w:ascii="Roboto" w:cs="Roboto" w:eastAsia="Roboto" w:hAnsi="Roboto"/>
        </w:rPr>
      </w:pPr>
      <w:r w:rsidDel="00000000" w:rsidR="00000000" w:rsidRPr="00000000">
        <w:rPr>
          <w:rtl w:val="0"/>
        </w:rPr>
      </w:r>
    </w:p>
    <w:tbl>
      <w:tblPr>
        <w:tblStyle w:val="Table1"/>
        <w:tblW w:w="9660.0" w:type="dxa"/>
        <w:jc w:val="left"/>
        <w:tblInd w:w="-7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790"/>
        <w:gridCol w:w="3870"/>
        <w:tblGridChange w:id="0">
          <w:tblGrid>
            <w:gridCol w:w="5790"/>
            <w:gridCol w:w="3870"/>
          </w:tblGrid>
        </w:tblGridChange>
      </w:tblGrid>
      <w:tr>
        <w:trPr>
          <w:cantSplit w:val="0"/>
          <w:trHeight w:val="2325" w:hRule="atLeast"/>
          <w:tblHeader w:val="0"/>
        </w:trPr>
        <w:tc>
          <w:tcPr>
            <w:tcBorders>
              <w:top w:color="000000" w:space="0" w:sz="0" w:val="nil"/>
              <w:left w:color="000000" w:space="0" w:sz="0" w:val="nil"/>
              <w:bottom w:color="808080" w:space="0" w:sz="18" w:val="single"/>
              <w:right w:color="808080" w:space="0" w:sz="18" w:val="single"/>
            </w:tcBorders>
            <w:tcMar>
              <w:top w:w="220.0" w:type="dxa"/>
              <w:left w:w="220.0" w:type="dxa"/>
              <w:bottom w:w="220.0" w:type="dxa"/>
              <w:right w:w="220.0" w:type="dxa"/>
            </w:tcMar>
            <w:vAlign w:val="top"/>
          </w:tcPr>
          <w:p w:rsidR="00000000" w:rsidDel="00000000" w:rsidP="00000000" w:rsidRDefault="00000000" w:rsidRPr="00000000" w14:paraId="0000000A">
            <w:pPr>
              <w:pageBreakBefore w:val="0"/>
              <w:spacing w:after="240" w:before="240" w:lineRule="auto"/>
              <w:ind w:left="160" w:right="160" w:firstLine="0"/>
              <w:rPr>
                <w:rFonts w:ascii="Roboto" w:cs="Roboto" w:eastAsia="Roboto" w:hAnsi="Roboto"/>
                <w:sz w:val="36"/>
                <w:szCs w:val="36"/>
              </w:rPr>
            </w:pPr>
            <w:r w:rsidDel="00000000" w:rsidR="00000000" w:rsidRPr="00000000">
              <w:rPr>
                <w:rtl w:val="0"/>
              </w:rPr>
            </w:r>
          </w:p>
          <w:p w:rsidR="00000000" w:rsidDel="00000000" w:rsidP="00000000" w:rsidRDefault="00000000" w:rsidRPr="00000000" w14:paraId="0000000B">
            <w:pPr>
              <w:pageBreakBefore w:val="0"/>
              <w:spacing w:after="240" w:before="240" w:lineRule="auto"/>
              <w:ind w:left="0" w:right="160" w:firstLine="0"/>
              <w:jc w:val="left"/>
              <w:rPr>
                <w:rFonts w:ascii="Roboto" w:cs="Roboto" w:eastAsia="Roboto" w:hAnsi="Roboto"/>
                <w:sz w:val="36"/>
                <w:szCs w:val="36"/>
              </w:rPr>
            </w:pPr>
            <w:r w:rsidDel="00000000" w:rsidR="00000000" w:rsidRPr="00000000">
              <w:rPr>
                <w:rFonts w:ascii="Roboto" w:cs="Roboto" w:eastAsia="Roboto" w:hAnsi="Roboto"/>
                <w:sz w:val="36"/>
                <w:szCs w:val="36"/>
                <w:rtl w:val="0"/>
              </w:rPr>
              <w:t xml:space="preserve">Construction Management Plan</w:t>
            </w:r>
          </w:p>
        </w:tc>
        <w:tc>
          <w:tcPr>
            <w:tcBorders>
              <w:top w:color="000000" w:space="0" w:sz="0" w:val="nil"/>
              <w:left w:color="000000" w:space="0" w:sz="0" w:val="nil"/>
              <w:bottom w:color="808080" w:space="0" w:sz="18" w:val="single"/>
              <w:right w:color="000000" w:space="0" w:sz="0" w:val="nil"/>
            </w:tcBorders>
            <w:tcMar>
              <w:top w:w="220.0" w:type="dxa"/>
              <w:left w:w="220.0" w:type="dxa"/>
              <w:bottom w:w="220.0" w:type="dxa"/>
              <w:right w:w="220.0" w:type="dxa"/>
            </w:tcMar>
            <w:vAlign w:val="top"/>
          </w:tcPr>
          <w:p w:rsidR="00000000" w:rsidDel="00000000" w:rsidP="00000000" w:rsidRDefault="00000000" w:rsidRPr="00000000" w14:paraId="0000000C">
            <w:pPr>
              <w:pageBreakBefore w:val="0"/>
              <w:spacing w:after="240" w:before="240" w:lineRule="auto"/>
              <w:ind w:left="160" w:right="160" w:firstLine="0"/>
              <w:rPr>
                <w:rFonts w:ascii="Roboto" w:cs="Roboto" w:eastAsia="Roboto" w:hAnsi="Roboto"/>
                <w:sz w:val="36"/>
                <w:szCs w:val="36"/>
              </w:rPr>
            </w:pPr>
            <w:r w:rsidDel="00000000" w:rsidR="00000000" w:rsidRPr="00000000">
              <w:rPr>
                <w:rtl w:val="0"/>
              </w:rPr>
            </w:r>
          </w:p>
          <w:p w:rsidR="00000000" w:rsidDel="00000000" w:rsidP="00000000" w:rsidRDefault="00000000" w:rsidRPr="00000000" w14:paraId="0000000D">
            <w:pPr>
              <w:pageBreakBefore w:val="0"/>
              <w:spacing w:after="240" w:before="240" w:lineRule="auto"/>
              <w:ind w:left="160" w:right="160" w:firstLine="0"/>
              <w:jc w:val="center"/>
              <w:rPr>
                <w:rFonts w:ascii="Roboto" w:cs="Roboto" w:eastAsia="Roboto" w:hAnsi="Roboto"/>
                <w:sz w:val="36"/>
                <w:szCs w:val="36"/>
              </w:rPr>
            </w:pPr>
            <w:r w:rsidDel="00000000" w:rsidR="00000000" w:rsidRPr="00000000">
              <w:rPr>
                <w:rFonts w:ascii="Roboto" w:cs="Roboto" w:eastAsia="Roboto" w:hAnsi="Roboto"/>
                <w:sz w:val="36"/>
                <w:szCs w:val="36"/>
                <w:rtl w:val="0"/>
              </w:rPr>
              <w:t xml:space="preserve">St James, Protected Fire Corridor</w:t>
            </w:r>
            <w:r w:rsidDel="00000000" w:rsidR="00000000" w:rsidRPr="00000000">
              <w:rPr>
                <w:rtl w:val="0"/>
              </w:rPr>
            </w:r>
          </w:p>
        </w:tc>
      </w:tr>
    </w:tbl>
    <w:p w:rsidR="00000000" w:rsidDel="00000000" w:rsidP="00000000" w:rsidRDefault="00000000" w:rsidRPr="00000000" w14:paraId="0000000E">
      <w:pPr>
        <w:pageBreakBefore w:val="0"/>
        <w:spacing w:line="276" w:lineRule="auto"/>
        <w:jc w:val="both"/>
        <w:rPr>
          <w:rFonts w:ascii="Roboto" w:cs="Roboto" w:eastAsia="Roboto" w:hAnsi="Roboto"/>
        </w:rPr>
      </w:pPr>
      <w:r w:rsidDel="00000000" w:rsidR="00000000" w:rsidRPr="00000000">
        <w:rPr>
          <w:rtl w:val="0"/>
        </w:rPr>
      </w:r>
    </w:p>
    <w:p w:rsidR="00000000" w:rsidDel="00000000" w:rsidP="00000000" w:rsidRDefault="00000000" w:rsidRPr="00000000" w14:paraId="0000000F">
      <w:pPr>
        <w:pageBreakBefore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 </w:t>
      </w:r>
    </w:p>
    <w:p w:rsidR="00000000" w:rsidDel="00000000" w:rsidP="00000000" w:rsidRDefault="00000000" w:rsidRPr="00000000" w14:paraId="00000010">
      <w:pPr>
        <w:pageBreakBefore w:val="0"/>
        <w:spacing w:after="240" w:before="240" w:lineRule="auto"/>
        <w:jc w:val="both"/>
        <w:rPr>
          <w:rFonts w:ascii="Roboto" w:cs="Roboto" w:eastAsia="Roboto" w:hAnsi="Roboto"/>
        </w:rPr>
      </w:pPr>
      <w:r w:rsidDel="00000000" w:rsidR="00000000" w:rsidRPr="00000000">
        <w:rPr>
          <w:rtl w:val="0"/>
        </w:rPr>
      </w:r>
    </w:p>
    <w:p w:rsidR="00000000" w:rsidDel="00000000" w:rsidP="00000000" w:rsidRDefault="00000000" w:rsidRPr="00000000" w14:paraId="00000011">
      <w:pPr>
        <w:pageBreakBefore w:val="0"/>
        <w:spacing w:after="240" w:before="240" w:lineRule="auto"/>
        <w:jc w:val="both"/>
        <w:rPr>
          <w:rFonts w:ascii="Roboto" w:cs="Roboto" w:eastAsia="Roboto" w:hAnsi="Roboto"/>
        </w:rPr>
      </w:pPr>
      <w:r w:rsidDel="00000000" w:rsidR="00000000" w:rsidRPr="00000000">
        <w:rPr>
          <w:rtl w:val="0"/>
        </w:rPr>
      </w:r>
    </w:p>
    <w:p w:rsidR="00000000" w:rsidDel="00000000" w:rsidP="00000000" w:rsidRDefault="00000000" w:rsidRPr="00000000" w14:paraId="00000012">
      <w:pPr>
        <w:pageBreakBefore w:val="0"/>
        <w:spacing w:after="240" w:before="240" w:lineRule="auto"/>
        <w:jc w:val="both"/>
        <w:rPr>
          <w:rFonts w:ascii="Roboto" w:cs="Roboto" w:eastAsia="Roboto" w:hAnsi="Roboto"/>
        </w:rPr>
      </w:pPr>
      <w:r w:rsidDel="00000000" w:rsidR="00000000" w:rsidRPr="00000000">
        <w:rPr>
          <w:rtl w:val="0"/>
        </w:rPr>
      </w:r>
    </w:p>
    <w:p w:rsidR="00000000" w:rsidDel="00000000" w:rsidP="00000000" w:rsidRDefault="00000000" w:rsidRPr="00000000" w14:paraId="00000013">
      <w:pPr>
        <w:pageBreakBefore w:val="0"/>
        <w:spacing w:after="240" w:before="240" w:lineRule="auto"/>
        <w:jc w:val="both"/>
        <w:rPr>
          <w:rFonts w:ascii="Roboto" w:cs="Roboto" w:eastAsia="Roboto" w:hAnsi="Roboto"/>
        </w:rPr>
      </w:pPr>
      <w:r w:rsidDel="00000000" w:rsidR="00000000" w:rsidRPr="00000000">
        <w:rPr>
          <w:rtl w:val="0"/>
        </w:rPr>
      </w:r>
    </w:p>
    <w:p w:rsidR="00000000" w:rsidDel="00000000" w:rsidP="00000000" w:rsidRDefault="00000000" w:rsidRPr="00000000" w14:paraId="00000014">
      <w:pPr>
        <w:pageBreakBefore w:val="0"/>
        <w:spacing w:after="240" w:before="240" w:lineRule="auto"/>
        <w:jc w:val="both"/>
        <w:rPr>
          <w:rFonts w:ascii="Roboto" w:cs="Roboto" w:eastAsia="Roboto" w:hAnsi="Roboto"/>
        </w:rPr>
      </w:pPr>
      <w:r w:rsidDel="00000000" w:rsidR="00000000" w:rsidRPr="00000000">
        <w:rPr>
          <w:rtl w:val="0"/>
        </w:rPr>
      </w:r>
    </w:p>
    <w:p w:rsidR="00000000" w:rsidDel="00000000" w:rsidP="00000000" w:rsidRDefault="00000000" w:rsidRPr="00000000" w14:paraId="00000015">
      <w:pPr>
        <w:pageBreakBefore w:val="0"/>
        <w:spacing w:after="240" w:before="240" w:lineRule="auto"/>
        <w:jc w:val="both"/>
        <w:rPr>
          <w:rFonts w:ascii="Roboto" w:cs="Roboto" w:eastAsia="Roboto" w:hAnsi="Roboto"/>
        </w:rPr>
      </w:pPr>
      <w:r w:rsidDel="00000000" w:rsidR="00000000" w:rsidRPr="00000000">
        <w:rPr>
          <w:rtl w:val="0"/>
        </w:rPr>
      </w:r>
    </w:p>
    <w:p w:rsidR="00000000" w:rsidDel="00000000" w:rsidP="00000000" w:rsidRDefault="00000000" w:rsidRPr="00000000" w14:paraId="00000016">
      <w:pPr>
        <w:pageBreakBefore w:val="0"/>
        <w:spacing w:after="240" w:before="240" w:lineRule="auto"/>
        <w:jc w:val="both"/>
        <w:rPr>
          <w:rFonts w:ascii="Roboto" w:cs="Roboto" w:eastAsia="Roboto" w:hAnsi="Roboto"/>
        </w:rPr>
      </w:pPr>
      <w:r w:rsidDel="00000000" w:rsidR="00000000" w:rsidRPr="00000000">
        <w:rPr>
          <w:rtl w:val="0"/>
        </w:rPr>
      </w:r>
    </w:p>
    <w:p w:rsidR="00000000" w:rsidDel="00000000" w:rsidP="00000000" w:rsidRDefault="00000000" w:rsidRPr="00000000" w14:paraId="00000017">
      <w:pPr>
        <w:pageBreakBefore w:val="0"/>
        <w:spacing w:after="240" w:before="240" w:lineRule="auto"/>
        <w:jc w:val="both"/>
        <w:rPr>
          <w:rFonts w:ascii="Roboto" w:cs="Roboto" w:eastAsia="Roboto" w:hAnsi="Roboto"/>
        </w:rPr>
      </w:pPr>
      <w:r w:rsidDel="00000000" w:rsidR="00000000" w:rsidRPr="00000000">
        <w:rPr>
          <w:rtl w:val="0"/>
        </w:rPr>
      </w:r>
    </w:p>
    <w:p w:rsidR="00000000" w:rsidDel="00000000" w:rsidP="00000000" w:rsidRDefault="00000000" w:rsidRPr="00000000" w14:paraId="00000018">
      <w:pPr>
        <w:pageBreakBefore w:val="0"/>
        <w:spacing w:after="240" w:before="240" w:lineRule="auto"/>
        <w:jc w:val="both"/>
        <w:rPr>
          <w:rFonts w:ascii="Roboto" w:cs="Roboto" w:eastAsia="Roboto" w:hAnsi="Roboto"/>
        </w:rPr>
      </w:pPr>
      <w:r w:rsidDel="00000000" w:rsidR="00000000" w:rsidRPr="00000000">
        <w:rPr>
          <w:rtl w:val="0"/>
        </w:rPr>
      </w:r>
    </w:p>
    <w:p w:rsidR="00000000" w:rsidDel="00000000" w:rsidP="00000000" w:rsidRDefault="00000000" w:rsidRPr="00000000" w14:paraId="00000019">
      <w:pPr>
        <w:pageBreakBefore w:val="0"/>
        <w:spacing w:after="240" w:before="240" w:lineRule="auto"/>
        <w:jc w:val="both"/>
        <w:rPr>
          <w:rFonts w:ascii="Roboto" w:cs="Roboto" w:eastAsia="Roboto" w:hAnsi="Roboto"/>
        </w:rPr>
      </w:pPr>
      <w:r w:rsidDel="00000000" w:rsidR="00000000" w:rsidRPr="00000000">
        <w:rPr>
          <w:rtl w:val="0"/>
        </w:rPr>
      </w:r>
    </w:p>
    <w:p w:rsidR="00000000" w:rsidDel="00000000" w:rsidP="00000000" w:rsidRDefault="00000000" w:rsidRPr="00000000" w14:paraId="0000001A">
      <w:pPr>
        <w:pageBreakBefore w:val="0"/>
        <w:spacing w:after="240" w:before="240" w:lineRule="auto"/>
        <w:jc w:val="both"/>
        <w:rPr>
          <w:rFonts w:ascii="Roboto" w:cs="Roboto" w:eastAsia="Roboto" w:hAnsi="Roboto"/>
        </w:rPr>
      </w:pPr>
      <w:r w:rsidDel="00000000" w:rsidR="00000000" w:rsidRPr="00000000">
        <w:rPr>
          <w:rtl w:val="0"/>
        </w:rPr>
      </w:r>
    </w:p>
    <w:p w:rsidR="00000000" w:rsidDel="00000000" w:rsidP="00000000" w:rsidRDefault="00000000" w:rsidRPr="00000000" w14:paraId="0000001B">
      <w:pPr>
        <w:pageBreakBefore w:val="0"/>
        <w:spacing w:after="240" w:before="240" w:lineRule="auto"/>
        <w:jc w:val="both"/>
        <w:rPr>
          <w:rFonts w:ascii="Roboto" w:cs="Roboto" w:eastAsia="Roboto" w:hAnsi="Roboto"/>
        </w:rPr>
      </w:pPr>
      <w:r w:rsidDel="00000000" w:rsidR="00000000" w:rsidRPr="00000000">
        <w:rPr>
          <w:rtl w:val="0"/>
        </w:rPr>
      </w:r>
    </w:p>
    <w:p w:rsidR="00000000" w:rsidDel="00000000" w:rsidP="00000000" w:rsidRDefault="00000000" w:rsidRPr="00000000" w14:paraId="0000001C">
      <w:pPr>
        <w:pageBreakBefore w:val="0"/>
        <w:spacing w:after="240" w:before="240" w:lineRule="auto"/>
        <w:jc w:val="both"/>
        <w:rPr>
          <w:rFonts w:ascii="Roboto" w:cs="Roboto" w:eastAsia="Roboto" w:hAnsi="Roboto"/>
        </w:rPr>
      </w:pPr>
      <w:r w:rsidDel="00000000" w:rsidR="00000000" w:rsidRPr="00000000">
        <w:rPr>
          <w:rtl w:val="0"/>
        </w:rPr>
      </w:r>
    </w:p>
    <w:p w:rsidR="00000000" w:rsidDel="00000000" w:rsidP="00000000" w:rsidRDefault="00000000" w:rsidRPr="00000000" w14:paraId="0000001D">
      <w:pPr>
        <w:pageBreakBefore w:val="0"/>
        <w:spacing w:after="240" w:before="240" w:lineRule="auto"/>
        <w:jc w:val="both"/>
        <w:rPr>
          <w:rFonts w:ascii="Roboto" w:cs="Roboto" w:eastAsia="Roboto" w:hAnsi="Roboto"/>
          <w:color w:val="e06666"/>
          <w:sz w:val="28"/>
          <w:szCs w:val="28"/>
        </w:rPr>
      </w:pPr>
      <w:r w:rsidDel="00000000" w:rsidR="00000000" w:rsidRPr="00000000">
        <w:rPr>
          <w:rFonts w:ascii="Roboto" w:cs="Roboto" w:eastAsia="Roboto" w:hAnsi="Roboto"/>
          <w:b w:val="1"/>
          <w:color w:val="e06666"/>
          <w:sz w:val="28"/>
          <w:szCs w:val="28"/>
          <w:rtl w:val="0"/>
        </w:rPr>
        <w:t xml:space="preserve">Contents</w:t>
      </w: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1E">
          <w:pPr>
            <w:tabs>
              <w:tab w:val="right" w:leader="none" w:pos="9025.511811023624"/>
            </w:tabs>
            <w:spacing w:before="80" w:line="240" w:lineRule="auto"/>
            <w:ind w:left="0" w:firstLine="0"/>
            <w:rPr>
              <w:rFonts w:ascii="Roboto" w:cs="Roboto" w:eastAsia="Roboto" w:hAnsi="Roboto"/>
              <w:b w:val="1"/>
              <w:i w:val="0"/>
              <w:smallCaps w:val="0"/>
              <w:strike w:val="0"/>
              <w:color w:val="e06666"/>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cbwofp7ew3bp">
            <w:r w:rsidDel="00000000" w:rsidR="00000000" w:rsidRPr="00000000">
              <w:rPr>
                <w:rFonts w:ascii="Roboto" w:cs="Roboto" w:eastAsia="Roboto" w:hAnsi="Roboto"/>
                <w:b w:val="1"/>
                <w:i w:val="0"/>
                <w:smallCaps w:val="0"/>
                <w:strike w:val="0"/>
                <w:color w:val="e06666"/>
                <w:sz w:val="22"/>
                <w:szCs w:val="22"/>
                <w:u w:val="none"/>
                <w:shd w:fill="auto" w:val="clear"/>
                <w:vertAlign w:val="baseline"/>
                <w:rtl w:val="0"/>
              </w:rPr>
              <w:t xml:space="preserve">1.0 - Introduction</w:t>
            </w:r>
          </w:hyperlink>
          <w:r w:rsidDel="00000000" w:rsidR="00000000" w:rsidRPr="00000000">
            <w:rPr>
              <w:rFonts w:ascii="Roboto" w:cs="Roboto" w:eastAsia="Roboto" w:hAnsi="Roboto"/>
              <w:b w:val="1"/>
              <w:i w:val="0"/>
              <w:smallCaps w:val="0"/>
              <w:strike w:val="0"/>
              <w:color w:val="e06666"/>
              <w:sz w:val="22"/>
              <w:szCs w:val="22"/>
              <w:u w:val="none"/>
              <w:shd w:fill="auto" w:val="clear"/>
              <w:vertAlign w:val="baseline"/>
              <w:rtl w:val="0"/>
            </w:rPr>
            <w:tab/>
          </w:r>
          <w:r w:rsidDel="00000000" w:rsidR="00000000" w:rsidRPr="00000000">
            <w:fldChar w:fldCharType="begin"/>
            <w:instrText xml:space="preserve"> PAGEREF _cbwofp7ew3bp \h </w:instrText>
            <w:fldChar w:fldCharType="separate"/>
          </w:r>
          <w:r w:rsidDel="00000000" w:rsidR="00000000" w:rsidRPr="00000000">
            <w:rPr>
              <w:rFonts w:ascii="Roboto" w:cs="Roboto" w:eastAsia="Roboto" w:hAnsi="Roboto"/>
              <w:b w:val="1"/>
              <w:i w:val="0"/>
              <w:smallCaps w:val="0"/>
              <w:strike w:val="0"/>
              <w:color w:val="e06666"/>
              <w:sz w:val="22"/>
              <w:szCs w:val="22"/>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F">
          <w:pPr>
            <w:tabs>
              <w:tab w:val="right" w:leader="none" w:pos="9025.511811023624"/>
            </w:tabs>
            <w:spacing w:before="60" w:line="240" w:lineRule="auto"/>
            <w:ind w:left="360" w:firstLine="0"/>
            <w:rPr>
              <w:rFonts w:ascii="Roboto" w:cs="Roboto" w:eastAsia="Roboto" w:hAnsi="Roboto"/>
              <w:b w:val="0"/>
              <w:i w:val="0"/>
              <w:smallCaps w:val="0"/>
              <w:strike w:val="0"/>
              <w:color w:val="e06666"/>
              <w:sz w:val="22"/>
              <w:szCs w:val="22"/>
              <w:u w:val="none"/>
              <w:shd w:fill="auto" w:val="clear"/>
              <w:vertAlign w:val="baseline"/>
            </w:rPr>
          </w:pPr>
          <w:hyperlink w:anchor="_duyinrzfedwe">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1.1 – Site Location Plan</w:t>
            </w:r>
          </w:hyperlink>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ab/>
          </w:r>
          <w:r w:rsidDel="00000000" w:rsidR="00000000" w:rsidRPr="00000000">
            <w:fldChar w:fldCharType="begin"/>
            <w:instrText xml:space="preserve"> PAGEREF _duyinrzfedwe \h </w:instrText>
            <w:fldChar w:fldCharType="separate"/>
          </w:r>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0">
          <w:pPr>
            <w:tabs>
              <w:tab w:val="right" w:leader="none" w:pos="9025.511811023624"/>
            </w:tabs>
            <w:spacing w:before="200" w:line="240" w:lineRule="auto"/>
            <w:ind w:left="0" w:firstLine="0"/>
            <w:rPr>
              <w:rFonts w:ascii="Roboto" w:cs="Roboto" w:eastAsia="Roboto" w:hAnsi="Roboto"/>
              <w:b w:val="1"/>
              <w:i w:val="0"/>
              <w:smallCaps w:val="0"/>
              <w:strike w:val="0"/>
              <w:color w:val="e06666"/>
              <w:sz w:val="22"/>
              <w:szCs w:val="22"/>
              <w:u w:val="none"/>
              <w:shd w:fill="auto" w:val="clear"/>
              <w:vertAlign w:val="baseline"/>
            </w:rPr>
          </w:pPr>
          <w:hyperlink w:anchor="_y4oknex6fq7g">
            <w:r w:rsidDel="00000000" w:rsidR="00000000" w:rsidRPr="00000000">
              <w:rPr>
                <w:rFonts w:ascii="Roboto" w:cs="Roboto" w:eastAsia="Roboto" w:hAnsi="Roboto"/>
                <w:b w:val="1"/>
                <w:i w:val="0"/>
                <w:smallCaps w:val="0"/>
                <w:strike w:val="0"/>
                <w:color w:val="e06666"/>
                <w:sz w:val="22"/>
                <w:szCs w:val="22"/>
                <w:u w:val="none"/>
                <w:shd w:fill="auto" w:val="clear"/>
                <w:vertAlign w:val="baseline"/>
                <w:rtl w:val="0"/>
              </w:rPr>
              <w:t xml:space="preserve">2.0 – Site Establishments &amp; Logistics</w:t>
            </w:r>
          </w:hyperlink>
          <w:r w:rsidDel="00000000" w:rsidR="00000000" w:rsidRPr="00000000">
            <w:rPr>
              <w:rFonts w:ascii="Roboto" w:cs="Roboto" w:eastAsia="Roboto" w:hAnsi="Roboto"/>
              <w:b w:val="1"/>
              <w:i w:val="0"/>
              <w:smallCaps w:val="0"/>
              <w:strike w:val="0"/>
              <w:color w:val="e06666"/>
              <w:sz w:val="22"/>
              <w:szCs w:val="22"/>
              <w:u w:val="none"/>
              <w:shd w:fill="auto" w:val="clear"/>
              <w:vertAlign w:val="baseline"/>
              <w:rtl w:val="0"/>
            </w:rPr>
            <w:tab/>
          </w:r>
          <w:r w:rsidDel="00000000" w:rsidR="00000000" w:rsidRPr="00000000">
            <w:fldChar w:fldCharType="begin"/>
            <w:instrText xml:space="preserve"> PAGEREF _y4oknex6fq7g \h </w:instrText>
            <w:fldChar w:fldCharType="separate"/>
          </w:r>
          <w:r w:rsidDel="00000000" w:rsidR="00000000" w:rsidRPr="00000000">
            <w:rPr>
              <w:rFonts w:ascii="Roboto" w:cs="Roboto" w:eastAsia="Roboto" w:hAnsi="Roboto"/>
              <w:b w:val="1"/>
              <w:i w:val="0"/>
              <w:smallCaps w:val="0"/>
              <w:strike w:val="0"/>
              <w:color w:val="e06666"/>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1">
          <w:pPr>
            <w:tabs>
              <w:tab w:val="right" w:leader="none" w:pos="9025.511811023624"/>
            </w:tabs>
            <w:spacing w:before="60" w:line="240" w:lineRule="auto"/>
            <w:ind w:left="360" w:firstLine="0"/>
            <w:rPr>
              <w:rFonts w:ascii="Roboto" w:cs="Roboto" w:eastAsia="Roboto" w:hAnsi="Roboto"/>
              <w:b w:val="0"/>
              <w:i w:val="0"/>
              <w:smallCaps w:val="0"/>
              <w:strike w:val="0"/>
              <w:color w:val="e06666"/>
              <w:sz w:val="22"/>
              <w:szCs w:val="22"/>
              <w:u w:val="none"/>
              <w:shd w:fill="auto" w:val="clear"/>
              <w:vertAlign w:val="baseline"/>
            </w:rPr>
          </w:pPr>
          <w:hyperlink w:anchor="_la8lxuyiuoze">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2.1 – Site Operating Hours</w:t>
            </w:r>
          </w:hyperlink>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ab/>
          </w:r>
          <w:r w:rsidDel="00000000" w:rsidR="00000000" w:rsidRPr="00000000">
            <w:fldChar w:fldCharType="begin"/>
            <w:instrText xml:space="preserve"> PAGEREF _la8lxuyiuoze \h </w:instrText>
            <w:fldChar w:fldCharType="separate"/>
          </w:r>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2">
          <w:pPr>
            <w:tabs>
              <w:tab w:val="right" w:leader="none" w:pos="9025.511811023624"/>
            </w:tabs>
            <w:spacing w:before="60" w:line="240" w:lineRule="auto"/>
            <w:ind w:left="360" w:firstLine="0"/>
            <w:rPr>
              <w:rFonts w:ascii="Roboto" w:cs="Roboto" w:eastAsia="Roboto" w:hAnsi="Roboto"/>
              <w:b w:val="0"/>
              <w:i w:val="0"/>
              <w:smallCaps w:val="0"/>
              <w:strike w:val="0"/>
              <w:color w:val="e06666"/>
              <w:sz w:val="22"/>
              <w:szCs w:val="22"/>
              <w:u w:val="none"/>
              <w:shd w:fill="auto" w:val="clear"/>
              <w:vertAlign w:val="baseline"/>
            </w:rPr>
          </w:pPr>
          <w:hyperlink w:anchor="_qs69zgwcltp8">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2.2 – Site Establishment Plan</w:t>
            </w:r>
          </w:hyperlink>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ab/>
          </w:r>
          <w:r w:rsidDel="00000000" w:rsidR="00000000" w:rsidRPr="00000000">
            <w:fldChar w:fldCharType="begin"/>
            <w:instrText xml:space="preserve"> PAGEREF _qs69zgwcltp8 \h </w:instrText>
            <w:fldChar w:fldCharType="separate"/>
          </w:r>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3">
          <w:pPr>
            <w:tabs>
              <w:tab w:val="right" w:leader="none" w:pos="9025.511811023624"/>
            </w:tabs>
            <w:spacing w:before="60" w:line="240" w:lineRule="auto"/>
            <w:ind w:left="360" w:firstLine="0"/>
            <w:rPr>
              <w:rFonts w:ascii="Roboto" w:cs="Roboto" w:eastAsia="Roboto" w:hAnsi="Roboto"/>
              <w:b w:val="0"/>
              <w:i w:val="0"/>
              <w:smallCaps w:val="0"/>
              <w:strike w:val="0"/>
              <w:color w:val="e06666"/>
              <w:sz w:val="22"/>
              <w:szCs w:val="22"/>
              <w:u w:val="none"/>
              <w:shd w:fill="auto" w:val="clear"/>
              <w:vertAlign w:val="baseline"/>
            </w:rPr>
          </w:pPr>
          <w:hyperlink w:anchor="_o2y5t0271e9u">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2.3 – Site Parking Arrangements</w:t>
            </w:r>
          </w:hyperlink>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ab/>
          </w:r>
          <w:r w:rsidDel="00000000" w:rsidR="00000000" w:rsidRPr="00000000">
            <w:fldChar w:fldCharType="begin"/>
            <w:instrText xml:space="preserve"> PAGEREF _o2y5t0271e9u \h </w:instrText>
            <w:fldChar w:fldCharType="separate"/>
          </w:r>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4">
          <w:pPr>
            <w:tabs>
              <w:tab w:val="right" w:leader="none" w:pos="9025.511811023624"/>
            </w:tabs>
            <w:spacing w:before="60" w:line="240" w:lineRule="auto"/>
            <w:ind w:left="360" w:firstLine="0"/>
            <w:rPr>
              <w:rFonts w:ascii="Roboto" w:cs="Roboto" w:eastAsia="Roboto" w:hAnsi="Roboto"/>
              <w:b w:val="0"/>
              <w:i w:val="0"/>
              <w:smallCaps w:val="0"/>
              <w:strike w:val="0"/>
              <w:color w:val="e06666"/>
              <w:sz w:val="22"/>
              <w:szCs w:val="22"/>
              <w:u w:val="none"/>
              <w:shd w:fill="auto" w:val="clear"/>
              <w:vertAlign w:val="baseline"/>
            </w:rPr>
          </w:pPr>
          <w:hyperlink w:anchor="_3ln7t38onw7b">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2.4 – Materials Deliveries</w:t>
            </w:r>
          </w:hyperlink>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ab/>
          </w:r>
          <w:r w:rsidDel="00000000" w:rsidR="00000000" w:rsidRPr="00000000">
            <w:fldChar w:fldCharType="begin"/>
            <w:instrText xml:space="preserve"> PAGEREF _3ln7t38onw7b \h </w:instrText>
            <w:fldChar w:fldCharType="separate"/>
          </w:r>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5">
          <w:pPr>
            <w:tabs>
              <w:tab w:val="right" w:leader="none" w:pos="9025.511811023624"/>
            </w:tabs>
            <w:spacing w:before="60" w:line="240" w:lineRule="auto"/>
            <w:ind w:left="360" w:firstLine="0"/>
            <w:rPr>
              <w:rFonts w:ascii="Roboto" w:cs="Roboto" w:eastAsia="Roboto" w:hAnsi="Roboto"/>
              <w:b w:val="0"/>
              <w:i w:val="0"/>
              <w:smallCaps w:val="0"/>
              <w:strike w:val="0"/>
              <w:color w:val="e06666"/>
              <w:sz w:val="22"/>
              <w:szCs w:val="22"/>
              <w:u w:val="none"/>
              <w:shd w:fill="auto" w:val="clear"/>
              <w:vertAlign w:val="baseline"/>
            </w:rPr>
          </w:pPr>
          <w:hyperlink w:anchor="_4zfq49724d5t">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2.5 – Storage of Materials</w:t>
            </w:r>
          </w:hyperlink>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ab/>
          </w:r>
          <w:r w:rsidDel="00000000" w:rsidR="00000000" w:rsidRPr="00000000">
            <w:fldChar w:fldCharType="begin"/>
            <w:instrText xml:space="preserve"> PAGEREF _4zfq49724d5t \h </w:instrText>
            <w:fldChar w:fldCharType="separate"/>
          </w:r>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6">
          <w:pPr>
            <w:tabs>
              <w:tab w:val="right" w:leader="none" w:pos="9025.511811023624"/>
            </w:tabs>
            <w:spacing w:before="60" w:line="240" w:lineRule="auto"/>
            <w:ind w:left="360" w:firstLine="0"/>
            <w:rPr>
              <w:rFonts w:ascii="Roboto" w:cs="Roboto" w:eastAsia="Roboto" w:hAnsi="Roboto"/>
              <w:b w:val="0"/>
              <w:i w:val="0"/>
              <w:smallCaps w:val="0"/>
              <w:strike w:val="0"/>
              <w:color w:val="e06666"/>
              <w:sz w:val="22"/>
              <w:szCs w:val="22"/>
              <w:u w:val="none"/>
              <w:shd w:fill="auto" w:val="clear"/>
              <w:vertAlign w:val="baseline"/>
            </w:rPr>
          </w:pPr>
          <w:hyperlink w:anchor="_kf7zrmlmca7j">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2.6 – Construction</w:t>
            </w:r>
          </w:hyperlink>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ab/>
          </w:r>
          <w:r w:rsidDel="00000000" w:rsidR="00000000" w:rsidRPr="00000000">
            <w:fldChar w:fldCharType="begin"/>
            <w:instrText xml:space="preserve"> PAGEREF _kf7zrmlmca7j \h </w:instrText>
            <w:fldChar w:fldCharType="separate"/>
          </w:r>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7">
          <w:pPr>
            <w:tabs>
              <w:tab w:val="right" w:leader="none" w:pos="9025.511811023624"/>
            </w:tabs>
            <w:spacing w:before="60" w:line="240" w:lineRule="auto"/>
            <w:ind w:left="360" w:firstLine="0"/>
            <w:rPr>
              <w:rFonts w:ascii="Roboto" w:cs="Roboto" w:eastAsia="Roboto" w:hAnsi="Roboto"/>
              <w:b w:val="0"/>
              <w:i w:val="0"/>
              <w:smallCaps w:val="0"/>
              <w:strike w:val="0"/>
              <w:color w:val="e06666"/>
              <w:sz w:val="22"/>
              <w:szCs w:val="22"/>
              <w:u w:val="none"/>
              <w:shd w:fill="auto" w:val="clear"/>
              <w:vertAlign w:val="baseline"/>
            </w:rPr>
          </w:pPr>
          <w:hyperlink w:anchor="_xjcy2ymwrjvj">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2.7 – The Erection &amp; Maintenance of Security Hoarding</w:t>
            </w:r>
          </w:hyperlink>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ab/>
          </w:r>
          <w:r w:rsidDel="00000000" w:rsidR="00000000" w:rsidRPr="00000000">
            <w:fldChar w:fldCharType="begin"/>
            <w:instrText xml:space="preserve"> PAGEREF _xjcy2ymwrjvj \h </w:instrText>
            <w:fldChar w:fldCharType="separate"/>
          </w:r>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28">
          <w:pPr>
            <w:tabs>
              <w:tab w:val="right" w:leader="none" w:pos="9025.511811023624"/>
            </w:tabs>
            <w:spacing w:before="60" w:line="240" w:lineRule="auto"/>
            <w:ind w:left="360" w:firstLine="0"/>
            <w:rPr>
              <w:rFonts w:ascii="Roboto" w:cs="Roboto" w:eastAsia="Roboto" w:hAnsi="Roboto"/>
              <w:b w:val="0"/>
              <w:i w:val="0"/>
              <w:smallCaps w:val="0"/>
              <w:strike w:val="0"/>
              <w:color w:val="e06666"/>
              <w:sz w:val="22"/>
              <w:szCs w:val="22"/>
              <w:u w:val="none"/>
              <w:shd w:fill="auto" w:val="clear"/>
              <w:vertAlign w:val="baseline"/>
            </w:rPr>
          </w:pPr>
          <w:hyperlink w:anchor="_3q0l0n1qiimn">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2.8 – Traffic Management &amp; Road Closures</w:t>
            </w:r>
          </w:hyperlink>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ab/>
          </w:r>
          <w:r w:rsidDel="00000000" w:rsidR="00000000" w:rsidRPr="00000000">
            <w:fldChar w:fldCharType="begin"/>
            <w:instrText xml:space="preserve"> PAGEREF _3q0l0n1qiimn \h </w:instrText>
            <w:fldChar w:fldCharType="separate"/>
          </w:r>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29">
          <w:pPr>
            <w:tabs>
              <w:tab w:val="right" w:leader="none" w:pos="9025.511811023624"/>
            </w:tabs>
            <w:spacing w:before="60" w:line="240" w:lineRule="auto"/>
            <w:ind w:left="360" w:firstLine="0"/>
            <w:rPr>
              <w:rFonts w:ascii="Roboto" w:cs="Roboto" w:eastAsia="Roboto" w:hAnsi="Roboto"/>
              <w:b w:val="0"/>
              <w:i w:val="0"/>
              <w:smallCaps w:val="0"/>
              <w:strike w:val="0"/>
              <w:color w:val="e06666"/>
              <w:sz w:val="22"/>
              <w:szCs w:val="22"/>
              <w:u w:val="none"/>
              <w:shd w:fill="auto" w:val="clear"/>
              <w:vertAlign w:val="baseline"/>
            </w:rPr>
          </w:pPr>
          <w:hyperlink w:anchor="_p9w8mqriq09p">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2.9 – Access</w:t>
            </w:r>
          </w:hyperlink>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ab/>
          </w:r>
          <w:r w:rsidDel="00000000" w:rsidR="00000000" w:rsidRPr="00000000">
            <w:fldChar w:fldCharType="begin"/>
            <w:instrText xml:space="preserve"> PAGEREF _p9w8mqriq09p \h </w:instrText>
            <w:fldChar w:fldCharType="separate"/>
          </w:r>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2A">
          <w:pPr>
            <w:tabs>
              <w:tab w:val="right" w:leader="none" w:pos="9025.511811023624"/>
            </w:tabs>
            <w:spacing w:before="60" w:line="240" w:lineRule="auto"/>
            <w:ind w:left="360" w:firstLine="0"/>
            <w:rPr>
              <w:rFonts w:ascii="Roboto" w:cs="Roboto" w:eastAsia="Roboto" w:hAnsi="Roboto"/>
              <w:b w:val="0"/>
              <w:i w:val="0"/>
              <w:smallCaps w:val="0"/>
              <w:strike w:val="0"/>
              <w:color w:val="e06666"/>
              <w:sz w:val="22"/>
              <w:szCs w:val="22"/>
              <w:u w:val="none"/>
              <w:shd w:fill="auto" w:val="clear"/>
              <w:vertAlign w:val="baseline"/>
            </w:rPr>
          </w:pPr>
          <w:hyperlink w:anchor="_rvckhyckge6o">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2.10 – Temporary Lighting</w:t>
            </w:r>
          </w:hyperlink>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ab/>
          </w:r>
          <w:r w:rsidDel="00000000" w:rsidR="00000000" w:rsidRPr="00000000">
            <w:fldChar w:fldCharType="begin"/>
            <w:instrText xml:space="preserve"> PAGEREF _rvckhyckge6o \h </w:instrText>
            <w:fldChar w:fldCharType="separate"/>
          </w:r>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2B">
          <w:pPr>
            <w:tabs>
              <w:tab w:val="right" w:leader="none" w:pos="9025.511811023624"/>
            </w:tabs>
            <w:spacing w:before="60" w:line="240" w:lineRule="auto"/>
            <w:ind w:left="360" w:firstLine="0"/>
            <w:rPr>
              <w:rFonts w:ascii="Roboto" w:cs="Roboto" w:eastAsia="Roboto" w:hAnsi="Roboto"/>
              <w:b w:val="0"/>
              <w:i w:val="0"/>
              <w:smallCaps w:val="0"/>
              <w:strike w:val="0"/>
              <w:color w:val="e06666"/>
              <w:sz w:val="22"/>
              <w:szCs w:val="22"/>
              <w:u w:val="none"/>
              <w:shd w:fill="auto" w:val="clear"/>
              <w:vertAlign w:val="baseline"/>
            </w:rPr>
          </w:pPr>
          <w:hyperlink w:anchor="_9nrv60t2j4yz">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2.11 – Access to Existing Properties &amp; Businesses</w:t>
            </w:r>
          </w:hyperlink>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ab/>
          </w:r>
          <w:r w:rsidDel="00000000" w:rsidR="00000000" w:rsidRPr="00000000">
            <w:fldChar w:fldCharType="begin"/>
            <w:instrText xml:space="preserve"> PAGEREF _9nrv60t2j4yz \h </w:instrText>
            <w:fldChar w:fldCharType="separate"/>
          </w:r>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2C">
          <w:pPr>
            <w:tabs>
              <w:tab w:val="right" w:leader="none" w:pos="9025.511811023624"/>
            </w:tabs>
            <w:spacing w:before="200" w:line="240" w:lineRule="auto"/>
            <w:ind w:left="0" w:firstLine="0"/>
            <w:rPr>
              <w:rFonts w:ascii="Roboto" w:cs="Roboto" w:eastAsia="Roboto" w:hAnsi="Roboto"/>
              <w:b w:val="1"/>
              <w:i w:val="0"/>
              <w:smallCaps w:val="0"/>
              <w:strike w:val="0"/>
              <w:color w:val="e06666"/>
              <w:sz w:val="22"/>
              <w:szCs w:val="22"/>
              <w:u w:val="none"/>
              <w:shd w:fill="auto" w:val="clear"/>
              <w:vertAlign w:val="baseline"/>
            </w:rPr>
          </w:pPr>
          <w:hyperlink w:anchor="_dwoh28kpema7">
            <w:r w:rsidDel="00000000" w:rsidR="00000000" w:rsidRPr="00000000">
              <w:rPr>
                <w:rFonts w:ascii="Roboto" w:cs="Roboto" w:eastAsia="Roboto" w:hAnsi="Roboto"/>
                <w:b w:val="1"/>
                <w:i w:val="0"/>
                <w:smallCaps w:val="0"/>
                <w:strike w:val="0"/>
                <w:color w:val="e06666"/>
                <w:sz w:val="22"/>
                <w:szCs w:val="22"/>
                <w:u w:val="none"/>
                <w:shd w:fill="auto" w:val="clear"/>
                <w:vertAlign w:val="baseline"/>
                <w:rtl w:val="0"/>
              </w:rPr>
              <w:t xml:space="preserve">3.0 Environmental Restrictions and Existing Risks</w:t>
            </w:r>
          </w:hyperlink>
          <w:r w:rsidDel="00000000" w:rsidR="00000000" w:rsidRPr="00000000">
            <w:rPr>
              <w:rFonts w:ascii="Roboto" w:cs="Roboto" w:eastAsia="Roboto" w:hAnsi="Roboto"/>
              <w:b w:val="1"/>
              <w:i w:val="0"/>
              <w:smallCaps w:val="0"/>
              <w:strike w:val="0"/>
              <w:color w:val="e06666"/>
              <w:sz w:val="22"/>
              <w:szCs w:val="22"/>
              <w:u w:val="none"/>
              <w:shd w:fill="auto" w:val="clear"/>
              <w:vertAlign w:val="baseline"/>
              <w:rtl w:val="0"/>
            </w:rPr>
            <w:tab/>
          </w:r>
          <w:r w:rsidDel="00000000" w:rsidR="00000000" w:rsidRPr="00000000">
            <w:fldChar w:fldCharType="begin"/>
            <w:instrText xml:space="preserve"> PAGEREF _dwoh28kpema7 \h </w:instrText>
            <w:fldChar w:fldCharType="separate"/>
          </w:r>
          <w:r w:rsidDel="00000000" w:rsidR="00000000" w:rsidRPr="00000000">
            <w:rPr>
              <w:rFonts w:ascii="Roboto" w:cs="Roboto" w:eastAsia="Roboto" w:hAnsi="Roboto"/>
              <w:b w:val="1"/>
              <w:i w:val="0"/>
              <w:smallCaps w:val="0"/>
              <w:strike w:val="0"/>
              <w:color w:val="e06666"/>
              <w:sz w:val="22"/>
              <w:szCs w:val="22"/>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2D">
          <w:pPr>
            <w:tabs>
              <w:tab w:val="right" w:leader="none" w:pos="9025.511811023624"/>
            </w:tabs>
            <w:spacing w:before="60" w:line="240" w:lineRule="auto"/>
            <w:ind w:left="360" w:firstLine="0"/>
            <w:rPr>
              <w:rFonts w:ascii="Roboto" w:cs="Roboto" w:eastAsia="Roboto" w:hAnsi="Roboto"/>
              <w:b w:val="0"/>
              <w:i w:val="0"/>
              <w:smallCaps w:val="0"/>
              <w:strike w:val="0"/>
              <w:color w:val="e06666"/>
              <w:sz w:val="22"/>
              <w:szCs w:val="22"/>
              <w:u w:val="none"/>
              <w:shd w:fill="auto" w:val="clear"/>
              <w:vertAlign w:val="baseline"/>
            </w:rPr>
          </w:pPr>
          <w:hyperlink w:anchor="_3vhq01jqjruq">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3.1 - Site Waste Management Plan</w:t>
            </w:r>
          </w:hyperlink>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ab/>
          </w:r>
          <w:r w:rsidDel="00000000" w:rsidR="00000000" w:rsidRPr="00000000">
            <w:fldChar w:fldCharType="begin"/>
            <w:instrText xml:space="preserve"> PAGEREF _3vhq01jqjruq \h </w:instrText>
            <w:fldChar w:fldCharType="separate"/>
          </w:r>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2E">
          <w:pPr>
            <w:tabs>
              <w:tab w:val="right" w:leader="none" w:pos="9025.511811023624"/>
            </w:tabs>
            <w:spacing w:before="60" w:line="240" w:lineRule="auto"/>
            <w:ind w:left="360" w:firstLine="0"/>
            <w:rPr>
              <w:rFonts w:ascii="Roboto" w:cs="Roboto" w:eastAsia="Roboto" w:hAnsi="Roboto"/>
              <w:b w:val="0"/>
              <w:i w:val="0"/>
              <w:smallCaps w:val="0"/>
              <w:strike w:val="0"/>
              <w:color w:val="e06666"/>
              <w:sz w:val="22"/>
              <w:szCs w:val="22"/>
              <w:u w:val="none"/>
              <w:shd w:fill="auto" w:val="clear"/>
              <w:vertAlign w:val="baseline"/>
            </w:rPr>
          </w:pPr>
          <w:hyperlink w:anchor="_afm3xfm3si6p">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3.2 – Recycling of Waste &amp; Demolition Materials</w:t>
            </w:r>
          </w:hyperlink>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ab/>
          </w:r>
          <w:r w:rsidDel="00000000" w:rsidR="00000000" w:rsidRPr="00000000">
            <w:fldChar w:fldCharType="begin"/>
            <w:instrText xml:space="preserve"> PAGEREF _afm3xfm3si6p \h </w:instrText>
            <w:fldChar w:fldCharType="separate"/>
          </w:r>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2F">
          <w:pPr>
            <w:tabs>
              <w:tab w:val="right" w:leader="none" w:pos="9025.511811023624"/>
            </w:tabs>
            <w:spacing w:before="60" w:line="240" w:lineRule="auto"/>
            <w:ind w:left="360" w:firstLine="0"/>
            <w:rPr>
              <w:rFonts w:ascii="Roboto" w:cs="Roboto" w:eastAsia="Roboto" w:hAnsi="Roboto"/>
              <w:b w:val="0"/>
              <w:i w:val="0"/>
              <w:smallCaps w:val="0"/>
              <w:strike w:val="0"/>
              <w:color w:val="e06666"/>
              <w:sz w:val="22"/>
              <w:szCs w:val="22"/>
              <w:u w:val="none"/>
              <w:shd w:fill="auto" w:val="clear"/>
              <w:vertAlign w:val="baseline"/>
            </w:rPr>
          </w:pPr>
          <w:hyperlink w:anchor="_ullg7km0tyxz">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3.3 – Control of Dust &amp; Dirt</w:t>
            </w:r>
          </w:hyperlink>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ab/>
          </w:r>
          <w:r w:rsidDel="00000000" w:rsidR="00000000" w:rsidRPr="00000000">
            <w:fldChar w:fldCharType="begin"/>
            <w:instrText xml:space="preserve"> PAGEREF _ullg7km0tyxz \h </w:instrText>
            <w:fldChar w:fldCharType="separate"/>
          </w:r>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30">
          <w:pPr>
            <w:tabs>
              <w:tab w:val="right" w:leader="none" w:pos="9025.511811023624"/>
            </w:tabs>
            <w:spacing w:before="60" w:line="240" w:lineRule="auto"/>
            <w:ind w:left="360" w:firstLine="0"/>
            <w:rPr>
              <w:rFonts w:ascii="Roboto" w:cs="Roboto" w:eastAsia="Roboto" w:hAnsi="Roboto"/>
              <w:b w:val="0"/>
              <w:i w:val="0"/>
              <w:smallCaps w:val="0"/>
              <w:strike w:val="0"/>
              <w:color w:val="e06666"/>
              <w:sz w:val="22"/>
              <w:szCs w:val="22"/>
              <w:u w:val="none"/>
              <w:shd w:fill="auto" w:val="clear"/>
              <w:vertAlign w:val="baseline"/>
            </w:rPr>
          </w:pPr>
          <w:hyperlink w:anchor="_ms8wgtqk4ou3">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3.4 – Control of Noise &amp; Vibration</w:t>
            </w:r>
          </w:hyperlink>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ab/>
          </w:r>
          <w:r w:rsidDel="00000000" w:rsidR="00000000" w:rsidRPr="00000000">
            <w:fldChar w:fldCharType="begin"/>
            <w:instrText xml:space="preserve"> PAGEREF _ms8wgtqk4ou3 \h </w:instrText>
            <w:fldChar w:fldCharType="separate"/>
          </w:r>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31">
          <w:pPr>
            <w:tabs>
              <w:tab w:val="right" w:leader="none" w:pos="9025.511811023624"/>
            </w:tabs>
            <w:spacing w:before="60" w:line="240" w:lineRule="auto"/>
            <w:ind w:left="360" w:firstLine="0"/>
            <w:rPr>
              <w:rFonts w:ascii="Roboto" w:cs="Roboto" w:eastAsia="Roboto" w:hAnsi="Roboto"/>
              <w:b w:val="0"/>
              <w:i w:val="0"/>
              <w:smallCaps w:val="0"/>
              <w:strike w:val="0"/>
              <w:color w:val="e06666"/>
              <w:sz w:val="22"/>
              <w:szCs w:val="22"/>
              <w:u w:val="none"/>
              <w:shd w:fill="auto" w:val="clear"/>
              <w:vertAlign w:val="baseline"/>
            </w:rPr>
          </w:pPr>
          <w:hyperlink w:anchor="_533u11d1i4cr">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3.5 – Human Impact</w:t>
            </w:r>
          </w:hyperlink>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ab/>
          </w:r>
          <w:r w:rsidDel="00000000" w:rsidR="00000000" w:rsidRPr="00000000">
            <w:fldChar w:fldCharType="begin"/>
            <w:instrText xml:space="preserve"> PAGEREF _533u11d1i4cr \h </w:instrText>
            <w:fldChar w:fldCharType="separate"/>
          </w:r>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32">
          <w:pPr>
            <w:tabs>
              <w:tab w:val="right" w:leader="none" w:pos="9025.511811023624"/>
            </w:tabs>
            <w:spacing w:before="200" w:line="240" w:lineRule="auto"/>
            <w:ind w:left="0" w:firstLine="0"/>
            <w:rPr>
              <w:rFonts w:ascii="Roboto" w:cs="Roboto" w:eastAsia="Roboto" w:hAnsi="Roboto"/>
              <w:b w:val="1"/>
              <w:i w:val="0"/>
              <w:smallCaps w:val="0"/>
              <w:strike w:val="0"/>
              <w:color w:val="e06666"/>
              <w:sz w:val="22"/>
              <w:szCs w:val="22"/>
              <w:u w:val="none"/>
              <w:shd w:fill="auto" w:val="clear"/>
              <w:vertAlign w:val="baseline"/>
            </w:rPr>
          </w:pPr>
          <w:hyperlink w:anchor="_9ufr35f19tmo">
            <w:r w:rsidDel="00000000" w:rsidR="00000000" w:rsidRPr="00000000">
              <w:rPr>
                <w:rFonts w:ascii="Roboto" w:cs="Roboto" w:eastAsia="Roboto" w:hAnsi="Roboto"/>
                <w:b w:val="1"/>
                <w:i w:val="0"/>
                <w:smallCaps w:val="0"/>
                <w:strike w:val="0"/>
                <w:color w:val="e06666"/>
                <w:sz w:val="22"/>
                <w:szCs w:val="22"/>
                <w:u w:val="none"/>
                <w:shd w:fill="auto" w:val="clear"/>
                <w:vertAlign w:val="baseline"/>
                <w:rtl w:val="0"/>
              </w:rPr>
              <w:t xml:space="preserve">4.0 – Programme</w:t>
            </w:r>
          </w:hyperlink>
          <w:r w:rsidDel="00000000" w:rsidR="00000000" w:rsidRPr="00000000">
            <w:rPr>
              <w:rFonts w:ascii="Roboto" w:cs="Roboto" w:eastAsia="Roboto" w:hAnsi="Roboto"/>
              <w:b w:val="1"/>
              <w:i w:val="0"/>
              <w:smallCaps w:val="0"/>
              <w:strike w:val="0"/>
              <w:color w:val="e06666"/>
              <w:sz w:val="22"/>
              <w:szCs w:val="22"/>
              <w:u w:val="none"/>
              <w:shd w:fill="auto" w:val="clear"/>
              <w:vertAlign w:val="baseline"/>
              <w:rtl w:val="0"/>
            </w:rPr>
            <w:tab/>
          </w:r>
          <w:r w:rsidDel="00000000" w:rsidR="00000000" w:rsidRPr="00000000">
            <w:fldChar w:fldCharType="begin"/>
            <w:instrText xml:space="preserve"> PAGEREF _9ufr35f19tmo \h </w:instrText>
            <w:fldChar w:fldCharType="separate"/>
          </w:r>
          <w:r w:rsidDel="00000000" w:rsidR="00000000" w:rsidRPr="00000000">
            <w:rPr>
              <w:rFonts w:ascii="Roboto" w:cs="Roboto" w:eastAsia="Roboto" w:hAnsi="Roboto"/>
              <w:b w:val="1"/>
              <w:i w:val="0"/>
              <w:smallCaps w:val="0"/>
              <w:strike w:val="0"/>
              <w:color w:val="e06666"/>
              <w:sz w:val="22"/>
              <w:szCs w:val="22"/>
              <w:u w:val="none"/>
              <w:shd w:fill="auto" w:val="clear"/>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33">
          <w:pPr>
            <w:tabs>
              <w:tab w:val="right" w:leader="none" w:pos="9025.511811023624"/>
            </w:tabs>
            <w:spacing w:before="60" w:line="240" w:lineRule="auto"/>
            <w:ind w:left="360" w:firstLine="0"/>
            <w:rPr>
              <w:rFonts w:ascii="Roboto" w:cs="Roboto" w:eastAsia="Roboto" w:hAnsi="Roboto"/>
              <w:b w:val="0"/>
              <w:i w:val="0"/>
              <w:smallCaps w:val="0"/>
              <w:strike w:val="0"/>
              <w:color w:val="e06666"/>
              <w:sz w:val="22"/>
              <w:szCs w:val="22"/>
              <w:u w:val="none"/>
              <w:shd w:fill="auto" w:val="clear"/>
              <w:vertAlign w:val="baseline"/>
            </w:rPr>
          </w:pPr>
          <w:hyperlink w:anchor="_5616tngrud4g">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4.1 – Construction Programme</w:t>
            </w:r>
          </w:hyperlink>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ab/>
          </w:r>
          <w:r w:rsidDel="00000000" w:rsidR="00000000" w:rsidRPr="00000000">
            <w:fldChar w:fldCharType="begin"/>
            <w:instrText xml:space="preserve"> PAGEREF _5616tngrud4g \h </w:instrText>
            <w:fldChar w:fldCharType="separate"/>
          </w:r>
          <w:r w:rsidDel="00000000" w:rsidR="00000000" w:rsidRPr="00000000">
            <w:rPr>
              <w:rFonts w:ascii="Roboto" w:cs="Roboto" w:eastAsia="Roboto" w:hAnsi="Roboto"/>
              <w:b w:val="0"/>
              <w:i w:val="0"/>
              <w:smallCaps w:val="0"/>
              <w:strike w:val="0"/>
              <w:color w:val="e06666"/>
              <w:sz w:val="22"/>
              <w:szCs w:val="22"/>
              <w:u w:val="none"/>
              <w:shd w:fill="auto" w:val="clear"/>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34">
          <w:pPr>
            <w:tabs>
              <w:tab w:val="right" w:leader="none" w:pos="9025.511811023624"/>
            </w:tabs>
            <w:spacing w:after="80" w:before="200" w:line="240" w:lineRule="auto"/>
            <w:ind w:left="0" w:firstLine="0"/>
            <w:rPr>
              <w:rFonts w:ascii="Roboto" w:cs="Roboto" w:eastAsia="Roboto" w:hAnsi="Roboto"/>
              <w:b w:val="1"/>
              <w:i w:val="0"/>
              <w:smallCaps w:val="0"/>
              <w:strike w:val="0"/>
              <w:color w:val="e06666"/>
              <w:sz w:val="22"/>
              <w:szCs w:val="22"/>
              <w:u w:val="none"/>
              <w:shd w:fill="auto" w:val="clear"/>
              <w:vertAlign w:val="baseline"/>
            </w:rPr>
          </w:pPr>
          <w:hyperlink w:anchor="_qysiwp1wyx7f">
            <w:r w:rsidDel="00000000" w:rsidR="00000000" w:rsidRPr="00000000">
              <w:rPr>
                <w:rFonts w:ascii="Roboto" w:cs="Roboto" w:eastAsia="Roboto" w:hAnsi="Roboto"/>
                <w:b w:val="1"/>
                <w:i w:val="0"/>
                <w:smallCaps w:val="0"/>
                <w:strike w:val="0"/>
                <w:color w:val="e06666"/>
                <w:sz w:val="22"/>
                <w:szCs w:val="22"/>
                <w:u w:val="none"/>
                <w:shd w:fill="auto" w:val="clear"/>
                <w:vertAlign w:val="baseline"/>
                <w:rtl w:val="0"/>
              </w:rPr>
              <w:t xml:space="preserve">5.0 - Complaints Handling Procedure</w:t>
            </w:r>
          </w:hyperlink>
          <w:r w:rsidDel="00000000" w:rsidR="00000000" w:rsidRPr="00000000">
            <w:rPr>
              <w:rFonts w:ascii="Roboto" w:cs="Roboto" w:eastAsia="Roboto" w:hAnsi="Roboto"/>
              <w:b w:val="1"/>
              <w:i w:val="0"/>
              <w:smallCaps w:val="0"/>
              <w:strike w:val="0"/>
              <w:color w:val="e06666"/>
              <w:sz w:val="22"/>
              <w:szCs w:val="22"/>
              <w:u w:val="none"/>
              <w:shd w:fill="auto" w:val="clear"/>
              <w:vertAlign w:val="baseline"/>
              <w:rtl w:val="0"/>
            </w:rPr>
            <w:tab/>
          </w:r>
          <w:r w:rsidDel="00000000" w:rsidR="00000000" w:rsidRPr="00000000">
            <w:fldChar w:fldCharType="begin"/>
            <w:instrText xml:space="preserve"> PAGEREF _qysiwp1wyx7f \h </w:instrText>
            <w:fldChar w:fldCharType="separate"/>
          </w:r>
          <w:r w:rsidDel="00000000" w:rsidR="00000000" w:rsidRPr="00000000">
            <w:rPr>
              <w:rFonts w:ascii="Roboto" w:cs="Roboto" w:eastAsia="Roboto" w:hAnsi="Roboto"/>
              <w:b w:val="1"/>
              <w:i w:val="0"/>
              <w:smallCaps w:val="0"/>
              <w:strike w:val="0"/>
              <w:color w:val="e06666"/>
              <w:sz w:val="22"/>
              <w:szCs w:val="22"/>
              <w:u w:val="none"/>
              <w:shd w:fill="auto" w:val="clear"/>
              <w:vertAlign w:val="baseline"/>
              <w:rtl w:val="0"/>
            </w:rPr>
            <w:t xml:space="preserve">12</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5">
      <w:pPr>
        <w:pageBreakBefore w:val="0"/>
        <w:jc w:val="both"/>
        <w:rPr>
          <w:rFonts w:ascii="Roboto" w:cs="Roboto" w:eastAsia="Roboto" w:hAnsi="Roboto"/>
          <w:color w:val="e06666"/>
        </w:rPr>
      </w:pPr>
      <w:r w:rsidDel="00000000" w:rsidR="00000000" w:rsidRPr="00000000">
        <w:rPr>
          <w:rtl w:val="0"/>
        </w:rPr>
      </w:r>
    </w:p>
    <w:p w:rsidR="00000000" w:rsidDel="00000000" w:rsidP="00000000" w:rsidRDefault="00000000" w:rsidRPr="00000000" w14:paraId="00000036">
      <w:pPr>
        <w:pageBreakBefore w:val="0"/>
        <w:spacing w:after="240" w:before="240" w:lineRule="auto"/>
        <w:jc w:val="both"/>
        <w:rPr>
          <w:rFonts w:ascii="Roboto" w:cs="Roboto" w:eastAsia="Roboto" w:hAnsi="Roboto"/>
        </w:rPr>
      </w:pPr>
      <w:r w:rsidDel="00000000" w:rsidR="00000000" w:rsidRPr="00000000">
        <w:rPr>
          <w:rtl w:val="0"/>
        </w:rPr>
      </w:r>
    </w:p>
    <w:p w:rsidR="00000000" w:rsidDel="00000000" w:rsidP="00000000" w:rsidRDefault="00000000" w:rsidRPr="00000000" w14:paraId="00000037">
      <w:pPr>
        <w:pageBreakBefore w:val="0"/>
        <w:spacing w:after="240" w:before="240" w:lineRule="auto"/>
        <w:jc w:val="both"/>
        <w:rPr>
          <w:rFonts w:ascii="Roboto" w:cs="Roboto" w:eastAsia="Roboto" w:hAnsi="Roboto"/>
        </w:rPr>
      </w:pPr>
      <w:r w:rsidDel="00000000" w:rsidR="00000000" w:rsidRPr="00000000">
        <w:rPr>
          <w:rtl w:val="0"/>
        </w:rPr>
      </w:r>
    </w:p>
    <w:p w:rsidR="00000000" w:rsidDel="00000000" w:rsidP="00000000" w:rsidRDefault="00000000" w:rsidRPr="00000000" w14:paraId="00000038">
      <w:pPr>
        <w:pageBreakBefore w:val="0"/>
        <w:spacing w:after="240" w:before="240" w:lineRule="auto"/>
        <w:jc w:val="both"/>
        <w:rPr>
          <w:rFonts w:ascii="Roboto" w:cs="Roboto" w:eastAsia="Roboto" w:hAnsi="Roboto"/>
        </w:rPr>
      </w:pPr>
      <w:r w:rsidDel="00000000" w:rsidR="00000000" w:rsidRPr="00000000">
        <w:rPr>
          <w:rtl w:val="0"/>
        </w:rPr>
      </w:r>
    </w:p>
    <w:p w:rsidR="00000000" w:rsidDel="00000000" w:rsidP="00000000" w:rsidRDefault="00000000" w:rsidRPr="00000000" w14:paraId="00000039">
      <w:pPr>
        <w:pageBreakBefore w:val="0"/>
        <w:spacing w:after="240" w:before="240" w:lineRule="auto"/>
        <w:jc w:val="both"/>
        <w:rPr>
          <w:rFonts w:ascii="Roboto" w:cs="Roboto" w:eastAsia="Roboto" w:hAnsi="Roboto"/>
        </w:rPr>
      </w:pPr>
      <w:r w:rsidDel="00000000" w:rsidR="00000000" w:rsidRPr="00000000">
        <w:rPr>
          <w:rtl w:val="0"/>
        </w:rPr>
      </w:r>
    </w:p>
    <w:p w:rsidR="00000000" w:rsidDel="00000000" w:rsidP="00000000" w:rsidRDefault="00000000" w:rsidRPr="00000000" w14:paraId="0000003A">
      <w:pPr>
        <w:pageBreakBefore w:val="0"/>
        <w:spacing w:after="240" w:before="240" w:lineRule="auto"/>
        <w:jc w:val="both"/>
        <w:rPr>
          <w:rFonts w:ascii="Roboto" w:cs="Roboto" w:eastAsia="Roboto" w:hAnsi="Roboto"/>
        </w:rPr>
      </w:pPr>
      <w:r w:rsidDel="00000000" w:rsidR="00000000" w:rsidRPr="00000000">
        <w:rPr>
          <w:rtl w:val="0"/>
        </w:rPr>
      </w:r>
    </w:p>
    <w:p w:rsidR="00000000" w:rsidDel="00000000" w:rsidP="00000000" w:rsidRDefault="00000000" w:rsidRPr="00000000" w14:paraId="0000003B">
      <w:pPr>
        <w:pageBreakBefore w:val="0"/>
        <w:spacing w:after="240" w:before="240" w:lineRule="auto"/>
        <w:jc w:val="both"/>
        <w:rPr>
          <w:rFonts w:ascii="Roboto" w:cs="Roboto" w:eastAsia="Roboto" w:hAnsi="Roboto"/>
        </w:rPr>
      </w:pPr>
      <w:r w:rsidDel="00000000" w:rsidR="00000000" w:rsidRPr="00000000">
        <w:rPr>
          <w:rtl w:val="0"/>
        </w:rPr>
      </w:r>
    </w:p>
    <w:p w:rsidR="00000000" w:rsidDel="00000000" w:rsidP="00000000" w:rsidRDefault="00000000" w:rsidRPr="00000000" w14:paraId="0000003C">
      <w:pPr>
        <w:pStyle w:val="Heading1"/>
        <w:pageBreakBefore w:val="0"/>
        <w:jc w:val="both"/>
        <w:rPr>
          <w:rFonts w:ascii="Roboto" w:cs="Roboto" w:eastAsia="Roboto" w:hAnsi="Roboto"/>
        </w:rPr>
      </w:pPr>
      <w:bookmarkStart w:colFirst="0" w:colLast="0" w:name="_cbwofp7ew3bp" w:id="0"/>
      <w:bookmarkEnd w:id="0"/>
      <w:r w:rsidDel="00000000" w:rsidR="00000000" w:rsidRPr="00000000">
        <w:rPr>
          <w:rFonts w:ascii="Roboto" w:cs="Roboto" w:eastAsia="Roboto" w:hAnsi="Roboto"/>
          <w:b w:val="1"/>
          <w:color w:val="e06666"/>
          <w:rtl w:val="0"/>
        </w:rPr>
        <w:t xml:space="preserve">1.0 - Introduction</w:t>
      </w:r>
      <w:r w:rsidDel="00000000" w:rsidR="00000000" w:rsidRPr="00000000">
        <w:rPr>
          <w:rtl w:val="0"/>
        </w:rPr>
      </w:r>
    </w:p>
    <w:p w:rsidR="00000000" w:rsidDel="00000000" w:rsidP="00000000" w:rsidRDefault="00000000" w:rsidRPr="00000000" w14:paraId="0000003D">
      <w:pPr>
        <w:pStyle w:val="Heading2"/>
        <w:pageBreakBefore w:val="0"/>
        <w:jc w:val="both"/>
        <w:rPr>
          <w:rFonts w:ascii="Roboto" w:cs="Roboto" w:eastAsia="Roboto" w:hAnsi="Roboto"/>
          <w:b w:val="1"/>
          <w:color w:val="e06666"/>
          <w:sz w:val="28"/>
          <w:szCs w:val="28"/>
        </w:rPr>
      </w:pPr>
      <w:bookmarkStart w:colFirst="0" w:colLast="0" w:name="_duyinrzfedwe" w:id="1"/>
      <w:bookmarkEnd w:id="1"/>
      <w:r w:rsidDel="00000000" w:rsidR="00000000" w:rsidRPr="00000000">
        <w:rPr>
          <w:rFonts w:ascii="Roboto" w:cs="Roboto" w:eastAsia="Roboto" w:hAnsi="Roboto"/>
          <w:b w:val="1"/>
          <w:color w:val="e06666"/>
          <w:sz w:val="28"/>
          <w:szCs w:val="28"/>
          <w:rtl w:val="0"/>
        </w:rPr>
        <w:t xml:space="preserve">1.1 – Site Location Plan</w:t>
      </w:r>
    </w:p>
    <w:p w:rsidR="00000000" w:rsidDel="00000000" w:rsidP="00000000" w:rsidRDefault="00000000" w:rsidRPr="00000000" w14:paraId="0000003E">
      <w:pPr>
        <w:spacing w:before="240" w:lineRule="auto"/>
        <w:ind w:left="425.19685039370086" w:firstLine="0"/>
        <w:jc w:val="both"/>
        <w:rPr>
          <w:rFonts w:ascii="Roboto" w:cs="Roboto" w:eastAsia="Roboto" w:hAnsi="Roboto"/>
        </w:rPr>
      </w:pPr>
      <w:r w:rsidDel="00000000" w:rsidR="00000000" w:rsidRPr="00000000">
        <w:rPr>
          <w:rFonts w:ascii="Roboto" w:cs="Roboto" w:eastAsia="Roboto" w:hAnsi="Roboto"/>
          <w:rtl w:val="0"/>
        </w:rPr>
        <w:t xml:space="preserve">St James Buildings is a high-rise, Grade II listed building on Oxford Street, Manchester, England. Located on Oxford Road, surrounded by Portland Street and adjacent to the Palace Theatre.</w:t>
      </w:r>
    </w:p>
    <w:p w:rsidR="00000000" w:rsidDel="00000000" w:rsidP="00000000" w:rsidRDefault="00000000" w:rsidRPr="00000000" w14:paraId="0000003F">
      <w:pPr>
        <w:spacing w:before="240" w:lineRule="auto"/>
        <w:ind w:left="425.19685039370086" w:firstLine="0"/>
        <w:jc w:val="both"/>
        <w:rPr>
          <w:rFonts w:ascii="Roboto" w:cs="Roboto" w:eastAsia="Roboto" w:hAnsi="Roboto"/>
        </w:rPr>
      </w:pPr>
      <w:r w:rsidDel="00000000" w:rsidR="00000000" w:rsidRPr="00000000">
        <w:rPr>
          <w:rFonts w:ascii="Roboto" w:cs="Roboto" w:eastAsia="Roboto" w:hAnsi="Roboto"/>
          <w:rtl w:val="0"/>
        </w:rPr>
        <w:t xml:space="preserve">The building consists of 9 storeys excluding ground and basement and is split into 6 blocks from Block A-E. See location plan below:</w:t>
      </w:r>
    </w:p>
    <w:p w:rsidR="00000000" w:rsidDel="00000000" w:rsidP="00000000" w:rsidRDefault="00000000" w:rsidRPr="00000000" w14:paraId="00000040">
      <w:pPr>
        <w:spacing w:before="240" w:lineRule="auto"/>
        <w:ind w:left="425.19685039370086" w:firstLine="0"/>
        <w:jc w:val="both"/>
        <w:rPr>
          <w:rFonts w:ascii="Roboto" w:cs="Roboto" w:eastAsia="Roboto" w:hAnsi="Roboto"/>
        </w:rPr>
      </w:pPr>
      <w:r w:rsidDel="00000000" w:rsidR="00000000" w:rsidRPr="00000000">
        <w:rPr>
          <w:rFonts w:ascii="Roboto" w:cs="Roboto" w:eastAsia="Roboto" w:hAnsi="Roboto"/>
        </w:rPr>
        <w:drawing>
          <wp:inline distB="114300" distT="114300" distL="114300" distR="114300">
            <wp:extent cx="2628900" cy="2281238"/>
            <wp:effectExtent b="0" l="0" r="0" t="0"/>
            <wp:docPr id="2"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2628900" cy="2281238"/>
                    </a:xfrm>
                    <a:prstGeom prst="rect"/>
                    <a:ln/>
                  </pic:spPr>
                </pic:pic>
              </a:graphicData>
            </a:graphic>
          </wp:inline>
        </w:drawing>
      </w:r>
      <w:r w:rsidDel="00000000" w:rsidR="00000000" w:rsidRPr="00000000">
        <w:rPr>
          <w:rFonts w:ascii="Roboto" w:cs="Roboto" w:eastAsia="Roboto" w:hAnsi="Roboto"/>
        </w:rPr>
        <w:drawing>
          <wp:inline distB="114300" distT="114300" distL="114300" distR="114300">
            <wp:extent cx="2565311" cy="22907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565311" cy="2290763"/>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pStyle w:val="Heading1"/>
        <w:pageBreakBefore w:val="0"/>
        <w:spacing w:after="240" w:before="240" w:lineRule="auto"/>
        <w:jc w:val="both"/>
        <w:rPr>
          <w:rFonts w:ascii="Roboto" w:cs="Roboto" w:eastAsia="Roboto" w:hAnsi="Roboto"/>
          <w:b w:val="1"/>
          <w:color w:val="e06666"/>
        </w:rPr>
      </w:pPr>
      <w:bookmarkStart w:colFirst="0" w:colLast="0" w:name="_y4oknex6fq7g" w:id="2"/>
      <w:bookmarkEnd w:id="2"/>
      <w:r w:rsidDel="00000000" w:rsidR="00000000" w:rsidRPr="00000000">
        <w:rPr>
          <w:rFonts w:ascii="Roboto" w:cs="Roboto" w:eastAsia="Roboto" w:hAnsi="Roboto"/>
          <w:b w:val="1"/>
          <w:rtl w:val="0"/>
        </w:rPr>
        <w:t xml:space="preserve"> </w:t>
      </w:r>
      <w:r w:rsidDel="00000000" w:rsidR="00000000" w:rsidRPr="00000000">
        <w:rPr>
          <w:rFonts w:ascii="Roboto" w:cs="Roboto" w:eastAsia="Roboto" w:hAnsi="Roboto"/>
          <w:b w:val="1"/>
          <w:color w:val="e06666"/>
          <w:rtl w:val="0"/>
        </w:rPr>
        <w:t xml:space="preserve">2.0 – Site Establishments &amp; Logistics </w:t>
      </w:r>
    </w:p>
    <w:p w:rsidR="00000000" w:rsidDel="00000000" w:rsidP="00000000" w:rsidRDefault="00000000" w:rsidRPr="00000000" w14:paraId="00000042">
      <w:pPr>
        <w:pStyle w:val="Heading2"/>
        <w:pageBreakBefore w:val="0"/>
        <w:spacing w:after="240" w:before="240" w:lineRule="auto"/>
        <w:jc w:val="both"/>
        <w:rPr>
          <w:rFonts w:ascii="Roboto" w:cs="Roboto" w:eastAsia="Roboto" w:hAnsi="Roboto"/>
          <w:b w:val="1"/>
          <w:color w:val="e06666"/>
          <w:sz w:val="28"/>
          <w:szCs w:val="28"/>
        </w:rPr>
      </w:pPr>
      <w:bookmarkStart w:colFirst="0" w:colLast="0" w:name="_la8lxuyiuoze" w:id="3"/>
      <w:bookmarkEnd w:id="3"/>
      <w:r w:rsidDel="00000000" w:rsidR="00000000" w:rsidRPr="00000000">
        <w:rPr>
          <w:rFonts w:ascii="Roboto" w:cs="Roboto" w:eastAsia="Roboto" w:hAnsi="Roboto"/>
          <w:b w:val="1"/>
          <w:rtl w:val="0"/>
        </w:rPr>
        <w:t xml:space="preserve"> </w:t>
      </w:r>
      <w:r w:rsidDel="00000000" w:rsidR="00000000" w:rsidRPr="00000000">
        <w:rPr>
          <w:rFonts w:ascii="Roboto" w:cs="Roboto" w:eastAsia="Roboto" w:hAnsi="Roboto"/>
          <w:b w:val="1"/>
          <w:color w:val="e06666"/>
          <w:sz w:val="28"/>
          <w:szCs w:val="28"/>
          <w:rtl w:val="0"/>
        </w:rPr>
        <w:t xml:space="preserve">2.1 – Site Operating Hours</w:t>
      </w:r>
    </w:p>
    <w:p w:rsidR="00000000" w:rsidDel="00000000" w:rsidP="00000000" w:rsidRDefault="00000000" w:rsidRPr="00000000" w14:paraId="00000043">
      <w:pPr>
        <w:ind w:left="425.19685039370086" w:firstLine="0"/>
        <w:jc w:val="both"/>
        <w:rPr>
          <w:rFonts w:ascii="Roboto" w:cs="Roboto" w:eastAsia="Roboto" w:hAnsi="Roboto"/>
        </w:rPr>
      </w:pPr>
      <w:r w:rsidDel="00000000" w:rsidR="00000000" w:rsidRPr="00000000">
        <w:rPr>
          <w:rFonts w:ascii="Roboto" w:cs="Roboto" w:eastAsia="Roboto" w:hAnsi="Roboto"/>
          <w:rtl w:val="0"/>
        </w:rPr>
        <w:t xml:space="preserve">The site will be operated and managed by Cubic Works Limited, in their capacity as Principal Contractor under the CDM Regulation 2015. </w:t>
      </w:r>
    </w:p>
    <w:p w:rsidR="00000000" w:rsidDel="00000000" w:rsidP="00000000" w:rsidRDefault="00000000" w:rsidRPr="00000000" w14:paraId="00000044">
      <w:pPr>
        <w:ind w:left="425.1968503937008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45">
      <w:pPr>
        <w:ind w:left="425.19685039370086" w:firstLine="0"/>
        <w:jc w:val="both"/>
        <w:rPr>
          <w:rFonts w:ascii="Roboto" w:cs="Roboto" w:eastAsia="Roboto" w:hAnsi="Roboto"/>
        </w:rPr>
      </w:pPr>
      <w:r w:rsidDel="00000000" w:rsidR="00000000" w:rsidRPr="00000000">
        <w:rPr>
          <w:rFonts w:ascii="Roboto" w:cs="Roboto" w:eastAsia="Roboto" w:hAnsi="Roboto"/>
          <w:rtl w:val="0"/>
        </w:rPr>
        <w:t xml:space="preserve">The works will be completed between Monday - Friday with weekend working reserved for specific tasks and operations such as noisy works due to occupants remaining present throughout the building during the works.</w:t>
      </w:r>
    </w:p>
    <w:p w:rsidR="00000000" w:rsidDel="00000000" w:rsidP="00000000" w:rsidRDefault="00000000" w:rsidRPr="00000000" w14:paraId="00000046">
      <w:pPr>
        <w:ind w:left="425.1968503937008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47">
      <w:pPr>
        <w:ind w:left="425.19685039370086" w:firstLine="0"/>
        <w:jc w:val="both"/>
        <w:rPr>
          <w:rFonts w:ascii="Roboto" w:cs="Roboto" w:eastAsia="Roboto" w:hAnsi="Roboto"/>
        </w:rPr>
      </w:pPr>
      <w:r w:rsidDel="00000000" w:rsidR="00000000" w:rsidRPr="00000000">
        <w:rPr>
          <w:rFonts w:ascii="Roboto" w:cs="Roboto" w:eastAsia="Roboto" w:hAnsi="Roboto"/>
          <w:rtl w:val="0"/>
        </w:rPr>
        <w:t xml:space="preserve">Official site working hours will typically be: </w:t>
      </w:r>
    </w:p>
    <w:p w:rsidR="00000000" w:rsidDel="00000000" w:rsidP="00000000" w:rsidRDefault="00000000" w:rsidRPr="00000000" w14:paraId="00000048">
      <w:pPr>
        <w:ind w:left="425.19685039370086" w:firstLine="0"/>
        <w:jc w:val="both"/>
        <w:rPr>
          <w:rFonts w:ascii="Roboto" w:cs="Roboto" w:eastAsia="Roboto" w:hAnsi="Roboto"/>
        </w:rPr>
      </w:pPr>
      <w:r w:rsidDel="00000000" w:rsidR="00000000" w:rsidRPr="00000000">
        <w:rPr>
          <w:rFonts w:ascii="Roboto" w:cs="Roboto" w:eastAsia="Roboto" w:hAnsi="Roboto"/>
          <w:rtl w:val="0"/>
        </w:rPr>
        <w:t xml:space="preserve">Mon – Fri: 7:00am – 6:00 pm,</w:t>
      </w:r>
    </w:p>
    <w:p w:rsidR="00000000" w:rsidDel="00000000" w:rsidP="00000000" w:rsidRDefault="00000000" w:rsidRPr="00000000" w14:paraId="00000049">
      <w:pPr>
        <w:ind w:left="425.19685039370086" w:firstLine="0"/>
        <w:jc w:val="both"/>
        <w:rPr>
          <w:rFonts w:ascii="Roboto" w:cs="Roboto" w:eastAsia="Roboto" w:hAnsi="Roboto"/>
        </w:rPr>
      </w:pPr>
      <w:r w:rsidDel="00000000" w:rsidR="00000000" w:rsidRPr="00000000">
        <w:rPr>
          <w:rFonts w:ascii="Roboto" w:cs="Roboto" w:eastAsia="Roboto" w:hAnsi="Roboto"/>
          <w:rtl w:val="0"/>
        </w:rPr>
        <w:t xml:space="preserve">Sat: 7:00am – 4:00pm (as required)</w:t>
      </w:r>
    </w:p>
    <w:p w:rsidR="00000000" w:rsidDel="00000000" w:rsidP="00000000" w:rsidRDefault="00000000" w:rsidRPr="00000000" w14:paraId="0000004A">
      <w:pPr>
        <w:ind w:left="425.19685039370086" w:firstLine="0"/>
        <w:jc w:val="both"/>
        <w:rPr>
          <w:rFonts w:ascii="Roboto" w:cs="Roboto" w:eastAsia="Roboto" w:hAnsi="Roboto"/>
        </w:rPr>
      </w:pPr>
      <w:r w:rsidDel="00000000" w:rsidR="00000000" w:rsidRPr="00000000">
        <w:rPr>
          <w:rFonts w:ascii="Roboto" w:cs="Roboto" w:eastAsia="Roboto" w:hAnsi="Roboto"/>
          <w:rtl w:val="0"/>
        </w:rPr>
        <w:t xml:space="preserve">Sunday/Bank Holidays: 8:00am - 4:00pm (as required)</w:t>
      </w:r>
    </w:p>
    <w:p w:rsidR="00000000" w:rsidDel="00000000" w:rsidP="00000000" w:rsidRDefault="00000000" w:rsidRPr="00000000" w14:paraId="0000004B">
      <w:pPr>
        <w:ind w:left="425.1968503937008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4C">
      <w:pPr>
        <w:ind w:left="425.19685039370086" w:firstLine="0"/>
        <w:jc w:val="both"/>
        <w:rPr>
          <w:rFonts w:ascii="Roboto" w:cs="Roboto" w:eastAsia="Roboto" w:hAnsi="Roboto"/>
        </w:rPr>
      </w:pPr>
      <w:r w:rsidDel="00000000" w:rsidR="00000000" w:rsidRPr="00000000">
        <w:rPr>
          <w:rFonts w:ascii="Roboto" w:cs="Roboto" w:eastAsia="Roboto" w:hAnsi="Roboto"/>
          <w:rtl w:val="0"/>
        </w:rPr>
        <w:t xml:space="preserve">The above site working hours details the typical operating hours of the site where, for the most part, non noisy internal fit out works will be being undertaken. Any works which are noisy will be completed in line with Manchester City Council’s prescribed timeframes of:</w:t>
      </w:r>
    </w:p>
    <w:p w:rsidR="00000000" w:rsidDel="00000000" w:rsidP="00000000" w:rsidRDefault="00000000" w:rsidRPr="00000000" w14:paraId="0000004D">
      <w:pPr>
        <w:ind w:left="425.1968503937008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firstLine="0"/>
        <w:jc w:val="both"/>
        <w:rPr>
          <w:rFonts w:ascii="Roboto" w:cs="Roboto" w:eastAsia="Roboto" w:hAnsi="Roboto"/>
        </w:rPr>
      </w:pPr>
      <w:r w:rsidDel="00000000" w:rsidR="00000000" w:rsidRPr="00000000">
        <w:rPr>
          <w:rFonts w:ascii="Roboto" w:cs="Roboto" w:eastAsia="Roboto" w:hAnsi="Roboto"/>
          <w:rtl w:val="0"/>
        </w:rPr>
        <w:t xml:space="preserve">Mon - Fri: 7.30am to 6:00 pm</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firstLine="0"/>
        <w:jc w:val="both"/>
        <w:rPr>
          <w:rFonts w:ascii="Roboto" w:cs="Roboto" w:eastAsia="Roboto" w:hAnsi="Roboto"/>
        </w:rPr>
      </w:pPr>
      <w:r w:rsidDel="00000000" w:rsidR="00000000" w:rsidRPr="00000000">
        <w:rPr>
          <w:rFonts w:ascii="Roboto" w:cs="Roboto" w:eastAsia="Roboto" w:hAnsi="Roboto"/>
          <w:rtl w:val="0"/>
        </w:rPr>
        <w:t xml:space="preserve">Saturday: 8.30am to 2:00 pm</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firstLine="0"/>
        <w:jc w:val="both"/>
        <w:rPr>
          <w:rFonts w:ascii="Roboto" w:cs="Roboto" w:eastAsia="Roboto" w:hAnsi="Roboto"/>
        </w:rPr>
      </w:pPr>
      <w:r w:rsidDel="00000000" w:rsidR="00000000" w:rsidRPr="00000000">
        <w:rPr>
          <w:rFonts w:ascii="Roboto" w:cs="Roboto" w:eastAsia="Roboto" w:hAnsi="Roboto"/>
          <w:rtl w:val="0"/>
        </w:rPr>
        <w:t xml:space="preserve">No noisy works on Sundays</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firstLine="0"/>
        <w:jc w:val="both"/>
        <w:rPr>
          <w:rFonts w:ascii="Roboto" w:cs="Roboto" w:eastAsia="Roboto" w:hAnsi="Roboto"/>
        </w:rPr>
      </w:pPr>
      <w:r w:rsidDel="00000000" w:rsidR="00000000" w:rsidRPr="00000000">
        <w:rPr>
          <w:rFonts w:ascii="Roboto" w:cs="Roboto" w:eastAsia="Roboto" w:hAnsi="Roboto"/>
          <w:rtl w:val="0"/>
        </w:rPr>
        <w:t xml:space="preserve">If for whatever reason noisy works need to be completed outside of the above prescribed timeframes, for example for health &amp; safety reasons,</w:t>
      </w:r>
      <w:r w:rsidDel="00000000" w:rsidR="00000000" w:rsidRPr="00000000">
        <w:rPr>
          <w:rFonts w:ascii="Roboto" w:cs="Roboto" w:eastAsia="Roboto" w:hAnsi="Roboto"/>
          <w:rtl w:val="0"/>
        </w:rPr>
        <w:t xml:space="preserve"> then Cubic Works Ltd will apply for consent using the online application form. It will not be assumed consent will be provided and it is understood that assessment will be based on the hours applied for, nature of the work and justification for working out of hours.</w:t>
      </w:r>
      <w:r w:rsidDel="00000000" w:rsidR="00000000" w:rsidRPr="00000000">
        <w:rPr>
          <w:rtl w:val="0"/>
        </w:rPr>
      </w:r>
    </w:p>
    <w:p w:rsidR="00000000" w:rsidDel="00000000" w:rsidP="00000000" w:rsidRDefault="00000000" w:rsidRPr="00000000" w14:paraId="00000053">
      <w:pPr>
        <w:pStyle w:val="Heading2"/>
        <w:keepNext w:val="0"/>
        <w:keepLines w:val="0"/>
        <w:pageBreakBefore w:val="0"/>
        <w:spacing w:after="80" w:lineRule="auto"/>
        <w:jc w:val="both"/>
        <w:rPr>
          <w:rFonts w:ascii="Roboto" w:cs="Roboto" w:eastAsia="Roboto" w:hAnsi="Roboto"/>
        </w:rPr>
      </w:pPr>
      <w:bookmarkStart w:colFirst="0" w:colLast="0" w:name="_qs69zgwcltp8" w:id="4"/>
      <w:bookmarkEnd w:id="4"/>
      <w:r w:rsidDel="00000000" w:rsidR="00000000" w:rsidRPr="00000000">
        <w:rPr>
          <w:rFonts w:ascii="Roboto" w:cs="Roboto" w:eastAsia="Roboto" w:hAnsi="Roboto"/>
          <w:b w:val="1"/>
          <w:color w:val="e06666"/>
          <w:sz w:val="28"/>
          <w:szCs w:val="28"/>
          <w:rtl w:val="0"/>
        </w:rPr>
        <w:t xml:space="preserve">2.2 – Site Establishment Plan</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firstLine="0"/>
        <w:jc w:val="both"/>
        <w:rPr>
          <w:rFonts w:ascii="Roboto" w:cs="Roboto" w:eastAsia="Roboto" w:hAnsi="Roboto"/>
        </w:rPr>
      </w:pPr>
      <w:r w:rsidDel="00000000" w:rsidR="00000000" w:rsidRPr="00000000">
        <w:rPr>
          <w:rFonts w:ascii="Roboto" w:cs="Roboto" w:eastAsia="Roboto" w:hAnsi="Roboto"/>
          <w:rtl w:val="0"/>
        </w:rPr>
        <w:t xml:space="preserve">A</w:t>
      </w:r>
      <w:r w:rsidDel="00000000" w:rsidR="00000000" w:rsidRPr="00000000">
        <w:rPr>
          <w:rFonts w:ascii="Roboto" w:cs="Roboto" w:eastAsia="Roboto" w:hAnsi="Roboto"/>
          <w:rtl w:val="0"/>
        </w:rPr>
        <w:t xml:space="preserve">ccess for contractor vehicles, as well as for deliveries and the removal of waste materials will be via Portland Street.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firstLine="0"/>
        <w:jc w:val="both"/>
        <w:rPr>
          <w:rFonts w:ascii="Roboto" w:cs="Roboto" w:eastAsia="Roboto" w:hAnsi="Roboto"/>
        </w:rPr>
      </w:pPr>
      <w:r w:rsidDel="00000000" w:rsidR="00000000" w:rsidRPr="00000000">
        <w:rPr>
          <w:rFonts w:ascii="Roboto" w:cs="Roboto" w:eastAsia="Roboto" w:hAnsi="Roboto"/>
          <w:rtl w:val="0"/>
        </w:rPr>
        <w:t xml:space="preserve">Access from the front elevation off Oxford Road is also not available due to the busy nature of this road, as well as no vehicular access to deliver and remove materials due to parking bays, bike lanes and loading bays all being within close proximity to one another. </w:t>
      </w:r>
    </w:p>
    <w:p w:rsidR="00000000" w:rsidDel="00000000" w:rsidP="00000000" w:rsidRDefault="00000000" w:rsidRPr="00000000" w14:paraId="00000057">
      <w:pPr>
        <w:ind w:left="0" w:firstLine="0"/>
        <w:jc w:val="both"/>
        <w:rPr>
          <w:rFonts w:ascii="Roboto" w:cs="Roboto" w:eastAsia="Roboto" w:hAnsi="Roboto"/>
        </w:rPr>
      </w:pPr>
      <w:r w:rsidDel="00000000" w:rsidR="00000000" w:rsidRPr="00000000">
        <w:rPr>
          <w:rFonts w:ascii="Roboto" w:cs="Roboto" w:eastAsia="Roboto" w:hAnsi="Roboto"/>
          <w:rtl w:val="0"/>
        </w:rPr>
        <w:t xml:space="preserve"> </w:t>
      </w:r>
    </w:p>
    <w:p w:rsidR="00000000" w:rsidDel="00000000" w:rsidP="00000000" w:rsidRDefault="00000000" w:rsidRPr="00000000" w14:paraId="00000058">
      <w:pPr>
        <w:ind w:left="425.19685039370086" w:firstLine="0"/>
        <w:jc w:val="both"/>
        <w:rPr/>
      </w:pPr>
      <w:r w:rsidDel="00000000" w:rsidR="00000000" w:rsidRPr="00000000">
        <w:rPr>
          <w:rFonts w:ascii="Roboto" w:cs="Roboto" w:eastAsia="Roboto" w:hAnsi="Roboto"/>
          <w:rtl w:val="0"/>
        </w:rPr>
        <w:t xml:space="preserve">The project office and site welfare will be located on the first floor of the building. The first floor includes subdivided office rooms to enable contractor and client meetings, dining facilities, a functioning kitchen with hot water and toilet facilities, all in accordance with Schedule 2 of the CDM Regulations 2015. </w:t>
      </w: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jc w:val="both"/>
        <w:rPr>
          <w:rFonts w:ascii="Roboto" w:cs="Roboto" w:eastAsia="Roboto" w:hAnsi="Roboto"/>
        </w:rPr>
      </w:pPr>
      <w:bookmarkStart w:colFirst="0" w:colLast="0" w:name="_o2y5t0271e9u" w:id="5"/>
      <w:bookmarkEnd w:id="5"/>
      <w:r w:rsidDel="00000000" w:rsidR="00000000" w:rsidRPr="00000000">
        <w:rPr>
          <w:rFonts w:ascii="Roboto" w:cs="Roboto" w:eastAsia="Roboto" w:hAnsi="Roboto"/>
          <w:b w:val="1"/>
          <w:color w:val="e06666"/>
          <w:sz w:val="28"/>
          <w:szCs w:val="28"/>
          <w:rtl w:val="0"/>
        </w:rPr>
        <w:t xml:space="preserve">2.3 – Site Parking Arrangements </w:t>
      </w:r>
      <w:r w:rsidDel="00000000" w:rsidR="00000000" w:rsidRPr="00000000">
        <w:rPr>
          <w:rtl w:val="0"/>
        </w:rPr>
      </w:r>
    </w:p>
    <w:p w:rsidR="00000000" w:rsidDel="00000000" w:rsidP="00000000" w:rsidRDefault="00000000" w:rsidRPr="00000000" w14:paraId="0000005A">
      <w:pPr>
        <w:ind w:left="425.19685039370086" w:firstLine="0"/>
        <w:jc w:val="both"/>
        <w:rPr>
          <w:rFonts w:ascii="Roboto" w:cs="Roboto" w:eastAsia="Roboto" w:hAnsi="Roboto"/>
        </w:rPr>
      </w:pPr>
      <w:r w:rsidDel="00000000" w:rsidR="00000000" w:rsidRPr="00000000">
        <w:rPr>
          <w:rFonts w:ascii="Roboto" w:cs="Roboto" w:eastAsia="Roboto" w:hAnsi="Roboto"/>
          <w:rtl w:val="0"/>
        </w:rPr>
        <w:t xml:space="preserve">There are contractor parking provisions on site. There is a small amount of </w:t>
      </w:r>
      <w:r w:rsidDel="00000000" w:rsidR="00000000" w:rsidRPr="00000000">
        <w:rPr>
          <w:rFonts w:ascii="Roboto" w:cs="Roboto" w:eastAsia="Roboto" w:hAnsi="Roboto"/>
          <w:rtl w:val="0"/>
        </w:rPr>
        <w:t xml:space="preserve">off street</w:t>
      </w:r>
      <w:r w:rsidDel="00000000" w:rsidR="00000000" w:rsidRPr="00000000">
        <w:rPr>
          <w:rFonts w:ascii="Roboto" w:cs="Roboto" w:eastAsia="Roboto" w:hAnsi="Roboto"/>
          <w:rtl w:val="0"/>
        </w:rPr>
        <w:t xml:space="preserve"> car parking dotted around the site, as well as a number of other Bruntwood properties within close proximity. Cubic Works </w:t>
      </w:r>
      <w:r w:rsidDel="00000000" w:rsidR="00000000" w:rsidRPr="00000000">
        <w:rPr>
          <w:rFonts w:ascii="Roboto" w:cs="Roboto" w:eastAsia="Roboto" w:hAnsi="Roboto"/>
          <w:rtl w:val="0"/>
        </w:rPr>
        <w:t xml:space="preserve">site management team will use the basement car park as well as the project’s main subcontractors. The remainder of the project team will be required to utilise public / street parking as required. </w:t>
      </w: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jc w:val="both"/>
        <w:rPr>
          <w:rFonts w:ascii="Roboto" w:cs="Roboto" w:eastAsia="Roboto" w:hAnsi="Roboto"/>
          <w:b w:val="1"/>
          <w:color w:val="e06666"/>
          <w:sz w:val="28"/>
          <w:szCs w:val="28"/>
        </w:rPr>
      </w:pPr>
      <w:bookmarkStart w:colFirst="0" w:colLast="0" w:name="_3ln7t38onw7b" w:id="6"/>
      <w:bookmarkEnd w:id="6"/>
      <w:r w:rsidDel="00000000" w:rsidR="00000000" w:rsidRPr="00000000">
        <w:rPr>
          <w:rFonts w:ascii="Roboto" w:cs="Roboto" w:eastAsia="Roboto" w:hAnsi="Roboto"/>
          <w:b w:val="1"/>
          <w:color w:val="e06666"/>
          <w:sz w:val="28"/>
          <w:szCs w:val="28"/>
          <w:rtl w:val="0"/>
        </w:rPr>
        <w:t xml:space="preserve">2.4 – Materials Deliveries </w:t>
      </w:r>
    </w:p>
    <w:p w:rsidR="00000000" w:rsidDel="00000000" w:rsidP="00000000" w:rsidRDefault="00000000" w:rsidRPr="00000000" w14:paraId="0000005C">
      <w:pPr>
        <w:ind w:left="425.19685039370086" w:firstLine="0"/>
        <w:jc w:val="both"/>
        <w:rPr>
          <w:color w:val="0070c0"/>
          <w:highlight w:val="white"/>
        </w:rPr>
      </w:pPr>
      <w:r w:rsidDel="00000000" w:rsidR="00000000" w:rsidRPr="00000000">
        <w:rPr>
          <w:rFonts w:ascii="Roboto" w:cs="Roboto" w:eastAsia="Roboto" w:hAnsi="Roboto"/>
          <w:rtl w:val="0"/>
        </w:rPr>
        <w:t xml:space="preserve">All loading and unloading of materials will be undertaken within the building carpark. There will be no forklift truck on site, therefore all delivery vehicles where required will have their own plant (hiab or similar) for removal of materials. </w:t>
      </w:r>
      <w:r w:rsidDel="00000000" w:rsidR="00000000" w:rsidRPr="00000000">
        <w:rPr>
          <w:rFonts w:ascii="Roboto" w:cs="Roboto" w:eastAsia="Roboto" w:hAnsi="Roboto"/>
          <w:rtl w:val="0"/>
        </w:rPr>
        <w:t xml:space="preserve">All deliveries will be coordinated by a banksman and a weekly delivery booking schedule will be utilised.</w:t>
      </w: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jc w:val="both"/>
        <w:rPr>
          <w:rFonts w:ascii="Roboto" w:cs="Roboto" w:eastAsia="Roboto" w:hAnsi="Roboto"/>
          <w:b w:val="1"/>
          <w:color w:val="e06666"/>
          <w:sz w:val="28"/>
          <w:szCs w:val="28"/>
        </w:rPr>
      </w:pPr>
      <w:bookmarkStart w:colFirst="0" w:colLast="0" w:name="_4zfq49724d5t" w:id="7"/>
      <w:bookmarkEnd w:id="7"/>
      <w:r w:rsidDel="00000000" w:rsidR="00000000" w:rsidRPr="00000000">
        <w:rPr>
          <w:rFonts w:ascii="Roboto" w:cs="Roboto" w:eastAsia="Roboto" w:hAnsi="Roboto"/>
          <w:b w:val="1"/>
          <w:color w:val="e06666"/>
          <w:sz w:val="28"/>
          <w:szCs w:val="28"/>
          <w:rtl w:val="0"/>
        </w:rPr>
        <w:t xml:space="preserve">2.5 – Storage of Materials</w:t>
      </w:r>
    </w:p>
    <w:p w:rsidR="00000000" w:rsidDel="00000000" w:rsidP="00000000" w:rsidRDefault="00000000" w:rsidRPr="00000000" w14:paraId="0000005E">
      <w:pPr>
        <w:ind w:left="425.19685039370086" w:firstLine="0"/>
        <w:jc w:val="both"/>
        <w:rPr>
          <w:rFonts w:ascii="Roboto" w:cs="Roboto" w:eastAsia="Roboto" w:hAnsi="Roboto"/>
        </w:rPr>
      </w:pPr>
      <w:r w:rsidDel="00000000" w:rsidR="00000000" w:rsidRPr="00000000">
        <w:rPr>
          <w:rFonts w:ascii="Roboto" w:cs="Roboto" w:eastAsia="Roboto" w:hAnsi="Roboto"/>
          <w:rtl w:val="0"/>
        </w:rPr>
        <w:t xml:space="preserve">All materials and waste will be stored within the building carpark. </w:t>
      </w:r>
      <w:r w:rsidDel="00000000" w:rsidR="00000000" w:rsidRPr="00000000">
        <w:rPr>
          <w:rFonts w:ascii="Roboto" w:cs="Roboto" w:eastAsia="Roboto" w:hAnsi="Roboto"/>
          <w:rtl w:val="0"/>
        </w:rPr>
        <w:t xml:space="preserve"> </w:t>
      </w: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jc w:val="both"/>
        <w:rPr>
          <w:rFonts w:ascii="Roboto" w:cs="Roboto" w:eastAsia="Roboto" w:hAnsi="Roboto"/>
          <w:b w:val="1"/>
          <w:color w:val="e06666"/>
          <w:sz w:val="28"/>
          <w:szCs w:val="28"/>
        </w:rPr>
      </w:pPr>
      <w:bookmarkStart w:colFirst="0" w:colLast="0" w:name="_kf7zrmlmca7j" w:id="8"/>
      <w:bookmarkEnd w:id="8"/>
      <w:r w:rsidDel="00000000" w:rsidR="00000000" w:rsidRPr="00000000">
        <w:rPr>
          <w:rFonts w:ascii="Roboto" w:cs="Roboto" w:eastAsia="Roboto" w:hAnsi="Roboto"/>
          <w:b w:val="1"/>
          <w:color w:val="e06666"/>
          <w:sz w:val="28"/>
          <w:szCs w:val="28"/>
          <w:rtl w:val="0"/>
        </w:rPr>
        <w:t xml:space="preserve">2.6 – Construction</w:t>
      </w:r>
    </w:p>
    <w:p w:rsidR="00000000" w:rsidDel="00000000" w:rsidP="00000000" w:rsidRDefault="00000000" w:rsidRPr="00000000" w14:paraId="00000060">
      <w:pPr>
        <w:ind w:left="425.19685039370086" w:firstLine="0"/>
        <w:jc w:val="both"/>
        <w:rPr>
          <w:rFonts w:ascii="Roboto" w:cs="Roboto" w:eastAsia="Roboto" w:hAnsi="Roboto"/>
        </w:rPr>
      </w:pPr>
      <w:r w:rsidDel="00000000" w:rsidR="00000000" w:rsidRPr="00000000">
        <w:rPr>
          <w:rFonts w:ascii="Roboto" w:cs="Roboto" w:eastAsia="Roboto" w:hAnsi="Roboto"/>
          <w:rtl w:val="0"/>
        </w:rPr>
        <w:t xml:space="preserve">Before any construction works begin, site boundaries will be established by means of solid hoardings to secure the site within the building carpark. </w:t>
      </w:r>
    </w:p>
    <w:p w:rsidR="00000000" w:rsidDel="00000000" w:rsidP="00000000" w:rsidRDefault="00000000" w:rsidRPr="00000000" w14:paraId="00000061">
      <w:pPr>
        <w:ind w:left="425.1968503937008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62">
      <w:pPr>
        <w:ind w:left="425.19685039370086" w:firstLine="0"/>
        <w:jc w:val="both"/>
        <w:rPr>
          <w:rFonts w:ascii="Roboto" w:cs="Roboto" w:eastAsia="Roboto" w:hAnsi="Roboto"/>
        </w:rPr>
      </w:pPr>
      <w:r w:rsidDel="00000000" w:rsidR="00000000" w:rsidRPr="00000000">
        <w:rPr>
          <w:rFonts w:ascii="Roboto" w:cs="Roboto" w:eastAsia="Roboto" w:hAnsi="Roboto"/>
          <w:rtl w:val="0"/>
        </w:rPr>
        <w:t xml:space="preserve">The general construction sequence will be as follows: </w:t>
      </w:r>
    </w:p>
    <w:p w:rsidR="00000000" w:rsidDel="00000000" w:rsidP="00000000" w:rsidRDefault="00000000" w:rsidRPr="00000000" w14:paraId="00000063">
      <w:pPr>
        <w:ind w:left="425.1968503937008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64">
      <w:pPr>
        <w:numPr>
          <w:ilvl w:val="0"/>
          <w:numId w:val="1"/>
        </w:numPr>
        <w:ind w:left="720" w:hanging="360"/>
        <w:jc w:val="both"/>
        <w:rPr>
          <w:rFonts w:ascii="Roboto" w:cs="Roboto" w:eastAsia="Roboto" w:hAnsi="Roboto"/>
          <w:u w:val="none"/>
        </w:rPr>
      </w:pPr>
      <w:r w:rsidDel="00000000" w:rsidR="00000000" w:rsidRPr="00000000">
        <w:rPr>
          <w:rFonts w:ascii="Roboto" w:cs="Roboto" w:eastAsia="Roboto" w:hAnsi="Roboto"/>
          <w:rtl w:val="0"/>
        </w:rPr>
        <w:t xml:space="preserve">Site set up</w:t>
      </w:r>
    </w:p>
    <w:p w:rsidR="00000000" w:rsidDel="00000000" w:rsidP="00000000" w:rsidRDefault="00000000" w:rsidRPr="00000000" w14:paraId="00000065">
      <w:pPr>
        <w:numPr>
          <w:ilvl w:val="0"/>
          <w:numId w:val="1"/>
        </w:numPr>
        <w:ind w:left="720" w:hanging="360"/>
        <w:jc w:val="both"/>
        <w:rPr>
          <w:rFonts w:ascii="Roboto" w:cs="Roboto" w:eastAsia="Roboto" w:hAnsi="Roboto"/>
          <w:u w:val="none"/>
        </w:rPr>
      </w:pPr>
      <w:r w:rsidDel="00000000" w:rsidR="00000000" w:rsidRPr="00000000">
        <w:rPr>
          <w:rFonts w:ascii="Roboto" w:cs="Roboto" w:eastAsia="Roboto" w:hAnsi="Roboto"/>
          <w:rtl w:val="0"/>
        </w:rPr>
        <w:t xml:space="preserve">Installation of gantry structure</w:t>
      </w:r>
    </w:p>
    <w:p w:rsidR="00000000" w:rsidDel="00000000" w:rsidP="00000000" w:rsidRDefault="00000000" w:rsidRPr="00000000" w14:paraId="00000066">
      <w:pPr>
        <w:numPr>
          <w:ilvl w:val="0"/>
          <w:numId w:val="1"/>
        </w:numPr>
        <w:ind w:left="720" w:hanging="360"/>
        <w:jc w:val="both"/>
        <w:rPr>
          <w:rFonts w:ascii="Roboto" w:cs="Roboto" w:eastAsia="Roboto" w:hAnsi="Roboto"/>
          <w:u w:val="none"/>
        </w:rPr>
      </w:pPr>
      <w:r w:rsidDel="00000000" w:rsidR="00000000" w:rsidRPr="00000000">
        <w:rPr>
          <w:rFonts w:ascii="Roboto" w:cs="Roboto" w:eastAsia="Roboto" w:hAnsi="Roboto"/>
          <w:rtl w:val="0"/>
        </w:rPr>
        <w:t xml:space="preserve">Installation of lightweight partition systeming</w:t>
      </w:r>
    </w:p>
    <w:p w:rsidR="00000000" w:rsidDel="00000000" w:rsidP="00000000" w:rsidRDefault="00000000" w:rsidRPr="00000000" w14:paraId="00000067">
      <w:pPr>
        <w:numPr>
          <w:ilvl w:val="0"/>
          <w:numId w:val="1"/>
        </w:numPr>
        <w:ind w:left="720" w:hanging="360"/>
        <w:jc w:val="both"/>
        <w:rPr>
          <w:rFonts w:ascii="Roboto" w:cs="Roboto" w:eastAsia="Roboto" w:hAnsi="Roboto"/>
          <w:u w:val="none"/>
        </w:rPr>
      </w:pPr>
      <w:r w:rsidDel="00000000" w:rsidR="00000000" w:rsidRPr="00000000">
        <w:rPr>
          <w:rFonts w:ascii="Roboto" w:cs="Roboto" w:eastAsia="Roboto" w:hAnsi="Roboto"/>
          <w:rtl w:val="0"/>
        </w:rPr>
        <w:t xml:space="preserve">Installation of fire shutters</w:t>
      </w:r>
    </w:p>
    <w:p w:rsidR="00000000" w:rsidDel="00000000" w:rsidP="00000000" w:rsidRDefault="00000000" w:rsidRPr="00000000" w14:paraId="00000068">
      <w:pPr>
        <w:numPr>
          <w:ilvl w:val="0"/>
          <w:numId w:val="1"/>
        </w:numPr>
        <w:ind w:left="720" w:hanging="360"/>
        <w:jc w:val="both"/>
        <w:rPr>
          <w:rFonts w:ascii="Roboto" w:cs="Roboto" w:eastAsia="Roboto" w:hAnsi="Roboto"/>
          <w:u w:val="none"/>
        </w:rPr>
      </w:pPr>
      <w:r w:rsidDel="00000000" w:rsidR="00000000" w:rsidRPr="00000000">
        <w:rPr>
          <w:rFonts w:ascii="Roboto" w:cs="Roboto" w:eastAsia="Roboto" w:hAnsi="Roboto"/>
          <w:rtl w:val="0"/>
        </w:rPr>
        <w:t xml:space="preserve">Installation of fire doors, etc</w:t>
      </w:r>
    </w:p>
    <w:p w:rsidR="00000000" w:rsidDel="00000000" w:rsidP="00000000" w:rsidRDefault="00000000" w:rsidRPr="00000000" w14:paraId="00000069">
      <w:pPr>
        <w:numPr>
          <w:ilvl w:val="0"/>
          <w:numId w:val="1"/>
        </w:numPr>
        <w:ind w:left="720" w:hanging="360"/>
        <w:jc w:val="both"/>
        <w:rPr>
          <w:rFonts w:ascii="Roboto" w:cs="Roboto" w:eastAsia="Roboto" w:hAnsi="Roboto"/>
          <w:u w:val="none"/>
        </w:rPr>
      </w:pPr>
      <w:r w:rsidDel="00000000" w:rsidR="00000000" w:rsidRPr="00000000">
        <w:rPr>
          <w:rFonts w:ascii="Roboto" w:cs="Roboto" w:eastAsia="Roboto" w:hAnsi="Roboto"/>
          <w:rtl w:val="0"/>
        </w:rPr>
        <w:t xml:space="preserve">Decoration and making good works</w:t>
      </w:r>
    </w:p>
    <w:p w:rsidR="00000000" w:rsidDel="00000000" w:rsidP="00000000" w:rsidRDefault="00000000" w:rsidRPr="00000000" w14:paraId="0000006A">
      <w:pPr>
        <w:numPr>
          <w:ilvl w:val="0"/>
          <w:numId w:val="1"/>
        </w:numPr>
        <w:ind w:left="720" w:hanging="360"/>
        <w:jc w:val="both"/>
        <w:rPr>
          <w:rFonts w:ascii="Roboto" w:cs="Roboto" w:eastAsia="Roboto" w:hAnsi="Roboto"/>
          <w:u w:val="none"/>
        </w:rPr>
      </w:pPr>
      <w:r w:rsidDel="00000000" w:rsidR="00000000" w:rsidRPr="00000000">
        <w:rPr>
          <w:rFonts w:ascii="Roboto" w:cs="Roboto" w:eastAsia="Roboto" w:hAnsi="Roboto"/>
          <w:rtl w:val="0"/>
        </w:rPr>
        <w:t xml:space="preserve">Installation of flooring where required</w:t>
      </w:r>
    </w:p>
    <w:p w:rsidR="00000000" w:rsidDel="00000000" w:rsidP="00000000" w:rsidRDefault="00000000" w:rsidRPr="00000000" w14:paraId="0000006B">
      <w:pPr>
        <w:numPr>
          <w:ilvl w:val="0"/>
          <w:numId w:val="1"/>
        </w:numPr>
        <w:ind w:left="720" w:hanging="360"/>
        <w:jc w:val="both"/>
        <w:rPr>
          <w:rFonts w:ascii="Roboto" w:cs="Roboto" w:eastAsia="Roboto" w:hAnsi="Roboto"/>
          <w:u w:val="none"/>
        </w:rPr>
      </w:pPr>
      <w:r w:rsidDel="00000000" w:rsidR="00000000" w:rsidRPr="00000000">
        <w:rPr>
          <w:rFonts w:ascii="Roboto" w:cs="Roboto" w:eastAsia="Roboto" w:hAnsi="Roboto"/>
          <w:rtl w:val="0"/>
        </w:rPr>
        <w:t xml:space="preserve">Clean</w:t>
      </w:r>
    </w:p>
    <w:p w:rsidR="00000000" w:rsidDel="00000000" w:rsidP="00000000" w:rsidRDefault="00000000" w:rsidRPr="00000000" w14:paraId="0000006C">
      <w:pPr>
        <w:numPr>
          <w:ilvl w:val="0"/>
          <w:numId w:val="1"/>
        </w:numPr>
        <w:ind w:left="720" w:hanging="360"/>
        <w:jc w:val="both"/>
        <w:rPr>
          <w:rFonts w:ascii="Roboto" w:cs="Roboto" w:eastAsia="Roboto" w:hAnsi="Roboto"/>
          <w:u w:val="none"/>
        </w:rPr>
      </w:pPr>
      <w:r w:rsidDel="00000000" w:rsidR="00000000" w:rsidRPr="00000000">
        <w:rPr>
          <w:rFonts w:ascii="Roboto" w:cs="Roboto" w:eastAsia="Roboto" w:hAnsi="Roboto"/>
          <w:rtl w:val="0"/>
        </w:rPr>
        <w:t xml:space="preserve">Decant from site</w:t>
      </w:r>
    </w:p>
    <w:p w:rsidR="00000000" w:rsidDel="00000000" w:rsidP="00000000" w:rsidRDefault="00000000" w:rsidRPr="00000000" w14:paraId="0000006D">
      <w:pPr>
        <w:ind w:left="425.1968503937008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6E">
      <w:pPr>
        <w:ind w:left="425.19685039370086" w:firstLine="0"/>
        <w:jc w:val="both"/>
        <w:rPr>
          <w:color w:val="222222"/>
          <w:highlight w:val="white"/>
        </w:rPr>
      </w:pPr>
      <w:r w:rsidDel="00000000" w:rsidR="00000000" w:rsidRPr="00000000">
        <w:rPr>
          <w:color w:val="222222"/>
          <w:highlight w:val="white"/>
          <w:rtl w:val="0"/>
        </w:rPr>
        <w:t xml:space="preserve">There are no excavation works being completed or works which would lead to significant dirt / debris contaminating vehicle tyres. There is therefore no specific requirement to provide wheel washing facilities however water will be available throughout the site should the requirement for sporadic cleaning arise.</w:t>
      </w:r>
    </w:p>
    <w:p w:rsidR="00000000" w:rsidDel="00000000" w:rsidP="00000000" w:rsidRDefault="00000000" w:rsidRPr="00000000" w14:paraId="0000006F">
      <w:pPr>
        <w:ind w:left="425.19685039370086" w:firstLine="0"/>
        <w:jc w:val="both"/>
        <w:rPr>
          <w:color w:val="222222"/>
          <w:highlight w:val="whit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5.19685039370086" w:right="0" w:firstLine="0"/>
        <w:jc w:val="both"/>
        <w:rPr>
          <w:color w:val="222222"/>
          <w:highlight w:val="white"/>
        </w:rPr>
      </w:pPr>
      <w:r w:rsidDel="00000000" w:rsidR="00000000" w:rsidRPr="00000000">
        <w:rPr>
          <w:color w:val="222222"/>
          <w:highlight w:val="white"/>
          <w:rtl w:val="0"/>
        </w:rPr>
        <w:t xml:space="preserve">HSE guidance dictates sheeting of "tipper" vehicles. It is not anticipated that tipper vehicles will be utilised on this project due to the nature of works and therefore a specific methodology for sheeting has not been included within this CMP. Should the need arise for this at a later stage in the project, Cubic Works will ensure that this is managed and the risk reduced as far as reasonably practicable in line with their duties as Principal Contractor under the CDM Regulations 2015.</w:t>
      </w:r>
    </w:p>
    <w:p w:rsidR="00000000" w:rsidDel="00000000" w:rsidP="00000000" w:rsidRDefault="00000000" w:rsidRPr="00000000" w14:paraId="00000071">
      <w:pPr>
        <w:pStyle w:val="Heading2"/>
        <w:keepNext w:val="0"/>
        <w:keepLines w:val="0"/>
        <w:spacing w:after="80" w:lineRule="auto"/>
        <w:jc w:val="both"/>
        <w:rPr>
          <w:rFonts w:ascii="Roboto" w:cs="Roboto" w:eastAsia="Roboto" w:hAnsi="Roboto"/>
          <w:b w:val="1"/>
          <w:color w:val="e06666"/>
          <w:sz w:val="28"/>
          <w:szCs w:val="28"/>
        </w:rPr>
      </w:pPr>
      <w:bookmarkStart w:colFirst="0" w:colLast="0" w:name="_xjcy2ymwrjvj" w:id="9"/>
      <w:bookmarkEnd w:id="9"/>
      <w:r w:rsidDel="00000000" w:rsidR="00000000" w:rsidRPr="00000000">
        <w:rPr>
          <w:rFonts w:ascii="Roboto" w:cs="Roboto" w:eastAsia="Roboto" w:hAnsi="Roboto"/>
          <w:b w:val="1"/>
          <w:color w:val="e06666"/>
          <w:sz w:val="28"/>
          <w:szCs w:val="28"/>
          <w:rtl w:val="0"/>
        </w:rPr>
        <w:t xml:space="preserve">2.7 – The Erection &amp; Maintenance of Security Hoarding</w:t>
      </w:r>
    </w:p>
    <w:p w:rsidR="00000000" w:rsidDel="00000000" w:rsidP="00000000" w:rsidRDefault="00000000" w:rsidRPr="00000000" w14:paraId="00000072">
      <w:pPr>
        <w:ind w:left="425.19685039370086" w:firstLine="0"/>
        <w:jc w:val="both"/>
        <w:rPr>
          <w:rFonts w:ascii="Roboto" w:cs="Roboto" w:eastAsia="Roboto" w:hAnsi="Roboto"/>
        </w:rPr>
      </w:pPr>
      <w:r w:rsidDel="00000000" w:rsidR="00000000" w:rsidRPr="00000000">
        <w:rPr>
          <w:rFonts w:ascii="Roboto" w:cs="Roboto" w:eastAsia="Roboto" w:hAnsi="Roboto"/>
          <w:rtl w:val="0"/>
        </w:rPr>
        <w:t xml:space="preserve">The s</w:t>
      </w:r>
      <w:r w:rsidDel="00000000" w:rsidR="00000000" w:rsidRPr="00000000">
        <w:rPr>
          <w:rFonts w:ascii="Roboto" w:cs="Roboto" w:eastAsia="Roboto" w:hAnsi="Roboto"/>
          <w:rtl w:val="0"/>
        </w:rPr>
        <w:t xml:space="preserve">ite will be secured by means of a security hoarding in the form of heras fencing within the building car park. No hoarding will be completed outside of the building footprint or on public land.</w:t>
      </w:r>
    </w:p>
    <w:p w:rsidR="00000000" w:rsidDel="00000000" w:rsidP="00000000" w:rsidRDefault="00000000" w:rsidRPr="00000000" w14:paraId="00000073">
      <w:pPr>
        <w:ind w:left="425.1968503937008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74">
      <w:pPr>
        <w:ind w:left="425.19685039370086" w:firstLine="0"/>
        <w:jc w:val="both"/>
        <w:rPr>
          <w:rFonts w:ascii="Roboto" w:cs="Roboto" w:eastAsia="Roboto" w:hAnsi="Roboto"/>
        </w:rPr>
      </w:pPr>
      <w:r w:rsidDel="00000000" w:rsidR="00000000" w:rsidRPr="00000000">
        <w:rPr>
          <w:rFonts w:ascii="Roboto" w:cs="Roboto" w:eastAsia="Roboto" w:hAnsi="Roboto"/>
          <w:rtl w:val="0"/>
        </w:rPr>
        <w:t xml:space="preserve">The site is covered by the existing building lighting and remote monitored CCTV outside of normal working hours. </w:t>
      </w:r>
    </w:p>
    <w:p w:rsidR="00000000" w:rsidDel="00000000" w:rsidP="00000000" w:rsidRDefault="00000000" w:rsidRPr="00000000" w14:paraId="00000075">
      <w:pPr>
        <w:pStyle w:val="Heading2"/>
        <w:keepNext w:val="0"/>
        <w:keepLines w:val="0"/>
        <w:spacing w:after="80" w:lineRule="auto"/>
        <w:jc w:val="both"/>
        <w:rPr>
          <w:rFonts w:ascii="Roboto" w:cs="Roboto" w:eastAsia="Roboto" w:hAnsi="Roboto"/>
          <w:b w:val="1"/>
          <w:color w:val="e06666"/>
          <w:sz w:val="28"/>
          <w:szCs w:val="28"/>
        </w:rPr>
      </w:pPr>
      <w:bookmarkStart w:colFirst="0" w:colLast="0" w:name="_3q0l0n1qiimn" w:id="10"/>
      <w:bookmarkEnd w:id="10"/>
      <w:r w:rsidDel="00000000" w:rsidR="00000000" w:rsidRPr="00000000">
        <w:rPr>
          <w:rFonts w:ascii="Roboto" w:cs="Roboto" w:eastAsia="Roboto" w:hAnsi="Roboto"/>
          <w:b w:val="1"/>
          <w:color w:val="e06666"/>
          <w:sz w:val="28"/>
          <w:szCs w:val="28"/>
          <w:rtl w:val="0"/>
        </w:rPr>
        <w:t xml:space="preserve">2.8 – Traffic Management &amp; Road Closures </w:t>
      </w:r>
    </w:p>
    <w:p w:rsidR="00000000" w:rsidDel="00000000" w:rsidP="00000000" w:rsidRDefault="00000000" w:rsidRPr="00000000" w14:paraId="00000076">
      <w:pPr>
        <w:ind w:left="425.19685039370086" w:firstLine="0"/>
        <w:jc w:val="both"/>
        <w:rPr>
          <w:rFonts w:ascii="Roboto" w:cs="Roboto" w:eastAsia="Roboto" w:hAnsi="Roboto"/>
          <w:b w:val="1"/>
          <w:color w:val="e06666"/>
          <w:sz w:val="28"/>
          <w:szCs w:val="28"/>
        </w:rPr>
      </w:pPr>
      <w:r w:rsidDel="00000000" w:rsidR="00000000" w:rsidRPr="00000000">
        <w:rPr>
          <w:rFonts w:ascii="Roboto" w:cs="Roboto" w:eastAsia="Roboto" w:hAnsi="Roboto"/>
          <w:rtl w:val="0"/>
        </w:rPr>
        <w:t xml:space="preserve">Traffic management and road closures are not applicable to this project. </w:t>
      </w: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jc w:val="both"/>
        <w:rPr>
          <w:rFonts w:ascii="Roboto" w:cs="Roboto" w:eastAsia="Roboto" w:hAnsi="Roboto"/>
          <w:b w:val="1"/>
          <w:color w:val="e06666"/>
          <w:sz w:val="28"/>
          <w:szCs w:val="28"/>
        </w:rPr>
      </w:pPr>
      <w:bookmarkStart w:colFirst="0" w:colLast="0" w:name="_rvckhyckge6o" w:id="11"/>
      <w:bookmarkEnd w:id="11"/>
      <w:r w:rsidDel="00000000" w:rsidR="00000000" w:rsidRPr="00000000">
        <w:rPr>
          <w:rFonts w:ascii="Roboto" w:cs="Roboto" w:eastAsia="Roboto" w:hAnsi="Roboto"/>
          <w:b w:val="1"/>
          <w:color w:val="e06666"/>
          <w:sz w:val="28"/>
          <w:szCs w:val="28"/>
          <w:rtl w:val="0"/>
        </w:rPr>
        <w:t xml:space="preserve">2.10 – Temporary Lighting</w:t>
      </w:r>
    </w:p>
    <w:p w:rsidR="00000000" w:rsidDel="00000000" w:rsidP="00000000" w:rsidRDefault="00000000" w:rsidRPr="00000000" w14:paraId="00000078">
      <w:pPr>
        <w:ind w:left="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79">
      <w:pPr>
        <w:ind w:left="425.19685039370086" w:firstLine="0"/>
        <w:jc w:val="both"/>
        <w:rPr>
          <w:rFonts w:ascii="Roboto" w:cs="Roboto" w:eastAsia="Roboto" w:hAnsi="Roboto"/>
        </w:rPr>
      </w:pPr>
      <w:r w:rsidDel="00000000" w:rsidR="00000000" w:rsidRPr="00000000">
        <w:rPr>
          <w:rFonts w:ascii="Roboto" w:cs="Roboto" w:eastAsia="Roboto" w:hAnsi="Roboto"/>
          <w:rtl w:val="0"/>
        </w:rPr>
        <w:t xml:space="preserve">Lighting will be provided within the building, in the form of tripod task lighting as well as temporary bulkhead lighting where necessary.</w:t>
      </w:r>
    </w:p>
    <w:p w:rsidR="00000000" w:rsidDel="00000000" w:rsidP="00000000" w:rsidRDefault="00000000" w:rsidRPr="00000000" w14:paraId="0000007A">
      <w:pPr>
        <w:pStyle w:val="Heading2"/>
        <w:keepNext w:val="0"/>
        <w:keepLines w:val="0"/>
        <w:spacing w:after="80" w:lineRule="auto"/>
        <w:jc w:val="both"/>
        <w:rPr>
          <w:rFonts w:ascii="Roboto" w:cs="Roboto" w:eastAsia="Roboto" w:hAnsi="Roboto"/>
        </w:rPr>
      </w:pPr>
      <w:bookmarkStart w:colFirst="0" w:colLast="0" w:name="_9nrv60t2j4yz" w:id="12"/>
      <w:bookmarkEnd w:id="12"/>
      <w:r w:rsidDel="00000000" w:rsidR="00000000" w:rsidRPr="00000000">
        <w:rPr>
          <w:rFonts w:ascii="Roboto" w:cs="Roboto" w:eastAsia="Roboto" w:hAnsi="Roboto"/>
          <w:b w:val="1"/>
          <w:color w:val="e06666"/>
          <w:sz w:val="28"/>
          <w:szCs w:val="28"/>
          <w:rtl w:val="0"/>
        </w:rPr>
        <w:t xml:space="preserve">2.11 – Access to Existing Properties &amp; Businesses</w:t>
      </w:r>
      <w:r w:rsidDel="00000000" w:rsidR="00000000" w:rsidRPr="00000000">
        <w:rPr>
          <w:rtl w:val="0"/>
        </w:rPr>
      </w:r>
    </w:p>
    <w:p w:rsidR="00000000" w:rsidDel="00000000" w:rsidP="00000000" w:rsidRDefault="00000000" w:rsidRPr="00000000" w14:paraId="0000007B">
      <w:pPr>
        <w:ind w:left="566.9291338582675" w:firstLine="0"/>
        <w:jc w:val="both"/>
        <w:rPr>
          <w:rFonts w:ascii="Roboto" w:cs="Roboto" w:eastAsia="Roboto" w:hAnsi="Roboto"/>
        </w:rPr>
      </w:pPr>
      <w:r w:rsidDel="00000000" w:rsidR="00000000" w:rsidRPr="00000000">
        <w:rPr>
          <w:rFonts w:ascii="Roboto" w:cs="Roboto" w:eastAsia="Roboto" w:hAnsi="Roboto"/>
          <w:rtl w:val="0"/>
        </w:rPr>
        <w:t xml:space="preserve">It is anticipated that there will be little to no significant impact as a result of the works to surrounding properties and businesses. </w:t>
      </w:r>
    </w:p>
    <w:p w:rsidR="00000000" w:rsidDel="00000000" w:rsidP="00000000" w:rsidRDefault="00000000" w:rsidRPr="00000000" w14:paraId="0000007C">
      <w:pPr>
        <w:pStyle w:val="Heading1"/>
        <w:pageBreakBefore w:val="0"/>
        <w:spacing w:after="240" w:before="240" w:lineRule="auto"/>
        <w:jc w:val="both"/>
        <w:rPr>
          <w:rFonts w:ascii="Roboto" w:cs="Roboto" w:eastAsia="Roboto" w:hAnsi="Roboto"/>
          <w:b w:val="1"/>
          <w:color w:val="e06666"/>
        </w:rPr>
      </w:pPr>
      <w:bookmarkStart w:colFirst="0" w:colLast="0" w:name="_dwoh28kpema7" w:id="13"/>
      <w:bookmarkEnd w:id="13"/>
      <w:r w:rsidDel="00000000" w:rsidR="00000000" w:rsidRPr="00000000">
        <w:rPr>
          <w:rFonts w:ascii="Roboto" w:cs="Roboto" w:eastAsia="Roboto" w:hAnsi="Roboto"/>
          <w:rtl w:val="0"/>
        </w:rPr>
        <w:t xml:space="preserve"> </w:t>
      </w:r>
      <w:r w:rsidDel="00000000" w:rsidR="00000000" w:rsidRPr="00000000">
        <w:rPr>
          <w:rFonts w:ascii="Roboto" w:cs="Roboto" w:eastAsia="Roboto" w:hAnsi="Roboto"/>
          <w:b w:val="1"/>
          <w:color w:val="e06666"/>
          <w:rtl w:val="0"/>
        </w:rPr>
        <w:t xml:space="preserve">3.0 Environmental Restrictions and Existing Risks</w:t>
      </w:r>
    </w:p>
    <w:p w:rsidR="00000000" w:rsidDel="00000000" w:rsidP="00000000" w:rsidRDefault="00000000" w:rsidRPr="00000000" w14:paraId="0000007D">
      <w:pPr>
        <w:pStyle w:val="Heading2"/>
        <w:pageBreakBefore w:val="0"/>
        <w:spacing w:after="240" w:before="240" w:lineRule="auto"/>
        <w:jc w:val="both"/>
        <w:rPr>
          <w:rFonts w:ascii="Roboto" w:cs="Roboto" w:eastAsia="Roboto" w:hAnsi="Roboto"/>
          <w:b w:val="1"/>
          <w:color w:val="e06666"/>
          <w:sz w:val="28"/>
          <w:szCs w:val="28"/>
        </w:rPr>
      </w:pPr>
      <w:bookmarkStart w:colFirst="0" w:colLast="0" w:name="_3vhq01jqjruq" w:id="14"/>
      <w:bookmarkEnd w:id="14"/>
      <w:r w:rsidDel="00000000" w:rsidR="00000000" w:rsidRPr="00000000">
        <w:rPr>
          <w:rFonts w:ascii="Roboto" w:cs="Roboto" w:eastAsia="Roboto" w:hAnsi="Roboto"/>
          <w:b w:val="1"/>
          <w:color w:val="e06666"/>
          <w:sz w:val="28"/>
          <w:szCs w:val="28"/>
          <w:rtl w:val="0"/>
        </w:rPr>
        <w:t xml:space="preserve"> 3.1 - Site Waste Management Plan</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566.9291338582675" w:right="0" w:firstLine="0"/>
        <w:jc w:val="both"/>
        <w:rPr>
          <w:rFonts w:ascii="Roboto" w:cs="Roboto" w:eastAsia="Roboto" w:hAnsi="Roboto"/>
        </w:rPr>
      </w:pPr>
      <w:r w:rsidDel="00000000" w:rsidR="00000000" w:rsidRPr="00000000">
        <w:rPr>
          <w:rFonts w:ascii="Roboto" w:cs="Roboto" w:eastAsia="Roboto" w:hAnsi="Roboto"/>
          <w:rtl w:val="0"/>
        </w:rPr>
        <w:t xml:space="preserve">The principal wastes predicted to be generated by the construction work include mixed construction and demolition wastes, packaging, timber and catering wastes (i.e. general waste). Hazardous waste in the form of asbestos is present within the building and will be remediated prior to commencement of any construction works. </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Roboto" w:cs="Roboto" w:eastAsia="Roboto" w:hAnsi="Roboto"/>
        </w:rPr>
      </w:pPr>
      <w:r w:rsidDel="00000000" w:rsidR="00000000" w:rsidRPr="00000000">
        <w:rPr>
          <w:rFonts w:ascii="Roboto" w:cs="Roboto" w:eastAsia="Roboto" w:hAnsi="Roboto"/>
          <w:b w:val="1"/>
          <w:color w:val="e06666"/>
          <w:sz w:val="28"/>
          <w:szCs w:val="28"/>
          <w:rtl w:val="0"/>
        </w:rPr>
        <w:t xml:space="preserve">3.2 – Recycling of Waste &amp; Demolition Materials</w:t>
      </w:r>
      <w:r w:rsidDel="00000000" w:rsidR="00000000" w:rsidRPr="00000000">
        <w:rPr>
          <w:rtl w:val="0"/>
        </w:rPr>
      </w:r>
    </w:p>
    <w:p w:rsidR="00000000" w:rsidDel="00000000" w:rsidP="00000000" w:rsidRDefault="00000000" w:rsidRPr="00000000" w14:paraId="00000080">
      <w:pPr>
        <w:ind w:left="566.9291338582675" w:firstLine="0"/>
        <w:jc w:val="both"/>
        <w:rPr>
          <w:rFonts w:ascii="Roboto" w:cs="Roboto" w:eastAsia="Roboto" w:hAnsi="Roboto"/>
        </w:rPr>
      </w:pPr>
      <w:r w:rsidDel="00000000" w:rsidR="00000000" w:rsidRPr="00000000">
        <w:rPr>
          <w:rFonts w:ascii="Roboto" w:cs="Roboto" w:eastAsia="Roboto" w:hAnsi="Roboto"/>
          <w:rtl w:val="0"/>
        </w:rPr>
        <w:t xml:space="preserve">All waste streams will be segregated, where possible, prior to being removed from the sites by a licensed carrier. All mixed waste is to be transported to a licensed transfer station where the waste is segregated and waste to landfill reduced whenever possible. </w:t>
      </w: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jc w:val="both"/>
        <w:rPr>
          <w:rFonts w:ascii="Roboto" w:cs="Roboto" w:eastAsia="Roboto" w:hAnsi="Roboto"/>
          <w:b w:val="1"/>
          <w:color w:val="e06666"/>
          <w:sz w:val="28"/>
          <w:szCs w:val="28"/>
        </w:rPr>
      </w:pPr>
      <w:bookmarkStart w:colFirst="0" w:colLast="0" w:name="_ullg7km0tyxz" w:id="15"/>
      <w:bookmarkEnd w:id="15"/>
      <w:r w:rsidDel="00000000" w:rsidR="00000000" w:rsidRPr="00000000">
        <w:rPr>
          <w:rFonts w:ascii="Roboto" w:cs="Roboto" w:eastAsia="Roboto" w:hAnsi="Roboto"/>
          <w:b w:val="1"/>
          <w:color w:val="e06666"/>
          <w:sz w:val="28"/>
          <w:szCs w:val="28"/>
          <w:rtl w:val="0"/>
        </w:rPr>
        <w:t xml:space="preserve">3.3 – Control of Dust &amp; Dirt</w:t>
      </w:r>
    </w:p>
    <w:p w:rsidR="00000000" w:rsidDel="00000000" w:rsidP="00000000" w:rsidRDefault="00000000" w:rsidRPr="00000000" w14:paraId="00000082">
      <w:pPr>
        <w:ind w:left="566.9291338582675" w:firstLine="0"/>
        <w:jc w:val="both"/>
        <w:rPr>
          <w:rFonts w:ascii="Roboto" w:cs="Roboto" w:eastAsia="Roboto" w:hAnsi="Roboto"/>
        </w:rPr>
      </w:pPr>
      <w:r w:rsidDel="00000000" w:rsidR="00000000" w:rsidRPr="00000000">
        <w:rPr>
          <w:rFonts w:ascii="Roboto" w:cs="Roboto" w:eastAsia="Roboto" w:hAnsi="Roboto"/>
          <w:rtl w:val="0"/>
        </w:rPr>
        <w:t xml:space="preserve">Guidance from the BRE (Building Research Establishment) states that the most effective mitigation technique for dust control is to prevent dust from becoming airborne, since it is difficult to suppress after this stage. </w:t>
      </w:r>
    </w:p>
    <w:p w:rsidR="00000000" w:rsidDel="00000000" w:rsidP="00000000" w:rsidRDefault="00000000" w:rsidRPr="00000000" w14:paraId="00000083">
      <w:pPr>
        <w:ind w:left="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84">
      <w:pPr>
        <w:ind w:left="566.9291338582675" w:firstLine="0"/>
        <w:jc w:val="both"/>
        <w:rPr>
          <w:rFonts w:ascii="Roboto" w:cs="Roboto" w:eastAsia="Roboto" w:hAnsi="Roboto"/>
        </w:rPr>
      </w:pPr>
      <w:r w:rsidDel="00000000" w:rsidR="00000000" w:rsidRPr="00000000">
        <w:rPr>
          <w:rFonts w:ascii="Roboto" w:cs="Roboto" w:eastAsia="Roboto" w:hAnsi="Roboto"/>
          <w:rtl w:val="0"/>
        </w:rPr>
        <w:t xml:space="preserve">Cubic Works</w:t>
      </w:r>
      <w:r w:rsidDel="00000000" w:rsidR="00000000" w:rsidRPr="00000000">
        <w:rPr>
          <w:rFonts w:ascii="Roboto" w:cs="Roboto" w:eastAsia="Roboto" w:hAnsi="Roboto"/>
          <w:rtl w:val="0"/>
        </w:rPr>
        <w:t xml:space="preserve">, as standard, implements procedures to control the emission of dust including, but not limited to, all tools being fitted with dust extraction equipment, misting/watering areas before sweeping and segregating joinery cutting zones to ensure dust which is released is contained to specified areas. </w:t>
      </w:r>
    </w:p>
    <w:p w:rsidR="00000000" w:rsidDel="00000000" w:rsidP="00000000" w:rsidRDefault="00000000" w:rsidRPr="00000000" w14:paraId="00000085">
      <w:pPr>
        <w:ind w:left="566.9291338582675"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86">
      <w:pPr>
        <w:ind w:left="566.9291338582675" w:firstLine="0"/>
        <w:jc w:val="both"/>
        <w:rPr>
          <w:rFonts w:ascii="Roboto" w:cs="Roboto" w:eastAsia="Roboto" w:hAnsi="Roboto"/>
        </w:rPr>
      </w:pPr>
      <w:r w:rsidDel="00000000" w:rsidR="00000000" w:rsidRPr="00000000">
        <w:rPr>
          <w:rFonts w:ascii="Roboto" w:cs="Roboto" w:eastAsia="Roboto" w:hAnsi="Roboto"/>
          <w:rtl w:val="0"/>
        </w:rPr>
        <w:t xml:space="preserve">Further details will be included in each individual subcontractor's site specific risk assessments and method statements (RAMS) with Cubic Works managing this in their capacity as Principal Contractor under the CDM Regulations 2015.</w:t>
      </w:r>
    </w:p>
    <w:p w:rsidR="00000000" w:rsidDel="00000000" w:rsidP="00000000" w:rsidRDefault="00000000" w:rsidRPr="00000000" w14:paraId="00000087">
      <w:pPr>
        <w:pStyle w:val="Heading2"/>
        <w:keepNext w:val="0"/>
        <w:keepLines w:val="0"/>
        <w:spacing w:after="80" w:lineRule="auto"/>
        <w:jc w:val="both"/>
        <w:rPr>
          <w:rFonts w:ascii="Roboto" w:cs="Roboto" w:eastAsia="Roboto" w:hAnsi="Roboto"/>
          <w:b w:val="1"/>
          <w:color w:val="e06666"/>
          <w:sz w:val="28"/>
          <w:szCs w:val="28"/>
        </w:rPr>
      </w:pPr>
      <w:bookmarkStart w:colFirst="0" w:colLast="0" w:name="_ms8wgtqk4ou3" w:id="16"/>
      <w:bookmarkEnd w:id="16"/>
      <w:r w:rsidDel="00000000" w:rsidR="00000000" w:rsidRPr="00000000">
        <w:rPr>
          <w:rFonts w:ascii="Roboto" w:cs="Roboto" w:eastAsia="Roboto" w:hAnsi="Roboto"/>
          <w:b w:val="1"/>
          <w:color w:val="e06666"/>
          <w:sz w:val="28"/>
          <w:szCs w:val="28"/>
          <w:rtl w:val="0"/>
        </w:rPr>
        <w:t xml:space="preserve">3.4 – Control of Noise &amp; Vibration</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0" w:firstLine="0"/>
        <w:jc w:val="both"/>
        <w:rPr>
          <w:rFonts w:ascii="Roboto" w:cs="Roboto" w:eastAsia="Roboto" w:hAnsi="Roboto"/>
        </w:rPr>
      </w:pPr>
      <w:r w:rsidDel="00000000" w:rsidR="00000000" w:rsidRPr="00000000">
        <w:rPr>
          <w:rFonts w:ascii="Roboto" w:cs="Roboto" w:eastAsia="Roboto" w:hAnsi="Roboto"/>
          <w:rtl w:val="0"/>
        </w:rPr>
        <w:t xml:space="preserve">The majority of the works entail internal fit out works. Protection against this noise for both operatives and the public will be managed through individual site specific risk assessments and method statements for each activity and activities will only take place during agreed Manchester City Council working hours. </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0" w:firstLine="0"/>
        <w:jc w:val="both"/>
        <w:rPr>
          <w:rFonts w:ascii="Roboto" w:cs="Roboto" w:eastAsia="Roboto" w:hAnsi="Roboto"/>
        </w:rPr>
      </w:pPr>
      <w:r w:rsidDel="00000000" w:rsidR="00000000" w:rsidRPr="00000000">
        <w:rPr>
          <w:rFonts w:ascii="Roboto" w:cs="Roboto" w:eastAsia="Roboto" w:hAnsi="Roboto"/>
          <w:rtl w:val="0"/>
        </w:rPr>
        <w:t xml:space="preserve">BS5228-1 (Noise) provides practical information on construction noise reduction measures and promotes a ‘Best Practicable Means’ approach to noise control. The calculation method provided in BS 5228-1 is based on the number and types of equipment operating, their associated sound levels, operational times, and the distance to receptors, together with the effects of any screening.</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0" w:firstLine="0"/>
        <w:jc w:val="both"/>
        <w:rPr>
          <w:rFonts w:ascii="Roboto" w:cs="Roboto" w:eastAsia="Roboto" w:hAnsi="Roboto"/>
        </w:rPr>
      </w:pPr>
      <w:r w:rsidDel="00000000" w:rsidR="00000000" w:rsidRPr="00000000">
        <w:rPr>
          <w:rFonts w:ascii="Roboto" w:cs="Roboto" w:eastAsia="Roboto" w:hAnsi="Roboto"/>
          <w:rtl w:val="0"/>
        </w:rPr>
        <w:t xml:space="preserve">The site manager will have ultimate responsibility for reducing noise and vibration levels from the site.</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0" w:firstLine="0"/>
        <w:jc w:val="both"/>
        <w:rPr>
          <w:rFonts w:ascii="Roboto" w:cs="Roboto" w:eastAsia="Roboto" w:hAnsi="Roboto"/>
        </w:rPr>
      </w:pPr>
      <w:r w:rsidDel="00000000" w:rsidR="00000000" w:rsidRPr="00000000">
        <w:rPr>
          <w:rFonts w:ascii="Roboto" w:cs="Roboto" w:eastAsia="Roboto" w:hAnsi="Roboto"/>
          <w:rtl w:val="0"/>
        </w:rPr>
        <w:t xml:space="preserve">Mitigation measures that will be implemented to control noise, as detailed in Section 8 of BS 5228-1:2009+A1:2014, are as follows: </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6.9291338582675" w:right="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Roboto" w:cs="Roboto" w:eastAsia="Roboto" w:hAnsi="Roboto"/>
        </w:rPr>
      </w:pPr>
      <w:r w:rsidDel="00000000" w:rsidR="00000000" w:rsidRPr="00000000">
        <w:rPr>
          <w:rFonts w:ascii="Roboto" w:cs="Roboto" w:eastAsia="Roboto" w:hAnsi="Roboto"/>
          <w:rtl w:val="0"/>
        </w:rPr>
        <w:t xml:space="preserve">Turning equipment off when not in use</w:t>
      </w:r>
    </w:p>
    <w:p w:rsidR="00000000" w:rsidDel="00000000" w:rsidP="00000000" w:rsidRDefault="00000000" w:rsidRPr="00000000" w14:paraId="0000009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Roboto" w:cs="Roboto" w:eastAsia="Roboto" w:hAnsi="Roboto"/>
        </w:rPr>
      </w:pPr>
      <w:r w:rsidDel="00000000" w:rsidR="00000000" w:rsidRPr="00000000">
        <w:rPr>
          <w:rFonts w:ascii="Roboto" w:cs="Roboto" w:eastAsia="Roboto" w:hAnsi="Roboto"/>
          <w:rtl w:val="0"/>
        </w:rPr>
        <w:t xml:space="preserve">Ensuring that all plant and equipment is well maintained</w:t>
      </w:r>
    </w:p>
    <w:p w:rsidR="00000000" w:rsidDel="00000000" w:rsidP="00000000" w:rsidRDefault="00000000" w:rsidRPr="00000000" w14:paraId="0000009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Roboto" w:cs="Roboto" w:eastAsia="Roboto" w:hAnsi="Roboto"/>
        </w:rPr>
      </w:pPr>
      <w:r w:rsidDel="00000000" w:rsidR="00000000" w:rsidRPr="00000000">
        <w:rPr>
          <w:rFonts w:ascii="Roboto" w:cs="Roboto" w:eastAsia="Roboto" w:hAnsi="Roboto"/>
          <w:rtl w:val="0"/>
        </w:rPr>
        <w:t xml:space="preserve">Minimise drop heights of materials</w:t>
      </w:r>
    </w:p>
    <w:p w:rsidR="00000000" w:rsidDel="00000000" w:rsidP="00000000" w:rsidRDefault="00000000" w:rsidRPr="00000000" w14:paraId="0000009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Roboto" w:cs="Roboto" w:eastAsia="Roboto" w:hAnsi="Roboto"/>
        </w:rPr>
      </w:pPr>
      <w:r w:rsidDel="00000000" w:rsidR="00000000" w:rsidRPr="00000000">
        <w:rPr>
          <w:rFonts w:ascii="Roboto" w:cs="Roboto" w:eastAsia="Roboto" w:hAnsi="Roboto"/>
          <w:rtl w:val="0"/>
        </w:rPr>
        <w:t xml:space="preserve">Start plant up sequentially rather than simultaneously</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95">
      <w:pPr>
        <w:ind w:left="566.9291338582675" w:firstLine="0"/>
        <w:jc w:val="both"/>
        <w:rPr>
          <w:rFonts w:ascii="Roboto" w:cs="Roboto" w:eastAsia="Roboto" w:hAnsi="Roboto"/>
        </w:rPr>
      </w:pPr>
      <w:r w:rsidDel="00000000" w:rsidR="00000000" w:rsidRPr="00000000">
        <w:rPr>
          <w:rFonts w:ascii="Roboto" w:cs="Roboto" w:eastAsia="Roboto" w:hAnsi="Roboto"/>
          <w:rtl w:val="0"/>
        </w:rPr>
        <w:t xml:space="preserve">There is no proposed piling or excavation work and it is therefore likely that vibration will not be a concern for this site.</w:t>
      </w: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jc w:val="both"/>
        <w:rPr>
          <w:rFonts w:ascii="Roboto" w:cs="Roboto" w:eastAsia="Roboto" w:hAnsi="Roboto"/>
          <w:b w:val="1"/>
          <w:color w:val="e06666"/>
          <w:sz w:val="28"/>
          <w:szCs w:val="28"/>
        </w:rPr>
      </w:pPr>
      <w:bookmarkStart w:colFirst="0" w:colLast="0" w:name="_533u11d1i4cr" w:id="17"/>
      <w:bookmarkEnd w:id="17"/>
      <w:r w:rsidDel="00000000" w:rsidR="00000000" w:rsidRPr="00000000">
        <w:rPr>
          <w:rFonts w:ascii="Roboto" w:cs="Roboto" w:eastAsia="Roboto" w:hAnsi="Roboto"/>
          <w:b w:val="1"/>
          <w:color w:val="e06666"/>
          <w:sz w:val="28"/>
          <w:szCs w:val="28"/>
          <w:rtl w:val="0"/>
        </w:rPr>
        <w:t xml:space="preserve">3.5 – Human Impact</w:t>
      </w:r>
    </w:p>
    <w:p w:rsidR="00000000" w:rsidDel="00000000" w:rsidP="00000000" w:rsidRDefault="00000000" w:rsidRPr="00000000" w14:paraId="00000097">
      <w:pPr>
        <w:ind w:left="566.9291338582675" w:firstLine="0"/>
        <w:jc w:val="both"/>
        <w:rPr>
          <w:rFonts w:ascii="Roboto" w:cs="Roboto" w:eastAsia="Roboto" w:hAnsi="Roboto"/>
        </w:rPr>
      </w:pPr>
      <w:r w:rsidDel="00000000" w:rsidR="00000000" w:rsidRPr="00000000">
        <w:rPr>
          <w:rFonts w:ascii="Roboto" w:cs="Roboto" w:eastAsia="Roboto" w:hAnsi="Roboto"/>
          <w:rtl w:val="0"/>
        </w:rPr>
        <w:t xml:space="preserve">Construction works can have an impact upon the local environment and the residents of local communities. As such, the following processes and procedures will be implemented, in addition to the above controls to minimise the effect that the redevelopment will have on the local community.</w:t>
      </w:r>
      <w:r w:rsidDel="00000000" w:rsidR="00000000" w:rsidRPr="00000000">
        <w:rPr>
          <w:rtl w:val="0"/>
        </w:rPr>
      </w:r>
    </w:p>
    <w:p w:rsidR="00000000" w:rsidDel="00000000" w:rsidP="00000000" w:rsidRDefault="00000000" w:rsidRPr="00000000" w14:paraId="00000098">
      <w:pPr>
        <w:pStyle w:val="Heading1"/>
        <w:pageBreakBefore w:val="0"/>
        <w:jc w:val="both"/>
        <w:rPr>
          <w:rFonts w:ascii="Roboto" w:cs="Roboto" w:eastAsia="Roboto" w:hAnsi="Roboto"/>
          <w:b w:val="1"/>
          <w:color w:val="e06666"/>
        </w:rPr>
      </w:pPr>
      <w:bookmarkStart w:colFirst="0" w:colLast="0" w:name="_9ufr35f19tmo" w:id="18"/>
      <w:bookmarkEnd w:id="18"/>
      <w:r w:rsidDel="00000000" w:rsidR="00000000" w:rsidRPr="00000000">
        <w:rPr>
          <w:rFonts w:ascii="Roboto" w:cs="Roboto" w:eastAsia="Roboto" w:hAnsi="Roboto"/>
          <w:b w:val="1"/>
          <w:color w:val="e06666"/>
          <w:rtl w:val="0"/>
        </w:rPr>
        <w:t xml:space="preserve">4.0 – Programme</w:t>
      </w:r>
    </w:p>
    <w:p w:rsidR="00000000" w:rsidDel="00000000" w:rsidP="00000000" w:rsidRDefault="00000000" w:rsidRPr="00000000" w14:paraId="00000099">
      <w:pPr>
        <w:pStyle w:val="Heading2"/>
        <w:pageBreakBefore w:val="0"/>
        <w:spacing w:after="240" w:before="240" w:lineRule="auto"/>
        <w:jc w:val="both"/>
        <w:rPr>
          <w:rFonts w:ascii="Roboto" w:cs="Roboto" w:eastAsia="Roboto" w:hAnsi="Roboto"/>
          <w:b w:val="1"/>
          <w:color w:val="e06666"/>
        </w:rPr>
      </w:pPr>
      <w:bookmarkStart w:colFirst="0" w:colLast="0" w:name="_5616tngrud4g" w:id="19"/>
      <w:bookmarkEnd w:id="19"/>
      <w:r w:rsidDel="00000000" w:rsidR="00000000" w:rsidRPr="00000000">
        <w:rPr>
          <w:rFonts w:ascii="Roboto" w:cs="Roboto" w:eastAsia="Roboto" w:hAnsi="Roboto"/>
          <w:b w:val="1"/>
          <w:color w:val="e06666"/>
          <w:rtl w:val="0"/>
        </w:rPr>
        <w:t xml:space="preserve">4.1 – Construction Programme</w:t>
      </w:r>
    </w:p>
    <w:p w:rsidR="00000000" w:rsidDel="00000000" w:rsidP="00000000" w:rsidRDefault="00000000" w:rsidRPr="00000000" w14:paraId="0000009A">
      <w:pPr>
        <w:ind w:left="566.9291338582675" w:firstLine="0"/>
        <w:jc w:val="both"/>
        <w:rPr>
          <w:rFonts w:ascii="Roboto" w:cs="Roboto" w:eastAsia="Roboto" w:hAnsi="Roboto"/>
        </w:rPr>
      </w:pPr>
      <w:r w:rsidDel="00000000" w:rsidR="00000000" w:rsidRPr="00000000">
        <w:rPr>
          <w:rFonts w:ascii="Roboto" w:cs="Roboto" w:eastAsia="Roboto" w:hAnsi="Roboto"/>
          <w:rtl w:val="0"/>
        </w:rPr>
        <w:t xml:space="preserve">Subject to planning approval, targeted for February 2024, the works are to commence on site immediately with a target completion date of June 2024.</w:t>
      </w:r>
    </w:p>
    <w:p w:rsidR="00000000" w:rsidDel="00000000" w:rsidP="00000000" w:rsidRDefault="00000000" w:rsidRPr="00000000" w14:paraId="0000009B">
      <w:pPr>
        <w:ind w:left="566.9291338582675"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9C">
      <w:pPr>
        <w:ind w:left="566.9291338582675" w:firstLine="0"/>
        <w:jc w:val="both"/>
        <w:rPr>
          <w:rFonts w:ascii="Roboto" w:cs="Roboto" w:eastAsia="Roboto" w:hAnsi="Roboto"/>
        </w:rPr>
      </w:pPr>
      <w:r w:rsidDel="00000000" w:rsidR="00000000" w:rsidRPr="00000000">
        <w:rPr>
          <w:rFonts w:ascii="Roboto" w:cs="Roboto" w:eastAsia="Roboto" w:hAnsi="Roboto"/>
          <w:rtl w:val="0"/>
        </w:rPr>
        <w:t xml:space="preserve">It must be appreciated that these dates are subject to change depending on approvals from Manchester City Council and appointment of all of the subcontractor supply chain.</w:t>
      </w:r>
    </w:p>
    <w:p w:rsidR="00000000" w:rsidDel="00000000" w:rsidP="00000000" w:rsidRDefault="00000000" w:rsidRPr="00000000" w14:paraId="0000009D">
      <w:pPr>
        <w:pStyle w:val="Heading1"/>
        <w:jc w:val="both"/>
        <w:rPr>
          <w:rFonts w:ascii="Roboto" w:cs="Roboto" w:eastAsia="Roboto" w:hAnsi="Roboto"/>
          <w:b w:val="1"/>
          <w:color w:val="e06666"/>
        </w:rPr>
      </w:pPr>
      <w:bookmarkStart w:colFirst="0" w:colLast="0" w:name="_qysiwp1wyx7f" w:id="20"/>
      <w:bookmarkEnd w:id="20"/>
      <w:r w:rsidDel="00000000" w:rsidR="00000000" w:rsidRPr="00000000">
        <w:rPr>
          <w:rFonts w:ascii="Roboto" w:cs="Roboto" w:eastAsia="Roboto" w:hAnsi="Roboto"/>
          <w:b w:val="1"/>
          <w:color w:val="e06666"/>
          <w:rtl w:val="0"/>
        </w:rPr>
        <w:t xml:space="preserve">5.0 - Complaints Handling Procedure</w:t>
      </w:r>
    </w:p>
    <w:p w:rsidR="00000000" w:rsidDel="00000000" w:rsidP="00000000" w:rsidRDefault="00000000" w:rsidRPr="00000000" w14:paraId="0000009E">
      <w:pPr>
        <w:ind w:left="566.9291338582675" w:firstLine="0"/>
        <w:jc w:val="both"/>
        <w:rPr/>
      </w:pPr>
      <w:r w:rsidDel="00000000" w:rsidR="00000000" w:rsidRPr="00000000">
        <w:rPr>
          <w:rFonts w:ascii="Roboto" w:cs="Roboto" w:eastAsia="Roboto" w:hAnsi="Roboto"/>
          <w:rtl w:val="0"/>
        </w:rPr>
        <w:t xml:space="preserve">The site will be registered under the Considerate Contractors Scheme and the Code of Considerate Practice will be followed.  A project organogram will be made public for the chain of command for complaints to be made.  When a complaint is registered, Cubic Works will take appropriate remedial action including issuing an acknowledgement to the complainant within a maximum of 12 hours, aiming to conclude the concerns around the complaint within five working days.  Ultimately, Cubic Works will be responsible for handling the complaint.</w:t>
      </w:r>
      <w:r w:rsidDel="00000000" w:rsidR="00000000" w:rsidRPr="00000000">
        <w:rPr>
          <w:rtl w:val="0"/>
        </w:rPr>
      </w:r>
    </w:p>
    <w:sectPr>
      <w:headerReference r:id="rId8" w:type="default"/>
      <w:foot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F">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-919162</wp:posOffset>
          </wp:positionH>
          <wp:positionV relativeFrom="paragraph">
            <wp:posOffset>-457199</wp:posOffset>
          </wp:positionV>
          <wp:extent cx="7572693" cy="1087263"/>
          <wp:effectExtent b="0" l="0" r="0" t="0"/>
          <wp:wrapTopAndBottom distB="0" distT="0"/>
          <wp:docPr id="3"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572693" cy="10872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