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4645F" w14:textId="77777777" w:rsidR="000973E2" w:rsidRDefault="000973E2" w:rsidP="000973E2">
      <w:pPr>
        <w:jc w:val="center"/>
        <w:rPr>
          <w:b/>
          <w:sz w:val="28"/>
          <w:szCs w:val="28"/>
        </w:rPr>
      </w:pPr>
    </w:p>
    <w:p w14:paraId="008B7C56" w14:textId="77777777" w:rsidR="000973E2" w:rsidRPr="00FB1E46" w:rsidRDefault="000973E2" w:rsidP="000973E2">
      <w:pPr>
        <w:jc w:val="center"/>
        <w:rPr>
          <w:rFonts w:ascii="Arial" w:hAnsi="Arial" w:cs="Arial"/>
          <w:b/>
          <w:sz w:val="48"/>
          <w:szCs w:val="48"/>
        </w:rPr>
      </w:pPr>
      <w:r w:rsidRPr="00FB1E46">
        <w:rPr>
          <w:rFonts w:ascii="Arial" w:hAnsi="Arial" w:cs="Arial"/>
          <w:b/>
          <w:sz w:val="48"/>
          <w:szCs w:val="48"/>
        </w:rPr>
        <w:t>Design &amp; Access Statement</w:t>
      </w:r>
    </w:p>
    <w:p w14:paraId="022DB155" w14:textId="77777777" w:rsidR="000973E2" w:rsidRPr="00FB1E46" w:rsidRDefault="000973E2" w:rsidP="000973E2">
      <w:pPr>
        <w:jc w:val="center"/>
        <w:rPr>
          <w:rFonts w:ascii="Arial" w:hAnsi="Arial" w:cs="Arial"/>
          <w:b/>
          <w:sz w:val="48"/>
          <w:szCs w:val="48"/>
        </w:rPr>
      </w:pPr>
      <w:r w:rsidRPr="00FB1E46">
        <w:rPr>
          <w:rFonts w:ascii="Arial" w:hAnsi="Arial" w:cs="Arial"/>
          <w:b/>
          <w:sz w:val="48"/>
          <w:szCs w:val="48"/>
        </w:rPr>
        <w:t xml:space="preserve">for </w:t>
      </w:r>
    </w:p>
    <w:p w14:paraId="2DF8C54D" w14:textId="2C450464" w:rsidR="000973E2" w:rsidRPr="00FB1E46" w:rsidRDefault="00A6308C" w:rsidP="000973E2">
      <w:pPr>
        <w:jc w:val="center"/>
        <w:rPr>
          <w:rFonts w:ascii="Arial" w:hAnsi="Arial" w:cs="Arial"/>
          <w:b/>
          <w:sz w:val="48"/>
          <w:szCs w:val="48"/>
        </w:rPr>
      </w:pPr>
      <w:r>
        <w:rPr>
          <w:rFonts w:ascii="Arial" w:hAnsi="Arial" w:cs="Arial"/>
          <w:b/>
          <w:sz w:val="48"/>
          <w:szCs w:val="48"/>
        </w:rPr>
        <w:t xml:space="preserve">Rear </w:t>
      </w:r>
      <w:r w:rsidR="000973E2" w:rsidRPr="00FB1E46">
        <w:rPr>
          <w:rFonts w:ascii="Arial" w:hAnsi="Arial" w:cs="Arial"/>
          <w:b/>
          <w:sz w:val="48"/>
          <w:szCs w:val="48"/>
        </w:rPr>
        <w:t>Extension</w:t>
      </w:r>
    </w:p>
    <w:p w14:paraId="3BB5DB86" w14:textId="77777777" w:rsidR="000973E2" w:rsidRPr="00FB1E46" w:rsidRDefault="000973E2" w:rsidP="000973E2">
      <w:pPr>
        <w:jc w:val="center"/>
        <w:rPr>
          <w:rFonts w:ascii="Arial" w:hAnsi="Arial" w:cs="Arial"/>
          <w:b/>
          <w:sz w:val="48"/>
          <w:szCs w:val="48"/>
        </w:rPr>
      </w:pPr>
      <w:r w:rsidRPr="00FB1E46">
        <w:rPr>
          <w:rFonts w:ascii="Arial" w:hAnsi="Arial" w:cs="Arial"/>
          <w:b/>
          <w:sz w:val="48"/>
          <w:szCs w:val="48"/>
        </w:rPr>
        <w:t>at</w:t>
      </w:r>
    </w:p>
    <w:p w14:paraId="4AB365E1" w14:textId="5F76CE19" w:rsidR="000973E2" w:rsidRPr="007B1F2F" w:rsidRDefault="006A6EDB" w:rsidP="000973E2">
      <w:pPr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5 LYDDEN AVENUE</w:t>
      </w:r>
    </w:p>
    <w:p w14:paraId="5F5841C0" w14:textId="77777777" w:rsidR="007B1F2F" w:rsidRPr="007B1F2F" w:rsidRDefault="007B1F2F" w:rsidP="000973E2">
      <w:pPr>
        <w:jc w:val="center"/>
        <w:rPr>
          <w:rFonts w:ascii="Arial" w:hAnsi="Arial" w:cs="Arial"/>
          <w:b/>
          <w:sz w:val="40"/>
          <w:szCs w:val="40"/>
        </w:rPr>
      </w:pPr>
      <w:r w:rsidRPr="007B1F2F">
        <w:rPr>
          <w:rFonts w:ascii="Arial" w:hAnsi="Arial" w:cs="Arial"/>
          <w:b/>
          <w:sz w:val="40"/>
          <w:szCs w:val="40"/>
        </w:rPr>
        <w:t>Manchester</w:t>
      </w:r>
    </w:p>
    <w:p w14:paraId="57DF5ADC" w14:textId="25BCB207" w:rsidR="007B1F2F" w:rsidRDefault="007B1F2F" w:rsidP="000973E2">
      <w:pPr>
        <w:jc w:val="center"/>
        <w:rPr>
          <w:rFonts w:ascii="Arial" w:hAnsi="Arial" w:cs="Arial"/>
          <w:b/>
          <w:sz w:val="40"/>
          <w:szCs w:val="40"/>
        </w:rPr>
      </w:pPr>
      <w:r w:rsidRPr="007B1F2F">
        <w:rPr>
          <w:rFonts w:ascii="Arial" w:hAnsi="Arial" w:cs="Arial"/>
          <w:b/>
          <w:sz w:val="40"/>
          <w:szCs w:val="40"/>
        </w:rPr>
        <w:t>M</w:t>
      </w:r>
      <w:r w:rsidR="006A6EDB">
        <w:rPr>
          <w:rFonts w:ascii="Arial" w:hAnsi="Arial" w:cs="Arial"/>
          <w:b/>
          <w:sz w:val="40"/>
          <w:szCs w:val="40"/>
        </w:rPr>
        <w:t>11</w:t>
      </w:r>
      <w:r w:rsidR="00A6308C">
        <w:rPr>
          <w:rFonts w:ascii="Arial" w:hAnsi="Arial" w:cs="Arial"/>
          <w:b/>
          <w:sz w:val="40"/>
          <w:szCs w:val="40"/>
        </w:rPr>
        <w:t>1</w:t>
      </w:r>
      <w:r w:rsidR="006A6EDB">
        <w:rPr>
          <w:rFonts w:ascii="Arial" w:hAnsi="Arial" w:cs="Arial"/>
          <w:b/>
          <w:sz w:val="40"/>
          <w:szCs w:val="40"/>
        </w:rPr>
        <w:t xml:space="preserve"> </w:t>
      </w:r>
      <w:r w:rsidR="00603628">
        <w:rPr>
          <w:rFonts w:ascii="Arial" w:hAnsi="Arial" w:cs="Arial"/>
          <w:b/>
          <w:sz w:val="40"/>
          <w:szCs w:val="40"/>
        </w:rPr>
        <w:t>4</w:t>
      </w:r>
      <w:r w:rsidR="006A6EDB">
        <w:rPr>
          <w:rFonts w:ascii="Arial" w:hAnsi="Arial" w:cs="Arial"/>
          <w:b/>
          <w:sz w:val="40"/>
          <w:szCs w:val="40"/>
        </w:rPr>
        <w:t>QF</w:t>
      </w:r>
      <w:r w:rsidRPr="007B1F2F">
        <w:rPr>
          <w:rFonts w:ascii="Arial" w:hAnsi="Arial" w:cs="Arial"/>
          <w:b/>
          <w:sz w:val="40"/>
          <w:szCs w:val="40"/>
        </w:rPr>
        <w:t>.</w:t>
      </w:r>
    </w:p>
    <w:p w14:paraId="2DC2F478" w14:textId="6CFDF537" w:rsidR="009D530F" w:rsidRDefault="006A6EDB" w:rsidP="00EA69DF">
      <w:pPr>
        <w:jc w:val="center"/>
      </w:pPr>
      <w:r>
        <w:rPr>
          <w:rFonts w:ascii="Arial" w:hAnsi="Arial" w:cs="Arial"/>
          <w:b/>
          <w:sz w:val="40"/>
          <w:szCs w:val="40"/>
        </w:rPr>
        <w:t>19</w:t>
      </w:r>
      <w:r w:rsidR="00A6308C">
        <w:rPr>
          <w:rFonts w:ascii="Arial" w:hAnsi="Arial" w:cs="Arial"/>
          <w:b/>
          <w:sz w:val="40"/>
          <w:szCs w:val="40"/>
        </w:rPr>
        <w:t>.0</w:t>
      </w:r>
      <w:r>
        <w:rPr>
          <w:rFonts w:ascii="Arial" w:hAnsi="Arial" w:cs="Arial"/>
          <w:b/>
          <w:sz w:val="40"/>
          <w:szCs w:val="40"/>
        </w:rPr>
        <w:t>2</w:t>
      </w:r>
      <w:r w:rsidR="009D530F">
        <w:rPr>
          <w:rFonts w:ascii="Arial" w:hAnsi="Arial" w:cs="Arial"/>
          <w:b/>
          <w:sz w:val="40"/>
          <w:szCs w:val="40"/>
        </w:rPr>
        <w:t>.202</w:t>
      </w:r>
      <w:r w:rsidR="008957EE">
        <w:rPr>
          <w:rFonts w:ascii="Arial" w:hAnsi="Arial" w:cs="Arial"/>
          <w:b/>
          <w:sz w:val="40"/>
          <w:szCs w:val="40"/>
        </w:rPr>
        <w:t>4</w:t>
      </w:r>
      <w:r w:rsidR="009D530F">
        <w:rPr>
          <w:rFonts w:ascii="Arial" w:hAnsi="Arial" w:cs="Arial"/>
          <w:b/>
          <w:sz w:val="40"/>
          <w:szCs w:val="40"/>
        </w:rPr>
        <w:t>.</w:t>
      </w:r>
    </w:p>
    <w:p w14:paraId="2B29680D" w14:textId="77777777" w:rsidR="000973E2" w:rsidRDefault="000973E2" w:rsidP="000973E2"/>
    <w:p w14:paraId="58ABCD95" w14:textId="7699B47C" w:rsidR="000973E2" w:rsidRPr="00EA69DF" w:rsidRDefault="004875EA" w:rsidP="000973E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  <w:lang w:eastAsia="en-GB"/>
        </w:rPr>
      </w:pPr>
      <w:r w:rsidRPr="00EA69DF">
        <w:rPr>
          <w:rFonts w:ascii="Arial" w:hAnsi="Arial" w:cs="Arial"/>
          <w:b/>
          <w:bCs/>
          <w:sz w:val="40"/>
          <w:szCs w:val="40"/>
          <w:lang w:eastAsia="en-GB"/>
        </w:rPr>
        <w:t>I</w:t>
      </w:r>
      <w:r w:rsidR="000973E2" w:rsidRPr="00EA69DF">
        <w:rPr>
          <w:rFonts w:ascii="Arial" w:hAnsi="Arial" w:cs="Arial"/>
          <w:b/>
          <w:bCs/>
          <w:sz w:val="40"/>
          <w:szCs w:val="40"/>
          <w:lang w:eastAsia="en-GB"/>
        </w:rPr>
        <w:t>NTRODUCTION</w:t>
      </w:r>
    </w:p>
    <w:p w14:paraId="714F0D8C" w14:textId="77777777" w:rsidR="00EA69DF" w:rsidRPr="00EA69DF" w:rsidRDefault="00EA69DF" w:rsidP="00EA69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  <w:lang w:eastAsia="en-GB"/>
        </w:rPr>
      </w:pPr>
    </w:p>
    <w:p w14:paraId="406756CC" w14:textId="76B2B079" w:rsidR="00EA69DF" w:rsidRPr="00EA69DF" w:rsidRDefault="000973E2" w:rsidP="00EA69D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40"/>
          <w:szCs w:val="40"/>
          <w:lang w:eastAsia="en-GB"/>
        </w:rPr>
      </w:pPr>
      <w:r w:rsidRPr="00EA69DF">
        <w:rPr>
          <w:rFonts w:ascii="Arial" w:hAnsi="Arial" w:cs="Arial"/>
          <w:b/>
          <w:bCs/>
          <w:sz w:val="40"/>
          <w:szCs w:val="40"/>
          <w:lang w:eastAsia="en-GB"/>
        </w:rPr>
        <w:t>DESIGN</w:t>
      </w:r>
      <w:r w:rsidR="000F3FAA" w:rsidRPr="00EA69DF">
        <w:rPr>
          <w:rFonts w:ascii="Arial" w:hAnsi="Arial" w:cs="Arial"/>
          <w:b/>
          <w:bCs/>
          <w:sz w:val="40"/>
          <w:szCs w:val="40"/>
          <w:lang w:eastAsia="en-GB"/>
        </w:rPr>
        <w:t xml:space="preserve"> </w:t>
      </w:r>
    </w:p>
    <w:p w14:paraId="7720CD0D" w14:textId="77777777" w:rsidR="00EA69DF" w:rsidRPr="00EA69DF" w:rsidRDefault="00EA69DF" w:rsidP="00EA69DF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b/>
          <w:bCs/>
          <w:sz w:val="40"/>
          <w:szCs w:val="40"/>
          <w:lang w:eastAsia="en-GB"/>
        </w:rPr>
      </w:pPr>
    </w:p>
    <w:p w14:paraId="111CAE64" w14:textId="06C8A1B7" w:rsidR="00EA69DF" w:rsidRDefault="00EA69DF" w:rsidP="00EA69D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40"/>
          <w:szCs w:val="40"/>
          <w:lang w:eastAsia="en-GB"/>
        </w:rPr>
      </w:pPr>
      <w:r>
        <w:rPr>
          <w:rFonts w:ascii="Arial" w:hAnsi="Arial" w:cs="Arial"/>
          <w:b/>
          <w:bCs/>
          <w:sz w:val="40"/>
          <w:szCs w:val="40"/>
          <w:lang w:eastAsia="en-GB"/>
        </w:rPr>
        <w:t>U</w:t>
      </w:r>
      <w:r w:rsidRPr="00EA69DF">
        <w:rPr>
          <w:rFonts w:ascii="Arial" w:hAnsi="Arial" w:cs="Arial"/>
          <w:b/>
          <w:bCs/>
          <w:sz w:val="40"/>
          <w:szCs w:val="40"/>
          <w:lang w:eastAsia="en-GB"/>
        </w:rPr>
        <w:t>SE</w:t>
      </w:r>
    </w:p>
    <w:p w14:paraId="6EFB7DA8" w14:textId="77777777" w:rsidR="00EA69DF" w:rsidRPr="00EA69DF" w:rsidRDefault="00EA69DF" w:rsidP="00EA69DF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b/>
          <w:bCs/>
          <w:sz w:val="40"/>
          <w:szCs w:val="40"/>
          <w:lang w:eastAsia="en-GB"/>
        </w:rPr>
      </w:pPr>
    </w:p>
    <w:p w14:paraId="3E70EF0A" w14:textId="2230A12D" w:rsidR="00EA69DF" w:rsidRPr="00EA69DF" w:rsidRDefault="00EA69DF" w:rsidP="00EA69D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40"/>
          <w:szCs w:val="40"/>
          <w:lang w:eastAsia="en-GB"/>
        </w:rPr>
      </w:pPr>
      <w:r w:rsidRPr="00EA69DF">
        <w:rPr>
          <w:rFonts w:ascii="Arial" w:hAnsi="Arial" w:cs="Arial"/>
          <w:b/>
          <w:bCs/>
          <w:sz w:val="40"/>
          <w:szCs w:val="40"/>
          <w:lang w:eastAsia="en-GB"/>
        </w:rPr>
        <w:t>LAYOUT</w:t>
      </w:r>
    </w:p>
    <w:p w14:paraId="336ED868" w14:textId="77777777" w:rsidR="00EA69DF" w:rsidRPr="00EA69DF" w:rsidRDefault="00EA69DF" w:rsidP="00EA69DF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b/>
          <w:bCs/>
          <w:sz w:val="40"/>
          <w:szCs w:val="40"/>
          <w:lang w:eastAsia="en-GB"/>
        </w:rPr>
      </w:pPr>
    </w:p>
    <w:p w14:paraId="24816637" w14:textId="194E2B5F" w:rsidR="00EA69DF" w:rsidRDefault="00EA69DF" w:rsidP="00EA69D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40"/>
          <w:szCs w:val="40"/>
          <w:lang w:eastAsia="en-GB"/>
        </w:rPr>
      </w:pPr>
      <w:r w:rsidRPr="00EA69DF">
        <w:rPr>
          <w:rFonts w:ascii="Arial" w:hAnsi="Arial" w:cs="Arial"/>
          <w:b/>
          <w:bCs/>
          <w:sz w:val="40"/>
          <w:szCs w:val="40"/>
          <w:lang w:eastAsia="en-GB"/>
        </w:rPr>
        <w:t>SCALE</w:t>
      </w:r>
    </w:p>
    <w:p w14:paraId="4756BEE4" w14:textId="77777777" w:rsidR="00EA69DF" w:rsidRPr="00EA69DF" w:rsidRDefault="00EA69DF" w:rsidP="00EA69DF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b/>
          <w:bCs/>
          <w:sz w:val="40"/>
          <w:szCs w:val="40"/>
          <w:lang w:eastAsia="en-GB"/>
        </w:rPr>
      </w:pPr>
    </w:p>
    <w:p w14:paraId="51A7C175" w14:textId="51B33C46" w:rsidR="0053110C" w:rsidRPr="00EA69DF" w:rsidRDefault="00EA69DF" w:rsidP="000973E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sz w:val="40"/>
          <w:szCs w:val="40"/>
        </w:rPr>
      </w:pPr>
      <w:r w:rsidRPr="00EA69DF">
        <w:rPr>
          <w:rFonts w:ascii="Arial" w:hAnsi="Arial" w:cs="Arial"/>
          <w:b/>
          <w:bCs/>
          <w:sz w:val="40"/>
          <w:szCs w:val="40"/>
          <w:lang w:eastAsia="en-GB"/>
        </w:rPr>
        <w:t>ACCESS</w:t>
      </w:r>
    </w:p>
    <w:p w14:paraId="1ECA981B" w14:textId="77777777" w:rsidR="00EA69DF" w:rsidRPr="00EA69DF" w:rsidRDefault="00EA69DF" w:rsidP="00EA69DF">
      <w:pPr>
        <w:autoSpaceDE w:val="0"/>
        <w:autoSpaceDN w:val="0"/>
        <w:adjustRightInd w:val="0"/>
        <w:spacing w:after="0" w:line="240" w:lineRule="auto"/>
        <w:rPr>
          <w:sz w:val="40"/>
          <w:szCs w:val="40"/>
        </w:rPr>
      </w:pPr>
    </w:p>
    <w:p w14:paraId="2BB5741B" w14:textId="77777777" w:rsidR="000973E2" w:rsidRDefault="000973E2" w:rsidP="000973E2"/>
    <w:p w14:paraId="1890667D" w14:textId="77777777" w:rsidR="00EA69DF" w:rsidRDefault="00EA69DF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36"/>
          <w:szCs w:val="36"/>
          <w:lang w:eastAsia="en-GB"/>
        </w:rPr>
      </w:pPr>
    </w:p>
    <w:p w14:paraId="21C39DCC" w14:textId="77777777" w:rsidR="00EA69DF" w:rsidRDefault="00EA69DF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36"/>
          <w:szCs w:val="36"/>
          <w:lang w:eastAsia="en-GB"/>
        </w:rPr>
      </w:pPr>
    </w:p>
    <w:p w14:paraId="7B38ECE1" w14:textId="77777777" w:rsidR="00EA69DF" w:rsidRDefault="00EA69DF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36"/>
          <w:szCs w:val="36"/>
          <w:lang w:eastAsia="en-GB"/>
        </w:rPr>
      </w:pPr>
    </w:p>
    <w:p w14:paraId="42B40825" w14:textId="77777777" w:rsidR="00EA69DF" w:rsidRDefault="00EA69DF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36"/>
          <w:szCs w:val="36"/>
          <w:lang w:eastAsia="en-GB"/>
        </w:rPr>
      </w:pPr>
    </w:p>
    <w:p w14:paraId="6B33F80A" w14:textId="51E4699A" w:rsidR="000973E2" w:rsidRPr="004875EA" w:rsidRDefault="004875EA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36"/>
          <w:szCs w:val="36"/>
          <w:lang w:eastAsia="en-GB"/>
        </w:rPr>
      </w:pPr>
      <w:r w:rsidRPr="004875EA">
        <w:rPr>
          <w:rFonts w:ascii="Arial" w:hAnsi="Arial" w:cs="Arial"/>
          <w:b/>
          <w:sz w:val="36"/>
          <w:szCs w:val="36"/>
          <w:lang w:eastAsia="en-GB"/>
        </w:rPr>
        <w:t>I</w:t>
      </w:r>
      <w:r w:rsidR="000973E2" w:rsidRPr="004875EA">
        <w:rPr>
          <w:rFonts w:ascii="Arial" w:hAnsi="Arial" w:cs="Arial"/>
          <w:b/>
          <w:sz w:val="36"/>
          <w:szCs w:val="36"/>
          <w:lang w:eastAsia="en-GB"/>
        </w:rPr>
        <w:t>NTRODUCTION</w:t>
      </w:r>
    </w:p>
    <w:p w14:paraId="43BF755E" w14:textId="77777777" w:rsidR="000973E2" w:rsidRPr="004875EA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6"/>
          <w:szCs w:val="36"/>
          <w:lang w:eastAsia="en-GB"/>
        </w:rPr>
      </w:pPr>
    </w:p>
    <w:p w14:paraId="230679FB" w14:textId="62CDEFCA" w:rsidR="00AE230C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6"/>
          <w:szCs w:val="36"/>
          <w:lang w:eastAsia="en-GB"/>
        </w:rPr>
      </w:pPr>
      <w:r w:rsidRPr="004875EA">
        <w:rPr>
          <w:rFonts w:ascii="Arial" w:hAnsi="Arial" w:cs="Arial"/>
          <w:sz w:val="36"/>
          <w:szCs w:val="36"/>
          <w:lang w:eastAsia="en-GB"/>
        </w:rPr>
        <w:t xml:space="preserve">This design and access statement has been prepared as part of a </w:t>
      </w:r>
      <w:r w:rsidR="00160A11">
        <w:rPr>
          <w:rFonts w:ascii="Arial" w:hAnsi="Arial" w:cs="Arial"/>
          <w:sz w:val="36"/>
          <w:szCs w:val="36"/>
          <w:lang w:eastAsia="en-GB"/>
        </w:rPr>
        <w:t xml:space="preserve">HOUSEHOLDER PLANNING </w:t>
      </w:r>
      <w:r w:rsidRPr="004875EA">
        <w:rPr>
          <w:rFonts w:ascii="Arial" w:hAnsi="Arial" w:cs="Arial"/>
          <w:sz w:val="36"/>
          <w:szCs w:val="36"/>
          <w:lang w:eastAsia="en-GB"/>
        </w:rPr>
        <w:t>Application – The construction of new single storey rear extension</w:t>
      </w:r>
      <w:r w:rsidR="00FA79FC">
        <w:rPr>
          <w:rFonts w:ascii="Arial" w:hAnsi="Arial" w:cs="Arial"/>
          <w:sz w:val="36"/>
          <w:szCs w:val="36"/>
          <w:lang w:eastAsia="en-GB"/>
        </w:rPr>
        <w:t xml:space="preserve"> </w:t>
      </w:r>
      <w:r w:rsidR="002743F3" w:rsidRPr="004875EA">
        <w:rPr>
          <w:rFonts w:ascii="Arial" w:hAnsi="Arial" w:cs="Arial"/>
          <w:sz w:val="36"/>
          <w:szCs w:val="36"/>
          <w:lang w:eastAsia="en-GB"/>
        </w:rPr>
        <w:t>at</w:t>
      </w:r>
      <w:r w:rsidR="002743F3">
        <w:rPr>
          <w:rFonts w:ascii="Arial" w:hAnsi="Arial" w:cs="Arial"/>
          <w:sz w:val="36"/>
          <w:szCs w:val="36"/>
          <w:lang w:eastAsia="en-GB"/>
        </w:rPr>
        <w:t>:</w:t>
      </w:r>
      <w:r w:rsidR="00AE230C">
        <w:rPr>
          <w:rFonts w:ascii="Arial" w:hAnsi="Arial" w:cs="Arial"/>
          <w:sz w:val="36"/>
          <w:szCs w:val="36"/>
          <w:lang w:eastAsia="en-GB"/>
        </w:rPr>
        <w:t xml:space="preserve"> - </w:t>
      </w:r>
      <w:r w:rsidRPr="004875EA">
        <w:rPr>
          <w:rFonts w:ascii="Arial" w:hAnsi="Arial" w:cs="Arial"/>
          <w:sz w:val="36"/>
          <w:szCs w:val="36"/>
          <w:lang w:eastAsia="en-GB"/>
        </w:rPr>
        <w:t xml:space="preserve"> </w:t>
      </w:r>
    </w:p>
    <w:p w14:paraId="4A825C10" w14:textId="77777777" w:rsidR="00AE230C" w:rsidRDefault="00AE230C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6"/>
          <w:szCs w:val="36"/>
          <w:lang w:eastAsia="en-GB"/>
        </w:rPr>
      </w:pPr>
    </w:p>
    <w:p w14:paraId="0612AF67" w14:textId="71164724" w:rsidR="000973E2" w:rsidRPr="004875EA" w:rsidRDefault="00E63209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6"/>
          <w:szCs w:val="36"/>
          <w:lang w:eastAsia="en-GB"/>
        </w:rPr>
      </w:pPr>
      <w:r>
        <w:rPr>
          <w:rFonts w:ascii="Arial" w:hAnsi="Arial" w:cs="Arial"/>
          <w:b/>
          <w:sz w:val="36"/>
          <w:szCs w:val="36"/>
          <w:lang w:eastAsia="en-GB"/>
        </w:rPr>
        <w:t>5 LYDDEN AVENUE</w:t>
      </w:r>
      <w:r w:rsidR="00AE230C">
        <w:rPr>
          <w:rFonts w:ascii="Arial" w:hAnsi="Arial" w:cs="Arial"/>
          <w:b/>
          <w:sz w:val="36"/>
          <w:szCs w:val="36"/>
          <w:lang w:eastAsia="en-GB"/>
        </w:rPr>
        <w:t>, Manchester</w:t>
      </w:r>
      <w:r w:rsidR="002743F3">
        <w:rPr>
          <w:rFonts w:ascii="Arial" w:hAnsi="Arial" w:cs="Arial"/>
          <w:b/>
          <w:sz w:val="36"/>
          <w:szCs w:val="36"/>
          <w:lang w:eastAsia="en-GB"/>
        </w:rPr>
        <w:t>,</w:t>
      </w:r>
      <w:r w:rsidR="00AE230C">
        <w:rPr>
          <w:rFonts w:ascii="Arial" w:hAnsi="Arial" w:cs="Arial"/>
          <w:b/>
          <w:sz w:val="36"/>
          <w:szCs w:val="36"/>
          <w:lang w:eastAsia="en-GB"/>
        </w:rPr>
        <w:t xml:space="preserve"> M</w:t>
      </w:r>
      <w:r>
        <w:rPr>
          <w:rFonts w:ascii="Arial" w:hAnsi="Arial" w:cs="Arial"/>
          <w:b/>
          <w:sz w:val="36"/>
          <w:szCs w:val="36"/>
          <w:lang w:eastAsia="en-GB"/>
        </w:rPr>
        <w:t>11 4QF.</w:t>
      </w:r>
    </w:p>
    <w:p w14:paraId="15DFB0E0" w14:textId="77777777" w:rsidR="000973E2" w:rsidRPr="004875EA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  <w:lang w:eastAsia="en-GB"/>
        </w:rPr>
      </w:pPr>
    </w:p>
    <w:p w14:paraId="41914C87" w14:textId="77777777" w:rsidR="000973E2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  <w:lang w:eastAsia="en-GB"/>
        </w:rPr>
      </w:pPr>
      <w:r w:rsidRPr="004875EA">
        <w:rPr>
          <w:rFonts w:ascii="Arial" w:hAnsi="Arial" w:cs="Arial"/>
          <w:b/>
          <w:bCs/>
          <w:sz w:val="36"/>
          <w:szCs w:val="36"/>
          <w:lang w:eastAsia="en-GB"/>
        </w:rPr>
        <w:t xml:space="preserve">DESIGN </w:t>
      </w:r>
    </w:p>
    <w:p w14:paraId="3EF306C8" w14:textId="77777777" w:rsidR="008750E6" w:rsidRDefault="008750E6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  <w:lang w:eastAsia="en-GB"/>
        </w:rPr>
      </w:pPr>
    </w:p>
    <w:p w14:paraId="7C22E1DD" w14:textId="327F6651" w:rsidR="00067FA8" w:rsidRDefault="004E62C9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6"/>
          <w:szCs w:val="36"/>
          <w:lang w:eastAsia="en-GB"/>
        </w:rPr>
      </w:pPr>
      <w:r>
        <w:rPr>
          <w:rFonts w:ascii="Arial" w:hAnsi="Arial" w:cs="Arial"/>
          <w:sz w:val="36"/>
          <w:szCs w:val="36"/>
          <w:lang w:eastAsia="en-GB"/>
        </w:rPr>
        <w:t xml:space="preserve">The property is a </w:t>
      </w:r>
      <w:r w:rsidR="00E04B8D">
        <w:rPr>
          <w:rFonts w:ascii="Arial" w:hAnsi="Arial" w:cs="Arial"/>
          <w:sz w:val="36"/>
          <w:szCs w:val="36"/>
          <w:lang w:eastAsia="en-GB"/>
        </w:rPr>
        <w:t xml:space="preserve">3 bedroomed </w:t>
      </w:r>
      <w:r>
        <w:rPr>
          <w:rFonts w:ascii="Arial" w:hAnsi="Arial" w:cs="Arial"/>
          <w:sz w:val="36"/>
          <w:szCs w:val="36"/>
          <w:lang w:eastAsia="en-GB"/>
        </w:rPr>
        <w:t>semi</w:t>
      </w:r>
      <w:r w:rsidR="00067FA8">
        <w:rPr>
          <w:rFonts w:ascii="Arial" w:hAnsi="Arial" w:cs="Arial"/>
          <w:sz w:val="36"/>
          <w:szCs w:val="36"/>
          <w:lang w:eastAsia="en-GB"/>
        </w:rPr>
        <w:t xml:space="preserve"> – </w:t>
      </w:r>
      <w:r>
        <w:rPr>
          <w:rFonts w:ascii="Arial" w:hAnsi="Arial" w:cs="Arial"/>
          <w:sz w:val="36"/>
          <w:szCs w:val="36"/>
          <w:lang w:eastAsia="en-GB"/>
        </w:rPr>
        <w:t>detached</w:t>
      </w:r>
      <w:r w:rsidR="00160A11">
        <w:rPr>
          <w:rFonts w:ascii="Arial" w:hAnsi="Arial" w:cs="Arial"/>
          <w:sz w:val="36"/>
          <w:szCs w:val="36"/>
          <w:lang w:eastAsia="en-GB"/>
        </w:rPr>
        <w:t xml:space="preserve"> property</w:t>
      </w:r>
      <w:r w:rsidR="00067FA8">
        <w:rPr>
          <w:rFonts w:ascii="Arial" w:hAnsi="Arial" w:cs="Arial"/>
          <w:sz w:val="36"/>
          <w:szCs w:val="36"/>
          <w:lang w:eastAsia="en-GB"/>
        </w:rPr>
        <w:t xml:space="preserve"> with</w:t>
      </w:r>
      <w:r w:rsidR="00E04B8D">
        <w:rPr>
          <w:rFonts w:ascii="Arial" w:hAnsi="Arial" w:cs="Arial"/>
          <w:sz w:val="36"/>
          <w:szCs w:val="36"/>
          <w:lang w:eastAsia="en-GB"/>
        </w:rPr>
        <w:t xml:space="preserve"> </w:t>
      </w:r>
      <w:r w:rsidR="00067FA8">
        <w:rPr>
          <w:rFonts w:ascii="Arial" w:hAnsi="Arial" w:cs="Arial"/>
          <w:sz w:val="36"/>
          <w:szCs w:val="36"/>
          <w:lang w:eastAsia="en-GB"/>
        </w:rPr>
        <w:t xml:space="preserve">gardens to both front and rear with parking facilities to the front. </w:t>
      </w:r>
    </w:p>
    <w:p w14:paraId="6A72351E" w14:textId="77777777" w:rsidR="00067FA8" w:rsidRDefault="00067FA8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6"/>
          <w:szCs w:val="36"/>
          <w:lang w:eastAsia="en-GB"/>
        </w:rPr>
      </w:pPr>
    </w:p>
    <w:p w14:paraId="25CD48AF" w14:textId="66D7D135" w:rsidR="008750E6" w:rsidRPr="00CE4C7B" w:rsidRDefault="00067FA8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6"/>
          <w:szCs w:val="36"/>
          <w:lang w:eastAsia="en-GB"/>
        </w:rPr>
      </w:pPr>
      <w:r>
        <w:rPr>
          <w:rFonts w:ascii="Arial" w:hAnsi="Arial" w:cs="Arial"/>
          <w:sz w:val="36"/>
          <w:szCs w:val="36"/>
          <w:lang w:eastAsia="en-GB"/>
        </w:rPr>
        <w:t>T</w:t>
      </w:r>
      <w:r w:rsidR="00060B34">
        <w:rPr>
          <w:rFonts w:ascii="Arial" w:hAnsi="Arial" w:cs="Arial"/>
          <w:sz w:val="36"/>
          <w:szCs w:val="36"/>
          <w:lang w:eastAsia="en-GB"/>
        </w:rPr>
        <w:t>he proposal is to erect a single storey rear extension</w:t>
      </w:r>
      <w:r>
        <w:rPr>
          <w:rFonts w:ascii="Arial" w:hAnsi="Arial" w:cs="Arial"/>
          <w:sz w:val="36"/>
          <w:szCs w:val="36"/>
          <w:lang w:eastAsia="en-GB"/>
        </w:rPr>
        <w:t xml:space="preserve"> with ramped access.</w:t>
      </w:r>
    </w:p>
    <w:p w14:paraId="7E31B7FF" w14:textId="77777777" w:rsidR="000973E2" w:rsidRPr="004875EA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  <w:lang w:eastAsia="en-GB"/>
        </w:rPr>
      </w:pPr>
    </w:p>
    <w:p w14:paraId="546CB37D" w14:textId="77777777" w:rsidR="000973E2" w:rsidRPr="004875EA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  <w:lang w:eastAsia="en-GB"/>
        </w:rPr>
      </w:pPr>
      <w:r w:rsidRPr="004875EA">
        <w:rPr>
          <w:rFonts w:ascii="Arial" w:hAnsi="Arial" w:cs="Arial"/>
          <w:b/>
          <w:bCs/>
          <w:sz w:val="36"/>
          <w:szCs w:val="36"/>
          <w:lang w:eastAsia="en-GB"/>
        </w:rPr>
        <w:t xml:space="preserve">Use </w:t>
      </w:r>
    </w:p>
    <w:p w14:paraId="692E9401" w14:textId="77777777" w:rsidR="000973E2" w:rsidRPr="004875EA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6"/>
          <w:szCs w:val="36"/>
          <w:lang w:eastAsia="en-GB"/>
        </w:rPr>
      </w:pPr>
    </w:p>
    <w:p w14:paraId="3AF0E326" w14:textId="77777777" w:rsidR="000973E2" w:rsidRPr="004875EA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6"/>
          <w:szCs w:val="36"/>
          <w:lang w:eastAsia="en-GB"/>
        </w:rPr>
      </w:pPr>
      <w:r w:rsidRPr="004875EA">
        <w:rPr>
          <w:rFonts w:ascii="Arial" w:hAnsi="Arial" w:cs="Arial"/>
          <w:sz w:val="36"/>
          <w:szCs w:val="36"/>
          <w:lang w:eastAsia="en-GB"/>
        </w:rPr>
        <w:t xml:space="preserve">The property is not located within a conservation area. </w:t>
      </w:r>
    </w:p>
    <w:p w14:paraId="4646FB27" w14:textId="77777777" w:rsidR="000973E2" w:rsidRPr="004875EA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6"/>
          <w:szCs w:val="36"/>
          <w:lang w:eastAsia="en-GB"/>
        </w:rPr>
      </w:pPr>
    </w:p>
    <w:p w14:paraId="2C1DD28C" w14:textId="77777777" w:rsidR="000973E2" w:rsidRPr="004875EA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6"/>
          <w:szCs w:val="36"/>
          <w:lang w:eastAsia="en-GB"/>
        </w:rPr>
      </w:pPr>
      <w:r w:rsidRPr="004875EA">
        <w:rPr>
          <w:rFonts w:ascii="Arial" w:hAnsi="Arial" w:cs="Arial"/>
          <w:sz w:val="36"/>
          <w:szCs w:val="36"/>
          <w:lang w:eastAsia="en-GB"/>
        </w:rPr>
        <w:t>The location plan highlights the boundary of the site. Scale 1:1250</w:t>
      </w:r>
    </w:p>
    <w:p w14:paraId="0F23145D" w14:textId="77777777" w:rsidR="000973E2" w:rsidRPr="004875EA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6"/>
          <w:szCs w:val="36"/>
          <w:lang w:eastAsia="en-GB"/>
        </w:rPr>
      </w:pPr>
    </w:p>
    <w:p w14:paraId="4FD0DC8C" w14:textId="77777777" w:rsidR="000973E2" w:rsidRPr="004875EA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  <w:lang w:eastAsia="en-GB"/>
        </w:rPr>
      </w:pPr>
      <w:r w:rsidRPr="004875EA">
        <w:rPr>
          <w:rFonts w:ascii="Arial" w:hAnsi="Arial" w:cs="Arial"/>
          <w:b/>
          <w:bCs/>
          <w:sz w:val="36"/>
          <w:szCs w:val="36"/>
          <w:lang w:eastAsia="en-GB"/>
        </w:rPr>
        <w:t>Layout</w:t>
      </w:r>
    </w:p>
    <w:p w14:paraId="1AA9B982" w14:textId="77777777" w:rsidR="000973E2" w:rsidRPr="004875EA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  <w:lang w:eastAsia="en-GB"/>
        </w:rPr>
      </w:pPr>
    </w:p>
    <w:p w14:paraId="7C3E711C" w14:textId="52023A22" w:rsidR="000973E2" w:rsidRDefault="000973E2" w:rsidP="000973E2">
      <w:pPr>
        <w:rPr>
          <w:rFonts w:ascii="Arial" w:hAnsi="Arial" w:cs="Arial"/>
          <w:sz w:val="36"/>
          <w:szCs w:val="36"/>
          <w:lang w:eastAsia="en-GB"/>
        </w:rPr>
      </w:pPr>
      <w:r w:rsidRPr="004875EA">
        <w:rPr>
          <w:rFonts w:ascii="Arial" w:hAnsi="Arial" w:cs="Arial"/>
          <w:sz w:val="36"/>
          <w:szCs w:val="36"/>
          <w:lang w:eastAsia="en-GB"/>
        </w:rPr>
        <w:t>The location and design of the extension has been highlighted in Drawing References: 001,002,003,004,005,006,007</w:t>
      </w:r>
      <w:r w:rsidR="0009609B">
        <w:rPr>
          <w:rFonts w:ascii="Arial" w:hAnsi="Arial" w:cs="Arial"/>
          <w:sz w:val="36"/>
          <w:szCs w:val="36"/>
          <w:lang w:eastAsia="en-GB"/>
        </w:rPr>
        <w:t xml:space="preserve"> </w:t>
      </w:r>
      <w:r w:rsidR="008957EE">
        <w:rPr>
          <w:rFonts w:ascii="Arial" w:hAnsi="Arial" w:cs="Arial"/>
          <w:sz w:val="36"/>
          <w:szCs w:val="36"/>
          <w:lang w:eastAsia="en-GB"/>
        </w:rPr>
        <w:t xml:space="preserve">&amp; </w:t>
      </w:r>
      <w:r w:rsidRPr="004875EA">
        <w:rPr>
          <w:rFonts w:ascii="Arial" w:hAnsi="Arial" w:cs="Arial"/>
          <w:sz w:val="36"/>
          <w:szCs w:val="36"/>
          <w:lang w:eastAsia="en-GB"/>
        </w:rPr>
        <w:t>008</w:t>
      </w:r>
      <w:r w:rsidR="008957EE">
        <w:rPr>
          <w:rFonts w:ascii="Arial" w:hAnsi="Arial" w:cs="Arial"/>
          <w:sz w:val="36"/>
          <w:szCs w:val="36"/>
          <w:lang w:eastAsia="en-GB"/>
        </w:rPr>
        <w:t>.</w:t>
      </w:r>
    </w:p>
    <w:p w14:paraId="02864AEB" w14:textId="4E913D18" w:rsidR="000973E2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  <w:lang w:eastAsia="en-GB"/>
        </w:rPr>
      </w:pPr>
      <w:r w:rsidRPr="004875EA">
        <w:rPr>
          <w:rFonts w:ascii="Arial" w:hAnsi="Arial" w:cs="Arial"/>
          <w:b/>
          <w:bCs/>
          <w:sz w:val="36"/>
          <w:szCs w:val="36"/>
          <w:lang w:eastAsia="en-GB"/>
        </w:rPr>
        <w:lastRenderedPageBreak/>
        <w:t>Scale</w:t>
      </w:r>
    </w:p>
    <w:p w14:paraId="34E1AC45" w14:textId="77777777" w:rsidR="004D26F1" w:rsidRPr="004875EA" w:rsidRDefault="004D26F1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  <w:lang w:eastAsia="en-GB"/>
        </w:rPr>
      </w:pPr>
    </w:p>
    <w:p w14:paraId="4F867560" w14:textId="1D9A3E59" w:rsidR="004D26F1" w:rsidRPr="004875EA" w:rsidRDefault="004D26F1" w:rsidP="004D26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6"/>
          <w:szCs w:val="36"/>
          <w:lang w:eastAsia="en-GB"/>
        </w:rPr>
      </w:pPr>
      <w:r w:rsidRPr="004875EA">
        <w:rPr>
          <w:rFonts w:ascii="Arial" w:hAnsi="Arial" w:cs="Arial"/>
          <w:sz w:val="36"/>
          <w:szCs w:val="36"/>
          <w:lang w:eastAsia="en-GB"/>
        </w:rPr>
        <w:t xml:space="preserve">The proposed extension will barely be visible from the main road due to the layout of the site and position of the premises. The extension will extend </w:t>
      </w:r>
      <w:r w:rsidR="00E63209" w:rsidRPr="00E63209">
        <w:rPr>
          <w:rFonts w:ascii="Arial" w:hAnsi="Arial" w:cs="Arial"/>
          <w:b/>
          <w:bCs/>
          <w:sz w:val="36"/>
          <w:szCs w:val="36"/>
          <w:lang w:eastAsia="en-GB"/>
        </w:rPr>
        <w:t>3.4</w:t>
      </w:r>
      <w:r w:rsidRPr="00E63209">
        <w:rPr>
          <w:rFonts w:ascii="Arial" w:hAnsi="Arial" w:cs="Arial"/>
          <w:b/>
          <w:bCs/>
          <w:sz w:val="36"/>
          <w:szCs w:val="36"/>
          <w:lang w:eastAsia="en-GB"/>
        </w:rPr>
        <w:t xml:space="preserve"> LM</w:t>
      </w:r>
      <w:r w:rsidRPr="004875EA">
        <w:rPr>
          <w:rFonts w:ascii="Arial" w:hAnsi="Arial" w:cs="Arial"/>
          <w:sz w:val="36"/>
          <w:szCs w:val="36"/>
          <w:lang w:eastAsia="en-GB"/>
        </w:rPr>
        <w:t xml:space="preserve"> </w:t>
      </w:r>
      <w:r>
        <w:rPr>
          <w:rFonts w:ascii="Arial" w:hAnsi="Arial" w:cs="Arial"/>
          <w:sz w:val="36"/>
          <w:szCs w:val="36"/>
          <w:lang w:eastAsia="en-GB"/>
        </w:rPr>
        <w:t>from the rear</w:t>
      </w:r>
      <w:r w:rsidRPr="004875EA">
        <w:rPr>
          <w:rFonts w:ascii="Arial" w:hAnsi="Arial" w:cs="Arial"/>
          <w:sz w:val="36"/>
          <w:szCs w:val="36"/>
          <w:lang w:eastAsia="en-GB"/>
        </w:rPr>
        <w:t xml:space="preserve"> elevation</w:t>
      </w:r>
      <w:r w:rsidR="008957EE">
        <w:rPr>
          <w:rFonts w:ascii="Arial" w:hAnsi="Arial" w:cs="Arial"/>
          <w:sz w:val="36"/>
          <w:szCs w:val="36"/>
          <w:lang w:eastAsia="en-GB"/>
        </w:rPr>
        <w:t xml:space="preserve"> </w:t>
      </w:r>
      <w:r w:rsidRPr="004875EA">
        <w:rPr>
          <w:rFonts w:ascii="Arial" w:hAnsi="Arial" w:cs="Arial"/>
          <w:sz w:val="36"/>
          <w:szCs w:val="36"/>
          <w:lang w:eastAsia="en-GB"/>
        </w:rPr>
        <w:t>of the property</w:t>
      </w:r>
      <w:r w:rsidR="008957EE">
        <w:rPr>
          <w:rFonts w:ascii="Arial" w:hAnsi="Arial" w:cs="Arial"/>
          <w:sz w:val="36"/>
          <w:szCs w:val="36"/>
          <w:lang w:eastAsia="en-GB"/>
        </w:rPr>
        <w:t xml:space="preserve"> </w:t>
      </w:r>
      <w:r w:rsidRPr="004875EA">
        <w:rPr>
          <w:rFonts w:ascii="Arial" w:hAnsi="Arial" w:cs="Arial"/>
          <w:sz w:val="36"/>
          <w:szCs w:val="36"/>
          <w:lang w:eastAsia="en-GB"/>
        </w:rPr>
        <w:t>and to be constructed with materials that are to match the existing building as near as possible.</w:t>
      </w:r>
    </w:p>
    <w:p w14:paraId="74F4C3B4" w14:textId="77777777" w:rsidR="000973E2" w:rsidRPr="004875EA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6"/>
          <w:szCs w:val="36"/>
          <w:lang w:eastAsia="en-GB"/>
        </w:rPr>
      </w:pPr>
    </w:p>
    <w:p w14:paraId="7E4E7E08" w14:textId="77777777" w:rsidR="000973E2" w:rsidRPr="004875EA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  <w:lang w:eastAsia="en-GB"/>
        </w:rPr>
      </w:pPr>
      <w:r w:rsidRPr="004875EA">
        <w:rPr>
          <w:rFonts w:ascii="Arial" w:hAnsi="Arial" w:cs="Arial"/>
          <w:b/>
          <w:bCs/>
          <w:sz w:val="36"/>
          <w:szCs w:val="36"/>
          <w:lang w:eastAsia="en-GB"/>
        </w:rPr>
        <w:t>Appearance</w:t>
      </w:r>
    </w:p>
    <w:p w14:paraId="2445FBA8" w14:textId="77777777" w:rsidR="000973E2" w:rsidRPr="004875EA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  <w:lang w:eastAsia="en-GB"/>
        </w:rPr>
      </w:pPr>
    </w:p>
    <w:p w14:paraId="2BD43486" w14:textId="77777777" w:rsidR="000973E2" w:rsidRPr="004875EA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6"/>
          <w:szCs w:val="36"/>
          <w:lang w:eastAsia="en-GB"/>
        </w:rPr>
      </w:pPr>
      <w:r w:rsidRPr="004875EA">
        <w:rPr>
          <w:rFonts w:ascii="Arial" w:hAnsi="Arial" w:cs="Arial"/>
          <w:sz w:val="36"/>
          <w:szCs w:val="36"/>
          <w:lang w:eastAsia="en-GB"/>
        </w:rPr>
        <w:t>The extension is to be constructed with materials that will blend in and match the existing property in respect to size and colour</w:t>
      </w:r>
      <w:r w:rsidR="0059726E" w:rsidRPr="004875EA">
        <w:rPr>
          <w:rFonts w:ascii="Arial" w:hAnsi="Arial" w:cs="Arial"/>
          <w:sz w:val="36"/>
          <w:szCs w:val="36"/>
          <w:lang w:eastAsia="en-GB"/>
        </w:rPr>
        <w:t xml:space="preserve"> as near as possible</w:t>
      </w:r>
      <w:r w:rsidRPr="004875EA">
        <w:rPr>
          <w:rFonts w:ascii="Arial" w:hAnsi="Arial" w:cs="Arial"/>
          <w:sz w:val="36"/>
          <w:szCs w:val="36"/>
          <w:lang w:eastAsia="en-GB"/>
        </w:rPr>
        <w:t>.</w:t>
      </w:r>
    </w:p>
    <w:p w14:paraId="06EFC004" w14:textId="77777777" w:rsidR="000973E2" w:rsidRPr="004875EA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36"/>
          <w:szCs w:val="36"/>
          <w:lang w:eastAsia="en-GB"/>
        </w:rPr>
      </w:pPr>
    </w:p>
    <w:p w14:paraId="36A609EF" w14:textId="77777777" w:rsidR="000973E2" w:rsidRPr="004875EA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  <w:lang w:eastAsia="en-GB"/>
        </w:rPr>
      </w:pPr>
      <w:r w:rsidRPr="004875EA">
        <w:rPr>
          <w:rFonts w:ascii="Arial" w:hAnsi="Arial" w:cs="Arial"/>
          <w:b/>
          <w:bCs/>
          <w:sz w:val="36"/>
          <w:szCs w:val="36"/>
          <w:lang w:eastAsia="en-GB"/>
        </w:rPr>
        <w:t>ACCESS</w:t>
      </w:r>
    </w:p>
    <w:p w14:paraId="1AD7DD4F" w14:textId="77777777" w:rsidR="000973E2" w:rsidRPr="004875EA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  <w:lang w:eastAsia="en-GB"/>
        </w:rPr>
      </w:pPr>
    </w:p>
    <w:p w14:paraId="6651DE1D" w14:textId="77777777" w:rsidR="00174E4B" w:rsidRPr="004875EA" w:rsidRDefault="00174E4B" w:rsidP="00174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6"/>
          <w:szCs w:val="36"/>
          <w:lang w:eastAsia="en-GB"/>
        </w:rPr>
      </w:pPr>
      <w:r w:rsidRPr="004875EA">
        <w:rPr>
          <w:rFonts w:ascii="Arial" w:hAnsi="Arial" w:cs="Arial"/>
          <w:sz w:val="36"/>
          <w:szCs w:val="36"/>
          <w:lang w:eastAsia="en-GB"/>
        </w:rPr>
        <w:t>All access is as existing.</w:t>
      </w:r>
    </w:p>
    <w:p w14:paraId="6DC2E423" w14:textId="77777777" w:rsidR="00174E4B" w:rsidRPr="004875EA" w:rsidRDefault="00174E4B" w:rsidP="00174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6"/>
          <w:szCs w:val="36"/>
          <w:lang w:eastAsia="en-GB"/>
        </w:rPr>
      </w:pPr>
    </w:p>
    <w:p w14:paraId="68B6F83E" w14:textId="77777777" w:rsidR="00174E4B" w:rsidRPr="004875EA" w:rsidRDefault="00174E4B" w:rsidP="00174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6"/>
          <w:szCs w:val="36"/>
          <w:lang w:eastAsia="en-GB"/>
        </w:rPr>
      </w:pPr>
      <w:r w:rsidRPr="004875EA">
        <w:rPr>
          <w:rFonts w:ascii="Arial" w:hAnsi="Arial" w:cs="Arial"/>
          <w:sz w:val="36"/>
          <w:szCs w:val="36"/>
          <w:lang w:eastAsia="en-GB"/>
        </w:rPr>
        <w:t>Access for the purpose of emergency services will not be affected by the</w:t>
      </w:r>
      <w:r w:rsidR="003806B0">
        <w:rPr>
          <w:rFonts w:ascii="Arial" w:hAnsi="Arial" w:cs="Arial"/>
          <w:sz w:val="36"/>
          <w:szCs w:val="36"/>
          <w:lang w:eastAsia="en-GB"/>
        </w:rPr>
        <w:t xml:space="preserve"> proposed</w:t>
      </w:r>
      <w:r w:rsidRPr="004875EA">
        <w:rPr>
          <w:rFonts w:ascii="Arial" w:hAnsi="Arial" w:cs="Arial"/>
          <w:sz w:val="36"/>
          <w:szCs w:val="36"/>
          <w:lang w:eastAsia="en-GB"/>
        </w:rPr>
        <w:t xml:space="preserve"> e</w:t>
      </w:r>
      <w:r w:rsidR="003806B0">
        <w:rPr>
          <w:rFonts w:ascii="Arial" w:hAnsi="Arial" w:cs="Arial"/>
          <w:sz w:val="36"/>
          <w:szCs w:val="36"/>
          <w:lang w:eastAsia="en-GB"/>
        </w:rPr>
        <w:t xml:space="preserve">xtension and </w:t>
      </w:r>
      <w:r w:rsidRPr="004875EA">
        <w:rPr>
          <w:rFonts w:ascii="Arial" w:hAnsi="Arial" w:cs="Arial"/>
          <w:sz w:val="36"/>
          <w:szCs w:val="36"/>
          <w:lang w:eastAsia="en-GB"/>
        </w:rPr>
        <w:t>all existing vehicular access points</w:t>
      </w:r>
      <w:r w:rsidR="003806B0">
        <w:rPr>
          <w:rFonts w:ascii="Arial" w:hAnsi="Arial" w:cs="Arial"/>
          <w:sz w:val="36"/>
          <w:szCs w:val="36"/>
          <w:lang w:eastAsia="en-GB"/>
        </w:rPr>
        <w:t xml:space="preserve"> will be</w:t>
      </w:r>
      <w:r w:rsidRPr="004875EA">
        <w:rPr>
          <w:rFonts w:ascii="Arial" w:hAnsi="Arial" w:cs="Arial"/>
          <w:sz w:val="36"/>
          <w:szCs w:val="36"/>
          <w:lang w:eastAsia="en-GB"/>
        </w:rPr>
        <w:t xml:space="preserve"> maintained.</w:t>
      </w:r>
    </w:p>
    <w:p w14:paraId="4E5E4128" w14:textId="77777777" w:rsidR="00174E4B" w:rsidRPr="004875EA" w:rsidRDefault="00174E4B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  <w:lang w:eastAsia="en-GB"/>
        </w:rPr>
      </w:pPr>
    </w:p>
    <w:sectPr w:rsidR="00174E4B" w:rsidRPr="004875E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B4DD30" w14:textId="77777777" w:rsidR="00FB1E46" w:rsidRDefault="00FB1E46" w:rsidP="00FB1E46">
      <w:pPr>
        <w:spacing w:after="0" w:line="240" w:lineRule="auto"/>
      </w:pPr>
      <w:r>
        <w:separator/>
      </w:r>
    </w:p>
  </w:endnote>
  <w:endnote w:type="continuationSeparator" w:id="0">
    <w:p w14:paraId="21FD7902" w14:textId="77777777" w:rsidR="00FB1E46" w:rsidRDefault="00FB1E46" w:rsidP="00FB1E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25FB5" w14:textId="77777777" w:rsidR="00FB1E46" w:rsidRDefault="00FB1E4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FCD69" w14:textId="77777777" w:rsidR="00FB1E46" w:rsidRDefault="00FB1E4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30C96" w14:textId="77777777" w:rsidR="00FB1E46" w:rsidRDefault="00FB1E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F6852F" w14:textId="77777777" w:rsidR="00FB1E46" w:rsidRDefault="00FB1E46" w:rsidP="00FB1E46">
      <w:pPr>
        <w:spacing w:after="0" w:line="240" w:lineRule="auto"/>
      </w:pPr>
      <w:r>
        <w:separator/>
      </w:r>
    </w:p>
  </w:footnote>
  <w:footnote w:type="continuationSeparator" w:id="0">
    <w:p w14:paraId="6CE81E64" w14:textId="77777777" w:rsidR="00FB1E46" w:rsidRDefault="00FB1E46" w:rsidP="00FB1E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BFBE1" w14:textId="77777777" w:rsidR="00FB1E46" w:rsidRDefault="00FB1E4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1B867" w14:textId="77777777" w:rsidR="00FB1E46" w:rsidRDefault="00FB1E4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D18F" w14:textId="77777777" w:rsidR="00FB1E46" w:rsidRDefault="00FB1E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D16EB0"/>
    <w:multiLevelType w:val="hybridMultilevel"/>
    <w:tmpl w:val="3A80B6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1891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3E2"/>
    <w:rsid w:val="0004788D"/>
    <w:rsid w:val="0005179F"/>
    <w:rsid w:val="00060B34"/>
    <w:rsid w:val="00067FA8"/>
    <w:rsid w:val="0009609B"/>
    <w:rsid w:val="000973E2"/>
    <w:rsid w:val="000F3FAA"/>
    <w:rsid w:val="00160A11"/>
    <w:rsid w:val="00174E4B"/>
    <w:rsid w:val="001E6B8B"/>
    <w:rsid w:val="00221B5C"/>
    <w:rsid w:val="002743F3"/>
    <w:rsid w:val="003806B0"/>
    <w:rsid w:val="004508DE"/>
    <w:rsid w:val="00483988"/>
    <w:rsid w:val="004875EA"/>
    <w:rsid w:val="004D26F1"/>
    <w:rsid w:val="004E62C9"/>
    <w:rsid w:val="0053110C"/>
    <w:rsid w:val="0059726E"/>
    <w:rsid w:val="00603628"/>
    <w:rsid w:val="0061303B"/>
    <w:rsid w:val="006A6EDB"/>
    <w:rsid w:val="006E3CF3"/>
    <w:rsid w:val="00703F41"/>
    <w:rsid w:val="00782AC0"/>
    <w:rsid w:val="007B1F2F"/>
    <w:rsid w:val="00845C9C"/>
    <w:rsid w:val="008750E6"/>
    <w:rsid w:val="00877478"/>
    <w:rsid w:val="008957EE"/>
    <w:rsid w:val="009D530F"/>
    <w:rsid w:val="009F1A84"/>
    <w:rsid w:val="00A561C7"/>
    <w:rsid w:val="00A6308C"/>
    <w:rsid w:val="00AE230C"/>
    <w:rsid w:val="00B66A95"/>
    <w:rsid w:val="00C90418"/>
    <w:rsid w:val="00CE4C7B"/>
    <w:rsid w:val="00DE2677"/>
    <w:rsid w:val="00E04B8D"/>
    <w:rsid w:val="00E20D01"/>
    <w:rsid w:val="00E60CD4"/>
    <w:rsid w:val="00E63209"/>
    <w:rsid w:val="00EA69DF"/>
    <w:rsid w:val="00F07348"/>
    <w:rsid w:val="00FA79FC"/>
    <w:rsid w:val="00FB1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0912D8"/>
  <w15:chartTrackingRefBased/>
  <w15:docId w15:val="{40D911DC-432F-4A10-B417-4C4A6744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73E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1E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1E4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B1E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1E46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0D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0D01"/>
    <w:rPr>
      <w:rFonts w:ascii="Segoe UI" w:eastAsia="Calibr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A69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Manchester City Council</Company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Wood</dc:creator>
  <cp:keywords/>
  <dc:description/>
  <cp:lastModifiedBy>Alan Wood</cp:lastModifiedBy>
  <cp:revision>26</cp:revision>
  <cp:lastPrinted>2024-01-30T11:57:00Z</cp:lastPrinted>
  <dcterms:created xsi:type="dcterms:W3CDTF">2020-09-09T13:10:00Z</dcterms:created>
  <dcterms:modified xsi:type="dcterms:W3CDTF">2024-02-18T00:43:00Z</dcterms:modified>
</cp:coreProperties>
</file>