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D6140" w14:textId="77777777" w:rsidR="008D7718" w:rsidRDefault="008D7718" w:rsidP="00F45A71">
      <w:pPr>
        <w:pStyle w:val="NoSpacing"/>
        <w:rPr>
          <w:b/>
          <w:bCs/>
          <w:lang w:val="en-US"/>
        </w:rPr>
      </w:pPr>
    </w:p>
    <w:p w14:paraId="10570411" w14:textId="77777777" w:rsidR="008D7718" w:rsidRDefault="008D7718" w:rsidP="00F45A71">
      <w:pPr>
        <w:pStyle w:val="NoSpacing"/>
        <w:rPr>
          <w:b/>
          <w:bCs/>
          <w:lang w:val="en-US"/>
        </w:rPr>
      </w:pPr>
    </w:p>
    <w:p w14:paraId="41360081" w14:textId="77777777" w:rsidR="008D7718" w:rsidRDefault="008D7718" w:rsidP="00F45A71">
      <w:pPr>
        <w:pStyle w:val="NoSpacing"/>
        <w:rPr>
          <w:b/>
          <w:bCs/>
          <w:lang w:val="en-US"/>
        </w:rPr>
      </w:pPr>
    </w:p>
    <w:p w14:paraId="4DD343E8" w14:textId="77777777" w:rsidR="008D7718" w:rsidRDefault="008D7718" w:rsidP="00F45A71">
      <w:pPr>
        <w:pStyle w:val="NoSpacing"/>
        <w:rPr>
          <w:b/>
          <w:bCs/>
          <w:lang w:val="en-US"/>
        </w:rPr>
      </w:pPr>
    </w:p>
    <w:p w14:paraId="1F2DE0A8" w14:textId="77777777" w:rsidR="008D7718" w:rsidRDefault="008D7718" w:rsidP="00F45A71">
      <w:pPr>
        <w:pStyle w:val="NoSpacing"/>
        <w:rPr>
          <w:b/>
          <w:bCs/>
          <w:lang w:val="en-US"/>
        </w:rPr>
      </w:pPr>
    </w:p>
    <w:p w14:paraId="229B15D6" w14:textId="7C87BD96" w:rsidR="00155BDA" w:rsidRPr="008D7718" w:rsidRDefault="008D7718" w:rsidP="00F45A71">
      <w:pPr>
        <w:pStyle w:val="NoSpacing"/>
        <w:rPr>
          <w:b/>
          <w:bCs/>
          <w:lang w:val="en-US"/>
        </w:rPr>
      </w:pPr>
      <w:r w:rsidRPr="008D7718">
        <w:rPr>
          <w:b/>
          <w:bCs/>
          <w:lang w:val="en-US"/>
        </w:rPr>
        <w:t>1</w:t>
      </w:r>
      <w:r w:rsidR="00D116DA">
        <w:rPr>
          <w:b/>
          <w:bCs/>
          <w:lang w:val="en-US"/>
        </w:rPr>
        <w:t>4</w:t>
      </w:r>
      <w:r w:rsidR="00EF50EC" w:rsidRPr="008D7718">
        <w:rPr>
          <w:b/>
          <w:bCs/>
          <w:lang w:val="en-US"/>
        </w:rPr>
        <w:t>.</w:t>
      </w:r>
      <w:r w:rsidR="00D116DA">
        <w:rPr>
          <w:b/>
          <w:bCs/>
          <w:lang w:val="en-US"/>
        </w:rPr>
        <w:t>06</w:t>
      </w:r>
      <w:r w:rsidR="00EF50EC" w:rsidRPr="008D7718">
        <w:rPr>
          <w:b/>
          <w:bCs/>
          <w:lang w:val="en-US"/>
        </w:rPr>
        <w:t>.2</w:t>
      </w:r>
      <w:r w:rsidR="00D116DA">
        <w:rPr>
          <w:b/>
          <w:bCs/>
          <w:lang w:val="en-US"/>
        </w:rPr>
        <w:t>4</w:t>
      </w:r>
    </w:p>
    <w:p w14:paraId="230DBDFD" w14:textId="77777777" w:rsidR="00155BDA" w:rsidRDefault="00155BDA" w:rsidP="00F45A71">
      <w:pPr>
        <w:pStyle w:val="NoSpacing"/>
        <w:rPr>
          <w:lang w:val="en-US"/>
        </w:rPr>
      </w:pPr>
    </w:p>
    <w:p w14:paraId="30946DCE" w14:textId="77777777" w:rsidR="00155BDA" w:rsidRDefault="00155BDA" w:rsidP="00F45A71">
      <w:pPr>
        <w:pStyle w:val="NoSpacing"/>
        <w:rPr>
          <w:lang w:val="en-US"/>
        </w:rPr>
      </w:pPr>
    </w:p>
    <w:p w14:paraId="233F9CFE" w14:textId="77777777" w:rsidR="008D7718" w:rsidRDefault="008D7718" w:rsidP="00F45A71">
      <w:pPr>
        <w:pStyle w:val="NoSpacing"/>
        <w:rPr>
          <w:lang w:val="en-US"/>
        </w:rPr>
      </w:pPr>
    </w:p>
    <w:p w14:paraId="5E418DCA" w14:textId="613E5D76" w:rsidR="00F45A71" w:rsidRPr="00FA157E" w:rsidRDefault="00D94E4E" w:rsidP="00FA157E">
      <w:pPr>
        <w:pStyle w:val="NoSpacing"/>
        <w:jc w:val="both"/>
        <w:rPr>
          <w:sz w:val="20"/>
          <w:szCs w:val="20"/>
          <w:lang w:val="en-US"/>
        </w:rPr>
      </w:pPr>
      <w:r w:rsidRPr="00FA157E">
        <w:rPr>
          <w:sz w:val="20"/>
          <w:szCs w:val="20"/>
          <w:lang w:val="en-US"/>
        </w:rPr>
        <w:t>To whom it may concern,</w:t>
      </w:r>
    </w:p>
    <w:p w14:paraId="13E9639D" w14:textId="77777777" w:rsidR="00F45A71" w:rsidRDefault="00F45A71" w:rsidP="00F45A71">
      <w:pPr>
        <w:pStyle w:val="NoSpacing"/>
        <w:rPr>
          <w:lang w:val="en-US"/>
        </w:rPr>
      </w:pPr>
    </w:p>
    <w:p w14:paraId="7B9F40B8" w14:textId="1FEB4882" w:rsidR="00F45A71" w:rsidRDefault="002B0EC9" w:rsidP="00F45A71">
      <w:pPr>
        <w:pStyle w:val="NoSpacing"/>
        <w:rPr>
          <w:b/>
          <w:lang w:val="en-US"/>
        </w:rPr>
      </w:pPr>
      <w:r>
        <w:rPr>
          <w:b/>
          <w:lang w:val="en-US"/>
        </w:rPr>
        <w:t>PROJECT REF:</w:t>
      </w:r>
      <w:r w:rsidR="004F1A23">
        <w:rPr>
          <w:b/>
          <w:lang w:val="en-US"/>
        </w:rPr>
        <w:t xml:space="preserve"> 402</w:t>
      </w:r>
      <w:r w:rsidR="00221BAE">
        <w:rPr>
          <w:b/>
          <w:lang w:val="en-US"/>
        </w:rPr>
        <w:t>9</w:t>
      </w:r>
      <w:r w:rsidR="004F1A23">
        <w:rPr>
          <w:b/>
          <w:lang w:val="en-US"/>
        </w:rPr>
        <w:t xml:space="preserve"> Trinity Island Site </w:t>
      </w:r>
      <w:r w:rsidR="00221BAE">
        <w:rPr>
          <w:b/>
          <w:lang w:val="en-US"/>
        </w:rPr>
        <w:t>D</w:t>
      </w:r>
      <w:r w:rsidR="00D4485A">
        <w:rPr>
          <w:b/>
          <w:lang w:val="en-US"/>
        </w:rPr>
        <w:t xml:space="preserve"> – CONDITION </w:t>
      </w:r>
      <w:r w:rsidR="00694BC1">
        <w:rPr>
          <w:b/>
          <w:lang w:val="en-US"/>
        </w:rPr>
        <w:t xml:space="preserve">112a and </w:t>
      </w:r>
      <w:r w:rsidR="00D4485A">
        <w:rPr>
          <w:b/>
          <w:lang w:val="en-US"/>
        </w:rPr>
        <w:t>156</w:t>
      </w:r>
      <w:r w:rsidR="00694BC1">
        <w:rPr>
          <w:b/>
          <w:lang w:val="en-US"/>
        </w:rPr>
        <w:t>a</w:t>
      </w:r>
      <w:r w:rsidR="00D4485A">
        <w:rPr>
          <w:b/>
          <w:lang w:val="en-US"/>
        </w:rPr>
        <w:t xml:space="preserve"> DISCHARGE APPLICATION</w:t>
      </w:r>
    </w:p>
    <w:p w14:paraId="2782C603" w14:textId="77777777" w:rsidR="00F45A71" w:rsidRDefault="00F45A71" w:rsidP="00F45A71">
      <w:pPr>
        <w:pStyle w:val="NoSpacing"/>
        <w:rPr>
          <w:b/>
          <w:lang w:val="en-US"/>
        </w:rPr>
      </w:pPr>
    </w:p>
    <w:p w14:paraId="1D240F5D" w14:textId="77F20FD6" w:rsidR="00D94E4E" w:rsidRDefault="00D94E4E" w:rsidP="00C67FBB">
      <w:pPr>
        <w:pStyle w:val="NoSpacing"/>
        <w:jc w:val="both"/>
        <w:rPr>
          <w:sz w:val="20"/>
          <w:szCs w:val="20"/>
          <w:lang w:val="en-US"/>
        </w:rPr>
      </w:pPr>
      <w:bookmarkStart w:id="0" w:name="_Hlk88046049"/>
      <w:r>
        <w:rPr>
          <w:sz w:val="20"/>
          <w:szCs w:val="20"/>
          <w:lang w:val="en-US"/>
        </w:rPr>
        <w:t xml:space="preserve">Please find enclosed supporting drawing information in relation to the discharge on planning condition 156. For clarity the information submitted against each point has been outlined below: </w:t>
      </w:r>
    </w:p>
    <w:p w14:paraId="1AC029D9" w14:textId="77777777" w:rsidR="00D94E4E" w:rsidRDefault="00D94E4E" w:rsidP="00C67FBB">
      <w:pPr>
        <w:pStyle w:val="NoSpacing"/>
        <w:jc w:val="both"/>
        <w:rPr>
          <w:sz w:val="20"/>
          <w:szCs w:val="20"/>
          <w:lang w:val="en-US"/>
        </w:rPr>
      </w:pPr>
    </w:p>
    <w:p w14:paraId="596A6558" w14:textId="21D5DC0C" w:rsidR="00D94E4E" w:rsidRPr="00D94E4E" w:rsidRDefault="00D94E4E" w:rsidP="00D94E4E">
      <w:pPr>
        <w:pStyle w:val="NoSpacing"/>
        <w:rPr>
          <w:rFonts w:cstheme="minorHAnsi"/>
          <w:i/>
          <w:iCs/>
          <w:sz w:val="20"/>
          <w:szCs w:val="20"/>
        </w:rPr>
      </w:pPr>
      <w:r w:rsidRPr="00D94E4E">
        <w:rPr>
          <w:rFonts w:cstheme="minorHAnsi"/>
          <w:i/>
          <w:iCs/>
          <w:sz w:val="20"/>
          <w:szCs w:val="20"/>
          <w:bdr w:val="none" w:sz="0" w:space="0" w:color="auto" w:frame="1"/>
        </w:rPr>
        <w:t>156) Notwithstanding drawings ZC-TPM-G710-PL-XX-3852 101 Rev P4, ZCTPM-G710-PL-XX-3852 201 and 202 Revs P2 and ZD-TPM-G710-PLXX-4029 102 Rev P5, ZD-TPMG710-PL-XX-4029 203 Rev P2 and ZDTPM-G710-PL-XX-4029 204 Rev P2 stamped as received by the City Council, as Local Planning Authority, on the 21 July 2023</w:t>
      </w:r>
    </w:p>
    <w:p w14:paraId="68926872" w14:textId="0E689F9D" w:rsidR="00D94E4E" w:rsidRPr="00D94E4E" w:rsidRDefault="00D94E4E" w:rsidP="00D94E4E">
      <w:pPr>
        <w:pStyle w:val="NoSpacing"/>
        <w:rPr>
          <w:rFonts w:cstheme="minorHAnsi"/>
          <w:i/>
          <w:iCs/>
          <w:sz w:val="20"/>
          <w:szCs w:val="20"/>
          <w:bdr w:val="none" w:sz="0" w:space="0" w:color="auto" w:frame="1"/>
        </w:rPr>
      </w:pPr>
      <w:r w:rsidRPr="00D94E4E">
        <w:rPr>
          <w:rFonts w:cstheme="minorHAnsi"/>
          <w:i/>
          <w:iCs/>
          <w:sz w:val="20"/>
          <w:szCs w:val="20"/>
          <w:bdr w:val="none" w:sz="0" w:space="0" w:color="auto" w:frame="1"/>
        </w:rPr>
        <w:t>(a) prior to any above ground works associated with phase D2, details of the public and private realm works relating to this phase shall be submitted for approval in writing by the City Council as Local Planning Authority. The details shall include submission and implementation timeframes for the following details:</w:t>
      </w:r>
    </w:p>
    <w:p w14:paraId="04C9AF26" w14:textId="77777777" w:rsidR="00D94E4E" w:rsidRPr="00D94E4E" w:rsidRDefault="00D94E4E" w:rsidP="00D94E4E">
      <w:pPr>
        <w:pStyle w:val="NoSpacing"/>
        <w:rPr>
          <w:rFonts w:cstheme="minorHAnsi"/>
          <w:i/>
          <w:iCs/>
          <w:sz w:val="20"/>
          <w:szCs w:val="20"/>
        </w:rPr>
      </w:pPr>
    </w:p>
    <w:p w14:paraId="53BDCF87" w14:textId="77777777" w:rsidR="00D94E4E" w:rsidRPr="00D94E4E" w:rsidRDefault="00D94E4E" w:rsidP="00D94E4E">
      <w:pPr>
        <w:pStyle w:val="NoSpacing"/>
        <w:rPr>
          <w:rFonts w:cstheme="minorHAnsi"/>
          <w:b/>
          <w:bCs/>
          <w:i/>
          <w:iCs/>
          <w:sz w:val="20"/>
          <w:szCs w:val="20"/>
        </w:rPr>
      </w:pPr>
      <w:r w:rsidRPr="00D94E4E">
        <w:rPr>
          <w:rFonts w:cstheme="minorHAnsi"/>
          <w:b/>
          <w:bCs/>
          <w:i/>
          <w:iCs/>
          <w:sz w:val="20"/>
          <w:szCs w:val="20"/>
          <w:bdr w:val="none" w:sz="0" w:space="0" w:color="auto" w:frame="1"/>
        </w:rPr>
        <w:t>(i) Details of the proposed hard landscape materials;</w:t>
      </w:r>
    </w:p>
    <w:p w14:paraId="636EC98E" w14:textId="77777777" w:rsidR="00D94E4E" w:rsidRPr="00D94E4E" w:rsidRDefault="00D94E4E" w:rsidP="00D94E4E">
      <w:pPr>
        <w:pStyle w:val="NoSpacing"/>
        <w:rPr>
          <w:rFonts w:cstheme="minorHAnsi"/>
          <w:sz w:val="20"/>
          <w:szCs w:val="20"/>
          <w:bdr w:val="none" w:sz="0" w:space="0" w:color="auto" w:frame="1"/>
        </w:rPr>
      </w:pPr>
    </w:p>
    <w:p w14:paraId="067E7CE3" w14:textId="603B86DE" w:rsidR="00136CC0" w:rsidRPr="00FA157E" w:rsidRDefault="00D94E4E" w:rsidP="00D94E4E">
      <w:pPr>
        <w:pStyle w:val="NoSpacing"/>
        <w:rPr>
          <w:rFonts w:cstheme="minorHAnsi"/>
          <w:sz w:val="20"/>
          <w:szCs w:val="20"/>
          <w:bdr w:val="none" w:sz="0" w:space="0" w:color="auto" w:frame="1"/>
        </w:rPr>
      </w:pPr>
      <w:r w:rsidRPr="00FA157E">
        <w:rPr>
          <w:rFonts w:cstheme="minorHAnsi"/>
          <w:sz w:val="20"/>
          <w:szCs w:val="20"/>
          <w:bdr w:val="none" w:sz="0" w:space="0" w:color="auto" w:frame="1"/>
        </w:rPr>
        <w:t xml:space="preserve">Please find enclosed TPM </w:t>
      </w:r>
      <w:proofErr w:type="spellStart"/>
      <w:r w:rsidRPr="00FA157E">
        <w:rPr>
          <w:rFonts w:cstheme="minorHAnsi"/>
          <w:sz w:val="20"/>
          <w:szCs w:val="20"/>
          <w:bdr w:val="none" w:sz="0" w:space="0" w:color="auto" w:frame="1"/>
        </w:rPr>
        <w:t>hardworks</w:t>
      </w:r>
      <w:proofErr w:type="spellEnd"/>
      <w:r w:rsidRPr="00FA157E">
        <w:rPr>
          <w:rFonts w:cstheme="minorHAnsi"/>
          <w:sz w:val="20"/>
          <w:szCs w:val="20"/>
          <w:bdr w:val="none" w:sz="0" w:space="0" w:color="auto" w:frame="1"/>
        </w:rPr>
        <w:t xml:space="preserve"> drawing</w:t>
      </w:r>
      <w:bookmarkStart w:id="1" w:name="_Hlk169257513"/>
      <w:r w:rsidR="00136CC0" w:rsidRPr="00FA157E">
        <w:rPr>
          <w:rFonts w:cstheme="minorHAnsi"/>
          <w:sz w:val="20"/>
          <w:szCs w:val="20"/>
          <w:bdr w:val="none" w:sz="0" w:space="0" w:color="auto" w:frame="1"/>
        </w:rPr>
        <w:t xml:space="preserve"> detailing the materials proposed and associated paving details:</w:t>
      </w:r>
    </w:p>
    <w:p w14:paraId="67C1B6A5" w14:textId="77777777" w:rsidR="00136CC0" w:rsidRPr="00FA157E" w:rsidRDefault="00136CC0" w:rsidP="00D94E4E">
      <w:pPr>
        <w:pStyle w:val="NoSpacing"/>
        <w:rPr>
          <w:rFonts w:cstheme="minorHAnsi"/>
          <w:sz w:val="20"/>
          <w:szCs w:val="20"/>
          <w:bdr w:val="none" w:sz="0" w:space="0" w:color="auto" w:frame="1"/>
        </w:rPr>
      </w:pPr>
    </w:p>
    <w:p w14:paraId="5AFDB2F1" w14:textId="66B1D03B" w:rsidR="00D94E4E" w:rsidRPr="00FA157E" w:rsidRDefault="00D94E4E" w:rsidP="00136CC0">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ZD-TPM-G710-PL-XX-4029 102 (Revision P2</w:t>
      </w:r>
      <w:bookmarkEnd w:id="1"/>
      <w:r w:rsidRPr="00FA157E">
        <w:rPr>
          <w:rFonts w:cstheme="minorHAnsi"/>
          <w:sz w:val="20"/>
          <w:szCs w:val="20"/>
          <w:bdr w:val="none" w:sz="0" w:space="0" w:color="auto" w:frame="1"/>
        </w:rPr>
        <w:t>)</w:t>
      </w:r>
    </w:p>
    <w:p w14:paraId="0C54182E" w14:textId="6082A0EB" w:rsidR="00136CC0" w:rsidRPr="00FA157E" w:rsidRDefault="00136CC0" w:rsidP="00136CC0">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ZD-TPM-G710-De-GRD-4029 340 (Revision P1)</w:t>
      </w:r>
    </w:p>
    <w:p w14:paraId="476A128D" w14:textId="7B37A8C2" w:rsidR="00136CC0" w:rsidRPr="00FA157E" w:rsidRDefault="00136CC0" w:rsidP="00136CC0">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ZD-TPM-G710-De-GRD-4029 341 (Revision P1)</w:t>
      </w:r>
    </w:p>
    <w:p w14:paraId="242BEF82" w14:textId="77777777" w:rsidR="00D94E4E" w:rsidRPr="00FA157E" w:rsidRDefault="00D94E4E" w:rsidP="00D94E4E">
      <w:pPr>
        <w:pStyle w:val="NoSpacing"/>
        <w:rPr>
          <w:rFonts w:cstheme="minorHAnsi"/>
          <w:b/>
          <w:bCs/>
          <w:sz w:val="20"/>
          <w:szCs w:val="20"/>
          <w:bdr w:val="none" w:sz="0" w:space="0" w:color="auto" w:frame="1"/>
        </w:rPr>
      </w:pPr>
    </w:p>
    <w:p w14:paraId="5FBEB202" w14:textId="77777777" w:rsidR="00D94E4E" w:rsidRPr="00FA157E" w:rsidRDefault="00D94E4E" w:rsidP="00D94E4E">
      <w:pPr>
        <w:pStyle w:val="NoSpacing"/>
        <w:rPr>
          <w:rFonts w:cstheme="minorHAnsi"/>
          <w:sz w:val="20"/>
          <w:szCs w:val="20"/>
          <w:bdr w:val="none" w:sz="0" w:space="0" w:color="auto" w:frame="1"/>
        </w:rPr>
      </w:pPr>
    </w:p>
    <w:p w14:paraId="73351990" w14:textId="50F82203" w:rsidR="00D94E4E" w:rsidRPr="00FA157E" w:rsidRDefault="00D94E4E" w:rsidP="00D94E4E">
      <w:pPr>
        <w:pStyle w:val="NoSpacing"/>
        <w:rPr>
          <w:rFonts w:cstheme="minorHAnsi"/>
          <w:b/>
          <w:bCs/>
          <w:i/>
          <w:iCs/>
          <w:sz w:val="20"/>
          <w:szCs w:val="20"/>
        </w:rPr>
      </w:pPr>
      <w:r w:rsidRPr="00FA157E">
        <w:rPr>
          <w:rFonts w:cstheme="minorHAnsi"/>
          <w:b/>
          <w:bCs/>
          <w:i/>
          <w:iCs/>
          <w:sz w:val="20"/>
          <w:szCs w:val="20"/>
          <w:bdr w:val="none" w:sz="0" w:space="0" w:color="auto" w:frame="1"/>
        </w:rPr>
        <w:t>(ii) Details of the materials, including natural stone or other high</w:t>
      </w:r>
      <w:r w:rsidR="006A6D6E" w:rsidRPr="00FA157E">
        <w:rPr>
          <w:rFonts w:cstheme="minorHAnsi"/>
          <w:b/>
          <w:bCs/>
          <w:i/>
          <w:iCs/>
          <w:sz w:val="20"/>
          <w:szCs w:val="20"/>
          <w:bdr w:val="none" w:sz="0" w:space="0" w:color="auto" w:frame="1"/>
        </w:rPr>
        <w:t>-</w:t>
      </w:r>
      <w:r w:rsidRPr="00FA157E">
        <w:rPr>
          <w:rFonts w:cstheme="minorHAnsi"/>
          <w:b/>
          <w:bCs/>
          <w:i/>
          <w:iCs/>
          <w:sz w:val="20"/>
          <w:szCs w:val="20"/>
          <w:bdr w:val="none" w:sz="0" w:space="0" w:color="auto" w:frame="1"/>
        </w:rPr>
        <w:t>quality materials to be used for the reinstatement of the pavements and for the areas between the pavement and the line of the proposed building;</w:t>
      </w:r>
    </w:p>
    <w:p w14:paraId="4C7AC761" w14:textId="77777777" w:rsidR="00D94E4E" w:rsidRPr="00FA157E" w:rsidRDefault="00D94E4E" w:rsidP="00D94E4E">
      <w:pPr>
        <w:pStyle w:val="NoSpacing"/>
        <w:rPr>
          <w:rFonts w:cstheme="minorHAnsi"/>
          <w:sz w:val="20"/>
          <w:szCs w:val="20"/>
          <w:bdr w:val="none" w:sz="0" w:space="0" w:color="auto" w:frame="1"/>
        </w:rPr>
      </w:pPr>
    </w:p>
    <w:p w14:paraId="2951BE16" w14:textId="1A0AC2F2" w:rsidR="00D94E4E" w:rsidRPr="00FA157E" w:rsidRDefault="00D94E4E" w:rsidP="00D94E4E">
      <w:pPr>
        <w:pStyle w:val="NoSpacing"/>
        <w:rPr>
          <w:rFonts w:cstheme="minorHAnsi"/>
          <w:sz w:val="20"/>
          <w:szCs w:val="20"/>
          <w:bdr w:val="none" w:sz="0" w:space="0" w:color="auto" w:frame="1"/>
        </w:rPr>
      </w:pPr>
      <w:r w:rsidRPr="00FA157E">
        <w:rPr>
          <w:rFonts w:cstheme="minorHAnsi"/>
          <w:sz w:val="20"/>
          <w:szCs w:val="20"/>
          <w:bdr w:val="none" w:sz="0" w:space="0" w:color="auto" w:frame="1"/>
        </w:rPr>
        <w:t xml:space="preserve">As per item </w:t>
      </w:r>
      <w:proofErr w:type="spellStart"/>
      <w:r w:rsidRPr="00FA157E">
        <w:rPr>
          <w:rFonts w:cstheme="minorHAnsi"/>
          <w:sz w:val="20"/>
          <w:szCs w:val="20"/>
          <w:bdr w:val="none" w:sz="0" w:space="0" w:color="auto" w:frame="1"/>
        </w:rPr>
        <w:t>i</w:t>
      </w:r>
      <w:proofErr w:type="spellEnd"/>
      <w:r w:rsidRPr="00FA157E">
        <w:rPr>
          <w:rFonts w:cstheme="minorHAnsi"/>
          <w:sz w:val="20"/>
          <w:szCs w:val="20"/>
          <w:bdr w:val="none" w:sz="0" w:space="0" w:color="auto" w:frame="1"/>
        </w:rPr>
        <w:t xml:space="preserve">) refer enclosed </w:t>
      </w:r>
      <w:proofErr w:type="spellStart"/>
      <w:r w:rsidRPr="00FA157E">
        <w:rPr>
          <w:rFonts w:cstheme="minorHAnsi"/>
          <w:sz w:val="20"/>
          <w:szCs w:val="20"/>
          <w:bdr w:val="none" w:sz="0" w:space="0" w:color="auto" w:frame="1"/>
        </w:rPr>
        <w:t>hardworks</w:t>
      </w:r>
      <w:proofErr w:type="spellEnd"/>
      <w:r w:rsidRPr="00FA157E">
        <w:rPr>
          <w:rFonts w:cstheme="minorHAnsi"/>
          <w:sz w:val="20"/>
          <w:szCs w:val="20"/>
          <w:bdr w:val="none" w:sz="0" w:space="0" w:color="auto" w:frame="1"/>
        </w:rPr>
        <w:t xml:space="preserve"> plan </w:t>
      </w:r>
      <w:r w:rsidR="00033DBB" w:rsidRPr="00FA157E">
        <w:rPr>
          <w:rFonts w:cstheme="minorHAnsi"/>
          <w:sz w:val="20"/>
          <w:szCs w:val="20"/>
          <w:bdr w:val="none" w:sz="0" w:space="0" w:color="auto" w:frame="1"/>
        </w:rPr>
        <w:t>for pavement materials within the site boundary:</w:t>
      </w:r>
    </w:p>
    <w:p w14:paraId="6292171E" w14:textId="709BF8A2" w:rsidR="00033DBB" w:rsidRPr="00FA157E" w:rsidRDefault="00033DBB" w:rsidP="00D94E4E">
      <w:pPr>
        <w:pStyle w:val="NoSpacing"/>
        <w:rPr>
          <w:rFonts w:cstheme="minorHAnsi"/>
          <w:sz w:val="20"/>
          <w:szCs w:val="20"/>
          <w:bdr w:val="none" w:sz="0" w:space="0" w:color="auto" w:frame="1"/>
        </w:rPr>
      </w:pPr>
      <w:r w:rsidRPr="00FA157E">
        <w:rPr>
          <w:rFonts w:cstheme="minorHAnsi"/>
          <w:sz w:val="20"/>
          <w:szCs w:val="20"/>
          <w:bdr w:val="none" w:sz="0" w:space="0" w:color="auto" w:frame="1"/>
        </w:rPr>
        <w:tab/>
        <w:t>ZD-TPM-G710-PL-XX-4029 102 (Revision P2)</w:t>
      </w:r>
    </w:p>
    <w:p w14:paraId="4D3051BA" w14:textId="77777777" w:rsidR="00033DBB" w:rsidRPr="00FA157E" w:rsidRDefault="00033DBB" w:rsidP="00D94E4E">
      <w:pPr>
        <w:pStyle w:val="NoSpacing"/>
        <w:rPr>
          <w:rFonts w:cstheme="minorHAnsi"/>
          <w:sz w:val="20"/>
          <w:szCs w:val="20"/>
          <w:bdr w:val="none" w:sz="0" w:space="0" w:color="auto" w:frame="1"/>
        </w:rPr>
      </w:pPr>
    </w:p>
    <w:p w14:paraId="37EF94C7" w14:textId="180E47D3" w:rsidR="00033DBB" w:rsidRPr="00FA157E" w:rsidRDefault="00033DBB" w:rsidP="00D94E4E">
      <w:pPr>
        <w:pStyle w:val="NoSpacing"/>
        <w:rPr>
          <w:rFonts w:cstheme="minorHAnsi"/>
          <w:sz w:val="20"/>
          <w:szCs w:val="20"/>
          <w:bdr w:val="none" w:sz="0" w:space="0" w:color="auto" w:frame="1"/>
        </w:rPr>
      </w:pPr>
      <w:r w:rsidRPr="00FA157E">
        <w:rPr>
          <w:rFonts w:cstheme="minorHAnsi"/>
          <w:sz w:val="20"/>
          <w:szCs w:val="20"/>
          <w:bdr w:val="none" w:sz="0" w:space="0" w:color="auto" w:frame="1"/>
        </w:rPr>
        <w:t xml:space="preserve">For pavement materials refer enclosed </w:t>
      </w:r>
      <w:proofErr w:type="spellStart"/>
      <w:r w:rsidRPr="00FA157E">
        <w:rPr>
          <w:rFonts w:cstheme="minorHAnsi"/>
          <w:sz w:val="20"/>
          <w:szCs w:val="20"/>
          <w:bdr w:val="none" w:sz="0" w:space="0" w:color="auto" w:frame="1"/>
        </w:rPr>
        <w:t>Curtins</w:t>
      </w:r>
      <w:proofErr w:type="spellEnd"/>
      <w:r w:rsidRPr="00FA157E">
        <w:rPr>
          <w:rFonts w:cstheme="minorHAnsi"/>
          <w:sz w:val="20"/>
          <w:szCs w:val="20"/>
          <w:bdr w:val="none" w:sz="0" w:space="0" w:color="auto" w:frame="1"/>
        </w:rPr>
        <w:t xml:space="preserve"> S278 drawings.</w:t>
      </w:r>
    </w:p>
    <w:p w14:paraId="7600C0C2" w14:textId="5B99AF0E" w:rsidR="003D2841" w:rsidRPr="00FA157E" w:rsidRDefault="003D2841" w:rsidP="00D94E4E">
      <w:pPr>
        <w:pStyle w:val="NoSpacing"/>
        <w:rPr>
          <w:rFonts w:cstheme="minorHAnsi"/>
          <w:sz w:val="20"/>
          <w:szCs w:val="20"/>
          <w:bdr w:val="none" w:sz="0" w:space="0" w:color="auto" w:frame="1"/>
        </w:rPr>
      </w:pPr>
      <w:r w:rsidRPr="00FA157E">
        <w:rPr>
          <w:rFonts w:cstheme="minorHAnsi"/>
          <w:sz w:val="20"/>
          <w:szCs w:val="20"/>
          <w:bdr w:val="none" w:sz="0" w:space="0" w:color="auto" w:frame="1"/>
        </w:rPr>
        <w:tab/>
        <w:t>ZD-CUR-G580-Pl-XX-90100_Section 278 General Arrangement (Revision P01)</w:t>
      </w:r>
    </w:p>
    <w:p w14:paraId="7CC246DE" w14:textId="68A36A5E" w:rsidR="003D2841" w:rsidRPr="00FA157E" w:rsidRDefault="003D2841" w:rsidP="00D94E4E">
      <w:pPr>
        <w:pStyle w:val="NoSpacing"/>
        <w:rPr>
          <w:rFonts w:cstheme="minorHAnsi"/>
          <w:sz w:val="20"/>
          <w:szCs w:val="20"/>
          <w:bdr w:val="none" w:sz="0" w:space="0" w:color="auto" w:frame="1"/>
        </w:rPr>
      </w:pPr>
      <w:r w:rsidRPr="00FA157E">
        <w:rPr>
          <w:rFonts w:cstheme="minorHAnsi"/>
          <w:sz w:val="20"/>
          <w:szCs w:val="20"/>
          <w:bdr w:val="none" w:sz="0" w:space="0" w:color="auto" w:frame="1"/>
        </w:rPr>
        <w:tab/>
        <w:t>ZD-CUR-G580-Pl-XX-90102_Section 278 Construction Detail (Revision P01)</w:t>
      </w:r>
    </w:p>
    <w:p w14:paraId="3A0565E2" w14:textId="599E78E1" w:rsidR="006A6D6E" w:rsidRPr="00FA157E" w:rsidRDefault="003D2841" w:rsidP="00D94E4E">
      <w:pPr>
        <w:pStyle w:val="NoSpacing"/>
        <w:rPr>
          <w:rFonts w:cstheme="minorHAnsi"/>
          <w:sz w:val="20"/>
          <w:szCs w:val="20"/>
          <w:bdr w:val="none" w:sz="0" w:space="0" w:color="auto" w:frame="1"/>
        </w:rPr>
      </w:pPr>
      <w:r w:rsidRPr="00FA157E">
        <w:rPr>
          <w:rFonts w:cstheme="minorHAnsi"/>
          <w:sz w:val="20"/>
          <w:szCs w:val="20"/>
          <w:bdr w:val="none" w:sz="0" w:space="0" w:color="auto" w:frame="1"/>
        </w:rPr>
        <w:tab/>
        <w:t>ZD-CUR-G580-Pl-XX-90103_Section 278 Kerbing Drainage Details (Revision P01)</w:t>
      </w:r>
    </w:p>
    <w:p w14:paraId="2424EDB4" w14:textId="77777777" w:rsidR="00D94E4E" w:rsidRPr="00D94E4E" w:rsidRDefault="00D94E4E" w:rsidP="00D94E4E">
      <w:pPr>
        <w:pStyle w:val="NoSpacing"/>
        <w:rPr>
          <w:rFonts w:cstheme="minorHAnsi"/>
          <w:sz w:val="20"/>
          <w:szCs w:val="20"/>
          <w:bdr w:val="none" w:sz="0" w:space="0" w:color="auto" w:frame="1"/>
        </w:rPr>
      </w:pPr>
    </w:p>
    <w:p w14:paraId="2EE9483B" w14:textId="77777777" w:rsidR="00D94E4E" w:rsidRDefault="00D94E4E" w:rsidP="00D94E4E">
      <w:pPr>
        <w:pStyle w:val="NoSpacing"/>
        <w:rPr>
          <w:rFonts w:cstheme="minorHAnsi"/>
          <w:sz w:val="20"/>
          <w:szCs w:val="20"/>
          <w:bdr w:val="none" w:sz="0" w:space="0" w:color="auto" w:frame="1"/>
        </w:rPr>
      </w:pPr>
    </w:p>
    <w:p w14:paraId="1447A1B5" w14:textId="77777777" w:rsidR="008D7718" w:rsidRDefault="008D7718" w:rsidP="00D94E4E">
      <w:pPr>
        <w:pStyle w:val="NoSpacing"/>
        <w:rPr>
          <w:rFonts w:cstheme="minorHAnsi"/>
          <w:sz w:val="20"/>
          <w:szCs w:val="20"/>
          <w:bdr w:val="none" w:sz="0" w:space="0" w:color="auto" w:frame="1"/>
        </w:rPr>
      </w:pPr>
    </w:p>
    <w:p w14:paraId="4F9AB1DD" w14:textId="77777777" w:rsidR="008D7718" w:rsidRPr="00D94E4E" w:rsidRDefault="008D7718" w:rsidP="00D94E4E">
      <w:pPr>
        <w:pStyle w:val="NoSpacing"/>
        <w:rPr>
          <w:rFonts w:cstheme="minorHAnsi"/>
          <w:sz w:val="20"/>
          <w:szCs w:val="20"/>
          <w:bdr w:val="none" w:sz="0" w:space="0" w:color="auto" w:frame="1"/>
        </w:rPr>
      </w:pPr>
    </w:p>
    <w:p w14:paraId="4549CF82" w14:textId="15514224" w:rsidR="00D94E4E" w:rsidRPr="00D94E4E" w:rsidRDefault="00D94E4E" w:rsidP="00D94E4E">
      <w:pPr>
        <w:pStyle w:val="NoSpacing"/>
        <w:rPr>
          <w:rFonts w:cstheme="minorHAnsi"/>
          <w:b/>
          <w:bCs/>
          <w:i/>
          <w:iCs/>
          <w:sz w:val="20"/>
          <w:szCs w:val="20"/>
        </w:rPr>
      </w:pPr>
      <w:r w:rsidRPr="00D94E4E">
        <w:rPr>
          <w:rFonts w:cstheme="minorHAnsi"/>
          <w:b/>
          <w:bCs/>
          <w:i/>
          <w:iCs/>
          <w:sz w:val="20"/>
          <w:szCs w:val="20"/>
          <w:bdr w:val="none" w:sz="0" w:space="0" w:color="auto" w:frame="1"/>
        </w:rPr>
        <w:t>(iii) Details of the proposed tree species within the public realm including proposed size, species and planting specification including tree pits and design;</w:t>
      </w:r>
    </w:p>
    <w:p w14:paraId="71EC1FF6" w14:textId="77777777" w:rsidR="00D94E4E" w:rsidRPr="00D94E4E" w:rsidRDefault="00D94E4E" w:rsidP="00D94E4E">
      <w:pPr>
        <w:pStyle w:val="NoSpacing"/>
        <w:rPr>
          <w:rFonts w:cstheme="minorHAnsi"/>
          <w:sz w:val="20"/>
          <w:szCs w:val="20"/>
          <w:bdr w:val="none" w:sz="0" w:space="0" w:color="auto" w:frame="1"/>
        </w:rPr>
      </w:pPr>
    </w:p>
    <w:p w14:paraId="46C03088" w14:textId="34515D52" w:rsidR="00D94E4E" w:rsidRDefault="00033DBB" w:rsidP="00D94E4E">
      <w:pPr>
        <w:pStyle w:val="NoSpacing"/>
        <w:rPr>
          <w:rFonts w:cstheme="minorHAnsi"/>
          <w:sz w:val="20"/>
          <w:szCs w:val="20"/>
          <w:bdr w:val="none" w:sz="0" w:space="0" w:color="auto" w:frame="1"/>
        </w:rPr>
      </w:pPr>
      <w:r>
        <w:rPr>
          <w:rFonts w:cstheme="minorHAnsi"/>
          <w:sz w:val="20"/>
          <w:szCs w:val="20"/>
          <w:bdr w:val="none" w:sz="0" w:space="0" w:color="auto" w:frame="1"/>
        </w:rPr>
        <w:t xml:space="preserve">Please find </w:t>
      </w:r>
      <w:r w:rsidR="007C12A5">
        <w:rPr>
          <w:rFonts w:cstheme="minorHAnsi"/>
          <w:sz w:val="20"/>
          <w:szCs w:val="20"/>
          <w:bdr w:val="none" w:sz="0" w:space="0" w:color="auto" w:frame="1"/>
        </w:rPr>
        <w:t>enclosed</w:t>
      </w:r>
      <w:r>
        <w:rPr>
          <w:rFonts w:cstheme="minorHAnsi"/>
          <w:sz w:val="20"/>
          <w:szCs w:val="20"/>
          <w:bdr w:val="none" w:sz="0" w:space="0" w:color="auto" w:frame="1"/>
        </w:rPr>
        <w:t xml:space="preserve"> TPM planting plans detailing required information for the trees and planting specifications:</w:t>
      </w:r>
    </w:p>
    <w:p w14:paraId="3609F552" w14:textId="763256B7" w:rsidR="00033DBB" w:rsidRPr="00FA157E" w:rsidRDefault="00033DBB" w:rsidP="00033DB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ZD-TPM-G710-PL-XX-4029 203 (Revision P</w:t>
      </w:r>
      <w:r w:rsidR="00C23658" w:rsidRPr="00FA157E">
        <w:rPr>
          <w:rFonts w:cstheme="minorHAnsi"/>
          <w:sz w:val="20"/>
          <w:szCs w:val="20"/>
          <w:bdr w:val="none" w:sz="0" w:space="0" w:color="auto" w:frame="1"/>
        </w:rPr>
        <w:t>4</w:t>
      </w:r>
      <w:r w:rsidRPr="00FA157E">
        <w:rPr>
          <w:rFonts w:cstheme="minorHAnsi"/>
          <w:sz w:val="20"/>
          <w:szCs w:val="20"/>
          <w:bdr w:val="none" w:sz="0" w:space="0" w:color="auto" w:frame="1"/>
        </w:rPr>
        <w:t>)</w:t>
      </w:r>
    </w:p>
    <w:p w14:paraId="6573BEBA" w14:textId="172A2C9F" w:rsidR="00033DBB" w:rsidRPr="00FA157E" w:rsidRDefault="00033DBB" w:rsidP="00033DB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ZD-TPM-G710-PL-XX-4029 204 (Revision P</w:t>
      </w:r>
      <w:r w:rsidR="00C23658" w:rsidRPr="00FA157E">
        <w:rPr>
          <w:rFonts w:cstheme="minorHAnsi"/>
          <w:sz w:val="20"/>
          <w:szCs w:val="20"/>
          <w:bdr w:val="none" w:sz="0" w:space="0" w:color="auto" w:frame="1"/>
        </w:rPr>
        <w:t>4</w:t>
      </w:r>
      <w:r w:rsidRPr="00FA157E">
        <w:rPr>
          <w:rFonts w:cstheme="minorHAnsi"/>
          <w:sz w:val="20"/>
          <w:szCs w:val="20"/>
          <w:bdr w:val="none" w:sz="0" w:space="0" w:color="auto" w:frame="1"/>
        </w:rPr>
        <w:t>)</w:t>
      </w:r>
    </w:p>
    <w:p w14:paraId="07DD0432" w14:textId="77777777" w:rsidR="00033DBB" w:rsidRPr="00FA157E" w:rsidRDefault="00033DBB" w:rsidP="00033DBB">
      <w:pPr>
        <w:pStyle w:val="NoSpacing"/>
        <w:rPr>
          <w:rFonts w:cstheme="minorHAnsi"/>
          <w:sz w:val="20"/>
          <w:szCs w:val="20"/>
          <w:bdr w:val="none" w:sz="0" w:space="0" w:color="auto" w:frame="1"/>
        </w:rPr>
      </w:pPr>
    </w:p>
    <w:p w14:paraId="4728E023" w14:textId="45026DD4" w:rsidR="00033DBB" w:rsidRPr="00FA157E" w:rsidRDefault="00033DBB" w:rsidP="00033DBB">
      <w:pPr>
        <w:pStyle w:val="NoSpacing"/>
        <w:rPr>
          <w:rFonts w:cstheme="minorHAnsi"/>
          <w:sz w:val="20"/>
          <w:szCs w:val="20"/>
          <w:bdr w:val="none" w:sz="0" w:space="0" w:color="auto" w:frame="1"/>
        </w:rPr>
      </w:pPr>
      <w:r w:rsidRPr="00FA157E">
        <w:rPr>
          <w:rFonts w:cstheme="minorHAnsi"/>
          <w:sz w:val="20"/>
          <w:szCs w:val="20"/>
          <w:bdr w:val="none" w:sz="0" w:space="0" w:color="auto" w:frame="1"/>
        </w:rPr>
        <w:t>For tree pit details refer TPM drawings:</w:t>
      </w:r>
    </w:p>
    <w:p w14:paraId="69440335" w14:textId="314D90E4" w:rsidR="00033DBB" w:rsidRDefault="00033DBB" w:rsidP="00033DBB">
      <w:pPr>
        <w:pStyle w:val="NoSpacing"/>
        <w:rPr>
          <w:rFonts w:cstheme="minorHAnsi"/>
          <w:sz w:val="20"/>
          <w:szCs w:val="20"/>
          <w:bdr w:val="none" w:sz="0" w:space="0" w:color="auto" w:frame="1"/>
        </w:rPr>
      </w:pPr>
      <w:r w:rsidRPr="00FA157E">
        <w:rPr>
          <w:rFonts w:cstheme="minorHAnsi"/>
          <w:sz w:val="20"/>
          <w:szCs w:val="20"/>
          <w:bdr w:val="none" w:sz="0" w:space="0" w:color="auto" w:frame="1"/>
        </w:rPr>
        <w:tab/>
      </w:r>
      <w:r w:rsidR="00791902" w:rsidRPr="00FA157E">
        <w:rPr>
          <w:rFonts w:cstheme="minorHAnsi"/>
          <w:sz w:val="20"/>
          <w:szCs w:val="20"/>
          <w:bdr w:val="none" w:sz="0" w:space="0" w:color="auto" w:frame="1"/>
        </w:rPr>
        <w:t>ZD-TPM-G710-DE-GRD-4029 310 (Revision P2)</w:t>
      </w:r>
    </w:p>
    <w:p w14:paraId="6121E5E1" w14:textId="77777777" w:rsidR="00D94E4E" w:rsidRDefault="00D94E4E" w:rsidP="00D94E4E">
      <w:pPr>
        <w:pStyle w:val="NoSpacing"/>
        <w:rPr>
          <w:rFonts w:cstheme="minorHAnsi"/>
          <w:sz w:val="20"/>
          <w:szCs w:val="20"/>
          <w:bdr w:val="none" w:sz="0" w:space="0" w:color="auto" w:frame="1"/>
        </w:rPr>
      </w:pPr>
    </w:p>
    <w:p w14:paraId="40992188" w14:textId="77777777" w:rsidR="008947A4" w:rsidRPr="00D94E4E" w:rsidRDefault="008947A4" w:rsidP="00D94E4E">
      <w:pPr>
        <w:pStyle w:val="NoSpacing"/>
        <w:rPr>
          <w:rFonts w:cstheme="minorHAnsi"/>
          <w:sz w:val="20"/>
          <w:szCs w:val="20"/>
          <w:bdr w:val="none" w:sz="0" w:space="0" w:color="auto" w:frame="1"/>
        </w:rPr>
      </w:pPr>
    </w:p>
    <w:p w14:paraId="68EA08D0" w14:textId="581160C3" w:rsidR="00D94E4E" w:rsidRPr="00D94E4E" w:rsidRDefault="00D94E4E" w:rsidP="00D94E4E">
      <w:pPr>
        <w:pStyle w:val="NoSpacing"/>
        <w:rPr>
          <w:rFonts w:cstheme="minorHAnsi"/>
          <w:b/>
          <w:bCs/>
          <w:i/>
          <w:iCs/>
          <w:sz w:val="20"/>
          <w:szCs w:val="20"/>
        </w:rPr>
      </w:pPr>
      <w:r w:rsidRPr="00D94E4E">
        <w:rPr>
          <w:rFonts w:cstheme="minorHAnsi"/>
          <w:b/>
          <w:bCs/>
          <w:i/>
          <w:iCs/>
          <w:sz w:val="20"/>
          <w:szCs w:val="20"/>
          <w:bdr w:val="none" w:sz="0" w:space="0" w:color="auto" w:frame="1"/>
        </w:rPr>
        <w:t>(iv) Details of measures to create potential opportunities to enhance and create new biodiversity within the development to include bat boxes and bricks, bird boxes and appropriate planting and green screens and walls to podium areas;</w:t>
      </w:r>
    </w:p>
    <w:p w14:paraId="248B49B5" w14:textId="77777777" w:rsidR="00D94E4E" w:rsidRPr="00FA157E" w:rsidRDefault="00D94E4E" w:rsidP="00D94E4E">
      <w:pPr>
        <w:pStyle w:val="NoSpacing"/>
        <w:rPr>
          <w:rFonts w:cstheme="minorHAnsi"/>
          <w:sz w:val="20"/>
          <w:szCs w:val="20"/>
          <w:bdr w:val="none" w:sz="0" w:space="0" w:color="auto" w:frame="1"/>
        </w:rPr>
      </w:pPr>
    </w:p>
    <w:p w14:paraId="2F52DF8D" w14:textId="143B9BCC" w:rsidR="00B92694" w:rsidRPr="00FA157E" w:rsidRDefault="00B92694" w:rsidP="00D94E4E">
      <w:pPr>
        <w:pStyle w:val="NoSpacing"/>
        <w:rPr>
          <w:rFonts w:cstheme="minorHAnsi"/>
          <w:sz w:val="20"/>
          <w:szCs w:val="20"/>
          <w:bdr w:val="none" w:sz="0" w:space="0" w:color="auto" w:frame="1"/>
        </w:rPr>
      </w:pPr>
      <w:r w:rsidRPr="00FA157E">
        <w:rPr>
          <w:rFonts w:cstheme="minorHAnsi"/>
          <w:sz w:val="20"/>
          <w:szCs w:val="20"/>
          <w:bdr w:val="none" w:sz="0" w:space="0" w:color="auto" w:frame="1"/>
        </w:rPr>
        <w:t>The concept of the public realm is to deliver a large area of urban parkland. Formerly surface carpark the proposals in</w:t>
      </w:r>
      <w:r w:rsidR="002E2057" w:rsidRPr="00FA157E">
        <w:rPr>
          <w:rFonts w:cstheme="minorHAnsi"/>
          <w:sz w:val="20"/>
          <w:szCs w:val="20"/>
          <w:bdr w:val="none" w:sz="0" w:space="0" w:color="auto" w:frame="1"/>
        </w:rPr>
        <w:t>troduce</w:t>
      </w:r>
      <w:r w:rsidRPr="00FA157E">
        <w:rPr>
          <w:rFonts w:cstheme="minorHAnsi"/>
          <w:sz w:val="20"/>
          <w:szCs w:val="20"/>
          <w:bdr w:val="none" w:sz="0" w:space="0" w:color="auto" w:frame="1"/>
        </w:rPr>
        <w:t xml:space="preserve"> large areas of green and open amenity space</w:t>
      </w:r>
      <w:r w:rsidR="002E2057" w:rsidRPr="00FA157E">
        <w:rPr>
          <w:rFonts w:cstheme="minorHAnsi"/>
          <w:sz w:val="20"/>
          <w:szCs w:val="20"/>
          <w:bdr w:val="none" w:sz="0" w:space="0" w:color="auto" w:frame="1"/>
        </w:rPr>
        <w:t xml:space="preserve"> to a site bounded on two sides by traffic dominated roads. Introducing a species rich planting scheme will encourage insects and in turn bats and other wildlife into the site. The River Irwell as wildlife corridor through the city will aid in achieving this with future phases of developments further enhancing once delivered.</w:t>
      </w:r>
    </w:p>
    <w:p w14:paraId="72884B4E" w14:textId="77777777" w:rsidR="002E2057" w:rsidRPr="00FA157E" w:rsidRDefault="002E2057" w:rsidP="00D94E4E">
      <w:pPr>
        <w:pStyle w:val="NoSpacing"/>
        <w:rPr>
          <w:rFonts w:cstheme="minorHAnsi"/>
          <w:sz w:val="20"/>
          <w:szCs w:val="20"/>
          <w:bdr w:val="none" w:sz="0" w:space="0" w:color="auto" w:frame="1"/>
        </w:rPr>
      </w:pPr>
    </w:p>
    <w:p w14:paraId="6CBA8671" w14:textId="7F6C0CDD" w:rsidR="002E2057" w:rsidRPr="00FA157E" w:rsidRDefault="00136CC0" w:rsidP="00D94E4E">
      <w:pPr>
        <w:pStyle w:val="NoSpacing"/>
        <w:rPr>
          <w:rFonts w:cstheme="minorHAnsi"/>
          <w:sz w:val="20"/>
          <w:szCs w:val="20"/>
          <w:bdr w:val="none" w:sz="0" w:space="0" w:color="auto" w:frame="1"/>
        </w:rPr>
      </w:pPr>
      <w:r w:rsidRPr="00FA157E">
        <w:rPr>
          <w:rFonts w:cstheme="minorHAnsi"/>
          <w:sz w:val="20"/>
          <w:szCs w:val="20"/>
          <w:bdr w:val="none" w:sz="0" w:space="0" w:color="auto" w:frame="1"/>
        </w:rPr>
        <w:t>A c</w:t>
      </w:r>
      <w:r w:rsidR="002E2057" w:rsidRPr="00FA157E">
        <w:rPr>
          <w:rFonts w:cstheme="minorHAnsi"/>
          <w:sz w:val="20"/>
          <w:szCs w:val="20"/>
          <w:bdr w:val="none" w:sz="0" w:space="0" w:color="auto" w:frame="1"/>
        </w:rPr>
        <w:t>onsiderable number of trees</w:t>
      </w:r>
      <w:r w:rsidRPr="00FA157E">
        <w:rPr>
          <w:rFonts w:cstheme="minorHAnsi"/>
          <w:sz w:val="20"/>
          <w:szCs w:val="20"/>
          <w:bdr w:val="none" w:sz="0" w:space="0" w:color="auto" w:frame="1"/>
        </w:rPr>
        <w:t xml:space="preserve"> are</w:t>
      </w:r>
      <w:r w:rsidR="002E2057" w:rsidRPr="00FA157E">
        <w:rPr>
          <w:rFonts w:cstheme="minorHAnsi"/>
          <w:sz w:val="20"/>
          <w:szCs w:val="20"/>
          <w:bdr w:val="none" w:sz="0" w:space="0" w:color="auto" w:frame="1"/>
        </w:rPr>
        <w:t xml:space="preserve"> proposed</w:t>
      </w:r>
      <w:r w:rsidR="00EA3C73" w:rsidRPr="00FA157E">
        <w:rPr>
          <w:rFonts w:cstheme="minorHAnsi"/>
          <w:sz w:val="20"/>
          <w:szCs w:val="20"/>
          <w:bdr w:val="none" w:sz="0" w:space="0" w:color="auto" w:frame="1"/>
        </w:rPr>
        <w:t xml:space="preserve"> (</w:t>
      </w:r>
      <w:r w:rsidR="00D116DA" w:rsidRPr="00FA157E">
        <w:rPr>
          <w:rFonts w:cstheme="minorHAnsi"/>
          <w:sz w:val="20"/>
          <w:szCs w:val="20"/>
          <w:bdr w:val="none" w:sz="0" w:space="0" w:color="auto" w:frame="1"/>
        </w:rPr>
        <w:t>83</w:t>
      </w:r>
      <w:r w:rsidR="00EA3C73" w:rsidRPr="00FA157E">
        <w:rPr>
          <w:rFonts w:cstheme="minorHAnsi"/>
          <w:sz w:val="20"/>
          <w:szCs w:val="20"/>
          <w:bdr w:val="none" w:sz="0" w:space="0" w:color="auto" w:frame="1"/>
        </w:rPr>
        <w:t xml:space="preserve"> total)</w:t>
      </w:r>
      <w:r w:rsidR="002E2057" w:rsidRPr="00FA157E">
        <w:rPr>
          <w:rFonts w:cstheme="minorHAnsi"/>
          <w:sz w:val="20"/>
          <w:szCs w:val="20"/>
          <w:bdr w:val="none" w:sz="0" w:space="0" w:color="auto" w:frame="1"/>
        </w:rPr>
        <w:t xml:space="preserve"> and these</w:t>
      </w:r>
      <w:r w:rsidR="00D116DA" w:rsidRPr="00FA157E">
        <w:rPr>
          <w:rFonts w:cstheme="minorHAnsi"/>
          <w:sz w:val="20"/>
          <w:szCs w:val="20"/>
          <w:bdr w:val="none" w:sz="0" w:space="0" w:color="auto" w:frame="1"/>
        </w:rPr>
        <w:t xml:space="preserve"> will</w:t>
      </w:r>
      <w:r w:rsidR="002E2057" w:rsidRPr="00FA157E">
        <w:rPr>
          <w:rFonts w:cstheme="minorHAnsi"/>
          <w:sz w:val="20"/>
          <w:szCs w:val="20"/>
          <w:bdr w:val="none" w:sz="0" w:space="0" w:color="auto" w:frame="1"/>
        </w:rPr>
        <w:t xml:space="preserve"> have the ability to support considerable biodiversity, </w:t>
      </w:r>
      <w:r w:rsidRPr="00FA157E">
        <w:rPr>
          <w:rFonts w:cstheme="minorHAnsi"/>
          <w:sz w:val="20"/>
          <w:szCs w:val="20"/>
          <w:bdr w:val="none" w:sz="0" w:space="0" w:color="auto" w:frame="1"/>
        </w:rPr>
        <w:t xml:space="preserve">with the potential to </w:t>
      </w:r>
      <w:r w:rsidR="002E2057" w:rsidRPr="00FA157E">
        <w:rPr>
          <w:rFonts w:cstheme="minorHAnsi"/>
          <w:sz w:val="20"/>
          <w:szCs w:val="20"/>
          <w:bdr w:val="none" w:sz="0" w:space="0" w:color="auto" w:frame="1"/>
        </w:rPr>
        <w:t>increas</w:t>
      </w:r>
      <w:r w:rsidRPr="00FA157E">
        <w:rPr>
          <w:rFonts w:cstheme="minorHAnsi"/>
          <w:sz w:val="20"/>
          <w:szCs w:val="20"/>
          <w:bdr w:val="none" w:sz="0" w:space="0" w:color="auto" w:frame="1"/>
        </w:rPr>
        <w:t>e</w:t>
      </w:r>
      <w:r w:rsidR="002E2057" w:rsidRPr="00FA157E">
        <w:rPr>
          <w:rFonts w:cstheme="minorHAnsi"/>
          <w:sz w:val="20"/>
          <w:szCs w:val="20"/>
          <w:bdr w:val="none" w:sz="0" w:space="0" w:color="auto" w:frame="1"/>
        </w:rPr>
        <w:t xml:space="preserve"> as the trees reach full maturity.</w:t>
      </w:r>
      <w:r w:rsidR="00E4735D" w:rsidRPr="00FA157E">
        <w:rPr>
          <w:rFonts w:cstheme="minorHAnsi"/>
          <w:sz w:val="20"/>
          <w:szCs w:val="20"/>
          <w:bdr w:val="none" w:sz="0" w:space="0" w:color="auto" w:frame="1"/>
        </w:rPr>
        <w:t xml:space="preserve"> </w:t>
      </w:r>
      <w:r w:rsidR="00EA3C73" w:rsidRPr="00FA157E">
        <w:rPr>
          <w:rFonts w:cstheme="minorHAnsi"/>
          <w:sz w:val="20"/>
          <w:szCs w:val="20"/>
          <w:bdr w:val="none" w:sz="0" w:space="0" w:color="auto" w:frame="1"/>
        </w:rPr>
        <w:t>Circa 180</w:t>
      </w:r>
      <w:r w:rsidR="00E4735D" w:rsidRPr="00FA157E">
        <w:rPr>
          <w:rFonts w:cstheme="minorHAnsi"/>
          <w:sz w:val="20"/>
          <w:szCs w:val="20"/>
          <w:bdr w:val="none" w:sz="0" w:space="0" w:color="auto" w:frame="1"/>
        </w:rPr>
        <w:t xml:space="preserve"> linear meters of native hedging are proposed which in combination with the species ric</w:t>
      </w:r>
      <w:r w:rsidR="00EA3C73" w:rsidRPr="00FA157E">
        <w:rPr>
          <w:rFonts w:cstheme="minorHAnsi"/>
          <w:sz w:val="20"/>
          <w:szCs w:val="20"/>
          <w:bdr w:val="none" w:sz="0" w:space="0" w:color="auto" w:frame="1"/>
        </w:rPr>
        <w:t>h</w:t>
      </w:r>
      <w:r w:rsidR="00E4735D" w:rsidRPr="00FA157E">
        <w:rPr>
          <w:rFonts w:cstheme="minorHAnsi"/>
          <w:sz w:val="20"/>
          <w:szCs w:val="20"/>
          <w:bdr w:val="none" w:sz="0" w:space="0" w:color="auto" w:frame="1"/>
        </w:rPr>
        <w:t xml:space="preserve"> parkland setting will help to maximise biodiversity gains.</w:t>
      </w:r>
    </w:p>
    <w:p w14:paraId="39661D19" w14:textId="77777777" w:rsidR="00B92694" w:rsidRPr="00FA157E" w:rsidRDefault="00B92694" w:rsidP="00D94E4E">
      <w:pPr>
        <w:pStyle w:val="NoSpacing"/>
        <w:rPr>
          <w:rFonts w:cstheme="minorHAnsi"/>
          <w:sz w:val="20"/>
          <w:szCs w:val="20"/>
          <w:bdr w:val="none" w:sz="0" w:space="0" w:color="auto" w:frame="1"/>
        </w:rPr>
      </w:pPr>
    </w:p>
    <w:p w14:paraId="1632DF14" w14:textId="5684FFCD" w:rsidR="00155BDA" w:rsidRPr="00FA157E" w:rsidRDefault="00B92694" w:rsidP="00D94E4E">
      <w:pPr>
        <w:pStyle w:val="NoSpacing"/>
        <w:rPr>
          <w:rFonts w:cstheme="minorHAnsi"/>
          <w:sz w:val="20"/>
          <w:szCs w:val="20"/>
          <w:bdr w:val="none" w:sz="0" w:space="0" w:color="auto" w:frame="1"/>
        </w:rPr>
      </w:pPr>
      <w:r w:rsidRPr="00FA157E">
        <w:rPr>
          <w:rFonts w:cstheme="minorHAnsi"/>
          <w:sz w:val="20"/>
          <w:szCs w:val="20"/>
          <w:bdr w:val="none" w:sz="0" w:space="0" w:color="auto" w:frame="1"/>
        </w:rPr>
        <w:t>Tensile wires with climbing plants have been proposed along the river walkway elevation. The species proposed (</w:t>
      </w:r>
      <w:r w:rsidR="00762195" w:rsidRPr="00FA157E">
        <w:rPr>
          <w:rFonts w:cstheme="minorHAnsi"/>
          <w:sz w:val="20"/>
          <w:szCs w:val="20"/>
          <w:bdr w:val="none" w:sz="0" w:space="0" w:color="auto" w:frame="1"/>
        </w:rPr>
        <w:t>including Jasmine, Clematis and Hydrangea</w:t>
      </w:r>
      <w:r w:rsidRPr="00FA157E">
        <w:rPr>
          <w:rFonts w:cstheme="minorHAnsi"/>
          <w:sz w:val="20"/>
          <w:szCs w:val="20"/>
          <w:bdr w:val="none" w:sz="0" w:space="0" w:color="auto" w:frame="1"/>
        </w:rPr>
        <w:t xml:space="preserve">) are nectar rich </w:t>
      </w:r>
      <w:r w:rsidR="00762195" w:rsidRPr="00FA157E">
        <w:rPr>
          <w:rFonts w:cstheme="minorHAnsi"/>
          <w:sz w:val="20"/>
          <w:szCs w:val="20"/>
          <w:bdr w:val="none" w:sz="0" w:space="0" w:color="auto" w:frame="1"/>
        </w:rPr>
        <w:t xml:space="preserve">helping to </w:t>
      </w:r>
      <w:r w:rsidRPr="00FA157E">
        <w:rPr>
          <w:rFonts w:cstheme="minorHAnsi"/>
          <w:sz w:val="20"/>
          <w:szCs w:val="20"/>
          <w:bdr w:val="none" w:sz="0" w:space="0" w:color="auto" w:frame="1"/>
        </w:rPr>
        <w:t>attract pollinators.</w:t>
      </w:r>
    </w:p>
    <w:p w14:paraId="7B13839D" w14:textId="77777777" w:rsidR="00B92694" w:rsidRPr="00FA157E" w:rsidRDefault="00B92694" w:rsidP="00D94E4E">
      <w:pPr>
        <w:pStyle w:val="NoSpacing"/>
        <w:rPr>
          <w:rFonts w:cstheme="minorHAnsi"/>
          <w:sz w:val="20"/>
          <w:szCs w:val="20"/>
          <w:bdr w:val="none" w:sz="0" w:space="0" w:color="auto" w:frame="1"/>
        </w:rPr>
      </w:pPr>
    </w:p>
    <w:p w14:paraId="5B59C2C1" w14:textId="4BE1D24C" w:rsidR="008D7718" w:rsidRPr="00FA157E" w:rsidRDefault="006417B5" w:rsidP="00D94E4E">
      <w:pPr>
        <w:pStyle w:val="NoSpacing"/>
        <w:rPr>
          <w:rFonts w:cstheme="minorHAnsi"/>
          <w:sz w:val="20"/>
          <w:szCs w:val="20"/>
          <w:bdr w:val="none" w:sz="0" w:space="0" w:color="auto" w:frame="1"/>
        </w:rPr>
      </w:pPr>
      <w:r w:rsidRPr="00FA157E">
        <w:rPr>
          <w:rFonts w:cstheme="minorHAnsi"/>
          <w:sz w:val="20"/>
          <w:szCs w:val="20"/>
          <w:bdr w:val="none" w:sz="0" w:space="0" w:color="auto" w:frame="1"/>
        </w:rPr>
        <w:t>It is proposed that two bird and two bat boxes be installed on the site, this is in-line with the recommendations made in the planning stage ecology report (Z1-ERA-JC10-RP-XX-001_Ver1). Their locations have been indicated on the enclosed GA plan</w:t>
      </w:r>
      <w:r w:rsidR="00FA157E" w:rsidRPr="00FA157E">
        <w:rPr>
          <w:rFonts w:cstheme="minorHAnsi"/>
          <w:sz w:val="20"/>
          <w:szCs w:val="20"/>
          <w:bdr w:val="none" w:sz="0" w:space="0" w:color="auto" w:frame="1"/>
        </w:rPr>
        <w:t xml:space="preserve"> ZD-TPM-G710-PL-XX-4029 101 (Revision P7)</w:t>
      </w:r>
      <w:r w:rsidRPr="00FA157E">
        <w:rPr>
          <w:rFonts w:cstheme="minorHAnsi"/>
          <w:sz w:val="20"/>
          <w:szCs w:val="20"/>
          <w:bdr w:val="none" w:sz="0" w:space="0" w:color="auto" w:frame="1"/>
        </w:rPr>
        <w:t>.</w:t>
      </w:r>
    </w:p>
    <w:p w14:paraId="67AB6CAF" w14:textId="77777777" w:rsidR="008D7718" w:rsidRPr="00FA157E" w:rsidRDefault="008D7718" w:rsidP="00D94E4E">
      <w:pPr>
        <w:pStyle w:val="NoSpacing"/>
        <w:rPr>
          <w:rFonts w:cstheme="minorHAnsi"/>
          <w:b/>
          <w:bCs/>
          <w:sz w:val="20"/>
          <w:szCs w:val="20"/>
          <w:bdr w:val="none" w:sz="0" w:space="0" w:color="auto" w:frame="1"/>
        </w:rPr>
      </w:pPr>
    </w:p>
    <w:p w14:paraId="63790F0E" w14:textId="77777777" w:rsidR="00D94E4E" w:rsidRPr="00FA157E" w:rsidRDefault="00D94E4E" w:rsidP="00D94E4E">
      <w:pPr>
        <w:pStyle w:val="NoSpacing"/>
        <w:rPr>
          <w:rFonts w:cstheme="minorHAnsi"/>
          <w:sz w:val="20"/>
          <w:szCs w:val="20"/>
          <w:bdr w:val="none" w:sz="0" w:space="0" w:color="auto" w:frame="1"/>
        </w:rPr>
      </w:pPr>
    </w:p>
    <w:p w14:paraId="27BEBDB2" w14:textId="50D3B810" w:rsidR="00D94E4E" w:rsidRPr="00FA157E" w:rsidRDefault="00D94E4E" w:rsidP="00D94E4E">
      <w:pPr>
        <w:pStyle w:val="NoSpacing"/>
        <w:rPr>
          <w:rFonts w:cstheme="minorHAnsi"/>
          <w:b/>
          <w:bCs/>
          <w:i/>
          <w:iCs/>
          <w:sz w:val="20"/>
          <w:szCs w:val="20"/>
        </w:rPr>
      </w:pPr>
      <w:r w:rsidRPr="00FA157E">
        <w:rPr>
          <w:rFonts w:cstheme="minorHAnsi"/>
          <w:b/>
          <w:bCs/>
          <w:i/>
          <w:iCs/>
          <w:sz w:val="20"/>
          <w:szCs w:val="20"/>
          <w:bdr w:val="none" w:sz="0" w:space="0" w:color="auto" w:frame="1"/>
        </w:rPr>
        <w:t>(v) Details of the proposed street furniture including seating, bins, boundary treatment, lighting and recreational areas including children's play;</w:t>
      </w:r>
    </w:p>
    <w:p w14:paraId="550E4B39" w14:textId="77777777" w:rsidR="00D94E4E" w:rsidRPr="00FA157E" w:rsidRDefault="00D94E4E" w:rsidP="00D94E4E">
      <w:pPr>
        <w:pStyle w:val="NoSpacing"/>
        <w:rPr>
          <w:rFonts w:cstheme="minorHAnsi"/>
          <w:sz w:val="20"/>
          <w:szCs w:val="20"/>
          <w:bdr w:val="none" w:sz="0" w:space="0" w:color="auto" w:frame="1"/>
        </w:rPr>
      </w:pPr>
    </w:p>
    <w:p w14:paraId="7F9583AA" w14:textId="16216F96" w:rsidR="008947A4" w:rsidRPr="00FA157E" w:rsidRDefault="008947A4" w:rsidP="008947A4">
      <w:pPr>
        <w:pStyle w:val="NoSpacing"/>
        <w:rPr>
          <w:rFonts w:cstheme="minorHAnsi"/>
          <w:sz w:val="20"/>
          <w:szCs w:val="20"/>
          <w:bdr w:val="none" w:sz="0" w:space="0" w:color="auto" w:frame="1"/>
        </w:rPr>
      </w:pPr>
      <w:r w:rsidRPr="00FA157E">
        <w:rPr>
          <w:rFonts w:cstheme="minorHAnsi"/>
          <w:sz w:val="20"/>
          <w:szCs w:val="20"/>
          <w:bdr w:val="none" w:sz="0" w:space="0" w:color="auto" w:frame="1"/>
        </w:rPr>
        <w:t xml:space="preserve">Please find enclosed TPM </w:t>
      </w:r>
      <w:proofErr w:type="spellStart"/>
      <w:r w:rsidRPr="00FA157E">
        <w:rPr>
          <w:rFonts w:cstheme="minorHAnsi"/>
          <w:sz w:val="20"/>
          <w:szCs w:val="20"/>
          <w:bdr w:val="none" w:sz="0" w:space="0" w:color="auto" w:frame="1"/>
        </w:rPr>
        <w:t>hardworks</w:t>
      </w:r>
      <w:proofErr w:type="spellEnd"/>
      <w:r w:rsidRPr="00FA157E">
        <w:rPr>
          <w:rFonts w:cstheme="minorHAnsi"/>
          <w:sz w:val="20"/>
          <w:szCs w:val="20"/>
          <w:bdr w:val="none" w:sz="0" w:space="0" w:color="auto" w:frame="1"/>
        </w:rPr>
        <w:t xml:space="preserve"> drawing ZD-TPM-G710-PL-XX-4029 102 (Revision P2) detailing the selection of all landscape furniture proposed.</w:t>
      </w:r>
    </w:p>
    <w:p w14:paraId="747D2376" w14:textId="17BE2EE6" w:rsidR="007C12A5" w:rsidRPr="00FA157E" w:rsidRDefault="007C12A5" w:rsidP="008947A4">
      <w:pPr>
        <w:pStyle w:val="NoSpacing"/>
        <w:rPr>
          <w:rFonts w:cstheme="minorHAnsi"/>
          <w:sz w:val="20"/>
          <w:szCs w:val="20"/>
          <w:bdr w:val="none" w:sz="0" w:space="0" w:color="auto" w:frame="1"/>
        </w:rPr>
      </w:pPr>
    </w:p>
    <w:p w14:paraId="6B482ADF" w14:textId="5D3E3C48" w:rsidR="00B5394B" w:rsidRPr="00FA157E" w:rsidRDefault="00B5394B" w:rsidP="00B5394B">
      <w:pPr>
        <w:pStyle w:val="NoSpacing"/>
        <w:rPr>
          <w:rFonts w:cstheme="minorHAnsi"/>
          <w:sz w:val="20"/>
          <w:szCs w:val="20"/>
          <w:bdr w:val="none" w:sz="0" w:space="0" w:color="auto" w:frame="1"/>
        </w:rPr>
      </w:pPr>
      <w:r w:rsidRPr="00FA157E">
        <w:rPr>
          <w:rFonts w:cstheme="minorHAnsi"/>
          <w:sz w:val="20"/>
          <w:szCs w:val="20"/>
          <w:bdr w:val="none" w:sz="0" w:space="0" w:color="auto" w:frame="1"/>
        </w:rPr>
        <w:t>Further details on the furniture items as per:</w:t>
      </w:r>
    </w:p>
    <w:p w14:paraId="4EECBE2A" w14:textId="5354EFC5" w:rsidR="00B5394B" w:rsidRPr="00FA157E" w:rsidRDefault="00B5394B"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ZD-TPM-G710-De-GRD-4029 330 (Revision P</w:t>
      </w:r>
      <w:r w:rsidR="00D335AA" w:rsidRPr="00FA157E">
        <w:rPr>
          <w:rFonts w:cstheme="minorHAnsi"/>
          <w:sz w:val="20"/>
          <w:szCs w:val="20"/>
          <w:bdr w:val="none" w:sz="0" w:space="0" w:color="auto" w:frame="1"/>
        </w:rPr>
        <w:t>3</w:t>
      </w:r>
      <w:r w:rsidRPr="00FA157E">
        <w:rPr>
          <w:rFonts w:cstheme="minorHAnsi"/>
          <w:sz w:val="20"/>
          <w:szCs w:val="20"/>
          <w:bdr w:val="none" w:sz="0" w:space="0" w:color="auto" w:frame="1"/>
        </w:rPr>
        <w:t>)</w:t>
      </w:r>
    </w:p>
    <w:p w14:paraId="1E357E49" w14:textId="029C77A3" w:rsidR="00B5394B" w:rsidRPr="00FA157E" w:rsidRDefault="00B5394B"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ZD-TPM-G710-De-GRD-4029 331 (Revision P</w:t>
      </w:r>
      <w:r w:rsidR="00D335AA" w:rsidRPr="00FA157E">
        <w:rPr>
          <w:rFonts w:cstheme="minorHAnsi"/>
          <w:sz w:val="20"/>
          <w:szCs w:val="20"/>
          <w:bdr w:val="none" w:sz="0" w:space="0" w:color="auto" w:frame="1"/>
        </w:rPr>
        <w:t>2</w:t>
      </w:r>
      <w:r w:rsidRPr="00FA157E">
        <w:rPr>
          <w:rFonts w:cstheme="minorHAnsi"/>
          <w:sz w:val="20"/>
          <w:szCs w:val="20"/>
          <w:bdr w:val="none" w:sz="0" w:space="0" w:color="auto" w:frame="1"/>
        </w:rPr>
        <w:t>)</w:t>
      </w:r>
    </w:p>
    <w:p w14:paraId="42908B5A" w14:textId="3E2B6B9B" w:rsidR="00B5394B" w:rsidRPr="00FA157E" w:rsidRDefault="00B5394B"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ZD-TPM-G710-DE-GRD-4029 401 (Revision P</w:t>
      </w:r>
      <w:r w:rsidR="00155BDA" w:rsidRPr="00FA157E">
        <w:rPr>
          <w:rFonts w:cstheme="minorHAnsi"/>
          <w:sz w:val="20"/>
          <w:szCs w:val="20"/>
          <w:bdr w:val="none" w:sz="0" w:space="0" w:color="auto" w:frame="1"/>
        </w:rPr>
        <w:t>1</w:t>
      </w:r>
      <w:r w:rsidRPr="00FA157E">
        <w:rPr>
          <w:rFonts w:cstheme="minorHAnsi"/>
          <w:sz w:val="20"/>
          <w:szCs w:val="20"/>
          <w:bdr w:val="none" w:sz="0" w:space="0" w:color="auto" w:frame="1"/>
        </w:rPr>
        <w:t>)</w:t>
      </w:r>
    </w:p>
    <w:p w14:paraId="4E03FF9E" w14:textId="04899280" w:rsidR="00B5394B" w:rsidRPr="00FA157E" w:rsidRDefault="00B5394B"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lastRenderedPageBreak/>
        <w:t>ZD-TPM-G710-DE-GRD-4029 402 (Revision P</w:t>
      </w:r>
      <w:r w:rsidR="00155BDA" w:rsidRPr="00FA157E">
        <w:rPr>
          <w:rFonts w:cstheme="minorHAnsi"/>
          <w:sz w:val="20"/>
          <w:szCs w:val="20"/>
          <w:bdr w:val="none" w:sz="0" w:space="0" w:color="auto" w:frame="1"/>
        </w:rPr>
        <w:t>1</w:t>
      </w:r>
      <w:r w:rsidRPr="00FA157E">
        <w:rPr>
          <w:rFonts w:cstheme="minorHAnsi"/>
          <w:sz w:val="20"/>
          <w:szCs w:val="20"/>
          <w:bdr w:val="none" w:sz="0" w:space="0" w:color="auto" w:frame="1"/>
        </w:rPr>
        <w:t>)</w:t>
      </w:r>
    </w:p>
    <w:p w14:paraId="5CDD2D1D" w14:textId="5604FDED" w:rsidR="00B5394B" w:rsidRPr="00FA157E" w:rsidRDefault="00B5394B"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ZD-TPM-G710-DE-GRD-4029 403 (Revision P1)</w:t>
      </w:r>
    </w:p>
    <w:p w14:paraId="1B434AE4" w14:textId="3DF53EC5" w:rsidR="00B5394B" w:rsidRPr="00FA157E" w:rsidRDefault="00B5394B"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ZD-TPM-G710-DE-GRD-4029 404 (Revision P</w:t>
      </w:r>
      <w:r w:rsidR="00155BDA" w:rsidRPr="00FA157E">
        <w:rPr>
          <w:rFonts w:cstheme="minorHAnsi"/>
          <w:sz w:val="20"/>
          <w:szCs w:val="20"/>
          <w:bdr w:val="none" w:sz="0" w:space="0" w:color="auto" w:frame="1"/>
        </w:rPr>
        <w:t>1</w:t>
      </w:r>
      <w:r w:rsidRPr="00FA157E">
        <w:rPr>
          <w:rFonts w:cstheme="minorHAnsi"/>
          <w:sz w:val="20"/>
          <w:szCs w:val="20"/>
          <w:bdr w:val="none" w:sz="0" w:space="0" w:color="auto" w:frame="1"/>
        </w:rPr>
        <w:t>)</w:t>
      </w:r>
    </w:p>
    <w:p w14:paraId="00B2B941" w14:textId="3BCBC2FC" w:rsidR="00B5394B" w:rsidRPr="00FA157E" w:rsidRDefault="00B5394B"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ZD-TPM-G710-DE-GRD-4029 405 (Revision P</w:t>
      </w:r>
      <w:r w:rsidR="00155BDA" w:rsidRPr="00FA157E">
        <w:rPr>
          <w:rFonts w:cstheme="minorHAnsi"/>
          <w:sz w:val="20"/>
          <w:szCs w:val="20"/>
          <w:bdr w:val="none" w:sz="0" w:space="0" w:color="auto" w:frame="1"/>
        </w:rPr>
        <w:t>1</w:t>
      </w:r>
      <w:r w:rsidRPr="00FA157E">
        <w:rPr>
          <w:rFonts w:cstheme="minorHAnsi"/>
          <w:sz w:val="20"/>
          <w:szCs w:val="20"/>
          <w:bdr w:val="none" w:sz="0" w:space="0" w:color="auto" w:frame="1"/>
        </w:rPr>
        <w:t>)</w:t>
      </w:r>
    </w:p>
    <w:p w14:paraId="70477E34" w14:textId="1FE7F84B" w:rsidR="00B5394B" w:rsidRPr="00FA157E" w:rsidRDefault="00B5394B"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ZD-TPM-G710-DE-GRD-4029 406 (Revision P</w:t>
      </w:r>
      <w:r w:rsidR="00155BDA" w:rsidRPr="00FA157E">
        <w:rPr>
          <w:rFonts w:cstheme="minorHAnsi"/>
          <w:sz w:val="20"/>
          <w:szCs w:val="20"/>
          <w:bdr w:val="none" w:sz="0" w:space="0" w:color="auto" w:frame="1"/>
        </w:rPr>
        <w:t>1</w:t>
      </w:r>
      <w:r w:rsidRPr="00FA157E">
        <w:rPr>
          <w:rFonts w:cstheme="minorHAnsi"/>
          <w:sz w:val="20"/>
          <w:szCs w:val="20"/>
          <w:bdr w:val="none" w:sz="0" w:space="0" w:color="auto" w:frame="1"/>
        </w:rPr>
        <w:t>)</w:t>
      </w:r>
    </w:p>
    <w:p w14:paraId="5870E41C" w14:textId="59F918C1" w:rsidR="00B5394B" w:rsidRPr="00FA157E" w:rsidRDefault="00B5394B"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ZD-TPM-G710-DE-GRD-4029 407 (Revision P</w:t>
      </w:r>
      <w:r w:rsidR="00155BDA" w:rsidRPr="00FA157E">
        <w:rPr>
          <w:rFonts w:cstheme="minorHAnsi"/>
          <w:sz w:val="20"/>
          <w:szCs w:val="20"/>
          <w:bdr w:val="none" w:sz="0" w:space="0" w:color="auto" w:frame="1"/>
        </w:rPr>
        <w:t>1</w:t>
      </w:r>
      <w:r w:rsidRPr="00FA157E">
        <w:rPr>
          <w:rFonts w:cstheme="minorHAnsi"/>
          <w:sz w:val="20"/>
          <w:szCs w:val="20"/>
          <w:bdr w:val="none" w:sz="0" w:space="0" w:color="auto" w:frame="1"/>
        </w:rPr>
        <w:t>)</w:t>
      </w:r>
    </w:p>
    <w:p w14:paraId="7E18FE7C" w14:textId="2191382D" w:rsidR="00B5394B" w:rsidRPr="00FA157E" w:rsidRDefault="00B5394B"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ZD-TPM-G710-DE-GRD-4029 408 (Revision P</w:t>
      </w:r>
      <w:r w:rsidR="00155BDA" w:rsidRPr="00FA157E">
        <w:rPr>
          <w:rFonts w:cstheme="minorHAnsi"/>
          <w:sz w:val="20"/>
          <w:szCs w:val="20"/>
          <w:bdr w:val="none" w:sz="0" w:space="0" w:color="auto" w:frame="1"/>
        </w:rPr>
        <w:t>1</w:t>
      </w:r>
      <w:r w:rsidRPr="00FA157E">
        <w:rPr>
          <w:rFonts w:cstheme="minorHAnsi"/>
          <w:sz w:val="20"/>
          <w:szCs w:val="20"/>
          <w:bdr w:val="none" w:sz="0" w:space="0" w:color="auto" w:frame="1"/>
        </w:rPr>
        <w:t>)</w:t>
      </w:r>
    </w:p>
    <w:p w14:paraId="121961E7" w14:textId="77777777" w:rsidR="008947A4" w:rsidRPr="00FA157E" w:rsidRDefault="008947A4" w:rsidP="008947A4">
      <w:pPr>
        <w:pStyle w:val="NoSpacing"/>
        <w:rPr>
          <w:rFonts w:cstheme="minorHAnsi"/>
          <w:sz w:val="20"/>
          <w:szCs w:val="20"/>
          <w:bdr w:val="none" w:sz="0" w:space="0" w:color="auto" w:frame="1"/>
        </w:rPr>
      </w:pPr>
    </w:p>
    <w:p w14:paraId="15BB59DC" w14:textId="77777777" w:rsidR="00D335AA" w:rsidRPr="00FA157E" w:rsidRDefault="00D335AA" w:rsidP="008947A4">
      <w:pPr>
        <w:pStyle w:val="NoSpacing"/>
        <w:rPr>
          <w:rFonts w:cstheme="minorHAnsi"/>
          <w:sz w:val="20"/>
          <w:szCs w:val="20"/>
          <w:bdr w:val="none" w:sz="0" w:space="0" w:color="auto" w:frame="1"/>
        </w:rPr>
      </w:pPr>
      <w:r w:rsidRPr="00FA157E">
        <w:rPr>
          <w:rFonts w:cstheme="minorHAnsi"/>
          <w:sz w:val="20"/>
          <w:szCs w:val="20"/>
          <w:bdr w:val="none" w:sz="0" w:space="0" w:color="auto" w:frame="1"/>
        </w:rPr>
        <w:t>For the design of the wind baffles please find enclosed to following drawings:</w:t>
      </w:r>
    </w:p>
    <w:p w14:paraId="12BFB4F6" w14:textId="1F7850DD" w:rsidR="00155BDA" w:rsidRPr="00FA157E" w:rsidRDefault="00A719E2" w:rsidP="008947A4">
      <w:pPr>
        <w:pStyle w:val="NoSpacing"/>
        <w:rPr>
          <w:rFonts w:cstheme="minorHAnsi"/>
          <w:sz w:val="20"/>
          <w:szCs w:val="20"/>
          <w:bdr w:val="none" w:sz="0" w:space="0" w:color="auto" w:frame="1"/>
        </w:rPr>
      </w:pPr>
      <w:r w:rsidRPr="00FA157E">
        <w:rPr>
          <w:rFonts w:cstheme="minorHAnsi"/>
          <w:sz w:val="20"/>
          <w:szCs w:val="20"/>
          <w:bdr w:val="none" w:sz="0" w:space="0" w:color="auto" w:frame="1"/>
        </w:rPr>
        <w:tab/>
        <w:t>ZD-TPM-G710-DE-XX-4029 410 (Revision P3)</w:t>
      </w:r>
    </w:p>
    <w:p w14:paraId="601F4D71" w14:textId="487E7FFE" w:rsidR="00A719E2" w:rsidRPr="00FA157E" w:rsidRDefault="00A719E2" w:rsidP="00A719E2">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ZD-TPM-G710-DE-XX-4029 411 (Revision P3)</w:t>
      </w:r>
    </w:p>
    <w:p w14:paraId="23A17F6B" w14:textId="5BA604B9" w:rsidR="00A719E2" w:rsidRPr="00FA157E" w:rsidRDefault="00A719E2" w:rsidP="00A719E2">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ZD-TPM-G710-DE-XX-4029 412 (Revision P1)</w:t>
      </w:r>
    </w:p>
    <w:p w14:paraId="35B3FAA6" w14:textId="02C2AAD4" w:rsidR="00A719E2" w:rsidRPr="00FA157E" w:rsidRDefault="00A719E2" w:rsidP="00A719E2">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ZD-TPM-G710-DE-XX-4029 413 (Revision P3)</w:t>
      </w:r>
    </w:p>
    <w:p w14:paraId="5742CD54" w14:textId="4D371C86" w:rsidR="00A719E2" w:rsidRPr="00FA157E" w:rsidRDefault="00A719E2" w:rsidP="00A719E2">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ZD-TPM-G710-DE-XX-4029 414 (Revision P3)</w:t>
      </w:r>
    </w:p>
    <w:p w14:paraId="410C1F51" w14:textId="0E5EACE2" w:rsidR="00A719E2" w:rsidRPr="00FA157E" w:rsidRDefault="00A719E2" w:rsidP="00A719E2">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ZD-TPM-G710-DE-XX-4029 415 (Revision P3)</w:t>
      </w:r>
    </w:p>
    <w:p w14:paraId="43066024" w14:textId="65E7984E" w:rsidR="00A719E2" w:rsidRPr="00FA157E" w:rsidRDefault="00A719E2" w:rsidP="00A719E2">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ZD-TPM-G710-DE-XX-4029 416 (Revision P3)</w:t>
      </w:r>
    </w:p>
    <w:p w14:paraId="5A7206B8" w14:textId="02986FB3" w:rsidR="00A719E2" w:rsidRPr="00FA157E" w:rsidRDefault="00A719E2" w:rsidP="00A719E2">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ZD-TPM-G710-DE-XX-4029 417 (Revision P3)</w:t>
      </w:r>
    </w:p>
    <w:p w14:paraId="35BCD3DF" w14:textId="385E856D" w:rsidR="00A719E2" w:rsidRPr="00FA157E" w:rsidRDefault="00A719E2" w:rsidP="00A719E2">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ZD-TPM-G710-DE-XX-4029 418 (Revision P3)</w:t>
      </w:r>
    </w:p>
    <w:p w14:paraId="36C6B2F2" w14:textId="0C269EEE" w:rsidR="00A719E2" w:rsidRPr="00FA157E" w:rsidRDefault="00A719E2" w:rsidP="00A719E2">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ZD-TPM-G710-DE-XX-4029 419 (Revision P3)</w:t>
      </w:r>
    </w:p>
    <w:p w14:paraId="0CFF56E8" w14:textId="778255CB" w:rsidR="00D335AA" w:rsidRPr="00FA157E" w:rsidRDefault="00A719E2" w:rsidP="00A719E2">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ZD-TPM-G710-DE-XX-4029 420 (Revision P3)</w:t>
      </w:r>
    </w:p>
    <w:p w14:paraId="6960B5C2" w14:textId="77777777" w:rsidR="00D335AA" w:rsidRPr="00FA157E" w:rsidRDefault="00D335AA" w:rsidP="008947A4">
      <w:pPr>
        <w:pStyle w:val="NoSpacing"/>
        <w:rPr>
          <w:rFonts w:cstheme="minorHAnsi"/>
          <w:sz w:val="20"/>
          <w:szCs w:val="20"/>
          <w:bdr w:val="none" w:sz="0" w:space="0" w:color="auto" w:frame="1"/>
        </w:rPr>
      </w:pPr>
    </w:p>
    <w:p w14:paraId="55C228FF" w14:textId="6345ED1F" w:rsidR="008947A4" w:rsidRPr="00FA157E" w:rsidRDefault="00B25E94" w:rsidP="008947A4">
      <w:pPr>
        <w:pStyle w:val="NoSpacing"/>
        <w:rPr>
          <w:rFonts w:cstheme="minorHAnsi"/>
          <w:sz w:val="20"/>
          <w:szCs w:val="20"/>
          <w:bdr w:val="none" w:sz="0" w:space="0" w:color="auto" w:frame="1"/>
        </w:rPr>
      </w:pPr>
      <w:r w:rsidRPr="00FA157E">
        <w:rPr>
          <w:rFonts w:cstheme="minorHAnsi"/>
          <w:sz w:val="20"/>
          <w:szCs w:val="20"/>
          <w:bdr w:val="none" w:sz="0" w:space="0" w:color="auto" w:frame="1"/>
        </w:rPr>
        <w:t>Please find eclosed the proposed design of the children’s play area; ZD-TPM-G710-SK-XX-4029 006 (Revision P01). The intent is to provide an offering that suits a variety of ages. We have developed a proposal that mixes formal play equipment with more exploratory play, enhancing this experience by blurring the lines between landscape and play with boardwalks through planting, tunnels through hedges and planted banks children can explore and navigate. The detail of the equipment and final layout is currently with specialist suppliers who will be feeding back advice and suggestions on improvements.</w:t>
      </w:r>
    </w:p>
    <w:p w14:paraId="69F51C6B" w14:textId="77777777" w:rsidR="00D94E4E" w:rsidRPr="00FA157E" w:rsidRDefault="00D94E4E" w:rsidP="00D94E4E">
      <w:pPr>
        <w:pStyle w:val="NoSpacing"/>
        <w:rPr>
          <w:rFonts w:cstheme="minorHAnsi"/>
          <w:sz w:val="20"/>
          <w:szCs w:val="20"/>
          <w:bdr w:val="none" w:sz="0" w:space="0" w:color="auto" w:frame="1"/>
        </w:rPr>
      </w:pPr>
    </w:p>
    <w:p w14:paraId="79D71E56" w14:textId="662BF909" w:rsidR="00A719E2" w:rsidRPr="00FA157E" w:rsidRDefault="00A719E2" w:rsidP="00D94E4E">
      <w:pPr>
        <w:pStyle w:val="NoSpacing"/>
        <w:rPr>
          <w:rFonts w:cstheme="minorHAnsi"/>
          <w:sz w:val="20"/>
          <w:szCs w:val="20"/>
          <w:bdr w:val="none" w:sz="0" w:space="0" w:color="auto" w:frame="1"/>
        </w:rPr>
      </w:pPr>
      <w:r w:rsidRPr="00FA157E">
        <w:rPr>
          <w:rFonts w:cstheme="minorHAnsi"/>
          <w:sz w:val="20"/>
          <w:szCs w:val="20"/>
          <w:bdr w:val="none" w:sz="0" w:space="0" w:color="auto" w:frame="1"/>
        </w:rPr>
        <w:t>River walkway basement wall treatment and balustrade design intents refer drawings:</w:t>
      </w:r>
    </w:p>
    <w:p w14:paraId="20459E91" w14:textId="17D2CA51" w:rsidR="00A719E2" w:rsidRPr="00FA157E" w:rsidRDefault="00A719E2" w:rsidP="00266690">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ZD-TPM-G710-El-XX-4029 315 (Revision P2)</w:t>
      </w:r>
    </w:p>
    <w:p w14:paraId="2735B852" w14:textId="0DDC69AD" w:rsidR="00A719E2" w:rsidRPr="00FA157E" w:rsidRDefault="00A719E2" w:rsidP="00266690">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ZD-TPM-G710-De-GRD-4029 359 (Revision P1)</w:t>
      </w:r>
    </w:p>
    <w:p w14:paraId="30813AA1" w14:textId="77777777" w:rsidR="00266690" w:rsidRPr="00FA157E" w:rsidRDefault="00266690" w:rsidP="00D94E4E">
      <w:pPr>
        <w:pStyle w:val="NoSpacing"/>
        <w:rPr>
          <w:rFonts w:cstheme="minorHAnsi"/>
          <w:sz w:val="20"/>
          <w:szCs w:val="20"/>
          <w:bdr w:val="none" w:sz="0" w:space="0" w:color="auto" w:frame="1"/>
        </w:rPr>
      </w:pPr>
    </w:p>
    <w:p w14:paraId="384B9FEC" w14:textId="07270DD0" w:rsidR="00266690" w:rsidRPr="00FA157E" w:rsidRDefault="00266690" w:rsidP="00D94E4E">
      <w:pPr>
        <w:pStyle w:val="NoSpacing"/>
        <w:rPr>
          <w:rFonts w:cstheme="minorHAnsi"/>
          <w:sz w:val="20"/>
          <w:szCs w:val="20"/>
          <w:bdr w:val="none" w:sz="0" w:space="0" w:color="auto" w:frame="1"/>
        </w:rPr>
      </w:pPr>
      <w:r w:rsidRPr="00FA157E">
        <w:rPr>
          <w:rFonts w:cstheme="minorHAnsi"/>
          <w:sz w:val="20"/>
          <w:szCs w:val="20"/>
          <w:bdr w:val="none" w:sz="0" w:space="0" w:color="auto" w:frame="1"/>
        </w:rPr>
        <w:t>Boundary Wall to Trinity Way:</w:t>
      </w:r>
    </w:p>
    <w:p w14:paraId="4A45212B" w14:textId="5D86659B" w:rsidR="00F60A87" w:rsidRDefault="00266690" w:rsidP="005F6F34">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ZD-TPM-G710-De-XX-4029 (316 Revision P1)</w:t>
      </w:r>
    </w:p>
    <w:p w14:paraId="3DDD184F" w14:textId="77777777" w:rsidR="00D94E4E" w:rsidRDefault="00D94E4E" w:rsidP="00D94E4E">
      <w:pPr>
        <w:pStyle w:val="NoSpacing"/>
        <w:rPr>
          <w:rFonts w:cstheme="minorHAnsi"/>
          <w:sz w:val="20"/>
          <w:szCs w:val="20"/>
          <w:bdr w:val="none" w:sz="0" w:space="0" w:color="auto" w:frame="1"/>
        </w:rPr>
      </w:pPr>
    </w:p>
    <w:p w14:paraId="4E183FCF" w14:textId="77777777" w:rsidR="008D7718" w:rsidRPr="00D94E4E" w:rsidRDefault="008D7718" w:rsidP="00D94E4E">
      <w:pPr>
        <w:pStyle w:val="NoSpacing"/>
        <w:rPr>
          <w:rFonts w:cstheme="minorHAnsi"/>
          <w:sz w:val="20"/>
          <w:szCs w:val="20"/>
          <w:bdr w:val="none" w:sz="0" w:space="0" w:color="auto" w:frame="1"/>
        </w:rPr>
      </w:pPr>
    </w:p>
    <w:p w14:paraId="5B8028C2" w14:textId="2068A7AB" w:rsidR="00D94E4E" w:rsidRPr="00D94E4E" w:rsidRDefault="00D94E4E" w:rsidP="00D94E4E">
      <w:pPr>
        <w:pStyle w:val="NoSpacing"/>
        <w:rPr>
          <w:rFonts w:cstheme="minorHAnsi"/>
          <w:b/>
          <w:bCs/>
          <w:i/>
          <w:iCs/>
          <w:sz w:val="20"/>
          <w:szCs w:val="20"/>
        </w:rPr>
      </w:pPr>
      <w:r w:rsidRPr="00D94E4E">
        <w:rPr>
          <w:rFonts w:cstheme="minorHAnsi"/>
          <w:b/>
          <w:bCs/>
          <w:i/>
          <w:iCs/>
          <w:sz w:val="20"/>
          <w:szCs w:val="20"/>
          <w:bdr w:val="none" w:sz="0" w:space="0" w:color="auto" w:frame="1"/>
        </w:rPr>
        <w:t>(vi) Details of any external steps and handrails;</w:t>
      </w:r>
    </w:p>
    <w:p w14:paraId="49C7087D" w14:textId="77777777" w:rsidR="00D94E4E" w:rsidRPr="00D94E4E" w:rsidRDefault="00D94E4E" w:rsidP="00D94E4E">
      <w:pPr>
        <w:pStyle w:val="NoSpacing"/>
        <w:rPr>
          <w:rFonts w:cstheme="minorHAnsi"/>
          <w:sz w:val="20"/>
          <w:szCs w:val="20"/>
          <w:bdr w:val="none" w:sz="0" w:space="0" w:color="auto" w:frame="1"/>
        </w:rPr>
      </w:pPr>
    </w:p>
    <w:p w14:paraId="79796D56" w14:textId="420623B5" w:rsidR="00D94E4E" w:rsidRDefault="007C12A5" w:rsidP="00D94E4E">
      <w:pPr>
        <w:pStyle w:val="NoSpacing"/>
        <w:rPr>
          <w:rFonts w:cstheme="minorHAnsi"/>
          <w:sz w:val="20"/>
          <w:szCs w:val="20"/>
          <w:bdr w:val="none" w:sz="0" w:space="0" w:color="auto" w:frame="1"/>
        </w:rPr>
      </w:pPr>
      <w:r>
        <w:rPr>
          <w:rFonts w:cstheme="minorHAnsi"/>
          <w:sz w:val="20"/>
          <w:szCs w:val="20"/>
          <w:bdr w:val="none" w:sz="0" w:space="0" w:color="auto" w:frame="1"/>
        </w:rPr>
        <w:t xml:space="preserve">Please refer to TPM Landscape Layout and </w:t>
      </w:r>
      <w:proofErr w:type="spellStart"/>
      <w:r>
        <w:rPr>
          <w:rFonts w:cstheme="minorHAnsi"/>
          <w:sz w:val="20"/>
          <w:szCs w:val="20"/>
          <w:bdr w:val="none" w:sz="0" w:space="0" w:color="auto" w:frame="1"/>
        </w:rPr>
        <w:t>Hardworks</w:t>
      </w:r>
      <w:proofErr w:type="spellEnd"/>
      <w:r>
        <w:rPr>
          <w:rFonts w:cstheme="minorHAnsi"/>
          <w:sz w:val="20"/>
          <w:szCs w:val="20"/>
          <w:bdr w:val="none" w:sz="0" w:space="0" w:color="auto" w:frame="1"/>
        </w:rPr>
        <w:t xml:space="preserve"> Drawings:</w:t>
      </w:r>
    </w:p>
    <w:p w14:paraId="6F6B9EB0" w14:textId="3DED1CC0" w:rsidR="007C12A5" w:rsidRPr="00FA157E" w:rsidRDefault="007C12A5" w:rsidP="007C12A5">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ZD-TPM-G710-PL-XX-4029 101 (Revision P</w:t>
      </w:r>
      <w:r w:rsidR="00FA157E" w:rsidRPr="00FA157E">
        <w:rPr>
          <w:rFonts w:cstheme="minorHAnsi"/>
          <w:sz w:val="20"/>
          <w:szCs w:val="20"/>
          <w:bdr w:val="none" w:sz="0" w:space="0" w:color="auto" w:frame="1"/>
        </w:rPr>
        <w:t>7</w:t>
      </w:r>
      <w:r w:rsidRPr="00FA157E">
        <w:rPr>
          <w:rFonts w:cstheme="minorHAnsi"/>
          <w:sz w:val="20"/>
          <w:szCs w:val="20"/>
          <w:bdr w:val="none" w:sz="0" w:space="0" w:color="auto" w:frame="1"/>
        </w:rPr>
        <w:t>)</w:t>
      </w:r>
    </w:p>
    <w:p w14:paraId="7542F581" w14:textId="49E80C05" w:rsidR="007C12A5" w:rsidRPr="00FA157E" w:rsidRDefault="007C12A5" w:rsidP="007C12A5">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ZD-TPM-G710-PL-XX-4029 102 (Revision P2)</w:t>
      </w:r>
    </w:p>
    <w:p w14:paraId="0A8142B9" w14:textId="77777777" w:rsidR="007C12A5" w:rsidRPr="00FA157E" w:rsidRDefault="007C12A5" w:rsidP="00D94E4E">
      <w:pPr>
        <w:pStyle w:val="NoSpacing"/>
        <w:rPr>
          <w:rFonts w:cstheme="minorHAnsi"/>
          <w:sz w:val="20"/>
          <w:szCs w:val="20"/>
          <w:bdr w:val="none" w:sz="0" w:space="0" w:color="auto" w:frame="1"/>
        </w:rPr>
      </w:pPr>
    </w:p>
    <w:p w14:paraId="638F65A8" w14:textId="0486FADA" w:rsidR="007C12A5" w:rsidRPr="00FA157E" w:rsidRDefault="007C12A5" w:rsidP="00D94E4E">
      <w:pPr>
        <w:pStyle w:val="NoSpacing"/>
        <w:rPr>
          <w:rFonts w:cstheme="minorHAnsi"/>
          <w:sz w:val="20"/>
          <w:szCs w:val="20"/>
          <w:bdr w:val="none" w:sz="0" w:space="0" w:color="auto" w:frame="1"/>
        </w:rPr>
      </w:pPr>
      <w:r w:rsidRPr="00FA157E">
        <w:rPr>
          <w:rFonts w:cstheme="minorHAnsi"/>
          <w:sz w:val="20"/>
          <w:szCs w:val="20"/>
          <w:bdr w:val="none" w:sz="0" w:space="0" w:color="auto" w:frame="1"/>
        </w:rPr>
        <w:t>Further details on the steps as per:</w:t>
      </w:r>
    </w:p>
    <w:p w14:paraId="3DAF38AA" w14:textId="699AE922" w:rsidR="007C12A5" w:rsidRPr="00FA157E" w:rsidRDefault="00B5394B"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ZD-TPM-G710-De-XX-4029 350 (Revision P1)</w:t>
      </w:r>
    </w:p>
    <w:p w14:paraId="3457B601" w14:textId="03227C24" w:rsidR="00B5394B" w:rsidRPr="00FA157E" w:rsidRDefault="00B5394B"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ZD-TPM-G710-De-XX-4029 351 (Revision P1)</w:t>
      </w:r>
    </w:p>
    <w:p w14:paraId="484F0A41" w14:textId="5D012C92" w:rsidR="00B5394B" w:rsidRPr="00FA157E" w:rsidRDefault="00B5394B"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lastRenderedPageBreak/>
        <w:t>ZD-TPM-G710-De-XX-4029 352 (Revision P1)</w:t>
      </w:r>
    </w:p>
    <w:p w14:paraId="5D416CBE" w14:textId="7E57FE1D" w:rsidR="00B5394B" w:rsidRPr="00FA157E" w:rsidRDefault="00B5394B"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ZD-TPM-G710-De-XX-4029 353 (Revision P</w:t>
      </w:r>
      <w:r w:rsidR="00266690" w:rsidRPr="00FA157E">
        <w:rPr>
          <w:rFonts w:cstheme="minorHAnsi"/>
          <w:sz w:val="20"/>
          <w:szCs w:val="20"/>
          <w:bdr w:val="none" w:sz="0" w:space="0" w:color="auto" w:frame="1"/>
        </w:rPr>
        <w:t>2</w:t>
      </w:r>
      <w:r w:rsidRPr="00FA157E">
        <w:rPr>
          <w:rFonts w:cstheme="minorHAnsi"/>
          <w:sz w:val="20"/>
          <w:szCs w:val="20"/>
          <w:bdr w:val="none" w:sz="0" w:space="0" w:color="auto" w:frame="1"/>
        </w:rPr>
        <w:t>)</w:t>
      </w:r>
    </w:p>
    <w:p w14:paraId="00947B67" w14:textId="57176FAB" w:rsidR="00B5394B" w:rsidRPr="00FA157E" w:rsidRDefault="00B5394B"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ZD-TPM-G710-De-XX-4029 354 (Revision P1)</w:t>
      </w:r>
    </w:p>
    <w:p w14:paraId="4B5564D3" w14:textId="0FCAD0BE" w:rsidR="00B5394B" w:rsidRPr="00FA157E" w:rsidRDefault="00B5394B"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ZD-TPM-G710-De-XX-4029 356 (Revision P</w:t>
      </w:r>
      <w:r w:rsidR="00266690" w:rsidRPr="00FA157E">
        <w:rPr>
          <w:rFonts w:cstheme="minorHAnsi"/>
          <w:sz w:val="20"/>
          <w:szCs w:val="20"/>
          <w:bdr w:val="none" w:sz="0" w:space="0" w:color="auto" w:frame="1"/>
        </w:rPr>
        <w:t>2</w:t>
      </w:r>
      <w:r w:rsidRPr="00FA157E">
        <w:rPr>
          <w:rFonts w:cstheme="minorHAnsi"/>
          <w:sz w:val="20"/>
          <w:szCs w:val="20"/>
          <w:bdr w:val="none" w:sz="0" w:space="0" w:color="auto" w:frame="1"/>
        </w:rPr>
        <w:t>)</w:t>
      </w:r>
    </w:p>
    <w:p w14:paraId="2B6216A8" w14:textId="6889BF3D" w:rsidR="00155BDA" w:rsidRPr="00FA157E" w:rsidRDefault="00155BDA"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ZD-TPM-G710-De-XX-4029 358 (Revision P</w:t>
      </w:r>
      <w:r w:rsidR="00266690" w:rsidRPr="00FA157E">
        <w:rPr>
          <w:rFonts w:cstheme="minorHAnsi"/>
          <w:sz w:val="20"/>
          <w:szCs w:val="20"/>
          <w:bdr w:val="none" w:sz="0" w:space="0" w:color="auto" w:frame="1"/>
        </w:rPr>
        <w:t>2</w:t>
      </w:r>
      <w:r w:rsidRPr="00FA157E">
        <w:rPr>
          <w:rFonts w:cstheme="minorHAnsi"/>
          <w:sz w:val="20"/>
          <w:szCs w:val="20"/>
          <w:bdr w:val="none" w:sz="0" w:space="0" w:color="auto" w:frame="1"/>
        </w:rPr>
        <w:t>)</w:t>
      </w:r>
    </w:p>
    <w:p w14:paraId="714FD558" w14:textId="77777777" w:rsidR="00515985" w:rsidRPr="00FA157E" w:rsidRDefault="00515985" w:rsidP="00B5394B">
      <w:pPr>
        <w:pStyle w:val="NoSpacing"/>
        <w:ind w:firstLine="720"/>
        <w:rPr>
          <w:rFonts w:cstheme="minorHAnsi"/>
          <w:sz w:val="20"/>
          <w:szCs w:val="20"/>
          <w:bdr w:val="none" w:sz="0" w:space="0" w:color="auto" w:frame="1"/>
        </w:rPr>
      </w:pPr>
    </w:p>
    <w:p w14:paraId="28784463" w14:textId="6DCB18B3" w:rsidR="00515985" w:rsidRPr="00FA157E" w:rsidRDefault="00515985" w:rsidP="00B5394B">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Stramp Steps and Seated Steps:</w:t>
      </w:r>
    </w:p>
    <w:p w14:paraId="39B1D0C0" w14:textId="46E0602E" w:rsidR="007C12A5" w:rsidRPr="00FA157E" w:rsidRDefault="00515985" w:rsidP="00515985">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ZD-TPM-G710-De-GRD-4029 371 (Revision P2)</w:t>
      </w:r>
    </w:p>
    <w:p w14:paraId="37D9D076" w14:textId="52D06E48" w:rsidR="00515985" w:rsidRPr="00FA157E" w:rsidRDefault="00515985" w:rsidP="00515985">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ZD-TPM-G710-De-GRD-4029 372 (Revision P2)</w:t>
      </w:r>
    </w:p>
    <w:p w14:paraId="34DE743B" w14:textId="77777777" w:rsidR="008D7718" w:rsidRDefault="008D7718" w:rsidP="00D94E4E">
      <w:pPr>
        <w:pStyle w:val="NoSpacing"/>
        <w:rPr>
          <w:rFonts w:cstheme="minorHAnsi"/>
          <w:sz w:val="20"/>
          <w:szCs w:val="20"/>
          <w:bdr w:val="none" w:sz="0" w:space="0" w:color="auto" w:frame="1"/>
        </w:rPr>
      </w:pPr>
    </w:p>
    <w:p w14:paraId="711937CD" w14:textId="77777777" w:rsidR="008D7718" w:rsidRPr="00D94E4E" w:rsidRDefault="008D7718" w:rsidP="00D94E4E">
      <w:pPr>
        <w:pStyle w:val="NoSpacing"/>
        <w:rPr>
          <w:rFonts w:cstheme="minorHAnsi"/>
          <w:sz w:val="20"/>
          <w:szCs w:val="20"/>
          <w:bdr w:val="none" w:sz="0" w:space="0" w:color="auto" w:frame="1"/>
        </w:rPr>
      </w:pPr>
    </w:p>
    <w:p w14:paraId="4F49BEDF" w14:textId="4CA0D9BC" w:rsidR="00D94E4E" w:rsidRPr="00D94E4E" w:rsidRDefault="00D94E4E" w:rsidP="00D94E4E">
      <w:pPr>
        <w:pStyle w:val="NoSpacing"/>
        <w:rPr>
          <w:rFonts w:cstheme="minorHAnsi"/>
          <w:b/>
          <w:bCs/>
          <w:i/>
          <w:iCs/>
          <w:sz w:val="20"/>
          <w:szCs w:val="20"/>
        </w:rPr>
      </w:pPr>
      <w:r w:rsidRPr="00D94E4E">
        <w:rPr>
          <w:rFonts w:cstheme="minorHAnsi"/>
          <w:b/>
          <w:bCs/>
          <w:i/>
          <w:iCs/>
          <w:sz w:val="20"/>
          <w:szCs w:val="20"/>
          <w:bdr w:val="none" w:sz="0" w:space="0" w:color="auto" w:frame="1"/>
        </w:rPr>
        <w:t>(vii) A strategy providing details of replacement tree planting, including details of overall numbers, size, species and planting specification, constraints to further planting and details of on-going maintenance.</w:t>
      </w:r>
    </w:p>
    <w:p w14:paraId="2A342C42" w14:textId="77777777" w:rsidR="00D94E4E" w:rsidRDefault="00D94E4E" w:rsidP="00C67FBB">
      <w:pPr>
        <w:pStyle w:val="NoSpacing"/>
        <w:jc w:val="both"/>
        <w:rPr>
          <w:sz w:val="20"/>
          <w:szCs w:val="20"/>
          <w:lang w:val="en-US"/>
        </w:rPr>
      </w:pPr>
    </w:p>
    <w:p w14:paraId="01694EE3" w14:textId="41E17D43" w:rsidR="00444473" w:rsidRDefault="00762195" w:rsidP="00C67FBB">
      <w:pPr>
        <w:pStyle w:val="NoSpacing"/>
        <w:jc w:val="both"/>
        <w:rPr>
          <w:sz w:val="20"/>
          <w:szCs w:val="20"/>
          <w:lang w:val="en-US"/>
        </w:rPr>
      </w:pPr>
      <w:r>
        <w:rPr>
          <w:sz w:val="20"/>
          <w:szCs w:val="20"/>
          <w:lang w:val="en-US"/>
        </w:rPr>
        <w:t xml:space="preserve">Of the existing trees/groups on site </w:t>
      </w:r>
      <w:r w:rsidR="00D4485A">
        <w:rPr>
          <w:sz w:val="20"/>
          <w:szCs w:val="20"/>
          <w:lang w:val="en-US"/>
        </w:rPr>
        <w:t>10</w:t>
      </w:r>
      <w:r>
        <w:rPr>
          <w:sz w:val="20"/>
          <w:szCs w:val="20"/>
          <w:lang w:val="en-US"/>
        </w:rPr>
        <w:t xml:space="preserve"> ha</w:t>
      </w:r>
      <w:r w:rsidRPr="008D7718">
        <w:rPr>
          <w:sz w:val="20"/>
          <w:szCs w:val="20"/>
          <w:lang w:val="en-US"/>
        </w:rPr>
        <w:t xml:space="preserve">ve been removed to facilitate the development with </w:t>
      </w:r>
      <w:r w:rsidR="00D208F7" w:rsidRPr="008D7718">
        <w:rPr>
          <w:sz w:val="20"/>
          <w:szCs w:val="20"/>
          <w:lang w:val="en-US"/>
        </w:rPr>
        <w:t>10</w:t>
      </w:r>
      <w:r w:rsidRPr="008D7718">
        <w:rPr>
          <w:sz w:val="20"/>
          <w:szCs w:val="20"/>
          <w:lang w:val="en-US"/>
        </w:rPr>
        <w:t xml:space="preserve"> of the existing trees remaining. To mitigate the initial loss and to deliver the parkland environment the project </w:t>
      </w:r>
      <w:r w:rsidR="00D208F7" w:rsidRPr="008D7718">
        <w:rPr>
          <w:sz w:val="20"/>
          <w:szCs w:val="20"/>
          <w:lang w:val="en-US"/>
        </w:rPr>
        <w:t>will</w:t>
      </w:r>
      <w:r w:rsidRPr="008D7718">
        <w:rPr>
          <w:sz w:val="20"/>
          <w:szCs w:val="20"/>
          <w:lang w:val="en-US"/>
        </w:rPr>
        <w:t xml:space="preserve"> </w:t>
      </w:r>
      <w:r w:rsidR="00D208F7" w:rsidRPr="008D7718">
        <w:rPr>
          <w:sz w:val="20"/>
          <w:szCs w:val="20"/>
          <w:lang w:val="en-US"/>
        </w:rPr>
        <w:t>plant</w:t>
      </w:r>
      <w:r w:rsidRPr="008D7718">
        <w:rPr>
          <w:sz w:val="20"/>
          <w:szCs w:val="20"/>
          <w:lang w:val="en-US"/>
        </w:rPr>
        <w:t xml:space="preserve"> a total of </w:t>
      </w:r>
      <w:r w:rsidR="001243EF">
        <w:rPr>
          <w:sz w:val="20"/>
          <w:szCs w:val="20"/>
          <w:lang w:val="en-US"/>
        </w:rPr>
        <w:t>83</w:t>
      </w:r>
      <w:r w:rsidRPr="008D7718">
        <w:rPr>
          <w:sz w:val="20"/>
          <w:szCs w:val="20"/>
          <w:lang w:val="en-US"/>
        </w:rPr>
        <w:t xml:space="preserve"> new trees</w:t>
      </w:r>
      <w:r w:rsidR="001243EF">
        <w:rPr>
          <w:sz w:val="20"/>
          <w:szCs w:val="20"/>
          <w:lang w:val="en-US"/>
        </w:rPr>
        <w:t xml:space="preserve"> (one within a planter)</w:t>
      </w:r>
      <w:r w:rsidRPr="008D7718">
        <w:rPr>
          <w:sz w:val="20"/>
          <w:szCs w:val="20"/>
          <w:lang w:val="en-US"/>
        </w:rPr>
        <w:t xml:space="preserve">. This represents a replacement ratio of </w:t>
      </w:r>
      <w:r w:rsidR="00D4485A" w:rsidRPr="008D7718">
        <w:rPr>
          <w:sz w:val="20"/>
          <w:szCs w:val="20"/>
          <w:lang w:val="en-US"/>
        </w:rPr>
        <w:t>1</w:t>
      </w:r>
      <w:r w:rsidRPr="008D7718">
        <w:rPr>
          <w:sz w:val="20"/>
          <w:szCs w:val="20"/>
          <w:lang w:val="en-US"/>
        </w:rPr>
        <w:t>:</w:t>
      </w:r>
      <w:r w:rsidR="001243EF">
        <w:rPr>
          <w:sz w:val="20"/>
          <w:szCs w:val="20"/>
          <w:lang w:val="en-US"/>
        </w:rPr>
        <w:t>8.3</w:t>
      </w:r>
      <w:r w:rsidRPr="008D7718">
        <w:rPr>
          <w:sz w:val="20"/>
          <w:szCs w:val="20"/>
          <w:lang w:val="en-US"/>
        </w:rPr>
        <w:t xml:space="preserve"> (</w:t>
      </w:r>
      <w:r>
        <w:rPr>
          <w:sz w:val="20"/>
          <w:szCs w:val="20"/>
          <w:lang w:val="en-US"/>
        </w:rPr>
        <w:t>Manchester policy requires a minimum of 1:3).</w:t>
      </w:r>
    </w:p>
    <w:p w14:paraId="3E7926C3" w14:textId="77777777" w:rsidR="00D4485A" w:rsidRDefault="00D4485A" w:rsidP="00C67FBB">
      <w:pPr>
        <w:pStyle w:val="NoSpacing"/>
        <w:jc w:val="both"/>
        <w:rPr>
          <w:sz w:val="20"/>
          <w:szCs w:val="20"/>
          <w:lang w:val="en-US"/>
        </w:rPr>
      </w:pPr>
    </w:p>
    <w:p w14:paraId="0F98ECC6" w14:textId="77777777" w:rsidR="00D4485A" w:rsidRDefault="00D4485A" w:rsidP="00C67FBB">
      <w:pPr>
        <w:pStyle w:val="NoSpacing"/>
        <w:jc w:val="both"/>
        <w:rPr>
          <w:sz w:val="20"/>
          <w:szCs w:val="20"/>
          <w:lang w:val="en-US"/>
        </w:rPr>
      </w:pPr>
    </w:p>
    <w:p w14:paraId="49187056" w14:textId="0B009A82" w:rsidR="00D94E4E" w:rsidRPr="00FA157E" w:rsidRDefault="00444473" w:rsidP="00C67FBB">
      <w:pPr>
        <w:pStyle w:val="NoSpacing"/>
        <w:jc w:val="both"/>
        <w:rPr>
          <w:sz w:val="20"/>
          <w:szCs w:val="20"/>
          <w:lang w:val="en-US"/>
        </w:rPr>
      </w:pPr>
      <w:r>
        <w:rPr>
          <w:sz w:val="20"/>
          <w:szCs w:val="20"/>
          <w:lang w:val="en-US"/>
        </w:rPr>
        <w:t>The planting plans provided in support of item (iii) also include details of tree species, size, species and quantum, please refer:</w:t>
      </w:r>
    </w:p>
    <w:p w14:paraId="6DDBCE90" w14:textId="0AF1E1D8" w:rsidR="00444473" w:rsidRPr="00FA157E" w:rsidRDefault="00444473" w:rsidP="00444473">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ZD-TPM-G710-PL-XX-4029 203 (Revision P</w:t>
      </w:r>
      <w:r w:rsidR="00C23658" w:rsidRPr="00FA157E">
        <w:rPr>
          <w:rFonts w:cstheme="minorHAnsi"/>
          <w:sz w:val="20"/>
          <w:szCs w:val="20"/>
          <w:bdr w:val="none" w:sz="0" w:space="0" w:color="auto" w:frame="1"/>
        </w:rPr>
        <w:t>4</w:t>
      </w:r>
      <w:r w:rsidRPr="00FA157E">
        <w:rPr>
          <w:rFonts w:cstheme="minorHAnsi"/>
          <w:sz w:val="20"/>
          <w:szCs w:val="20"/>
          <w:bdr w:val="none" w:sz="0" w:space="0" w:color="auto" w:frame="1"/>
        </w:rPr>
        <w:t>)</w:t>
      </w:r>
    </w:p>
    <w:p w14:paraId="249049FF" w14:textId="344B1507" w:rsidR="00444473" w:rsidRPr="00FA157E" w:rsidRDefault="00444473" w:rsidP="00444473">
      <w:pPr>
        <w:pStyle w:val="NoSpacing"/>
        <w:ind w:firstLine="720"/>
        <w:rPr>
          <w:rFonts w:cstheme="minorHAnsi"/>
          <w:sz w:val="20"/>
          <w:szCs w:val="20"/>
          <w:bdr w:val="none" w:sz="0" w:space="0" w:color="auto" w:frame="1"/>
        </w:rPr>
      </w:pPr>
      <w:r w:rsidRPr="00FA157E">
        <w:rPr>
          <w:rFonts w:cstheme="minorHAnsi"/>
          <w:sz w:val="20"/>
          <w:szCs w:val="20"/>
          <w:bdr w:val="none" w:sz="0" w:space="0" w:color="auto" w:frame="1"/>
        </w:rPr>
        <w:t>ZD-TPM-G710-PL-XX-4029 204 (Revision P</w:t>
      </w:r>
      <w:r w:rsidR="00C23658" w:rsidRPr="00FA157E">
        <w:rPr>
          <w:rFonts w:cstheme="minorHAnsi"/>
          <w:sz w:val="20"/>
          <w:szCs w:val="20"/>
          <w:bdr w:val="none" w:sz="0" w:space="0" w:color="auto" w:frame="1"/>
        </w:rPr>
        <w:t>4</w:t>
      </w:r>
      <w:r w:rsidRPr="00FA157E">
        <w:rPr>
          <w:rFonts w:cstheme="minorHAnsi"/>
          <w:sz w:val="20"/>
          <w:szCs w:val="20"/>
          <w:bdr w:val="none" w:sz="0" w:space="0" w:color="auto" w:frame="1"/>
        </w:rPr>
        <w:t>)</w:t>
      </w:r>
    </w:p>
    <w:p w14:paraId="3A780CCD" w14:textId="77777777" w:rsidR="00444473" w:rsidRPr="00FA157E" w:rsidRDefault="00444473" w:rsidP="00C67FBB">
      <w:pPr>
        <w:pStyle w:val="NoSpacing"/>
        <w:jc w:val="both"/>
        <w:rPr>
          <w:sz w:val="20"/>
          <w:szCs w:val="20"/>
          <w:lang w:val="en-US"/>
        </w:rPr>
      </w:pPr>
    </w:p>
    <w:p w14:paraId="45FE1D4A" w14:textId="54E7DA19" w:rsidR="00D94E4E" w:rsidRPr="00FA157E" w:rsidRDefault="00444473" w:rsidP="00C67FBB">
      <w:pPr>
        <w:pStyle w:val="NoSpacing"/>
        <w:jc w:val="both"/>
        <w:rPr>
          <w:sz w:val="20"/>
          <w:szCs w:val="20"/>
          <w:lang w:val="en-US"/>
        </w:rPr>
      </w:pPr>
      <w:r w:rsidRPr="00FA157E">
        <w:rPr>
          <w:sz w:val="20"/>
          <w:szCs w:val="20"/>
          <w:lang w:val="en-US"/>
        </w:rPr>
        <w:t>On-going maintenance of trees (and external areas generally) are covered by the TPM Landscape Management Plan:</w:t>
      </w:r>
    </w:p>
    <w:p w14:paraId="644A7FD1" w14:textId="26C95766" w:rsidR="00444473" w:rsidRPr="00FA157E" w:rsidRDefault="00444473" w:rsidP="00D4485A">
      <w:pPr>
        <w:pStyle w:val="NoSpacing"/>
        <w:ind w:left="720"/>
        <w:jc w:val="both"/>
        <w:rPr>
          <w:sz w:val="20"/>
          <w:szCs w:val="20"/>
          <w:lang w:val="en-US"/>
        </w:rPr>
      </w:pPr>
      <w:r w:rsidRPr="00FA157E">
        <w:rPr>
          <w:sz w:val="20"/>
          <w:szCs w:val="20"/>
          <w:lang w:val="en-US"/>
        </w:rPr>
        <w:t>Z1-TPM-G710-RP-XX-4029 501 (Revision P1) – Section 5.1 specifically</w:t>
      </w:r>
      <w:r w:rsidR="00C23658" w:rsidRPr="00FA157E">
        <w:rPr>
          <w:sz w:val="20"/>
          <w:szCs w:val="20"/>
          <w:lang w:val="en-US"/>
        </w:rPr>
        <w:t>.</w:t>
      </w:r>
    </w:p>
    <w:p w14:paraId="348AD2D1" w14:textId="77777777" w:rsidR="00D94E4E" w:rsidRDefault="00D94E4E" w:rsidP="00C67FBB">
      <w:pPr>
        <w:pStyle w:val="NoSpacing"/>
        <w:jc w:val="both"/>
        <w:rPr>
          <w:sz w:val="20"/>
          <w:szCs w:val="20"/>
          <w:lang w:val="en-US"/>
        </w:rPr>
      </w:pPr>
    </w:p>
    <w:p w14:paraId="2BA3F459" w14:textId="77777777" w:rsidR="00FA157E" w:rsidRDefault="00FA157E" w:rsidP="00C67FBB">
      <w:pPr>
        <w:pStyle w:val="NoSpacing"/>
        <w:jc w:val="both"/>
        <w:rPr>
          <w:sz w:val="20"/>
          <w:szCs w:val="20"/>
          <w:lang w:val="en-US"/>
        </w:rPr>
      </w:pPr>
    </w:p>
    <w:p w14:paraId="000472A2" w14:textId="77777777" w:rsidR="00D4485A" w:rsidRDefault="00D4485A" w:rsidP="00C67FBB">
      <w:pPr>
        <w:pStyle w:val="NoSpacing"/>
        <w:jc w:val="both"/>
        <w:rPr>
          <w:sz w:val="20"/>
          <w:szCs w:val="20"/>
          <w:lang w:val="en-US"/>
        </w:rPr>
      </w:pPr>
    </w:p>
    <w:p w14:paraId="2D6C1F69" w14:textId="451137BD" w:rsidR="00C67FBB" w:rsidRDefault="00C67FBB" w:rsidP="00C67FBB">
      <w:pPr>
        <w:pStyle w:val="NoSpacing"/>
        <w:jc w:val="both"/>
        <w:rPr>
          <w:sz w:val="20"/>
          <w:szCs w:val="20"/>
          <w:lang w:val="en-US"/>
        </w:rPr>
      </w:pPr>
      <w:r>
        <w:rPr>
          <w:sz w:val="20"/>
          <w:szCs w:val="20"/>
          <w:lang w:val="en-US"/>
        </w:rPr>
        <w:t xml:space="preserve">I trust that the </w:t>
      </w:r>
      <w:r w:rsidR="00A53AEB">
        <w:rPr>
          <w:sz w:val="20"/>
          <w:szCs w:val="20"/>
          <w:lang w:val="en-US"/>
        </w:rPr>
        <w:t>enclosed</w:t>
      </w:r>
      <w:r>
        <w:rPr>
          <w:sz w:val="20"/>
          <w:szCs w:val="20"/>
          <w:lang w:val="en-US"/>
        </w:rPr>
        <w:t xml:space="preserve"> meets with your approval, however please contact me should you require further details.</w:t>
      </w:r>
    </w:p>
    <w:p w14:paraId="27FDBA57" w14:textId="77777777" w:rsidR="00C67FBB" w:rsidRPr="00EA3755" w:rsidRDefault="00C67FBB" w:rsidP="00C67FBB">
      <w:pPr>
        <w:pStyle w:val="NoSpacing"/>
        <w:jc w:val="both"/>
        <w:rPr>
          <w:sz w:val="20"/>
          <w:szCs w:val="20"/>
          <w:lang w:val="en-US"/>
        </w:rPr>
      </w:pPr>
    </w:p>
    <w:p w14:paraId="4BE2621D" w14:textId="77777777" w:rsidR="00C67FBB" w:rsidRDefault="00C67FBB" w:rsidP="00C67FBB">
      <w:pPr>
        <w:pStyle w:val="NoSpacing"/>
        <w:jc w:val="both"/>
        <w:rPr>
          <w:sz w:val="20"/>
          <w:szCs w:val="20"/>
          <w:lang w:val="en-US"/>
        </w:rPr>
      </w:pPr>
      <w:r>
        <w:rPr>
          <w:sz w:val="20"/>
          <w:szCs w:val="20"/>
          <w:lang w:val="en-US"/>
        </w:rPr>
        <w:t xml:space="preserve">Kind </w:t>
      </w:r>
      <w:r w:rsidRPr="00EA3755">
        <w:rPr>
          <w:sz w:val="20"/>
          <w:szCs w:val="20"/>
          <w:lang w:val="en-US"/>
        </w:rPr>
        <w:t>Regards</w:t>
      </w:r>
    </w:p>
    <w:p w14:paraId="46DAC974" w14:textId="77777777" w:rsidR="00C67FBB" w:rsidRDefault="00C67FBB" w:rsidP="00C67FBB">
      <w:pPr>
        <w:pStyle w:val="NoSpacing"/>
        <w:jc w:val="both"/>
        <w:rPr>
          <w:sz w:val="20"/>
          <w:szCs w:val="20"/>
          <w:lang w:val="en-US"/>
        </w:rPr>
      </w:pPr>
    </w:p>
    <w:p w14:paraId="786482A1" w14:textId="77777777" w:rsidR="008D7718" w:rsidRDefault="008D7718" w:rsidP="00C67FBB">
      <w:pPr>
        <w:pStyle w:val="NoSpacing"/>
        <w:jc w:val="both"/>
        <w:rPr>
          <w:sz w:val="20"/>
          <w:szCs w:val="20"/>
          <w:lang w:val="en-US"/>
        </w:rPr>
      </w:pPr>
    </w:p>
    <w:p w14:paraId="526F3597" w14:textId="0CFCC57C" w:rsidR="00C67FBB" w:rsidRPr="008D7718" w:rsidRDefault="00D94E4E" w:rsidP="00C67FBB">
      <w:pPr>
        <w:pStyle w:val="NoSpacing"/>
        <w:jc w:val="both"/>
        <w:rPr>
          <w:b/>
          <w:bCs/>
          <w:sz w:val="20"/>
          <w:szCs w:val="20"/>
          <w:lang w:val="en-US"/>
        </w:rPr>
      </w:pPr>
      <w:r w:rsidRPr="008D7718">
        <w:rPr>
          <w:b/>
          <w:bCs/>
          <w:sz w:val="20"/>
          <w:szCs w:val="20"/>
          <w:lang w:val="en-US"/>
        </w:rPr>
        <w:t>Scott Chenery</w:t>
      </w:r>
    </w:p>
    <w:bookmarkEnd w:id="0"/>
    <w:p w14:paraId="1510C318" w14:textId="49CA19DF" w:rsidR="00364A4F" w:rsidRPr="00444473" w:rsidRDefault="008D7718" w:rsidP="003C7EB8">
      <w:pPr>
        <w:rPr>
          <w:sz w:val="20"/>
          <w:szCs w:val="20"/>
          <w:lang w:val="en-US"/>
        </w:rPr>
      </w:pPr>
      <w:r>
        <w:rPr>
          <w:sz w:val="20"/>
          <w:szCs w:val="20"/>
          <w:lang w:val="en-US"/>
        </w:rPr>
        <w:t>On behalf of TPM Landscape</w:t>
      </w:r>
    </w:p>
    <w:sectPr w:rsidR="00364A4F" w:rsidRPr="00444473" w:rsidSect="0005529B">
      <w:headerReference w:type="even" r:id="rId7"/>
      <w:headerReference w:type="default" r:id="rId8"/>
      <w:footerReference w:type="even" r:id="rId9"/>
      <w:footerReference w:type="default" r:id="rId10"/>
      <w:headerReference w:type="first" r:id="rId11"/>
      <w:footerReference w:type="first" r:id="rId12"/>
      <w:pgSz w:w="11906" w:h="16838"/>
      <w:pgMar w:top="709" w:right="851" w:bottom="1440" w:left="1440"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A9BBBB" w14:textId="77777777" w:rsidR="00B052B7" w:rsidRDefault="00B052B7" w:rsidP="00B052B7">
      <w:pPr>
        <w:spacing w:after="0" w:line="240" w:lineRule="auto"/>
      </w:pPr>
      <w:r>
        <w:separator/>
      </w:r>
    </w:p>
  </w:endnote>
  <w:endnote w:type="continuationSeparator" w:id="0">
    <w:p w14:paraId="71738A7D" w14:textId="77777777" w:rsidR="00B052B7" w:rsidRDefault="00B052B7" w:rsidP="00B05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3D088" w14:textId="77777777" w:rsidR="00FF483C" w:rsidRDefault="00FF48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8F8865" w14:textId="77777777" w:rsidR="00B052B7" w:rsidRDefault="00BE738B" w:rsidP="0005529B">
    <w:pPr>
      <w:pStyle w:val="Footer"/>
      <w:tabs>
        <w:tab w:val="clear" w:pos="9026"/>
        <w:tab w:val="right" w:pos="9615"/>
      </w:tabs>
      <w:ind w:left="-993"/>
    </w:pPr>
    <w:r>
      <w:t xml:space="preserve">    </w:t>
    </w:r>
    <w:r w:rsidR="00B052B7">
      <w:rPr>
        <w:noProof/>
        <w:lang w:eastAsia="en-GB"/>
      </w:rPr>
      <w:drawing>
        <wp:inline distT="0" distB="0" distL="0" distR="0" wp14:anchorId="7820BC7C" wp14:editId="1AEBD0B1">
          <wp:extent cx="6999274" cy="1514910"/>
          <wp:effectExtent l="0" t="0" r="0" b="9525"/>
          <wp:docPr id="152" name="Picture 152" descr="TPM-letter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PM-letter addre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37908" cy="1544916"/>
                  </a:xfrm>
                  <a:prstGeom prst="rect">
                    <a:avLst/>
                  </a:prstGeom>
                  <a:noFill/>
                  <a:ln>
                    <a:noFill/>
                  </a:ln>
                </pic:spPr>
              </pic:pic>
            </a:graphicData>
          </a:graphic>
        </wp:inline>
      </w:drawing>
    </w:r>
  </w:p>
  <w:p w14:paraId="64707803" w14:textId="77777777" w:rsidR="00B052B7" w:rsidRDefault="00B052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3025DF" w14:textId="77777777" w:rsidR="00FF483C" w:rsidRDefault="00FF4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193208" w14:textId="77777777" w:rsidR="00B052B7" w:rsidRDefault="00B052B7" w:rsidP="00B052B7">
      <w:pPr>
        <w:spacing w:after="0" w:line="240" w:lineRule="auto"/>
      </w:pPr>
      <w:r>
        <w:separator/>
      </w:r>
    </w:p>
  </w:footnote>
  <w:footnote w:type="continuationSeparator" w:id="0">
    <w:p w14:paraId="7650FF7B" w14:textId="77777777" w:rsidR="00B052B7" w:rsidRDefault="00B052B7" w:rsidP="00B052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098195" w14:textId="77777777" w:rsidR="00FF483C" w:rsidRDefault="00FF48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EE67BF" w14:textId="77777777" w:rsidR="00B052B7" w:rsidRDefault="00B052B7" w:rsidP="00D54FDC">
    <w:pPr>
      <w:pStyle w:val="Header"/>
      <w:tabs>
        <w:tab w:val="clear" w:pos="9026"/>
      </w:tabs>
      <w:ind w:left="6480" w:right="-566"/>
    </w:pPr>
    <w:r>
      <w:tab/>
    </w:r>
    <w:r>
      <w:tab/>
    </w:r>
    <w:r w:rsidR="003A1154">
      <w:tab/>
    </w:r>
    <w:r w:rsidR="003A1154">
      <w:tab/>
    </w:r>
    <w:r w:rsidR="003A1154">
      <w:tab/>
    </w:r>
    <w:r w:rsidR="003A1154">
      <w:tab/>
      <w:t xml:space="preserve">  </w:t>
    </w:r>
    <w:r w:rsidR="00682BC5">
      <w:t xml:space="preserve">    </w:t>
    </w:r>
    <w:r w:rsidR="0005529B">
      <w:t xml:space="preserve">            </w:t>
    </w:r>
    <w:r w:rsidR="003A1154">
      <w:t xml:space="preserve">  </w:t>
    </w:r>
    <w:r w:rsidR="00FF483C">
      <w:rPr>
        <w:noProof/>
      </w:rPr>
      <w:drawing>
        <wp:inline distT="0" distB="0" distL="0" distR="0" wp14:anchorId="092EC4BA" wp14:editId="623DCE50">
          <wp:extent cx="1198245" cy="1198245"/>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PM_LogoCircle_FIN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8245" cy="1198245"/>
                  </a:xfrm>
                  <a:prstGeom prst="rect">
                    <a:avLst/>
                  </a:prstGeom>
                </pic:spPr>
              </pic:pic>
            </a:graphicData>
          </a:graphic>
        </wp:inline>
      </w:drawing>
    </w:r>
  </w:p>
  <w:p w14:paraId="260EBF23" w14:textId="77777777" w:rsidR="00B052B7" w:rsidRDefault="00B052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4A4F19" w14:textId="77777777" w:rsidR="00FF483C" w:rsidRDefault="00FF48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E66DC"/>
    <w:multiLevelType w:val="hybridMultilevel"/>
    <w:tmpl w:val="6EA4F0E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1A5856A0"/>
    <w:multiLevelType w:val="hybridMultilevel"/>
    <w:tmpl w:val="2DBC0D78"/>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 w15:restartNumberingAfterBreak="0">
    <w:nsid w:val="3B0C6C43"/>
    <w:multiLevelType w:val="hybridMultilevel"/>
    <w:tmpl w:val="7B62E01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 w15:restartNumberingAfterBreak="0">
    <w:nsid w:val="41D952E8"/>
    <w:multiLevelType w:val="hybridMultilevel"/>
    <w:tmpl w:val="9B80FA7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 w15:restartNumberingAfterBreak="0">
    <w:nsid w:val="48EB1CDD"/>
    <w:multiLevelType w:val="hybridMultilevel"/>
    <w:tmpl w:val="D2A21FA8"/>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5" w15:restartNumberingAfterBreak="0">
    <w:nsid w:val="51B56252"/>
    <w:multiLevelType w:val="hybridMultilevel"/>
    <w:tmpl w:val="4606C6D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6" w15:restartNumberingAfterBreak="0">
    <w:nsid w:val="51FC7148"/>
    <w:multiLevelType w:val="hybridMultilevel"/>
    <w:tmpl w:val="FFB09336"/>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7" w15:restartNumberingAfterBreak="0">
    <w:nsid w:val="61D86F58"/>
    <w:multiLevelType w:val="hybridMultilevel"/>
    <w:tmpl w:val="C73A916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8" w15:restartNumberingAfterBreak="0">
    <w:nsid w:val="62F06B96"/>
    <w:multiLevelType w:val="hybridMultilevel"/>
    <w:tmpl w:val="69EE6EE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9" w15:restartNumberingAfterBreak="0">
    <w:nsid w:val="66EA6FCA"/>
    <w:multiLevelType w:val="hybridMultilevel"/>
    <w:tmpl w:val="B37C2ED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0" w15:restartNumberingAfterBreak="0">
    <w:nsid w:val="6EF87D24"/>
    <w:multiLevelType w:val="hybridMultilevel"/>
    <w:tmpl w:val="ACA0F480"/>
    <w:lvl w:ilvl="0" w:tplc="36860D5C">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1" w15:restartNumberingAfterBreak="0">
    <w:nsid w:val="75C14B39"/>
    <w:multiLevelType w:val="hybridMultilevel"/>
    <w:tmpl w:val="038E9FE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7F3A28A3"/>
    <w:multiLevelType w:val="hybridMultilevel"/>
    <w:tmpl w:val="1E1EDB70"/>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16cid:durableId="435633227">
    <w:abstractNumId w:val="2"/>
  </w:num>
  <w:num w:numId="2" w16cid:durableId="1933467895">
    <w:abstractNumId w:val="1"/>
  </w:num>
  <w:num w:numId="3" w16cid:durableId="991256740">
    <w:abstractNumId w:val="0"/>
  </w:num>
  <w:num w:numId="4" w16cid:durableId="1557622761">
    <w:abstractNumId w:val="7"/>
  </w:num>
  <w:num w:numId="5" w16cid:durableId="863395995">
    <w:abstractNumId w:val="5"/>
  </w:num>
  <w:num w:numId="6" w16cid:durableId="1633560939">
    <w:abstractNumId w:val="10"/>
  </w:num>
  <w:num w:numId="7" w16cid:durableId="2059014724">
    <w:abstractNumId w:val="12"/>
  </w:num>
  <w:num w:numId="8" w16cid:durableId="1226716938">
    <w:abstractNumId w:val="3"/>
  </w:num>
  <w:num w:numId="9" w16cid:durableId="568539576">
    <w:abstractNumId w:val="4"/>
  </w:num>
  <w:num w:numId="10" w16cid:durableId="1252157876">
    <w:abstractNumId w:val="6"/>
  </w:num>
  <w:num w:numId="11" w16cid:durableId="1631781700">
    <w:abstractNumId w:val="9"/>
  </w:num>
  <w:num w:numId="12" w16cid:durableId="1682930790">
    <w:abstractNumId w:val="8"/>
  </w:num>
  <w:num w:numId="13" w16cid:durableId="7769474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771"/>
    <w:rsid w:val="00022410"/>
    <w:rsid w:val="00033DBB"/>
    <w:rsid w:val="00047D37"/>
    <w:rsid w:val="0005529B"/>
    <w:rsid w:val="000B188E"/>
    <w:rsid w:val="000D3C76"/>
    <w:rsid w:val="000F50AD"/>
    <w:rsid w:val="00105A20"/>
    <w:rsid w:val="001243EF"/>
    <w:rsid w:val="00136CC0"/>
    <w:rsid w:val="001548AB"/>
    <w:rsid w:val="00155BDA"/>
    <w:rsid w:val="001C752D"/>
    <w:rsid w:val="001E5A3E"/>
    <w:rsid w:val="00221BAE"/>
    <w:rsid w:val="00266690"/>
    <w:rsid w:val="002677A5"/>
    <w:rsid w:val="002B0EC9"/>
    <w:rsid w:val="002C5C5C"/>
    <w:rsid w:val="002D483F"/>
    <w:rsid w:val="002E2057"/>
    <w:rsid w:val="00302325"/>
    <w:rsid w:val="00325D4A"/>
    <w:rsid w:val="00364A4F"/>
    <w:rsid w:val="00397F92"/>
    <w:rsid w:val="003A1154"/>
    <w:rsid w:val="003B4D94"/>
    <w:rsid w:val="003C7EB8"/>
    <w:rsid w:val="003D155A"/>
    <w:rsid w:val="003D2841"/>
    <w:rsid w:val="00444473"/>
    <w:rsid w:val="004F1A23"/>
    <w:rsid w:val="005019C7"/>
    <w:rsid w:val="00515985"/>
    <w:rsid w:val="00583542"/>
    <w:rsid w:val="005F6F34"/>
    <w:rsid w:val="006417B5"/>
    <w:rsid w:val="00664433"/>
    <w:rsid w:val="00682BC5"/>
    <w:rsid w:val="00694BC1"/>
    <w:rsid w:val="00696599"/>
    <w:rsid w:val="006A6D6E"/>
    <w:rsid w:val="007051B6"/>
    <w:rsid w:val="00762195"/>
    <w:rsid w:val="00791902"/>
    <w:rsid w:val="007C12A5"/>
    <w:rsid w:val="008360E2"/>
    <w:rsid w:val="00886E79"/>
    <w:rsid w:val="008947A4"/>
    <w:rsid w:val="008D7718"/>
    <w:rsid w:val="009D5633"/>
    <w:rsid w:val="00A53AEB"/>
    <w:rsid w:val="00A719E2"/>
    <w:rsid w:val="00A94314"/>
    <w:rsid w:val="00AF5372"/>
    <w:rsid w:val="00B052B7"/>
    <w:rsid w:val="00B10A62"/>
    <w:rsid w:val="00B13C13"/>
    <w:rsid w:val="00B25E94"/>
    <w:rsid w:val="00B5394B"/>
    <w:rsid w:val="00B77006"/>
    <w:rsid w:val="00B92694"/>
    <w:rsid w:val="00BE738B"/>
    <w:rsid w:val="00C23658"/>
    <w:rsid w:val="00C67FBB"/>
    <w:rsid w:val="00D116DA"/>
    <w:rsid w:val="00D208F7"/>
    <w:rsid w:val="00D335AA"/>
    <w:rsid w:val="00D4485A"/>
    <w:rsid w:val="00D54FDC"/>
    <w:rsid w:val="00D672A1"/>
    <w:rsid w:val="00D94E4E"/>
    <w:rsid w:val="00E0708C"/>
    <w:rsid w:val="00E4735D"/>
    <w:rsid w:val="00E7425E"/>
    <w:rsid w:val="00E74E7F"/>
    <w:rsid w:val="00E829DE"/>
    <w:rsid w:val="00E90D22"/>
    <w:rsid w:val="00E94D42"/>
    <w:rsid w:val="00E95EB0"/>
    <w:rsid w:val="00EA3C73"/>
    <w:rsid w:val="00EF50EC"/>
    <w:rsid w:val="00F06532"/>
    <w:rsid w:val="00F45A71"/>
    <w:rsid w:val="00F52771"/>
    <w:rsid w:val="00F60A87"/>
    <w:rsid w:val="00F7164A"/>
    <w:rsid w:val="00FA157E"/>
    <w:rsid w:val="00FE562B"/>
    <w:rsid w:val="00FF4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A50FE07"/>
  <w15:docId w15:val="{C720B562-92AD-406F-8CC6-F7CDF25B4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7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2771"/>
    <w:pPr>
      <w:spacing w:after="0" w:line="240" w:lineRule="auto"/>
    </w:pPr>
  </w:style>
  <w:style w:type="table" w:styleId="TableGrid">
    <w:name w:val="Table Grid"/>
    <w:basedOn w:val="TableNormal"/>
    <w:uiPriority w:val="59"/>
    <w:rsid w:val="00F5277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A943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4314"/>
    <w:rPr>
      <w:rFonts w:ascii="Tahoma" w:hAnsi="Tahoma" w:cs="Tahoma"/>
      <w:sz w:val="16"/>
      <w:szCs w:val="16"/>
    </w:rPr>
  </w:style>
  <w:style w:type="paragraph" w:styleId="Header">
    <w:name w:val="header"/>
    <w:basedOn w:val="Normal"/>
    <w:link w:val="HeaderChar"/>
    <w:uiPriority w:val="99"/>
    <w:unhideWhenUsed/>
    <w:rsid w:val="00B052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2B7"/>
  </w:style>
  <w:style w:type="paragraph" w:styleId="Footer">
    <w:name w:val="footer"/>
    <w:basedOn w:val="Normal"/>
    <w:link w:val="FooterChar"/>
    <w:uiPriority w:val="99"/>
    <w:unhideWhenUsed/>
    <w:rsid w:val="00B052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2B7"/>
  </w:style>
  <w:style w:type="paragraph" w:styleId="ListParagraph">
    <w:name w:val="List Paragraph"/>
    <w:basedOn w:val="Normal"/>
    <w:uiPriority w:val="34"/>
    <w:qFormat/>
    <w:rsid w:val="00664433"/>
    <w:pPr>
      <w:spacing w:after="160" w:line="259" w:lineRule="auto"/>
      <w:ind w:left="720"/>
      <w:contextualSpacing/>
    </w:pPr>
  </w:style>
  <w:style w:type="paragraph" w:customStyle="1" w:styleId="xmsonormal">
    <w:name w:val="x_msonormal"/>
    <w:basedOn w:val="Normal"/>
    <w:rsid w:val="00D94E4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53AEB"/>
    <w:rPr>
      <w:color w:val="0000FF" w:themeColor="hyperlink"/>
      <w:u w:val="single"/>
    </w:rPr>
  </w:style>
  <w:style w:type="character" w:styleId="UnresolvedMention">
    <w:name w:val="Unresolved Mention"/>
    <w:basedOn w:val="DefaultParagraphFont"/>
    <w:uiPriority w:val="99"/>
    <w:semiHidden/>
    <w:unhideWhenUsed/>
    <w:rsid w:val="00A53AEB"/>
    <w:rPr>
      <w:color w:val="605E5C"/>
      <w:shd w:val="clear" w:color="auto" w:fill="E1DFDD"/>
    </w:rPr>
  </w:style>
  <w:style w:type="character" w:styleId="FollowedHyperlink">
    <w:name w:val="FollowedHyperlink"/>
    <w:basedOn w:val="DefaultParagraphFont"/>
    <w:uiPriority w:val="99"/>
    <w:semiHidden/>
    <w:unhideWhenUsed/>
    <w:rsid w:val="006417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5477038">
      <w:bodyDiv w:val="1"/>
      <w:marLeft w:val="0"/>
      <w:marRight w:val="0"/>
      <w:marTop w:val="0"/>
      <w:marBottom w:val="0"/>
      <w:divBdr>
        <w:top w:val="none" w:sz="0" w:space="0" w:color="auto"/>
        <w:left w:val="none" w:sz="0" w:space="0" w:color="auto"/>
        <w:bottom w:val="none" w:sz="0" w:space="0" w:color="auto"/>
        <w:right w:val="none" w:sz="0" w:space="0" w:color="auto"/>
      </w:divBdr>
    </w:div>
    <w:div w:id="646595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1552</TotalTime>
  <Pages>4</Pages>
  <Words>1167</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tpmlandscape</Company>
  <LinksUpToDate>false</LinksUpToDate>
  <CharactersWithSpaces>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dc:creator>
  <cp:keywords/>
  <dc:description/>
  <cp:lastModifiedBy>Peter Cregeen</cp:lastModifiedBy>
  <cp:revision>24</cp:revision>
  <cp:lastPrinted>2023-11-08T14:43:00Z</cp:lastPrinted>
  <dcterms:created xsi:type="dcterms:W3CDTF">2021-11-17T15:52:00Z</dcterms:created>
  <dcterms:modified xsi:type="dcterms:W3CDTF">2024-06-17T13:56:00Z</dcterms:modified>
</cp:coreProperties>
</file>