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9635C" w14:textId="77777777" w:rsidR="00F75529" w:rsidRDefault="00F75529" w:rsidP="00F75529">
      <w:pPr>
        <w:rPr>
          <w:rFonts w:ascii="Bahnschrift SemiBold Condensed" w:hAnsi="Bahnschrift SemiBold Condensed"/>
          <w:b/>
          <w:sz w:val="24"/>
          <w:szCs w:val="20"/>
        </w:rPr>
      </w:pPr>
      <w:r>
        <w:rPr>
          <w:rFonts w:ascii="Bahnschrift SemiBold Condensed" w:hAnsi="Bahnschrift SemiBold Condensed"/>
          <w:b/>
          <w:sz w:val="36"/>
          <w:szCs w:val="28"/>
        </w:rPr>
        <w:t xml:space="preserve">P A U L   C A R </w:t>
      </w:r>
      <w:proofErr w:type="spellStart"/>
      <w:r>
        <w:rPr>
          <w:rFonts w:ascii="Bahnschrift SemiBold Condensed" w:hAnsi="Bahnschrift SemiBold Condensed"/>
          <w:b/>
          <w:sz w:val="36"/>
          <w:szCs w:val="28"/>
        </w:rPr>
        <w:t>R</w:t>
      </w:r>
      <w:proofErr w:type="spellEnd"/>
      <w:r>
        <w:rPr>
          <w:rFonts w:ascii="Bahnschrift SemiBold Condensed" w:hAnsi="Bahnschrift SemiBold Condensed"/>
          <w:b/>
          <w:sz w:val="28"/>
        </w:rPr>
        <w:t xml:space="preserve">   </w:t>
      </w:r>
      <w:r>
        <w:rPr>
          <w:rFonts w:ascii="Bahnschrift SemiBold Condensed" w:hAnsi="Bahnschrift SemiBold Condensed"/>
          <w:b/>
          <w:sz w:val="24"/>
          <w:szCs w:val="20"/>
        </w:rPr>
        <w:t xml:space="preserve">D E S I G N   </w:t>
      </w:r>
      <w:r>
        <w:rPr>
          <w:rFonts w:ascii="Bahnschrift SemiBold Condensed" w:hAnsi="Bahnschrift SemiBold Condensed"/>
          <w:b/>
          <w:szCs w:val="20"/>
        </w:rPr>
        <w:t>Ltd</w:t>
      </w:r>
    </w:p>
    <w:p w14:paraId="0FA57912" w14:textId="77777777" w:rsidR="00F75529" w:rsidRDefault="00F75529" w:rsidP="00F75529">
      <w:pPr>
        <w:rPr>
          <w:rFonts w:ascii="Bahnschrift SemiBold Condensed" w:hAnsi="Bahnschrift SemiBold Condensed"/>
          <w:b/>
          <w:szCs w:val="20"/>
        </w:rPr>
      </w:pPr>
      <w:r>
        <w:rPr>
          <w:rFonts w:ascii="Bahnschrift SemiBold Condensed" w:hAnsi="Bahnschrift SemiBold Condensed"/>
          <w:b/>
          <w:sz w:val="20"/>
          <w:szCs w:val="20"/>
        </w:rPr>
        <w:t>3 8   A L B E R T   R O A D     H A L E     C H E S H I R E     W A 1 5   9 A J     0 7 7 7 1   7 5 6   8 1 2     paul.carr@paulcarrdesign.com</w:t>
      </w:r>
    </w:p>
    <w:p w14:paraId="5A22674D" w14:textId="77777777" w:rsidR="00F75529" w:rsidRDefault="00F75529" w:rsidP="00F75529"/>
    <w:p w14:paraId="74E1E4EA" w14:textId="77777777" w:rsidR="00F75529" w:rsidRPr="00550C1E" w:rsidRDefault="00F75529" w:rsidP="00F75529">
      <w:pPr>
        <w:rPr>
          <w:b/>
          <w:bCs/>
        </w:rPr>
      </w:pPr>
      <w:r w:rsidRPr="00550C1E">
        <w:rPr>
          <w:b/>
          <w:bCs/>
        </w:rPr>
        <w:t>19.007 – Great Jones Street, Manchester</w:t>
      </w:r>
    </w:p>
    <w:p w14:paraId="1917CD16" w14:textId="03521D01" w:rsidR="00F75529" w:rsidRPr="00550C1E" w:rsidRDefault="00F75529" w:rsidP="00F75529">
      <w:pPr>
        <w:rPr>
          <w:b/>
          <w:bCs/>
        </w:rPr>
      </w:pPr>
      <w:r w:rsidRPr="00550C1E">
        <w:rPr>
          <w:b/>
          <w:bCs/>
        </w:rPr>
        <w:t xml:space="preserve">Consent ref </w:t>
      </w:r>
      <w:r>
        <w:rPr>
          <w:b/>
          <w:bCs/>
        </w:rPr>
        <w:t>132856/FO/2022</w:t>
      </w:r>
    </w:p>
    <w:p w14:paraId="41238402" w14:textId="77B13ABE" w:rsidR="00F75529" w:rsidRPr="00550C1E" w:rsidRDefault="00F75529" w:rsidP="00F75529">
      <w:pPr>
        <w:rPr>
          <w:b/>
          <w:bCs/>
        </w:rPr>
      </w:pPr>
      <w:r w:rsidRPr="00550C1E">
        <w:rPr>
          <w:b/>
          <w:bCs/>
        </w:rPr>
        <w:t>Consent dated 2</w:t>
      </w:r>
      <w:r>
        <w:rPr>
          <w:b/>
          <w:bCs/>
        </w:rPr>
        <w:t>3</w:t>
      </w:r>
      <w:r w:rsidRPr="00F75529">
        <w:rPr>
          <w:b/>
          <w:bCs/>
          <w:vertAlign w:val="superscript"/>
        </w:rPr>
        <w:t>rd</w:t>
      </w:r>
      <w:r>
        <w:rPr>
          <w:b/>
          <w:bCs/>
        </w:rPr>
        <w:t xml:space="preserve"> June</w:t>
      </w:r>
      <w:r w:rsidRPr="00550C1E">
        <w:rPr>
          <w:b/>
          <w:bCs/>
        </w:rPr>
        <w:t xml:space="preserve"> 202</w:t>
      </w:r>
      <w:r>
        <w:rPr>
          <w:b/>
          <w:bCs/>
        </w:rPr>
        <w:t>2</w:t>
      </w:r>
    </w:p>
    <w:p w14:paraId="0A8C115A" w14:textId="446C69C6" w:rsidR="00F75529" w:rsidRDefault="00F75529" w:rsidP="00F75529">
      <w:pPr>
        <w:rPr>
          <w:b/>
          <w:bCs/>
        </w:rPr>
      </w:pPr>
      <w:r w:rsidRPr="00550C1E">
        <w:rPr>
          <w:b/>
          <w:bCs/>
        </w:rPr>
        <w:t>Statement on conditions to support application to discharge</w:t>
      </w:r>
      <w:r w:rsidR="003543EA">
        <w:rPr>
          <w:b/>
          <w:bCs/>
        </w:rPr>
        <w:t>.</w:t>
      </w:r>
    </w:p>
    <w:p w14:paraId="3A826E41" w14:textId="77777777" w:rsidR="00F75529" w:rsidRPr="00550C1E" w:rsidRDefault="00F75529" w:rsidP="00F75529">
      <w:pPr>
        <w:rPr>
          <w:b/>
          <w:bCs/>
        </w:rPr>
      </w:pPr>
    </w:p>
    <w:p w14:paraId="38CC952C" w14:textId="77777777" w:rsidR="00F75529" w:rsidRPr="0070480E" w:rsidRDefault="00F75529" w:rsidP="00F75529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1</w:t>
      </w:r>
    </w:p>
    <w:p w14:paraId="1B837F7F" w14:textId="5D4CECBA" w:rsidR="00F75529" w:rsidRDefault="00F75529" w:rsidP="00F75529">
      <w:r>
        <w:t>The development will be started prior to 2</w:t>
      </w:r>
      <w:r>
        <w:t>3</w:t>
      </w:r>
      <w:r w:rsidRPr="00F75529">
        <w:rPr>
          <w:vertAlign w:val="superscript"/>
        </w:rPr>
        <w:t>rd</w:t>
      </w:r>
      <w:r>
        <w:t xml:space="preserve"> June</w:t>
      </w:r>
      <w:r>
        <w:t xml:space="preserve"> 202</w:t>
      </w:r>
      <w:r>
        <w:t>5</w:t>
      </w:r>
    </w:p>
    <w:p w14:paraId="1EBEDBB1" w14:textId="77777777" w:rsidR="00F75529" w:rsidRPr="0070480E" w:rsidRDefault="00F75529" w:rsidP="00F75529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2</w:t>
      </w:r>
    </w:p>
    <w:p w14:paraId="1AFEE3C1" w14:textId="77777777" w:rsidR="00F75529" w:rsidRDefault="00F75529" w:rsidP="00F75529">
      <w:r>
        <w:t>The development will be carried out in accordance to approved drawings and documentation.</w:t>
      </w:r>
    </w:p>
    <w:p w14:paraId="3F741D68" w14:textId="77777777" w:rsidR="00F75529" w:rsidRPr="0070480E" w:rsidRDefault="00F75529" w:rsidP="00F75529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3</w:t>
      </w:r>
    </w:p>
    <w:p w14:paraId="649904C2" w14:textId="77777777" w:rsidR="00F75529" w:rsidRDefault="00F75529" w:rsidP="00F75529">
      <w:r>
        <w:t>External materials proposed to be as follows.</w:t>
      </w:r>
    </w:p>
    <w:p w14:paraId="5D58687B" w14:textId="77777777" w:rsidR="00F75529" w:rsidRDefault="00F75529" w:rsidP="00F75529">
      <w:r>
        <w:t>Roof coverings</w:t>
      </w:r>
    </w:p>
    <w:p w14:paraId="23AD2701" w14:textId="77777777" w:rsidR="00F75529" w:rsidRDefault="00F75529" w:rsidP="00F75529">
      <w:r>
        <w:tab/>
      </w:r>
      <w:proofErr w:type="spellStart"/>
      <w:r>
        <w:t>Cembrit</w:t>
      </w:r>
      <w:proofErr w:type="spellEnd"/>
      <w:r>
        <w:t xml:space="preserve"> Jutland Fibre Cement Roof Slates</w:t>
      </w:r>
    </w:p>
    <w:p w14:paraId="44BE0F8E" w14:textId="77777777" w:rsidR="00F75529" w:rsidRDefault="00F75529" w:rsidP="00F75529">
      <w:r>
        <w:tab/>
      </w:r>
      <w:hyperlink r:id="rId4" w:history="1">
        <w:r w:rsidRPr="00D85348">
          <w:rPr>
            <w:rStyle w:val="Hyperlink"/>
          </w:rPr>
          <w:t>https://www.jjroofingsupplies.co.uk/cembrit-jutland-fibre-cement-roof-slate</w:t>
        </w:r>
      </w:hyperlink>
    </w:p>
    <w:p w14:paraId="4A678B49" w14:textId="77777777" w:rsidR="00F75529" w:rsidRDefault="00F75529" w:rsidP="00F75529">
      <w:r>
        <w:t>Rainwater goods</w:t>
      </w:r>
    </w:p>
    <w:p w14:paraId="01573B0D" w14:textId="77777777" w:rsidR="00F75529" w:rsidRDefault="00F75529" w:rsidP="00F75529">
      <w:pPr>
        <w:ind w:firstLine="720"/>
      </w:pPr>
      <w:r>
        <w:t xml:space="preserve">Black </w:t>
      </w:r>
      <w:proofErr w:type="spellStart"/>
      <w:r>
        <w:t>upvc</w:t>
      </w:r>
      <w:proofErr w:type="spellEnd"/>
      <w:r>
        <w:t xml:space="preserve"> gutters and downpipes</w:t>
      </w:r>
    </w:p>
    <w:p w14:paraId="0A8118CC" w14:textId="77777777" w:rsidR="00F75529" w:rsidRDefault="00F75529" w:rsidP="00F75529">
      <w:pPr>
        <w:ind w:firstLine="720"/>
      </w:pPr>
      <w:r>
        <w:t xml:space="preserve">White </w:t>
      </w:r>
      <w:proofErr w:type="spellStart"/>
      <w:r>
        <w:t>upvc</w:t>
      </w:r>
      <w:proofErr w:type="spellEnd"/>
      <w:r>
        <w:t xml:space="preserve"> soffits and </w:t>
      </w:r>
      <w:proofErr w:type="spellStart"/>
      <w:r>
        <w:t>fascias</w:t>
      </w:r>
      <w:proofErr w:type="spellEnd"/>
    </w:p>
    <w:p w14:paraId="15A110FF" w14:textId="77777777" w:rsidR="00F75529" w:rsidRDefault="00F75529" w:rsidP="00F75529">
      <w:pPr>
        <w:ind w:firstLine="720"/>
      </w:pPr>
      <w:hyperlink r:id="rId5" w:history="1">
        <w:r w:rsidRPr="00D85348">
          <w:rPr>
            <w:rStyle w:val="Hyperlink"/>
          </w:rPr>
          <w:t>https://otpsupplies.co.uk/product-category/rainwater-gutter/</w:t>
        </w:r>
      </w:hyperlink>
    </w:p>
    <w:p w14:paraId="5F15BF2B" w14:textId="77777777" w:rsidR="00F75529" w:rsidRDefault="00F75529" w:rsidP="00F75529">
      <w:r>
        <w:t xml:space="preserve">Windows – </w:t>
      </w:r>
      <w:proofErr w:type="spellStart"/>
      <w:r>
        <w:t>upvc</w:t>
      </w:r>
      <w:proofErr w:type="spellEnd"/>
    </w:p>
    <w:p w14:paraId="6053C37A" w14:textId="77777777" w:rsidR="00F75529" w:rsidRDefault="00F75529" w:rsidP="00F75529">
      <w:r>
        <w:t xml:space="preserve">Doors – </w:t>
      </w:r>
      <w:proofErr w:type="spellStart"/>
      <w:r>
        <w:t>upvc</w:t>
      </w:r>
      <w:proofErr w:type="spellEnd"/>
      <w:r>
        <w:t xml:space="preserve"> composite front doors, </w:t>
      </w:r>
      <w:proofErr w:type="spellStart"/>
      <w:r>
        <w:t>upvc</w:t>
      </w:r>
      <w:proofErr w:type="spellEnd"/>
      <w:r>
        <w:t xml:space="preserve"> rear patio doors</w:t>
      </w:r>
    </w:p>
    <w:p w14:paraId="087F023B" w14:textId="77777777" w:rsidR="00F75529" w:rsidRDefault="00F75529" w:rsidP="00F75529">
      <w:r>
        <w:tab/>
      </w:r>
      <w:hyperlink r:id="rId6" w:history="1">
        <w:r w:rsidRPr="00D85348">
          <w:rPr>
            <w:rStyle w:val="Hyperlink"/>
          </w:rPr>
          <w:t>http://www.newlifepanels.uk/</w:t>
        </w:r>
      </w:hyperlink>
    </w:p>
    <w:p w14:paraId="0B853BEC" w14:textId="77777777" w:rsidR="00F75529" w:rsidRDefault="00F75529" w:rsidP="00F75529">
      <w:r>
        <w:t>Facing brickwork</w:t>
      </w:r>
    </w:p>
    <w:p w14:paraId="11587FD7" w14:textId="77777777" w:rsidR="00F75529" w:rsidRDefault="00F75529" w:rsidP="00F75529">
      <w:pPr>
        <w:ind w:firstLine="720"/>
      </w:pPr>
      <w:r>
        <w:t>Main body – Radcliffe red brick or Manchester common dual sided</w:t>
      </w:r>
    </w:p>
    <w:p w14:paraId="0B2D09F0" w14:textId="77777777" w:rsidR="00F75529" w:rsidRDefault="00F75529" w:rsidP="00F75529">
      <w:pPr>
        <w:ind w:firstLine="720"/>
      </w:pPr>
      <w:hyperlink r:id="rId7" w:history="1">
        <w:r w:rsidRPr="00D85348">
          <w:rPr>
            <w:rStyle w:val="Hyperlink"/>
          </w:rPr>
          <w:t>https://brickiesmanchester.co.uk/facing-bricks-49-c.asp</w:t>
        </w:r>
      </w:hyperlink>
    </w:p>
    <w:p w14:paraId="59E303D1" w14:textId="77777777" w:rsidR="00F75529" w:rsidRDefault="00F75529" w:rsidP="00F75529">
      <w:pPr>
        <w:ind w:firstLine="720"/>
      </w:pPr>
      <w:r>
        <w:t>Feature heads etc as above, or</w:t>
      </w:r>
    </w:p>
    <w:p w14:paraId="75165BA3" w14:textId="77777777" w:rsidR="00F75529" w:rsidRDefault="00F75529" w:rsidP="00F75529">
      <w:pPr>
        <w:ind w:firstLine="720"/>
      </w:pPr>
      <w:hyperlink r:id="rId8" w:history="1">
        <w:r w:rsidRPr="00D85348">
          <w:rPr>
            <w:rStyle w:val="Hyperlink"/>
          </w:rPr>
          <w:t>https://www.brickfab.com/product/prefabricated-arches</w:t>
        </w:r>
      </w:hyperlink>
    </w:p>
    <w:p w14:paraId="75C67FF0" w14:textId="77777777" w:rsidR="00F75529" w:rsidRDefault="00F75529" w:rsidP="00F75529">
      <w:pPr>
        <w:ind w:firstLine="720"/>
      </w:pPr>
    </w:p>
    <w:p w14:paraId="5B27009D" w14:textId="245C84CA" w:rsidR="00F75529" w:rsidRDefault="00F75529" w:rsidP="00F75529">
      <w:pPr>
        <w:rPr>
          <w:b/>
          <w:bCs/>
          <w:u w:val="single"/>
        </w:rPr>
      </w:pPr>
      <w:r w:rsidRPr="0070480E">
        <w:rPr>
          <w:b/>
          <w:bCs/>
          <w:u w:val="single"/>
        </w:rPr>
        <w:t>Condition 4</w:t>
      </w:r>
    </w:p>
    <w:p w14:paraId="33550734" w14:textId="07924EA1" w:rsidR="00F75529" w:rsidRDefault="00F75529" w:rsidP="00F75529">
      <w:r w:rsidRPr="00F75529">
        <w:t>Detailed</w:t>
      </w:r>
      <w:r>
        <w:t xml:space="preserve"> proposals for the installation of appropriate gas membrane attached here, all as previously approved under consent ref 136412/FO/2023 for the other two dwellings in the overall scheme.</w:t>
      </w:r>
    </w:p>
    <w:p w14:paraId="71DB24D4" w14:textId="77777777" w:rsidR="00327846" w:rsidRDefault="00327846" w:rsidP="00F75529"/>
    <w:p w14:paraId="16B89623" w14:textId="0C81FD32" w:rsidR="00F75529" w:rsidRPr="003543EA" w:rsidRDefault="00F75529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lastRenderedPageBreak/>
        <w:t>Cond</w:t>
      </w:r>
      <w:r w:rsidR="00327846" w:rsidRPr="003543EA">
        <w:rPr>
          <w:b/>
          <w:bCs/>
          <w:u w:val="single"/>
        </w:rPr>
        <w:t>ition 5</w:t>
      </w:r>
    </w:p>
    <w:p w14:paraId="50D53861" w14:textId="7F20C5A8" w:rsidR="00327846" w:rsidRDefault="00327846" w:rsidP="00F75529">
      <w:r>
        <w:t>Detailed proposals for acoustically insulating the dwellings prepared by RS Acoustics attached here, all as previously approved under consent ref 13412/FO/2023 for the other two dwellings in the overall scheme.</w:t>
      </w:r>
    </w:p>
    <w:p w14:paraId="22013C33" w14:textId="76AB7806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6</w:t>
      </w:r>
    </w:p>
    <w:p w14:paraId="4AECEE47" w14:textId="0FCCCEAC" w:rsidR="00327846" w:rsidRDefault="00327846" w:rsidP="00F75529">
      <w:r>
        <w:t>Detailed construction management plan (CMP) attached here.</w:t>
      </w:r>
    </w:p>
    <w:p w14:paraId="1655237C" w14:textId="35ECC231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7</w:t>
      </w:r>
    </w:p>
    <w:p w14:paraId="58BFE527" w14:textId="3F2166D0" w:rsidR="00327846" w:rsidRDefault="00327846" w:rsidP="00F75529">
      <w:r>
        <w:t>The development shall be carried out in accordance with the approved waste management strategy.</w:t>
      </w:r>
    </w:p>
    <w:p w14:paraId="57731BAC" w14:textId="1A5F2B98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8</w:t>
      </w:r>
    </w:p>
    <w:p w14:paraId="36BE0F3C" w14:textId="77777777" w:rsidR="00327846" w:rsidRDefault="00327846" w:rsidP="00327846">
      <w:r>
        <w:t>Environmental Standards Statement as below</w:t>
      </w:r>
    </w:p>
    <w:p w14:paraId="345B4DC9" w14:textId="77777777" w:rsidR="00327846" w:rsidRDefault="00327846" w:rsidP="00327846">
      <w:r>
        <w:t>The dwellings shall be constructed in accordance with the Building Regulations. This includes a “fabric first” approach to ensure acceptable levels of insulation within the walls, floors and roof of the superstructure.</w:t>
      </w:r>
    </w:p>
    <w:p w14:paraId="2DC3DB75" w14:textId="77777777" w:rsidR="00327846" w:rsidRDefault="00327846" w:rsidP="00327846">
      <w:r>
        <w:t>The building regulations, with completion certification issued by the approved inspector, will ensure that all current regulations are met in terms of a residential development of this nature in connection with heating systems, water use, ventilation, mechanical and electrical installations.</w:t>
      </w:r>
    </w:p>
    <w:p w14:paraId="4DC6DD43" w14:textId="77777777" w:rsidR="00327846" w:rsidRDefault="00327846" w:rsidP="00327846">
      <w:r>
        <w:t>The tight nature of the site and development of just two dwellings does not allow for the inclusion of alternative methods of renewable energy provision.</w:t>
      </w:r>
    </w:p>
    <w:p w14:paraId="0ACA9FBF" w14:textId="394B9C0B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9</w:t>
      </w:r>
    </w:p>
    <w:p w14:paraId="46AC9B3F" w14:textId="53BF84E2" w:rsidR="00327846" w:rsidRDefault="00327846" w:rsidP="00F75529">
      <w:r>
        <w:t>Space for bicycle parking as indicated on the approved layout P07 shall be provided as part of the development.</w:t>
      </w:r>
    </w:p>
    <w:p w14:paraId="103C5F27" w14:textId="29FAABF8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10</w:t>
      </w:r>
    </w:p>
    <w:p w14:paraId="4DD6D448" w14:textId="77777777" w:rsidR="00327846" w:rsidRDefault="00327846" w:rsidP="00327846">
      <w:r>
        <w:t>Dwellings shall be used as the consent as Class 3(c) dwelling houses.</w:t>
      </w:r>
    </w:p>
    <w:p w14:paraId="7F2E526C" w14:textId="45587056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11</w:t>
      </w:r>
    </w:p>
    <w:p w14:paraId="7395D4A3" w14:textId="77777777" w:rsidR="00327846" w:rsidRDefault="00327846" w:rsidP="00327846">
      <w:r>
        <w:t>No other openings shall be included other than those approved under the consent.</w:t>
      </w:r>
    </w:p>
    <w:p w14:paraId="10CE84DE" w14:textId="1145D747" w:rsidR="00327846" w:rsidRPr="003543EA" w:rsidRDefault="00327846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12</w:t>
      </w:r>
    </w:p>
    <w:p w14:paraId="72574F5F" w14:textId="2A3C011D" w:rsidR="00327846" w:rsidRDefault="00327846" w:rsidP="00F75529">
      <w:r>
        <w:t xml:space="preserve">The development of two dwellings shall be delivered together with the further two houses now approved under consent </w:t>
      </w:r>
      <w:r>
        <w:t>ref 13412/FO/2023</w:t>
      </w:r>
      <w:r>
        <w:t xml:space="preserve"> (which </w:t>
      </w:r>
      <w:proofErr w:type="spellStart"/>
      <w:r>
        <w:t>superceded</w:t>
      </w:r>
      <w:proofErr w:type="spellEnd"/>
      <w:r>
        <w:t xml:space="preserve"> consent ref </w:t>
      </w:r>
      <w:r w:rsidR="003543EA">
        <w:t>125667/FO/2019 as referred to in this condition.</w:t>
      </w:r>
    </w:p>
    <w:p w14:paraId="32E24493" w14:textId="00CC2CEF" w:rsidR="003543EA" w:rsidRPr="003543EA" w:rsidRDefault="003543EA" w:rsidP="00F75529">
      <w:pPr>
        <w:rPr>
          <w:b/>
          <w:bCs/>
          <w:u w:val="single"/>
        </w:rPr>
      </w:pPr>
      <w:r w:rsidRPr="003543EA">
        <w:rPr>
          <w:b/>
          <w:bCs/>
          <w:u w:val="single"/>
        </w:rPr>
        <w:t>Condition 13</w:t>
      </w:r>
    </w:p>
    <w:p w14:paraId="1CCD39E0" w14:textId="77777777" w:rsidR="003543EA" w:rsidRDefault="003543EA" w:rsidP="003543EA">
      <w:r>
        <w:t xml:space="preserve">Surface water drainage as attached proposals by </w:t>
      </w:r>
      <w:proofErr w:type="spellStart"/>
      <w:r>
        <w:t>STLConsulting</w:t>
      </w:r>
      <w:proofErr w:type="spellEnd"/>
      <w:r>
        <w:t xml:space="preserve"> Ltd.</w:t>
      </w:r>
    </w:p>
    <w:p w14:paraId="5826093A" w14:textId="77777777" w:rsidR="003543EA" w:rsidRDefault="003543EA" w:rsidP="003543EA"/>
    <w:p w14:paraId="299E85AD" w14:textId="77777777" w:rsidR="003543EA" w:rsidRDefault="003543EA" w:rsidP="003543EA"/>
    <w:p w14:paraId="043FA6DC" w14:textId="77777777" w:rsidR="00F75529" w:rsidRDefault="00F75529" w:rsidP="00F75529">
      <w:r>
        <w:t>Any queries please just contact Paul Carr</w:t>
      </w:r>
    </w:p>
    <w:p w14:paraId="18F0F308" w14:textId="77777777" w:rsidR="00F75529" w:rsidRDefault="00F75529" w:rsidP="00F75529">
      <w:proofErr w:type="gramStart"/>
      <w:r>
        <w:t>Tel :</w:t>
      </w:r>
      <w:proofErr w:type="gramEnd"/>
      <w:r>
        <w:t xml:space="preserve"> </w:t>
      </w:r>
      <w:r>
        <w:tab/>
        <w:t>07771756812</w:t>
      </w:r>
    </w:p>
    <w:p w14:paraId="6EA83AB7" w14:textId="77777777" w:rsidR="00F75529" w:rsidRDefault="00F75529" w:rsidP="00F75529">
      <w:proofErr w:type="gramStart"/>
      <w:r>
        <w:t>Email :</w:t>
      </w:r>
      <w:proofErr w:type="gramEnd"/>
      <w:r>
        <w:t xml:space="preserve"> </w:t>
      </w:r>
      <w:r>
        <w:tab/>
      </w:r>
      <w:hyperlink r:id="rId9" w:history="1">
        <w:r w:rsidRPr="00D85348">
          <w:rPr>
            <w:rStyle w:val="Hyperlink"/>
          </w:rPr>
          <w:t>paul.carr@paulcarrdesign.com</w:t>
        </w:r>
      </w:hyperlink>
    </w:p>
    <w:p w14:paraId="46E18341" w14:textId="77777777" w:rsidR="00F75529" w:rsidRPr="0070480E" w:rsidRDefault="00F75529" w:rsidP="00F75529">
      <w:pPr>
        <w:rPr>
          <w:rFonts w:ascii="Bahnschrift SemiBold Condensed" w:hAnsi="Bahnschrift SemiBold Condensed"/>
          <w:b/>
          <w:sz w:val="20"/>
          <w:szCs w:val="16"/>
        </w:rPr>
      </w:pPr>
      <w:r w:rsidRPr="0070480E">
        <w:rPr>
          <w:rFonts w:ascii="Bahnschrift SemiBold Condensed" w:hAnsi="Bahnschrift SemiBold Condensed"/>
          <w:b/>
          <w:sz w:val="28"/>
        </w:rPr>
        <w:t xml:space="preserve">P A U L   C A R </w:t>
      </w:r>
      <w:proofErr w:type="spellStart"/>
      <w:r w:rsidRPr="0070480E">
        <w:rPr>
          <w:rFonts w:ascii="Bahnschrift SemiBold Condensed" w:hAnsi="Bahnschrift SemiBold Condensed"/>
          <w:b/>
          <w:sz w:val="28"/>
        </w:rPr>
        <w:t>R</w:t>
      </w:r>
      <w:proofErr w:type="spellEnd"/>
      <w:r w:rsidRPr="0070480E">
        <w:rPr>
          <w:rFonts w:ascii="Bahnschrift SemiBold Condensed" w:hAnsi="Bahnschrift SemiBold Condensed"/>
          <w:b/>
          <w:szCs w:val="18"/>
        </w:rPr>
        <w:t xml:space="preserve">   </w:t>
      </w:r>
      <w:r w:rsidRPr="0070480E">
        <w:rPr>
          <w:rFonts w:ascii="Bahnschrift SemiBold Condensed" w:hAnsi="Bahnschrift SemiBold Condensed"/>
          <w:b/>
          <w:sz w:val="20"/>
          <w:szCs w:val="16"/>
        </w:rPr>
        <w:t xml:space="preserve">D E S I G N   </w:t>
      </w:r>
      <w:r w:rsidRPr="0070480E">
        <w:rPr>
          <w:rFonts w:ascii="Bahnschrift SemiBold Condensed" w:hAnsi="Bahnschrift SemiBold Condensed"/>
          <w:b/>
          <w:sz w:val="18"/>
          <w:szCs w:val="16"/>
        </w:rPr>
        <w:t>Ltd</w:t>
      </w:r>
    </w:p>
    <w:p w14:paraId="5404FEE3" w14:textId="77777777" w:rsidR="000F0AAC" w:rsidRDefault="000F0AAC"/>
    <w:sectPr w:rsidR="000F0AAC" w:rsidSect="00F755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529"/>
    <w:rsid w:val="000F0AAC"/>
    <w:rsid w:val="00327846"/>
    <w:rsid w:val="003543EA"/>
    <w:rsid w:val="00397FA7"/>
    <w:rsid w:val="00F7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CA08D"/>
  <w15:chartTrackingRefBased/>
  <w15:docId w15:val="{478F805B-CAAD-46DB-9CE6-F62BD512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52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55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5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52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52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52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52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52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52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52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5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5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5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5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5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5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5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5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5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5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5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52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5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529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55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529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55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5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5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55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ckfab.com/product/prefabricated-arch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rickiesmanchester.co.uk/facing-bricks-49-c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wlifepanels.uk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tpsupplies.co.uk/product-category/rainwater-gutter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jjroofingsupplies.co.uk/cembrit-jutland-fibre-cement-roof-slate" TargetMode="External"/><Relationship Id="rId9" Type="http://schemas.openxmlformats.org/officeDocument/2006/relationships/hyperlink" Target="mailto:paul.carr@paulcarrdesig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Carr</dc:creator>
  <cp:keywords/>
  <dc:description/>
  <cp:lastModifiedBy>Paul Carr</cp:lastModifiedBy>
  <cp:revision>1</cp:revision>
  <dcterms:created xsi:type="dcterms:W3CDTF">2024-05-27T11:17:00Z</dcterms:created>
  <dcterms:modified xsi:type="dcterms:W3CDTF">2024-05-27T15:11:00Z</dcterms:modified>
</cp:coreProperties>
</file>