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0424C" w14:textId="77777777" w:rsidR="00DB4461" w:rsidRDefault="00DB4461" w:rsidP="00D869D4">
      <w:pPr>
        <w:spacing w:after="120" w:line="240" w:lineRule="auto"/>
        <w:rPr>
          <w:rFonts w:ascii="Arial" w:eastAsia="Arial" w:hAnsi="Arial" w:cs="Arial"/>
          <w:b/>
          <w:bCs/>
          <w:sz w:val="24"/>
          <w:szCs w:val="24"/>
        </w:rPr>
      </w:pPr>
    </w:p>
    <w:p w14:paraId="7864C17E" w14:textId="77777777" w:rsidR="007B508D" w:rsidRPr="00F4212A" w:rsidRDefault="007B508D" w:rsidP="007B508D">
      <w:pPr>
        <w:contextualSpacing/>
        <w:rPr>
          <w:rFonts w:ascii="Century Gothic" w:eastAsia="Times New Roman" w:hAnsi="Century Gothic" w:cs="Times New Roman"/>
          <w:caps/>
          <w:color w:val="000000" w:themeColor="text1"/>
          <w:sz w:val="24"/>
          <w:szCs w:val="20"/>
          <w:lang w:val="en-GB" w:bidi="en-GB"/>
        </w:rPr>
      </w:pPr>
      <w:r w:rsidRPr="00F4212A">
        <w:rPr>
          <w:rFonts w:ascii="Century Gothic" w:eastAsia="Times New Roman" w:hAnsi="Century Gothic" w:cs="Times New Roman"/>
          <w:caps/>
          <w:color w:val="000000" w:themeColor="text1"/>
          <w:sz w:val="24"/>
          <w:szCs w:val="20"/>
        </w:rPr>
        <w:t>Build Name</w:t>
      </w:r>
      <w:r w:rsidRPr="00F4212A">
        <w:rPr>
          <w:rFonts w:ascii="Century Gothic" w:eastAsia="Times New Roman" w:hAnsi="Century Gothic" w:cs="Times New Roman"/>
          <w:caps/>
          <w:color w:val="000000" w:themeColor="text1"/>
          <w:sz w:val="24"/>
          <w:szCs w:val="20"/>
          <w:lang w:val="en-GB" w:bidi="en-GB"/>
        </w:rPr>
        <w:t xml:space="preserve">: __________________________             </w:t>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rPr>
        <w:t>Date:             _____________</w:t>
      </w:r>
    </w:p>
    <w:p w14:paraId="3B85D790" w14:textId="77777777" w:rsidR="00831AD8" w:rsidRDefault="00831AD8" w:rsidP="00D869D4">
      <w:pPr>
        <w:spacing w:after="120" w:line="240" w:lineRule="auto"/>
        <w:rPr>
          <w:rFonts w:ascii="Arial" w:eastAsia="Arial" w:hAnsi="Arial" w:cs="Arial"/>
          <w:b/>
          <w:bCs/>
          <w:sz w:val="24"/>
          <w:szCs w:val="24"/>
        </w:rPr>
      </w:pPr>
    </w:p>
    <w:p w14:paraId="774051B0" w14:textId="79CA3F4C" w:rsidR="00D77306" w:rsidRPr="00D77306" w:rsidRDefault="00D77306" w:rsidP="00D77306">
      <w:pPr>
        <w:spacing w:after="160" w:line="259" w:lineRule="auto"/>
        <w:rPr>
          <w:rFonts w:ascii="Aptos" w:eastAsia="Aptos" w:hAnsi="Aptos" w:cs="Times New Roman"/>
          <w:b/>
          <w:bCs/>
          <w:color w:val="auto"/>
          <w:sz w:val="24"/>
          <w:szCs w:val="24"/>
          <w:lang w:val="en-GB" w:eastAsia="en-US"/>
        </w:rPr>
      </w:pPr>
      <w:r w:rsidRPr="00D77306">
        <w:rPr>
          <w:rFonts w:ascii="Aptos" w:eastAsia="Aptos" w:hAnsi="Aptos" w:cs="Times New Roman"/>
          <w:b/>
          <w:bCs/>
          <w:color w:val="auto"/>
          <w:sz w:val="24"/>
          <w:szCs w:val="24"/>
          <w:lang w:val="en-GB" w:eastAsia="en-US"/>
        </w:rPr>
        <w:t>Leaks &amp; Spills</w:t>
      </w:r>
    </w:p>
    <w:p w14:paraId="798ACEA3" w14:textId="77777777" w:rsidR="00D77306" w:rsidRPr="00D77306" w:rsidRDefault="00D77306" w:rsidP="00D77306">
      <w:pPr>
        <w:spacing w:after="0" w:line="259" w:lineRule="auto"/>
        <w:rPr>
          <w:rFonts w:ascii="Aptos" w:eastAsia="Aptos" w:hAnsi="Aptos" w:cs="Times New Roman"/>
          <w:color w:val="auto"/>
          <w:lang w:val="en-GB" w:eastAsia="en-US"/>
        </w:rPr>
      </w:pPr>
      <w:r w:rsidRPr="00D77306">
        <w:rPr>
          <w:rFonts w:ascii="Aptos" w:eastAsia="Aptos" w:hAnsi="Aptos" w:cs="Times New Roman"/>
          <w:color w:val="auto"/>
          <w:lang w:val="en-GB" w:eastAsia="en-US"/>
        </w:rPr>
        <w:t>Generic method statements and risk assessments apply unless detailed below.</w:t>
      </w:r>
    </w:p>
    <w:p w14:paraId="1CA257E7" w14:textId="77777777" w:rsidR="00D77306" w:rsidRPr="00D77306" w:rsidRDefault="00D77306" w:rsidP="00D77306">
      <w:pPr>
        <w:spacing w:after="0" w:line="259" w:lineRule="auto"/>
        <w:rPr>
          <w:rFonts w:ascii="Aptos" w:eastAsia="Aptos" w:hAnsi="Aptos" w:cs="Times New Roman"/>
          <w:color w:val="auto"/>
          <w:lang w:val="en-GB" w:eastAsia="en-US"/>
        </w:rPr>
      </w:pPr>
    </w:p>
    <w:p w14:paraId="1B12EB1F" w14:textId="77777777" w:rsidR="00D77306" w:rsidRPr="00D77306" w:rsidRDefault="00D77306" w:rsidP="00D77306">
      <w:pPr>
        <w:spacing w:after="0" w:line="259" w:lineRule="auto"/>
        <w:rPr>
          <w:rFonts w:ascii="Aptos" w:eastAsia="Aptos" w:hAnsi="Aptos" w:cs="Times New Roman"/>
          <w:b/>
          <w:bCs/>
          <w:color w:val="auto"/>
          <w:sz w:val="24"/>
          <w:szCs w:val="24"/>
          <w:lang w:val="en-GB" w:eastAsia="en-US"/>
        </w:rPr>
      </w:pPr>
      <w:r w:rsidRPr="00D77306">
        <w:rPr>
          <w:rFonts w:ascii="Aptos" w:eastAsia="Aptos" w:hAnsi="Aptos" w:cs="Times New Roman"/>
          <w:b/>
          <w:bCs/>
          <w:color w:val="auto"/>
          <w:sz w:val="24"/>
          <w:szCs w:val="24"/>
          <w:lang w:val="en-GB" w:eastAsia="en-US"/>
        </w:rPr>
        <w:t>Background</w:t>
      </w:r>
    </w:p>
    <w:p w14:paraId="3FD2D290" w14:textId="77777777" w:rsidR="00D77306" w:rsidRPr="00D77306" w:rsidRDefault="00D77306" w:rsidP="00D77306">
      <w:pPr>
        <w:spacing w:after="0" w:line="259" w:lineRule="auto"/>
        <w:rPr>
          <w:rFonts w:ascii="Aptos" w:eastAsia="Aptos" w:hAnsi="Aptos" w:cs="Times New Roman"/>
          <w:b/>
          <w:bCs/>
          <w:color w:val="auto"/>
          <w:lang w:val="en-GB" w:eastAsia="en-US"/>
        </w:rPr>
      </w:pPr>
    </w:p>
    <w:p w14:paraId="15E4B109" w14:textId="77777777" w:rsidR="00D77306" w:rsidRPr="00D77306" w:rsidRDefault="00D77306" w:rsidP="00D77306">
      <w:pPr>
        <w:spacing w:after="0" w:line="240" w:lineRule="auto"/>
        <w:rPr>
          <w:rFonts w:ascii="Aptos" w:eastAsia="Aptos" w:hAnsi="Aptos" w:cs="Times New Roman"/>
          <w:color w:val="auto"/>
          <w:lang w:val="en-GB" w:eastAsia="en-US"/>
        </w:rPr>
      </w:pPr>
      <w:r w:rsidRPr="00D77306">
        <w:rPr>
          <w:rFonts w:ascii="Aptos" w:eastAsia="Aptos" w:hAnsi="Aptos" w:cs="Times New Roman"/>
          <w:color w:val="auto"/>
          <w:lang w:val="en-GB" w:eastAsia="en-US"/>
        </w:rPr>
        <w:t xml:space="preserve">Efficient and effective procedures for dealing with leaks and spills for all rink &amp; </w:t>
      </w:r>
    </w:p>
    <w:p w14:paraId="01686E21" w14:textId="77777777" w:rsidR="00D77306" w:rsidRPr="00D77306" w:rsidRDefault="00D77306" w:rsidP="00D77306">
      <w:pPr>
        <w:spacing w:after="0" w:line="240" w:lineRule="auto"/>
        <w:rPr>
          <w:rFonts w:ascii="Aptos" w:eastAsia="Aptos" w:hAnsi="Aptos" w:cs="Times New Roman"/>
          <w:color w:val="auto"/>
          <w:lang w:val="en-GB" w:eastAsia="en-US"/>
        </w:rPr>
      </w:pPr>
      <w:r w:rsidRPr="00D77306">
        <w:rPr>
          <w:rFonts w:ascii="Aptos" w:eastAsia="Aptos" w:hAnsi="Aptos" w:cs="Times New Roman"/>
          <w:color w:val="auto"/>
          <w:lang w:val="en-GB" w:eastAsia="en-US"/>
        </w:rPr>
        <w:t>slide personnel.</w:t>
      </w:r>
    </w:p>
    <w:p w14:paraId="1E55A2E2" w14:textId="77777777" w:rsidR="00D77306" w:rsidRPr="00D77306" w:rsidRDefault="00D77306" w:rsidP="00D77306">
      <w:pPr>
        <w:spacing w:after="0" w:line="240" w:lineRule="auto"/>
        <w:rPr>
          <w:rFonts w:ascii="Aptos" w:eastAsia="Aptos" w:hAnsi="Aptos" w:cs="Times New Roman"/>
          <w:color w:val="auto"/>
          <w:lang w:val="en-GB" w:eastAsia="en-US"/>
        </w:rPr>
      </w:pPr>
    </w:p>
    <w:p w14:paraId="56568919" w14:textId="77777777" w:rsidR="00D77306" w:rsidRPr="00D77306" w:rsidRDefault="00D77306" w:rsidP="00D77306">
      <w:pPr>
        <w:spacing w:after="0" w:line="240" w:lineRule="auto"/>
        <w:rPr>
          <w:rFonts w:ascii="Aptos" w:eastAsia="Aptos" w:hAnsi="Aptos" w:cs="Times New Roman"/>
          <w:b/>
          <w:bCs/>
          <w:color w:val="auto"/>
          <w:sz w:val="24"/>
          <w:szCs w:val="24"/>
          <w:lang w:val="en-GB" w:eastAsia="en-US"/>
        </w:rPr>
      </w:pPr>
      <w:r w:rsidRPr="00D77306">
        <w:rPr>
          <w:rFonts w:ascii="Aptos" w:eastAsia="Aptos" w:hAnsi="Aptos" w:cs="Times New Roman"/>
          <w:b/>
          <w:bCs/>
          <w:color w:val="auto"/>
          <w:sz w:val="24"/>
          <w:szCs w:val="24"/>
          <w:lang w:val="en-GB" w:eastAsia="en-US"/>
        </w:rPr>
        <w:t>Overall Principle</w:t>
      </w:r>
    </w:p>
    <w:p w14:paraId="50D676FC" w14:textId="77777777" w:rsidR="00D77306" w:rsidRPr="00D77306" w:rsidRDefault="00D77306" w:rsidP="00D77306">
      <w:pPr>
        <w:spacing w:after="0" w:line="240" w:lineRule="auto"/>
        <w:rPr>
          <w:rFonts w:ascii="Aptos" w:eastAsia="Aptos" w:hAnsi="Aptos" w:cs="Times New Roman"/>
          <w:b/>
          <w:bCs/>
          <w:color w:val="auto"/>
          <w:lang w:val="en-GB" w:eastAsia="en-US"/>
        </w:rPr>
      </w:pPr>
    </w:p>
    <w:p w14:paraId="578F73A9" w14:textId="053DCC33" w:rsidR="00D77306" w:rsidRDefault="00D77306" w:rsidP="0020563C">
      <w:pPr>
        <w:spacing w:after="0" w:line="240" w:lineRule="auto"/>
        <w:jc w:val="both"/>
        <w:rPr>
          <w:rFonts w:ascii="Aptos" w:eastAsia="Aptos" w:hAnsi="Aptos" w:cs="Times New Roman"/>
          <w:color w:val="auto"/>
          <w:lang w:val="en-GB" w:eastAsia="en-US"/>
        </w:rPr>
      </w:pPr>
      <w:r w:rsidRPr="00D77306">
        <w:rPr>
          <w:rFonts w:ascii="Aptos" w:eastAsia="Aptos" w:hAnsi="Aptos" w:cs="Times New Roman"/>
          <w:color w:val="auto"/>
          <w:lang w:val="en-GB" w:eastAsia="en-US"/>
        </w:rPr>
        <w:t xml:space="preserve">The refrigerant system is </w:t>
      </w:r>
      <w:r w:rsidR="0020563C" w:rsidRPr="00D77306">
        <w:rPr>
          <w:rFonts w:ascii="Aptos" w:eastAsia="Aptos" w:hAnsi="Aptos" w:cs="Times New Roman"/>
          <w:color w:val="auto"/>
          <w:lang w:val="en-GB" w:eastAsia="en-US"/>
        </w:rPr>
        <w:t>closed loop</w:t>
      </w:r>
      <w:r w:rsidRPr="00D77306">
        <w:rPr>
          <w:rFonts w:ascii="Aptos" w:eastAsia="Aptos" w:hAnsi="Aptos" w:cs="Times New Roman"/>
          <w:color w:val="auto"/>
          <w:lang w:val="en-GB" w:eastAsia="en-US"/>
        </w:rPr>
        <w:t xml:space="preserve"> and bunded. An environmentally friendly refrigerant is also used. Nevertheless, it is important to prevent the refrigerant entering the water system and as such it is important to deal with leaks and spills rapidly.</w:t>
      </w:r>
    </w:p>
    <w:p w14:paraId="69CFC2F2" w14:textId="77777777" w:rsidR="0020563C" w:rsidRPr="00D77306" w:rsidRDefault="0020563C" w:rsidP="0020563C">
      <w:pPr>
        <w:spacing w:after="0" w:line="240" w:lineRule="auto"/>
        <w:jc w:val="both"/>
        <w:rPr>
          <w:rFonts w:ascii="Aptos" w:eastAsia="Aptos" w:hAnsi="Aptos" w:cs="Times New Roman"/>
          <w:color w:val="auto"/>
          <w:lang w:val="en-GB" w:eastAsia="en-US"/>
        </w:rPr>
      </w:pPr>
    </w:p>
    <w:p w14:paraId="1A243133" w14:textId="597F1504" w:rsidR="00D77306" w:rsidRPr="00D77306" w:rsidRDefault="00D77306" w:rsidP="0020563C">
      <w:pPr>
        <w:spacing w:after="0" w:line="240" w:lineRule="auto"/>
        <w:jc w:val="both"/>
        <w:rPr>
          <w:rFonts w:ascii="Aptos" w:eastAsia="Aptos" w:hAnsi="Aptos" w:cs="Times New Roman"/>
          <w:color w:val="auto"/>
          <w:lang w:val="en-GB" w:eastAsia="en-US"/>
        </w:rPr>
      </w:pPr>
      <w:r w:rsidRPr="00D77306">
        <w:rPr>
          <w:rFonts w:ascii="Aptos" w:eastAsia="Aptos" w:hAnsi="Aptos" w:cs="Times New Roman"/>
          <w:color w:val="auto"/>
          <w:lang w:val="en-GB" w:eastAsia="en-US"/>
        </w:rPr>
        <w:t>Water leaks can freeze, causing additional hazards. As such, it is important to deal with leaks and spills rapidly.</w:t>
      </w:r>
    </w:p>
    <w:p w14:paraId="79803901" w14:textId="77777777" w:rsidR="00D77306" w:rsidRPr="00D77306" w:rsidRDefault="00D77306" w:rsidP="00D77306">
      <w:pPr>
        <w:spacing w:after="0" w:line="240" w:lineRule="auto"/>
        <w:rPr>
          <w:rFonts w:ascii="Aptos" w:eastAsia="Aptos" w:hAnsi="Aptos" w:cs="Times New Roman"/>
          <w:color w:val="auto"/>
          <w:lang w:val="en-GB" w:eastAsia="en-US"/>
        </w:rPr>
      </w:pPr>
    </w:p>
    <w:p w14:paraId="4717E681" w14:textId="77777777" w:rsidR="00D77306" w:rsidRPr="00D77306" w:rsidRDefault="00D77306" w:rsidP="00D77306">
      <w:pPr>
        <w:spacing w:after="0" w:line="240" w:lineRule="auto"/>
        <w:rPr>
          <w:rFonts w:ascii="Aptos" w:eastAsia="Aptos" w:hAnsi="Aptos" w:cs="Times New Roman"/>
          <w:b/>
          <w:bCs/>
          <w:color w:val="auto"/>
          <w:sz w:val="24"/>
          <w:szCs w:val="24"/>
          <w:lang w:val="en-GB" w:eastAsia="en-US"/>
        </w:rPr>
      </w:pPr>
      <w:r w:rsidRPr="00D77306">
        <w:rPr>
          <w:rFonts w:ascii="Aptos" w:eastAsia="Aptos" w:hAnsi="Aptos" w:cs="Times New Roman"/>
          <w:b/>
          <w:bCs/>
          <w:color w:val="auto"/>
          <w:sz w:val="24"/>
          <w:szCs w:val="24"/>
          <w:lang w:val="en-GB" w:eastAsia="en-US"/>
        </w:rPr>
        <w:t>Responsible Person</w:t>
      </w:r>
    </w:p>
    <w:p w14:paraId="7AF2C88A" w14:textId="77777777" w:rsidR="00D77306" w:rsidRPr="00D77306" w:rsidRDefault="00D77306" w:rsidP="00D77306">
      <w:pPr>
        <w:spacing w:after="0" w:line="240" w:lineRule="auto"/>
        <w:rPr>
          <w:rFonts w:ascii="Aptos" w:eastAsia="Aptos" w:hAnsi="Aptos" w:cs="Times New Roman"/>
          <w:b/>
          <w:bCs/>
          <w:color w:val="auto"/>
          <w:lang w:val="en-GB" w:eastAsia="en-US"/>
        </w:rPr>
      </w:pPr>
    </w:p>
    <w:p w14:paraId="4F0442A1" w14:textId="77777777" w:rsidR="00D77306" w:rsidRPr="00D77306" w:rsidRDefault="00D77306" w:rsidP="00D77306">
      <w:pPr>
        <w:spacing w:after="0" w:line="240" w:lineRule="auto"/>
        <w:rPr>
          <w:rFonts w:ascii="Aptos" w:eastAsia="Aptos" w:hAnsi="Aptos" w:cs="Times New Roman"/>
          <w:color w:val="auto"/>
          <w:lang w:val="en-GB" w:eastAsia="en-US"/>
        </w:rPr>
      </w:pPr>
      <w:r w:rsidRPr="00D77306">
        <w:rPr>
          <w:rFonts w:ascii="Aptos" w:eastAsia="Aptos" w:hAnsi="Aptos" w:cs="Times New Roman"/>
          <w:color w:val="auto"/>
          <w:lang w:val="en-GB" w:eastAsia="en-US"/>
        </w:rPr>
        <w:t>Rink &amp; Arena ice tech personnel.</w:t>
      </w:r>
    </w:p>
    <w:p w14:paraId="717CF4ED" w14:textId="77777777" w:rsidR="00D77306" w:rsidRPr="00D77306" w:rsidRDefault="00D77306" w:rsidP="00D77306">
      <w:pPr>
        <w:spacing w:after="0" w:line="240" w:lineRule="auto"/>
        <w:rPr>
          <w:rFonts w:ascii="Aptos" w:eastAsia="Aptos" w:hAnsi="Aptos" w:cs="Times New Roman"/>
          <w:color w:val="auto"/>
          <w:lang w:val="en-GB" w:eastAsia="en-US"/>
        </w:rPr>
      </w:pPr>
    </w:p>
    <w:p w14:paraId="1823E29B" w14:textId="2F6B5555" w:rsidR="00D77306" w:rsidRPr="00D77306" w:rsidRDefault="00D77306" w:rsidP="0020563C">
      <w:pPr>
        <w:spacing w:after="0" w:line="240" w:lineRule="auto"/>
        <w:jc w:val="both"/>
        <w:rPr>
          <w:rFonts w:ascii="Aptos" w:eastAsia="Aptos" w:hAnsi="Aptos" w:cs="Times New Roman"/>
          <w:color w:val="auto"/>
          <w:lang w:val="en-GB" w:eastAsia="en-US"/>
        </w:rPr>
      </w:pPr>
      <w:r w:rsidRPr="00D77306">
        <w:rPr>
          <w:rFonts w:ascii="Aptos" w:eastAsia="Aptos" w:hAnsi="Aptos" w:cs="Times New Roman"/>
          <w:color w:val="auto"/>
          <w:lang w:val="en-GB" w:eastAsia="en-US"/>
        </w:rPr>
        <w:t>The Site Technician has a specific responsibility to carry out regular checks for leaks as part of the daily checklist. Most importantly, parts of these regular checks include the system pressure and glycol levels within the buffer tank.</w:t>
      </w:r>
    </w:p>
    <w:p w14:paraId="33B92203" w14:textId="77777777" w:rsidR="00D77306" w:rsidRPr="00D77306" w:rsidRDefault="00D77306" w:rsidP="00D77306">
      <w:pPr>
        <w:spacing w:after="0" w:line="240" w:lineRule="auto"/>
        <w:rPr>
          <w:rFonts w:ascii="Aptos" w:eastAsia="Aptos" w:hAnsi="Aptos" w:cs="Times New Roman"/>
          <w:color w:val="auto"/>
          <w:lang w:val="en-GB" w:eastAsia="en-US"/>
        </w:rPr>
      </w:pPr>
    </w:p>
    <w:p w14:paraId="605A8E6D" w14:textId="2293ACF8" w:rsidR="00D77306" w:rsidRDefault="00D77306" w:rsidP="0020563C">
      <w:pPr>
        <w:spacing w:after="0" w:line="240" w:lineRule="auto"/>
        <w:jc w:val="both"/>
        <w:rPr>
          <w:rFonts w:ascii="Aptos" w:eastAsia="Aptos" w:hAnsi="Aptos" w:cs="Times New Roman"/>
          <w:color w:val="auto"/>
          <w:lang w:val="en-GB" w:eastAsia="en-US"/>
        </w:rPr>
      </w:pPr>
      <w:r w:rsidRPr="00D77306">
        <w:rPr>
          <w:rFonts w:ascii="Aptos" w:eastAsia="Aptos" w:hAnsi="Aptos" w:cs="Times New Roman"/>
          <w:color w:val="auto"/>
          <w:lang w:val="en-GB" w:eastAsia="en-US"/>
        </w:rPr>
        <w:t>Leaks can be difficult to spot and locate as liquid can track significant distances before it becomes</w:t>
      </w:r>
      <w:r w:rsidR="0020563C">
        <w:rPr>
          <w:rFonts w:ascii="Aptos" w:eastAsia="Aptos" w:hAnsi="Aptos" w:cs="Times New Roman"/>
          <w:color w:val="auto"/>
          <w:lang w:val="en-GB" w:eastAsia="en-US"/>
        </w:rPr>
        <w:t xml:space="preserve"> </w:t>
      </w:r>
      <w:r w:rsidRPr="00D77306">
        <w:rPr>
          <w:rFonts w:ascii="Aptos" w:eastAsia="Aptos" w:hAnsi="Aptos" w:cs="Times New Roman"/>
          <w:color w:val="auto"/>
          <w:lang w:val="en-GB" w:eastAsia="en-US"/>
        </w:rPr>
        <w:t>visible; as such it is very important to monitor the pressures and buffer tank levels to ensure that potential leaks are discovered in a timely manner.</w:t>
      </w:r>
    </w:p>
    <w:p w14:paraId="30457168" w14:textId="77777777" w:rsidR="004072E5" w:rsidRDefault="004072E5" w:rsidP="00D77306">
      <w:pPr>
        <w:spacing w:after="0" w:line="240" w:lineRule="auto"/>
        <w:rPr>
          <w:rFonts w:ascii="Aptos" w:eastAsia="Aptos" w:hAnsi="Aptos" w:cs="Times New Roman"/>
          <w:color w:val="auto"/>
          <w:lang w:val="en-GB" w:eastAsia="en-US"/>
        </w:rPr>
      </w:pPr>
    </w:p>
    <w:p w14:paraId="26057B86" w14:textId="756E6602" w:rsidR="004072E5" w:rsidRDefault="004072E5" w:rsidP="00D77306">
      <w:pPr>
        <w:spacing w:after="0" w:line="240" w:lineRule="auto"/>
        <w:rPr>
          <w:rFonts w:ascii="Aptos" w:eastAsia="Aptos" w:hAnsi="Aptos" w:cs="Times New Roman"/>
          <w:color w:val="auto"/>
          <w:lang w:val="en-GB" w:eastAsia="en-US"/>
        </w:rPr>
      </w:pPr>
    </w:p>
    <w:p w14:paraId="316E8B40" w14:textId="274C6067" w:rsidR="00695ADF" w:rsidRDefault="00AA1EB9" w:rsidP="00D77306">
      <w:pPr>
        <w:spacing w:after="0" w:line="240" w:lineRule="auto"/>
        <w:rPr>
          <w:rFonts w:ascii="Aptos" w:eastAsia="Aptos" w:hAnsi="Aptos" w:cs="Times New Roman"/>
          <w:color w:val="auto"/>
          <w:lang w:val="en-GB" w:eastAsia="en-US"/>
        </w:rPr>
      </w:pPr>
      <w:r w:rsidRPr="00AA1EB9">
        <w:rPr>
          <w:rFonts w:ascii="Aptos" w:eastAsia="Aptos" w:hAnsi="Aptos" w:cs="Times New Roman"/>
          <w:noProof/>
          <w:color w:val="auto"/>
          <w:lang w:val="en-GB" w:eastAsia="en-US"/>
        </w:rPr>
        <mc:AlternateContent>
          <mc:Choice Requires="wps">
            <w:drawing>
              <wp:anchor distT="0" distB="0" distL="114300" distR="114300" simplePos="0" relativeHeight="251659264" behindDoc="1" locked="0" layoutInCell="1" allowOverlap="1" wp14:anchorId="14CF6219" wp14:editId="5E8D7D6E">
                <wp:simplePos x="0" y="0"/>
                <wp:positionH relativeFrom="margin">
                  <wp:posOffset>1270</wp:posOffset>
                </wp:positionH>
                <wp:positionV relativeFrom="page">
                  <wp:posOffset>7675245</wp:posOffset>
                </wp:positionV>
                <wp:extent cx="2817495" cy="895350"/>
                <wp:effectExtent l="19050" t="19050" r="20955" b="19050"/>
                <wp:wrapTight wrapText="bothSides">
                  <wp:wrapPolygon edited="0">
                    <wp:start x="-146" y="-460"/>
                    <wp:lineTo x="-146" y="21600"/>
                    <wp:lineTo x="21615" y="21600"/>
                    <wp:lineTo x="21615" y="-460"/>
                    <wp:lineTo x="-146" y="-460"/>
                  </wp:wrapPolygon>
                </wp:wrapTight>
                <wp:docPr id="1946409060" name="Text Box 1"/>
                <wp:cNvGraphicFramePr/>
                <a:graphic xmlns:a="http://schemas.openxmlformats.org/drawingml/2006/main">
                  <a:graphicData uri="http://schemas.microsoft.com/office/word/2010/wordprocessingShape">
                    <wps:wsp>
                      <wps:cNvSpPr txBox="1"/>
                      <wps:spPr>
                        <a:xfrm>
                          <a:off x="0" y="0"/>
                          <a:ext cx="2817495" cy="895350"/>
                        </a:xfrm>
                        <a:prstGeom prst="rect">
                          <a:avLst/>
                        </a:prstGeom>
                        <a:solidFill>
                          <a:sysClr val="window" lastClr="FFFFFF"/>
                        </a:solidFill>
                        <a:ln w="28575">
                          <a:solidFill>
                            <a:sysClr val="windowText" lastClr="000000"/>
                          </a:solidFill>
                        </a:ln>
                      </wps:spPr>
                      <wps:txbx>
                        <w:txbxContent>
                          <w:p w14:paraId="31F40DFA" w14:textId="77777777" w:rsidR="00AA1EB9" w:rsidRPr="00DF55E4" w:rsidRDefault="00AA1EB9" w:rsidP="00AA1EB9">
                            <w:pPr>
                              <w:jc w:val="center"/>
                              <w:rPr>
                                <w:b/>
                                <w:bCs/>
                              </w:rPr>
                            </w:pPr>
                            <w:r w:rsidRPr="00DF55E4">
                              <w:rPr>
                                <w:b/>
                                <w:bCs/>
                              </w:rPr>
                              <w:t>WARNING – Hazardous Material</w:t>
                            </w:r>
                          </w:p>
                          <w:p w14:paraId="7AC90EE7" w14:textId="77777777" w:rsidR="00AA1EB9" w:rsidRPr="00DF55E4" w:rsidRDefault="00AA1EB9" w:rsidP="00AA1EB9">
                            <w:pPr>
                              <w:jc w:val="center"/>
                              <w:rPr>
                                <w:b/>
                                <w:bCs/>
                              </w:rPr>
                            </w:pPr>
                            <w:r w:rsidRPr="00DF55E4">
                              <w:rPr>
                                <w:b/>
                                <w:bCs/>
                              </w:rPr>
                              <w:t>Wear appropriate PPE. Refer to MSDS / COSHH data sheets</w:t>
                            </w:r>
                            <w:r>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CF6219" id="_x0000_t202" coordsize="21600,21600" o:spt="202" path="m,l,21600r21600,l21600,xe">
                <v:stroke joinstyle="miter"/>
                <v:path gradientshapeok="t" o:connecttype="rect"/>
              </v:shapetype>
              <v:shape id="Text Box 1" o:spid="_x0000_s1026" type="#_x0000_t202" style="position:absolute;margin-left:.1pt;margin-top:604.35pt;width:221.85pt;height: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" fillcolor="window" strokecolor="windowText" strokeweight="2.25pt">
                <v:textbox>
                  <w:txbxContent>
                    <w:p w14:paraId="31F40DFA" w14:textId="77777777" w:rsidR="00AA1EB9" w:rsidRPr="00DF55E4" w:rsidRDefault="00AA1EB9" w:rsidP="00AA1EB9">
                      <w:pPr>
                        <w:jc w:val="center"/>
                        <w:rPr>
                          <w:b/>
                          <w:bCs/>
                        </w:rPr>
                      </w:pPr>
                      <w:r w:rsidRPr="00DF55E4">
                        <w:rPr>
                          <w:b/>
                          <w:bCs/>
                        </w:rPr>
                        <w:t>WARNING – Hazardous Material</w:t>
                      </w:r>
                    </w:p>
                    <w:p w14:paraId="7AC90EE7" w14:textId="77777777" w:rsidR="00AA1EB9" w:rsidRPr="00DF55E4" w:rsidRDefault="00AA1EB9" w:rsidP="00AA1EB9">
                      <w:pPr>
                        <w:jc w:val="center"/>
                        <w:rPr>
                          <w:b/>
                          <w:bCs/>
                        </w:rPr>
                      </w:pPr>
                      <w:r w:rsidRPr="00DF55E4">
                        <w:rPr>
                          <w:b/>
                          <w:bCs/>
                        </w:rPr>
                        <w:t>Wear appropriate PPE. Refer to MSDS / COSHH data sheets</w:t>
                      </w:r>
                      <w:r>
                        <w:rPr>
                          <w:b/>
                          <w:bCs/>
                        </w:rPr>
                        <w:t>.</w:t>
                      </w:r>
                    </w:p>
                  </w:txbxContent>
                </v:textbox>
                <w10:wrap type="tight" anchorx="margin" anchory="page"/>
              </v:shape>
            </w:pict>
          </mc:Fallback>
        </mc:AlternateContent>
      </w:r>
    </w:p>
    <w:p w14:paraId="64346465" w14:textId="77777777" w:rsidR="00695ADF" w:rsidRDefault="00695ADF" w:rsidP="00D77306">
      <w:pPr>
        <w:spacing w:after="0" w:line="240" w:lineRule="auto"/>
        <w:rPr>
          <w:rFonts w:ascii="Aptos" w:eastAsia="Aptos" w:hAnsi="Aptos" w:cs="Times New Roman"/>
          <w:color w:val="auto"/>
          <w:lang w:val="en-GB" w:eastAsia="en-US"/>
        </w:rPr>
      </w:pPr>
    </w:p>
    <w:p w14:paraId="3423C714" w14:textId="77777777" w:rsidR="00D77306" w:rsidRPr="00D77306" w:rsidRDefault="00D77306" w:rsidP="00D77306">
      <w:pPr>
        <w:spacing w:after="0" w:line="240" w:lineRule="auto"/>
        <w:rPr>
          <w:rFonts w:ascii="Aptos" w:eastAsia="Aptos" w:hAnsi="Aptos" w:cs="Times New Roman"/>
          <w:color w:val="auto"/>
          <w:lang w:val="en-GB" w:eastAsia="en-US"/>
        </w:rPr>
      </w:pPr>
    </w:p>
    <w:tbl>
      <w:tblPr>
        <w:tblStyle w:val="TaskListTable"/>
        <w:tblW w:w="5081" w:type="pct"/>
        <w:tblInd w:w="5" w:type="dxa"/>
        <w:tblLook w:val="04A0" w:firstRow="1" w:lastRow="0" w:firstColumn="1" w:lastColumn="0" w:noHBand="0" w:noVBand="1"/>
        <w:tblDescription w:val="Task List including task, due date, done and initials"/>
      </w:tblPr>
      <w:tblGrid>
        <w:gridCol w:w="756"/>
        <w:gridCol w:w="6132"/>
        <w:gridCol w:w="1590"/>
        <w:gridCol w:w="1316"/>
      </w:tblGrid>
      <w:tr w:rsidR="00082B11" w14:paraId="7F192AD3" w14:textId="77777777" w:rsidTr="00F136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4E35EDC9" w14:textId="77777777" w:rsidR="00082B11" w:rsidRDefault="00082B11" w:rsidP="0063326C">
            <w:bookmarkStart w:id="0" w:name="_Hlk144278536"/>
            <w:r>
              <w:lastRenderedPageBreak/>
              <w:t>No.</w:t>
            </w:r>
          </w:p>
        </w:tc>
        <w:tc>
          <w:tcPr>
            <w:tcW w:w="7722" w:type="dxa"/>
            <w:gridSpan w:val="2"/>
            <w:tcBorders>
              <w:bottom w:val="single" w:sz="4" w:space="0" w:color="7F7F7F" w:themeColor="text1" w:themeTint="80"/>
            </w:tcBorders>
            <w:shd w:val="clear" w:color="auto" w:fill="475C18" w:themeFill="accent2" w:themeFillShade="80"/>
            <w:vAlign w:val="center"/>
          </w:tcPr>
          <w:p w14:paraId="05F011B6" w14:textId="60E83668" w:rsidR="00082B11" w:rsidRDefault="00082B11" w:rsidP="0063326C">
            <w:pPr>
              <w:cnfStyle w:val="100000000000" w:firstRow="1" w:lastRow="0" w:firstColumn="0" w:lastColumn="0" w:oddVBand="0" w:evenVBand="0" w:oddHBand="0" w:evenHBand="0" w:firstRowFirstColumn="0" w:firstRowLastColumn="0" w:lastRowFirstColumn="0" w:lastRowLastColumn="0"/>
            </w:pPr>
            <w:r>
              <w:t>Task 1 – Inspection FOR Glycol leaks and spills</w:t>
            </w:r>
          </w:p>
        </w:tc>
        <w:tc>
          <w:tcPr>
            <w:tcW w:w="1316" w:type="dxa"/>
            <w:tcBorders>
              <w:bottom w:val="single" w:sz="4" w:space="0" w:color="7F7F7F" w:themeColor="text1" w:themeTint="80"/>
            </w:tcBorders>
            <w:shd w:val="clear" w:color="auto" w:fill="9A0E36" w:themeFill="accent4" w:themeFillShade="80"/>
            <w:vAlign w:val="bottom"/>
          </w:tcPr>
          <w:p w14:paraId="308DBE67" w14:textId="77777777" w:rsidR="00082B11" w:rsidRDefault="00082B11" w:rsidP="0063326C">
            <w:pPr>
              <w:cnfStyle w:val="100000000000" w:firstRow="1" w:lastRow="0" w:firstColumn="0" w:lastColumn="0" w:oddVBand="0" w:evenVBand="0" w:oddHBand="0" w:evenHBand="0" w:firstRowFirstColumn="0" w:firstRowLastColumn="0" w:lastRowFirstColumn="0" w:lastRowLastColumn="0"/>
              <w:rPr>
                <w:b w:val="0"/>
                <w:caps w:val="0"/>
              </w:rPr>
            </w:pPr>
            <w:r>
              <w:t>tICK</w:t>
            </w:r>
          </w:p>
          <w:p w14:paraId="65E436DA" w14:textId="5527821F" w:rsidR="005C6882" w:rsidRDefault="005C6882" w:rsidP="0063326C">
            <w:pPr>
              <w:cnfStyle w:val="100000000000" w:firstRow="1" w:lastRow="0" w:firstColumn="0" w:lastColumn="0" w:oddVBand="0" w:evenVBand="0" w:oddHBand="0" w:evenHBand="0" w:firstRowFirstColumn="0" w:firstRowLastColumn="0" w:lastRowFirstColumn="0" w:lastRowLastColumn="0"/>
            </w:pPr>
            <w:r w:rsidRPr="005C6882">
              <w:rPr>
                <w:bCs/>
                <w:i/>
                <w:iCs/>
                <w:sz w:val="16"/>
                <w:szCs w:val="16"/>
              </w:rPr>
              <w:t>(when completed)</w:t>
            </w:r>
          </w:p>
        </w:tc>
      </w:tr>
      <w:bookmarkEnd w:id="0"/>
      <w:tr w:rsidR="00893047" w14:paraId="4C76DA34" w14:textId="77777777" w:rsidTr="00F13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038CD47F" w14:textId="77777777" w:rsidR="00893047" w:rsidRDefault="00893047" w:rsidP="00893047">
            <w:pPr>
              <w:jc w:val="center"/>
            </w:pPr>
            <w:r>
              <w:t>1</w:t>
            </w:r>
          </w:p>
        </w:tc>
        <w:tc>
          <w:tcPr>
            <w:tcW w:w="7722" w:type="dxa"/>
            <w:gridSpan w:val="2"/>
            <w:shd w:val="clear" w:color="auto" w:fill="auto"/>
          </w:tcPr>
          <w:p w14:paraId="5DBB87FB" w14:textId="796D8C2F" w:rsidR="00893047" w:rsidRDefault="00893047" w:rsidP="00893047">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The following areas </w:t>
            </w:r>
            <w:r w:rsidR="0020563C">
              <w:rPr>
                <w:color w:val="auto"/>
              </w:rPr>
              <w:t>are required to be monitored for leaks:</w:t>
            </w:r>
          </w:p>
          <w:p w14:paraId="53C23092" w14:textId="77777777" w:rsidR="0020563C" w:rsidRDefault="0020563C" w:rsidP="0020563C">
            <w:pPr>
              <w:jc w:val="left"/>
              <w:cnfStyle w:val="000000100000" w:firstRow="0" w:lastRow="0" w:firstColumn="0" w:lastColumn="0" w:oddVBand="0" w:evenVBand="0" w:oddHBand="1" w:evenHBand="0" w:firstRowFirstColumn="0" w:firstRowLastColumn="0" w:lastRowFirstColumn="0" w:lastRowLastColumn="0"/>
              <w:rPr>
                <w:color w:val="auto"/>
              </w:rPr>
            </w:pPr>
          </w:p>
          <w:p w14:paraId="20077747" w14:textId="2A3A7A21" w:rsidR="00893047" w:rsidRDefault="00893047" w:rsidP="0020563C">
            <w:pPr>
              <w:jc w:val="left"/>
              <w:cnfStyle w:val="000000100000" w:firstRow="0" w:lastRow="0" w:firstColumn="0" w:lastColumn="0" w:oddVBand="0" w:evenVBand="0" w:oddHBand="1" w:evenHBand="0" w:firstRowFirstColumn="0" w:firstRowLastColumn="0" w:lastRowFirstColumn="0" w:lastRowLastColumn="0"/>
              <w:rPr>
                <w:color w:val="auto"/>
              </w:rPr>
            </w:pPr>
            <w:r w:rsidRPr="0020563C">
              <w:rPr>
                <w:color w:val="auto"/>
              </w:rPr>
              <w:t xml:space="preserve">Check feed and return </w:t>
            </w:r>
            <w:r w:rsidR="00990536">
              <w:rPr>
                <w:color w:val="auto"/>
              </w:rPr>
              <w:t xml:space="preserve">4” </w:t>
            </w:r>
            <w:r w:rsidRPr="0020563C">
              <w:rPr>
                <w:color w:val="auto"/>
              </w:rPr>
              <w:t>pipe</w:t>
            </w:r>
            <w:r w:rsidR="00411FD0">
              <w:rPr>
                <w:color w:val="auto"/>
              </w:rPr>
              <w:t>s</w:t>
            </w:r>
          </w:p>
          <w:p w14:paraId="6AF4ECD2" w14:textId="658D6324" w:rsidR="00990536" w:rsidRPr="0020563C" w:rsidRDefault="00990536" w:rsidP="0020563C">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Headers</w:t>
            </w:r>
          </w:p>
          <w:p w14:paraId="5BC2EC45" w14:textId="0E6C5314" w:rsidR="00893047" w:rsidRDefault="00990F50" w:rsidP="00893047">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P</w:t>
            </w:r>
            <w:r w:rsidR="0020563C" w:rsidRPr="43AE7BB5">
              <w:rPr>
                <w:color w:val="auto"/>
              </w:rPr>
              <w:t>umps</w:t>
            </w:r>
          </w:p>
          <w:p w14:paraId="6F8FA915" w14:textId="156577F1" w:rsidR="00893047" w:rsidRDefault="00990F50" w:rsidP="00893047">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C</w:t>
            </w:r>
            <w:r w:rsidR="0020563C" w:rsidRPr="43AE7BB5">
              <w:rPr>
                <w:color w:val="auto"/>
              </w:rPr>
              <w:t>hillers and buffer tank</w:t>
            </w:r>
          </w:p>
          <w:p w14:paraId="4CC0B8B8" w14:textId="0D9457DD" w:rsidR="0020563C" w:rsidRPr="00F05E79" w:rsidRDefault="008977A7" w:rsidP="00F05E79">
            <w:pPr>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P</w:t>
            </w:r>
            <w:r w:rsidR="0020563C" w:rsidRPr="000F1979">
              <w:rPr>
                <w:color w:val="auto"/>
              </w:rPr>
              <w:t>lant area</w:t>
            </w:r>
          </w:p>
        </w:tc>
        <w:tc>
          <w:tcPr>
            <w:tcW w:w="1316" w:type="dxa"/>
            <w:shd w:val="clear" w:color="auto" w:fill="auto"/>
          </w:tcPr>
          <w:p w14:paraId="187B479C" w14:textId="77777777" w:rsidR="00893047" w:rsidRDefault="00893047" w:rsidP="00893047">
            <w:pPr>
              <w:cnfStyle w:val="000000100000" w:firstRow="0" w:lastRow="0" w:firstColumn="0" w:lastColumn="0" w:oddVBand="0" w:evenVBand="0" w:oddHBand="1" w:evenHBand="0" w:firstRowFirstColumn="0" w:firstRowLastColumn="0" w:lastRowFirstColumn="0" w:lastRowLastColumn="0"/>
            </w:pPr>
          </w:p>
        </w:tc>
      </w:tr>
      <w:tr w:rsidR="00893047" w14:paraId="3638AAA2" w14:textId="77777777" w:rsidTr="00F136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8" w:type="dxa"/>
            <w:gridSpan w:val="2"/>
            <w:vMerge w:val="restart"/>
            <w:shd w:val="clear" w:color="auto" w:fill="auto"/>
          </w:tcPr>
          <w:p w14:paraId="72C66863" w14:textId="77777777" w:rsidR="00893047" w:rsidRDefault="00893047" w:rsidP="00893047"/>
        </w:tc>
        <w:tc>
          <w:tcPr>
            <w:tcW w:w="1590" w:type="dxa"/>
            <w:shd w:val="clear" w:color="auto" w:fill="7B4101" w:themeFill="accent3" w:themeFillShade="80"/>
          </w:tcPr>
          <w:p w14:paraId="409F9EC4" w14:textId="77777777" w:rsidR="00893047" w:rsidRPr="0046195D" w:rsidRDefault="00893047" w:rsidP="00893047">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SIGNATURE</w:t>
            </w:r>
          </w:p>
        </w:tc>
        <w:tc>
          <w:tcPr>
            <w:tcW w:w="1316" w:type="dxa"/>
            <w:shd w:val="clear" w:color="auto" w:fill="9A0E36" w:themeFill="accent4" w:themeFillShade="80"/>
          </w:tcPr>
          <w:p w14:paraId="469AA855" w14:textId="77777777" w:rsidR="00893047" w:rsidRPr="0046195D" w:rsidRDefault="00893047" w:rsidP="00893047">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DATE</w:t>
            </w:r>
          </w:p>
        </w:tc>
      </w:tr>
      <w:tr w:rsidR="00893047" w14:paraId="3D4FAE96" w14:textId="77777777" w:rsidTr="00F13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8" w:type="dxa"/>
            <w:gridSpan w:val="2"/>
            <w:vMerge/>
            <w:shd w:val="clear" w:color="auto" w:fill="auto"/>
          </w:tcPr>
          <w:p w14:paraId="36F6D5F4" w14:textId="77777777" w:rsidR="00893047" w:rsidRDefault="00893047" w:rsidP="00893047"/>
        </w:tc>
        <w:tc>
          <w:tcPr>
            <w:tcW w:w="1590" w:type="dxa"/>
            <w:shd w:val="clear" w:color="auto" w:fill="auto"/>
          </w:tcPr>
          <w:p w14:paraId="367AC7F5" w14:textId="77777777" w:rsidR="00893047" w:rsidRPr="008333D5" w:rsidRDefault="00893047" w:rsidP="00893047">
            <w:pPr>
              <w:cnfStyle w:val="000000100000" w:firstRow="0" w:lastRow="0" w:firstColumn="0" w:lastColumn="0" w:oddVBand="0" w:evenVBand="0" w:oddHBand="1" w:evenHBand="0" w:firstRowFirstColumn="0" w:firstRowLastColumn="0" w:lastRowFirstColumn="0" w:lastRowLastColumn="0"/>
            </w:pPr>
          </w:p>
        </w:tc>
        <w:tc>
          <w:tcPr>
            <w:tcW w:w="1316" w:type="dxa"/>
            <w:shd w:val="clear" w:color="auto" w:fill="auto"/>
          </w:tcPr>
          <w:p w14:paraId="1F55E570" w14:textId="77777777" w:rsidR="00893047" w:rsidRPr="008333D5" w:rsidRDefault="00893047" w:rsidP="00893047">
            <w:pPr>
              <w:cnfStyle w:val="000000100000" w:firstRow="0" w:lastRow="0" w:firstColumn="0" w:lastColumn="0" w:oddVBand="0" w:evenVBand="0" w:oddHBand="1" w:evenHBand="0" w:firstRowFirstColumn="0" w:firstRowLastColumn="0" w:lastRowFirstColumn="0" w:lastRowLastColumn="0"/>
            </w:pPr>
          </w:p>
        </w:tc>
      </w:tr>
    </w:tbl>
    <w:p w14:paraId="1B383FDD" w14:textId="17C277E8" w:rsidR="461F28C7" w:rsidRDefault="461F28C7" w:rsidP="461F28C7">
      <w:pPr>
        <w:rPr>
          <w:rFonts w:ascii="Arial" w:eastAsia="Arial" w:hAnsi="Arial" w:cs="Arial"/>
          <w:sz w:val="2"/>
          <w:szCs w:val="2"/>
        </w:rPr>
      </w:pPr>
    </w:p>
    <w:p w14:paraId="6D0AFD2A" w14:textId="77777777" w:rsidR="005635DD" w:rsidRDefault="005635DD" w:rsidP="461F28C7">
      <w:pPr>
        <w:rPr>
          <w:rFonts w:ascii="Arial" w:eastAsia="Arial" w:hAnsi="Arial" w:cs="Arial"/>
          <w:sz w:val="2"/>
          <w:szCs w:val="2"/>
        </w:rPr>
      </w:pPr>
    </w:p>
    <w:p w14:paraId="4A7312C9" w14:textId="77777777" w:rsidR="005635DD" w:rsidRDefault="005635DD" w:rsidP="461F28C7">
      <w:pPr>
        <w:rPr>
          <w:rFonts w:ascii="Arial" w:eastAsia="Arial" w:hAnsi="Arial" w:cs="Arial"/>
          <w:sz w:val="2"/>
          <w:szCs w:val="2"/>
        </w:rPr>
      </w:pPr>
    </w:p>
    <w:p w14:paraId="3943BCBF" w14:textId="77777777" w:rsidR="005635DD" w:rsidRDefault="005635DD" w:rsidP="461F28C7">
      <w:pPr>
        <w:rPr>
          <w:rFonts w:ascii="Arial" w:eastAsia="Arial" w:hAnsi="Arial" w:cs="Arial"/>
          <w:sz w:val="2"/>
          <w:szCs w:val="2"/>
        </w:rPr>
      </w:pPr>
    </w:p>
    <w:p w14:paraId="13369CD7" w14:textId="77777777" w:rsidR="005635DD" w:rsidRPr="00AC4770" w:rsidRDefault="005635DD" w:rsidP="461F28C7">
      <w:pPr>
        <w:rPr>
          <w:rFonts w:ascii="Arial" w:eastAsia="Arial" w:hAnsi="Arial" w:cs="Arial"/>
          <w:sz w:val="2"/>
          <w:szCs w:val="2"/>
        </w:rPr>
      </w:pPr>
    </w:p>
    <w:p w14:paraId="78430C7F" w14:textId="75CC916A" w:rsidR="4D5D08FD" w:rsidRPr="00AC4770" w:rsidRDefault="4D5D08FD" w:rsidP="4D5D08FD">
      <w:pPr>
        <w:spacing w:after="120" w:line="240" w:lineRule="auto"/>
        <w:rPr>
          <w:sz w:val="2"/>
          <w:szCs w:val="2"/>
        </w:rPr>
      </w:pPr>
    </w:p>
    <w:tbl>
      <w:tblPr>
        <w:tblStyle w:val="TaskListTable"/>
        <w:tblW w:w="5081" w:type="pct"/>
        <w:tblInd w:w="5" w:type="dxa"/>
        <w:tblLook w:val="04A0" w:firstRow="1" w:lastRow="0" w:firstColumn="1" w:lastColumn="0" w:noHBand="0" w:noVBand="1"/>
        <w:tblDescription w:val="Task List including task, due date, done and initials"/>
      </w:tblPr>
      <w:tblGrid>
        <w:gridCol w:w="756"/>
        <w:gridCol w:w="6133"/>
        <w:gridCol w:w="1589"/>
        <w:gridCol w:w="1316"/>
      </w:tblGrid>
      <w:tr w:rsidR="000F1979" w14:paraId="6572F6B6" w14:textId="77777777" w:rsidTr="00473A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1864916C" w14:textId="77777777" w:rsidR="000F1979" w:rsidRDefault="000F1979" w:rsidP="0063326C">
            <w:r>
              <w:t>No.</w:t>
            </w:r>
          </w:p>
        </w:tc>
        <w:tc>
          <w:tcPr>
            <w:tcW w:w="7722" w:type="dxa"/>
            <w:gridSpan w:val="2"/>
            <w:tcBorders>
              <w:bottom w:val="single" w:sz="4" w:space="0" w:color="7F7F7F" w:themeColor="text1" w:themeTint="80"/>
            </w:tcBorders>
            <w:shd w:val="clear" w:color="auto" w:fill="475C18" w:themeFill="accent2" w:themeFillShade="80"/>
            <w:vAlign w:val="center"/>
          </w:tcPr>
          <w:p w14:paraId="652B982D" w14:textId="09B70682" w:rsidR="000F1979" w:rsidRDefault="000F1979" w:rsidP="0063326C">
            <w:pPr>
              <w:cnfStyle w:val="100000000000" w:firstRow="1" w:lastRow="0" w:firstColumn="0" w:lastColumn="0" w:oddVBand="0" w:evenVBand="0" w:oddHBand="0" w:evenHBand="0" w:firstRowFirstColumn="0" w:firstRowLastColumn="0" w:lastRowFirstColumn="0" w:lastRowLastColumn="0"/>
            </w:pPr>
            <w:r>
              <w:t xml:space="preserve">Task </w:t>
            </w:r>
            <w:r w:rsidR="00EF26FC">
              <w:t>2</w:t>
            </w:r>
            <w:r>
              <w:t xml:space="preserve"> – </w:t>
            </w:r>
            <w:r w:rsidR="00EF26FC">
              <w:t>Repair – accessible surface leaks</w:t>
            </w:r>
          </w:p>
        </w:tc>
        <w:tc>
          <w:tcPr>
            <w:tcW w:w="1316" w:type="dxa"/>
            <w:tcBorders>
              <w:bottom w:val="single" w:sz="4" w:space="0" w:color="7F7F7F" w:themeColor="text1" w:themeTint="80"/>
            </w:tcBorders>
            <w:shd w:val="clear" w:color="auto" w:fill="9A0E36" w:themeFill="accent4" w:themeFillShade="80"/>
            <w:vAlign w:val="bottom"/>
          </w:tcPr>
          <w:p w14:paraId="070A5698" w14:textId="77777777" w:rsidR="000F1979" w:rsidRDefault="000F1979" w:rsidP="0063326C">
            <w:pPr>
              <w:cnfStyle w:val="100000000000" w:firstRow="1" w:lastRow="0" w:firstColumn="0" w:lastColumn="0" w:oddVBand="0" w:evenVBand="0" w:oddHBand="0" w:evenHBand="0" w:firstRowFirstColumn="0" w:firstRowLastColumn="0" w:lastRowFirstColumn="0" w:lastRowLastColumn="0"/>
              <w:rPr>
                <w:b w:val="0"/>
                <w:caps w:val="0"/>
              </w:rPr>
            </w:pPr>
            <w:r>
              <w:t>tICK</w:t>
            </w:r>
          </w:p>
          <w:p w14:paraId="5479F32D" w14:textId="294E104D" w:rsidR="00140988" w:rsidRDefault="00140988" w:rsidP="0063326C">
            <w:pPr>
              <w:cnfStyle w:val="100000000000" w:firstRow="1" w:lastRow="0" w:firstColumn="0" w:lastColumn="0" w:oddVBand="0" w:evenVBand="0" w:oddHBand="0" w:evenHBand="0" w:firstRowFirstColumn="0" w:firstRowLastColumn="0" w:lastRowFirstColumn="0" w:lastRowLastColumn="0"/>
            </w:pPr>
            <w:r w:rsidRPr="00140988">
              <w:rPr>
                <w:bCs/>
                <w:i/>
                <w:iCs/>
                <w:sz w:val="16"/>
                <w:szCs w:val="16"/>
              </w:rPr>
              <w:t>(when completed)</w:t>
            </w:r>
          </w:p>
        </w:tc>
      </w:tr>
      <w:tr w:rsidR="00EF26FC" w14:paraId="4A30FEC1"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066F9D81" w14:textId="77777777" w:rsidR="00EF26FC" w:rsidRDefault="00EF26FC" w:rsidP="00EF26FC">
            <w:pPr>
              <w:jc w:val="center"/>
            </w:pPr>
            <w:r>
              <w:t>1</w:t>
            </w:r>
          </w:p>
        </w:tc>
        <w:tc>
          <w:tcPr>
            <w:tcW w:w="7722" w:type="dxa"/>
            <w:gridSpan w:val="2"/>
            <w:shd w:val="clear" w:color="auto" w:fill="auto"/>
          </w:tcPr>
          <w:p w14:paraId="10AFE6D0" w14:textId="77777777" w:rsidR="0021757F" w:rsidRPr="00DB4461" w:rsidRDefault="0021757F" w:rsidP="0021757F">
            <w:pPr>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Fix the leak</w:t>
            </w:r>
            <w:r>
              <w:rPr>
                <w:rFonts w:ascii="Arial" w:eastAsia="Arial" w:hAnsi="Arial" w:cs="Arial"/>
              </w:rPr>
              <w:t>,</w:t>
            </w:r>
          </w:p>
          <w:p w14:paraId="09090452" w14:textId="45ABD4A1" w:rsidR="00650D41" w:rsidRPr="00650D41" w:rsidRDefault="00650D41" w:rsidP="005118B0">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650D41">
              <w:rPr>
                <w:rFonts w:ascii="Arial" w:eastAsia="Arial" w:hAnsi="Arial" w:cs="Arial"/>
              </w:rPr>
              <w:t xml:space="preserve">Depending on severity of the leak, shut down main pumps to reduce pressure on the system. You can also isolate </w:t>
            </w:r>
            <w:r w:rsidR="005118B0" w:rsidRPr="00650D41">
              <w:rPr>
                <w:rFonts w:ascii="Arial" w:eastAsia="Arial" w:hAnsi="Arial" w:cs="Arial"/>
              </w:rPr>
              <w:t>the area</w:t>
            </w:r>
            <w:r w:rsidRPr="00650D41">
              <w:rPr>
                <w:rFonts w:ascii="Arial" w:eastAsia="Arial" w:hAnsi="Arial" w:cs="Arial"/>
              </w:rPr>
              <w:t xml:space="preserve"> of spill pipework by using the nearest shut off valves. This is important as if there </w:t>
            </w:r>
            <w:r w:rsidR="005118B0" w:rsidRPr="00650D41">
              <w:rPr>
                <w:rFonts w:ascii="Arial" w:eastAsia="Arial" w:hAnsi="Arial" w:cs="Arial"/>
              </w:rPr>
              <w:t>is any</w:t>
            </w:r>
            <w:r w:rsidRPr="00650D41">
              <w:rPr>
                <w:rFonts w:ascii="Arial" w:eastAsia="Arial" w:hAnsi="Arial" w:cs="Arial"/>
              </w:rPr>
              <w:t xml:space="preserve"> flow or pressure within the system, when rupturing a live system will cause a high-pressure loss of glycol that will be difficult to contain.</w:t>
            </w:r>
          </w:p>
          <w:p w14:paraId="47367DE6" w14:textId="4FE2A4CA" w:rsidR="0021757F" w:rsidRPr="00DB4461" w:rsidRDefault="0021757F" w:rsidP="005118B0">
            <w:pPr>
              <w:pStyle w:val="ListParagraph"/>
              <w:numPr>
                <w:ilvl w:val="0"/>
                <w:numId w:val="7"/>
              </w:numPr>
              <w:spacing w:before="0" w:after="28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Chip out the ice around the leak using the Ice Scraper.</w:t>
            </w:r>
          </w:p>
          <w:p w14:paraId="1088AD36" w14:textId="77777777" w:rsidR="0021757F" w:rsidRDefault="0021757F" w:rsidP="005118B0">
            <w:pPr>
              <w:pStyle w:val="ListParagraph"/>
              <w:numPr>
                <w:ilvl w:val="0"/>
                <w:numId w:val="7"/>
              </w:numPr>
              <w:spacing w:before="0" w:after="28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Surround the spill with the ‘sausage-shaped’ proprietary absorbent pads from the spill kit located in the Plant Area.</w:t>
            </w:r>
          </w:p>
          <w:p w14:paraId="6D07E887" w14:textId="77777777" w:rsidR="00B761DC" w:rsidRDefault="0021757F" w:rsidP="005118B0">
            <w:pPr>
              <w:pStyle w:val="ListParagraph"/>
              <w:numPr>
                <w:ilvl w:val="0"/>
                <w:numId w:val="7"/>
              </w:numPr>
              <w:spacing w:before="0" w:after="28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Clean all glycol, to have a clear view of the area, so leak can be located.</w:t>
            </w:r>
          </w:p>
          <w:p w14:paraId="02FA1B3C" w14:textId="75F3C0E3" w:rsidR="0021757F" w:rsidRPr="00B761DC" w:rsidRDefault="0021757F" w:rsidP="00B761DC">
            <w:pPr>
              <w:pStyle w:val="ListParagraph"/>
              <w:numPr>
                <w:ilvl w:val="0"/>
                <w:numId w:val="7"/>
              </w:numPr>
              <w:spacing w:before="0" w:after="280"/>
              <w:jc w:val="left"/>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B761DC">
              <w:rPr>
                <w:rFonts w:ascii="Arial" w:eastAsia="Arial" w:hAnsi="Arial" w:cs="Arial"/>
              </w:rPr>
              <w:lastRenderedPageBreak/>
              <w:t>Fix the leak</w:t>
            </w:r>
            <w:r w:rsidR="003D393D">
              <w:rPr>
                <w:rFonts w:ascii="Arial" w:eastAsia="Arial" w:hAnsi="Arial" w:cs="Arial"/>
              </w:rPr>
              <w:t xml:space="preserve"> </w:t>
            </w:r>
            <w:r w:rsidRPr="00B761DC">
              <w:rPr>
                <w:rFonts w:ascii="Arial" w:eastAsia="Arial" w:hAnsi="Arial" w:cs="Arial"/>
              </w:rPr>
              <w:t>with in-line connectors and pipe.</w:t>
            </w:r>
          </w:p>
        </w:tc>
        <w:tc>
          <w:tcPr>
            <w:tcW w:w="1316" w:type="dxa"/>
            <w:shd w:val="clear" w:color="auto" w:fill="auto"/>
          </w:tcPr>
          <w:p w14:paraId="4FF37735"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EF26FC" w14:paraId="65BFAC61" w14:textId="77777777" w:rsidTr="00473A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54A9FC11" w14:textId="77777777" w:rsidR="00EF26FC" w:rsidRDefault="00EF26FC" w:rsidP="00EF26FC">
            <w:pPr>
              <w:jc w:val="center"/>
            </w:pPr>
            <w:r>
              <w:t>2</w:t>
            </w:r>
          </w:p>
        </w:tc>
        <w:tc>
          <w:tcPr>
            <w:tcW w:w="7722" w:type="dxa"/>
            <w:gridSpan w:val="2"/>
          </w:tcPr>
          <w:p w14:paraId="1837FCBB" w14:textId="5BA72E7A" w:rsidR="00EF26FC" w:rsidRPr="000F1979" w:rsidRDefault="0021757F" w:rsidP="003D393D">
            <w:pPr>
              <w:jc w:val="both"/>
              <w:cnfStyle w:val="000000010000" w:firstRow="0" w:lastRow="0" w:firstColumn="0" w:lastColumn="0" w:oddVBand="0" w:evenVBand="0" w:oddHBand="0" w:evenHBand="1" w:firstRowFirstColumn="0" w:firstRowLastColumn="0" w:lastRowFirstColumn="0" w:lastRowLastColumn="0"/>
            </w:pPr>
            <w:r w:rsidRPr="00DB4461">
              <w:rPr>
                <w:rFonts w:ascii="Arial" w:eastAsia="Arial" w:hAnsi="Arial" w:cs="Arial"/>
              </w:rPr>
              <w:t>Re-open the valves</w:t>
            </w:r>
            <w:r>
              <w:rPr>
                <w:rFonts w:ascii="Arial" w:eastAsia="Arial" w:hAnsi="Arial" w:cs="Arial"/>
              </w:rPr>
              <w:t xml:space="preserve"> and start main rink pump.</w:t>
            </w:r>
          </w:p>
        </w:tc>
        <w:tc>
          <w:tcPr>
            <w:tcW w:w="1316" w:type="dxa"/>
            <w:shd w:val="clear" w:color="auto" w:fill="auto"/>
          </w:tcPr>
          <w:p w14:paraId="36E762A2" w14:textId="77777777" w:rsidR="00EF26FC" w:rsidRDefault="00EF26FC" w:rsidP="00EF26FC">
            <w:pPr>
              <w:cnfStyle w:val="000000010000" w:firstRow="0" w:lastRow="0" w:firstColumn="0" w:lastColumn="0" w:oddVBand="0" w:evenVBand="0" w:oddHBand="0" w:evenHBand="1" w:firstRowFirstColumn="0" w:firstRowLastColumn="0" w:lastRowFirstColumn="0" w:lastRowLastColumn="0"/>
            </w:pPr>
          </w:p>
        </w:tc>
      </w:tr>
      <w:tr w:rsidR="00473AAB" w14:paraId="4B5774AF"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25D75BE7" w14:textId="466F31B6" w:rsidR="00473AAB" w:rsidRDefault="00026EA0" w:rsidP="00EF26FC">
            <w:pPr>
              <w:jc w:val="center"/>
            </w:pPr>
            <w:r>
              <w:t>3</w:t>
            </w:r>
          </w:p>
        </w:tc>
        <w:tc>
          <w:tcPr>
            <w:tcW w:w="7722" w:type="dxa"/>
            <w:gridSpan w:val="2"/>
            <w:shd w:val="clear" w:color="auto" w:fill="auto"/>
          </w:tcPr>
          <w:p w14:paraId="51ED712D" w14:textId="0B7B1901" w:rsidR="00473AAB" w:rsidRPr="43AE7BB5" w:rsidRDefault="004614D5" w:rsidP="003D393D">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M</w:t>
            </w:r>
            <w:r w:rsidRPr="00473AAB">
              <w:rPr>
                <w:rFonts w:ascii="Arial" w:eastAsia="Arial" w:hAnsi="Arial" w:cs="Arial"/>
              </w:rPr>
              <w:t xml:space="preserve">onitoring the </w:t>
            </w:r>
            <w:r>
              <w:rPr>
                <w:rFonts w:ascii="Arial" w:eastAsia="Arial" w:hAnsi="Arial" w:cs="Arial"/>
              </w:rPr>
              <w:t xml:space="preserve">area </w:t>
            </w:r>
            <w:r w:rsidRPr="00473AAB">
              <w:rPr>
                <w:rFonts w:ascii="Arial" w:eastAsia="Arial" w:hAnsi="Arial" w:cs="Arial"/>
              </w:rPr>
              <w:t>for 10 mins, le</w:t>
            </w:r>
            <w:r>
              <w:rPr>
                <w:rFonts w:ascii="Arial" w:eastAsia="Arial" w:hAnsi="Arial" w:cs="Arial"/>
              </w:rPr>
              <w:t>tting</w:t>
            </w:r>
            <w:r w:rsidRPr="00473AAB">
              <w:rPr>
                <w:rFonts w:ascii="Arial" w:eastAsia="Arial" w:hAnsi="Arial" w:cs="Arial"/>
              </w:rPr>
              <w:t xml:space="preserve"> pressure settle back to the commissioning pressure.</w:t>
            </w:r>
          </w:p>
        </w:tc>
        <w:tc>
          <w:tcPr>
            <w:tcW w:w="1316" w:type="dxa"/>
            <w:shd w:val="clear" w:color="auto" w:fill="auto"/>
          </w:tcPr>
          <w:p w14:paraId="1D1BB766" w14:textId="77777777" w:rsidR="00473AAB" w:rsidRDefault="00473AAB" w:rsidP="00EF26FC">
            <w:pPr>
              <w:cnfStyle w:val="000000100000" w:firstRow="0" w:lastRow="0" w:firstColumn="0" w:lastColumn="0" w:oddVBand="0" w:evenVBand="0" w:oddHBand="1" w:evenHBand="0" w:firstRowFirstColumn="0" w:firstRowLastColumn="0" w:lastRowFirstColumn="0" w:lastRowLastColumn="0"/>
            </w:pPr>
          </w:p>
        </w:tc>
      </w:tr>
      <w:tr w:rsidR="00EF26FC" w14:paraId="1B019379" w14:textId="77777777" w:rsidTr="00473A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65F3064C" w14:textId="79AFA127" w:rsidR="00EF26FC" w:rsidRDefault="009403DB" w:rsidP="00EF26FC">
            <w:pPr>
              <w:jc w:val="center"/>
            </w:pPr>
            <w:r>
              <w:t>4</w:t>
            </w:r>
          </w:p>
        </w:tc>
        <w:tc>
          <w:tcPr>
            <w:tcW w:w="7722" w:type="dxa"/>
            <w:gridSpan w:val="2"/>
            <w:shd w:val="clear" w:color="auto" w:fill="auto"/>
          </w:tcPr>
          <w:p w14:paraId="4E3CBF85" w14:textId="4263F39C" w:rsidR="00EF26FC" w:rsidRPr="000F1979" w:rsidRDefault="009403DB" w:rsidP="003D393D">
            <w:pPr>
              <w:jc w:val="both"/>
              <w:cnfStyle w:val="000000010000" w:firstRow="0" w:lastRow="0" w:firstColumn="0" w:lastColumn="0" w:oddVBand="0" w:evenVBand="0" w:oddHBand="0" w:evenHBand="1" w:firstRowFirstColumn="0" w:firstRowLastColumn="0" w:lastRowFirstColumn="0" w:lastRowLastColumn="0"/>
            </w:pPr>
            <w:r w:rsidRPr="43AE7BB5">
              <w:rPr>
                <w:rFonts w:ascii="Arial" w:eastAsia="Arial" w:hAnsi="Arial" w:cs="Arial"/>
              </w:rPr>
              <w:t>All soiled pads and cloths are to be disposed of in the yellow plastic bags provided in the spill kit</w:t>
            </w:r>
            <w:r>
              <w:rPr>
                <w:rFonts w:ascii="Arial" w:eastAsia="Arial" w:hAnsi="Arial" w:cs="Arial"/>
              </w:rPr>
              <w:t xml:space="preserve"> and disposed of and returned to base for disposal.</w:t>
            </w:r>
          </w:p>
        </w:tc>
        <w:tc>
          <w:tcPr>
            <w:tcW w:w="1316" w:type="dxa"/>
            <w:shd w:val="clear" w:color="auto" w:fill="auto"/>
          </w:tcPr>
          <w:p w14:paraId="0B8C28B0" w14:textId="77777777" w:rsidR="00EF26FC" w:rsidRDefault="00EF26FC" w:rsidP="00EF26FC">
            <w:pPr>
              <w:cnfStyle w:val="000000010000" w:firstRow="0" w:lastRow="0" w:firstColumn="0" w:lastColumn="0" w:oddVBand="0" w:evenVBand="0" w:oddHBand="0" w:evenHBand="1" w:firstRowFirstColumn="0" w:firstRowLastColumn="0" w:lastRowFirstColumn="0" w:lastRowLastColumn="0"/>
            </w:pPr>
          </w:p>
        </w:tc>
      </w:tr>
      <w:tr w:rsidR="00B364AC" w14:paraId="75350E27"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6F74883E" w14:textId="0F6CDE0A" w:rsidR="00B364AC" w:rsidRDefault="00B364AC" w:rsidP="00EF26FC">
            <w:pPr>
              <w:jc w:val="center"/>
            </w:pPr>
            <w:r>
              <w:t>5</w:t>
            </w:r>
          </w:p>
        </w:tc>
        <w:tc>
          <w:tcPr>
            <w:tcW w:w="7722" w:type="dxa"/>
            <w:gridSpan w:val="2"/>
            <w:shd w:val="clear" w:color="auto" w:fill="auto"/>
          </w:tcPr>
          <w:p w14:paraId="649BAAEE" w14:textId="69A7CCF6" w:rsidR="00B364AC" w:rsidRPr="43AE7BB5" w:rsidRDefault="00B714C7" w:rsidP="003D393D">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Continue to m</w:t>
            </w:r>
            <w:r w:rsidR="00B364AC">
              <w:rPr>
                <w:rFonts w:ascii="Arial" w:eastAsia="Arial" w:hAnsi="Arial" w:cs="Arial"/>
              </w:rPr>
              <w:t xml:space="preserve">onitor the area </w:t>
            </w:r>
            <w:r>
              <w:rPr>
                <w:rFonts w:ascii="Arial" w:eastAsia="Arial" w:hAnsi="Arial" w:cs="Arial"/>
              </w:rPr>
              <w:t>for leaks.</w:t>
            </w:r>
          </w:p>
        </w:tc>
        <w:tc>
          <w:tcPr>
            <w:tcW w:w="1316" w:type="dxa"/>
            <w:shd w:val="clear" w:color="auto" w:fill="auto"/>
          </w:tcPr>
          <w:p w14:paraId="42F968C4" w14:textId="77777777" w:rsidR="00B364AC" w:rsidRDefault="00B364AC" w:rsidP="00EF26FC">
            <w:pPr>
              <w:cnfStyle w:val="000000100000" w:firstRow="0" w:lastRow="0" w:firstColumn="0" w:lastColumn="0" w:oddVBand="0" w:evenVBand="0" w:oddHBand="1" w:evenHBand="0" w:firstRowFirstColumn="0" w:firstRowLastColumn="0" w:lastRowFirstColumn="0" w:lastRowLastColumn="0"/>
            </w:pPr>
          </w:p>
        </w:tc>
      </w:tr>
      <w:tr w:rsidR="007E143B" w14:paraId="22506B52" w14:textId="77777777" w:rsidTr="00473A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5EA4A7A2" w14:textId="6B7C1FEF" w:rsidR="007E143B" w:rsidRDefault="00B761DC" w:rsidP="007E143B">
            <w:pPr>
              <w:jc w:val="center"/>
            </w:pPr>
            <w:r>
              <w:t>6</w:t>
            </w:r>
          </w:p>
        </w:tc>
        <w:tc>
          <w:tcPr>
            <w:tcW w:w="7722" w:type="dxa"/>
            <w:gridSpan w:val="2"/>
            <w:shd w:val="clear" w:color="auto" w:fill="auto"/>
          </w:tcPr>
          <w:p w14:paraId="6DBFD188" w14:textId="5D7CD53C" w:rsidR="007E143B" w:rsidRPr="43AE7BB5" w:rsidRDefault="007E143B" w:rsidP="003D393D">
            <w:pPr>
              <w:jc w:val="both"/>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7E143B">
              <w:rPr>
                <w:rFonts w:ascii="Arial" w:eastAsia="Arial" w:hAnsi="Arial" w:cs="Arial"/>
              </w:rPr>
              <w:t>Re-inspect and re-check all pipework, rink headers and connections</w:t>
            </w:r>
            <w:r>
              <w:rPr>
                <w:rFonts w:ascii="Arial" w:eastAsia="Arial" w:hAnsi="Arial" w:cs="Arial"/>
              </w:rPr>
              <w:t>,</w:t>
            </w:r>
            <w:r w:rsidRPr="007E143B">
              <w:rPr>
                <w:rFonts w:ascii="Arial" w:eastAsia="Arial" w:hAnsi="Arial" w:cs="Arial"/>
              </w:rPr>
              <w:t xml:space="preserve"> buffer tank levels, chiller/generator equipment.</w:t>
            </w:r>
          </w:p>
        </w:tc>
        <w:tc>
          <w:tcPr>
            <w:tcW w:w="1316" w:type="dxa"/>
            <w:shd w:val="clear" w:color="auto" w:fill="auto"/>
          </w:tcPr>
          <w:p w14:paraId="72D64CE2" w14:textId="77777777" w:rsidR="007E143B" w:rsidRDefault="007E143B" w:rsidP="007E143B">
            <w:pPr>
              <w:cnfStyle w:val="000000010000" w:firstRow="0" w:lastRow="0" w:firstColumn="0" w:lastColumn="0" w:oddVBand="0" w:evenVBand="0" w:oddHBand="0" w:evenHBand="1" w:firstRowFirstColumn="0" w:firstRowLastColumn="0" w:lastRowFirstColumn="0" w:lastRowLastColumn="0"/>
            </w:pPr>
          </w:p>
        </w:tc>
      </w:tr>
      <w:tr w:rsidR="007E143B" w14:paraId="70A21D96"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BA1AFC9" w14:textId="13E1F5C2" w:rsidR="007E143B" w:rsidRDefault="00B761DC" w:rsidP="007E143B">
            <w:pPr>
              <w:jc w:val="center"/>
            </w:pPr>
            <w:r>
              <w:t>7</w:t>
            </w:r>
          </w:p>
        </w:tc>
        <w:tc>
          <w:tcPr>
            <w:tcW w:w="7722" w:type="dxa"/>
            <w:gridSpan w:val="2"/>
            <w:shd w:val="clear" w:color="auto" w:fill="auto"/>
          </w:tcPr>
          <w:p w14:paraId="24E18198" w14:textId="768602DB" w:rsidR="007E143B" w:rsidRPr="43AE7BB5" w:rsidRDefault="007E143B" w:rsidP="003D393D">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7E143B">
              <w:rPr>
                <w:rFonts w:ascii="Arial" w:eastAsia="Arial" w:hAnsi="Arial" w:cs="Arial"/>
              </w:rPr>
              <w:t>Fill in rink report sheet prior to leaving site.</w:t>
            </w:r>
          </w:p>
        </w:tc>
        <w:tc>
          <w:tcPr>
            <w:tcW w:w="1316" w:type="dxa"/>
            <w:shd w:val="clear" w:color="auto" w:fill="auto"/>
          </w:tcPr>
          <w:p w14:paraId="7A357A4F" w14:textId="77777777" w:rsidR="007E143B" w:rsidRDefault="007E143B" w:rsidP="007E143B">
            <w:pPr>
              <w:cnfStyle w:val="000000100000" w:firstRow="0" w:lastRow="0" w:firstColumn="0" w:lastColumn="0" w:oddVBand="0" w:evenVBand="0" w:oddHBand="1" w:evenHBand="0" w:firstRowFirstColumn="0" w:firstRowLastColumn="0" w:lastRowFirstColumn="0" w:lastRowLastColumn="0"/>
            </w:pPr>
          </w:p>
        </w:tc>
      </w:tr>
      <w:tr w:rsidR="007E143B" w14:paraId="1D1CB55B" w14:textId="77777777" w:rsidTr="00473A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0F4059D" w14:textId="5E9DD689" w:rsidR="007E143B" w:rsidRDefault="00B761DC" w:rsidP="007E143B">
            <w:pPr>
              <w:jc w:val="center"/>
            </w:pPr>
            <w:r>
              <w:t>8</w:t>
            </w:r>
          </w:p>
        </w:tc>
        <w:tc>
          <w:tcPr>
            <w:tcW w:w="7722" w:type="dxa"/>
            <w:gridSpan w:val="2"/>
            <w:shd w:val="clear" w:color="auto" w:fill="auto"/>
          </w:tcPr>
          <w:p w14:paraId="7C880FEE" w14:textId="0E289355" w:rsidR="007E143B" w:rsidRPr="43AE7BB5" w:rsidRDefault="007E143B" w:rsidP="003D393D">
            <w:pPr>
              <w:jc w:val="both"/>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7E143B">
              <w:rPr>
                <w:rFonts w:ascii="Arial" w:eastAsia="Arial" w:hAnsi="Arial" w:cs="Arial"/>
              </w:rPr>
              <w:t>Hand over repair statement to rink operator / Manager.</w:t>
            </w:r>
          </w:p>
        </w:tc>
        <w:tc>
          <w:tcPr>
            <w:tcW w:w="1316" w:type="dxa"/>
            <w:shd w:val="clear" w:color="auto" w:fill="auto"/>
          </w:tcPr>
          <w:p w14:paraId="0AD80AA3" w14:textId="77777777" w:rsidR="007E143B" w:rsidRDefault="007E143B" w:rsidP="007E143B">
            <w:pPr>
              <w:cnfStyle w:val="000000010000" w:firstRow="0" w:lastRow="0" w:firstColumn="0" w:lastColumn="0" w:oddVBand="0" w:evenVBand="0" w:oddHBand="0" w:evenHBand="1" w:firstRowFirstColumn="0" w:firstRowLastColumn="0" w:lastRowFirstColumn="0" w:lastRowLastColumn="0"/>
            </w:pPr>
          </w:p>
        </w:tc>
      </w:tr>
      <w:tr w:rsidR="00B761DC" w14:paraId="0676B847"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CDEF25A" w14:textId="683C3569" w:rsidR="00B761DC" w:rsidRDefault="00B761DC" w:rsidP="007E143B">
            <w:pPr>
              <w:jc w:val="center"/>
            </w:pPr>
            <w:r>
              <w:t>9</w:t>
            </w:r>
          </w:p>
        </w:tc>
        <w:tc>
          <w:tcPr>
            <w:tcW w:w="7722" w:type="dxa"/>
            <w:gridSpan w:val="2"/>
            <w:shd w:val="clear" w:color="auto" w:fill="auto"/>
          </w:tcPr>
          <w:p w14:paraId="30042B68" w14:textId="6A36DF7D" w:rsidR="00B761DC" w:rsidRPr="007E143B" w:rsidRDefault="00B761DC" w:rsidP="003D393D">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43AE7BB5">
              <w:rPr>
                <w:rFonts w:ascii="Arial" w:eastAsia="Arial" w:hAnsi="Arial" w:cs="Arial"/>
              </w:rPr>
              <w:t>Remove the Safety Cones</w:t>
            </w:r>
            <w:r>
              <w:rPr>
                <w:rFonts w:ascii="Arial" w:eastAsia="Arial" w:hAnsi="Arial" w:cs="Arial"/>
              </w:rPr>
              <w:t xml:space="preserve"> if used.</w:t>
            </w:r>
          </w:p>
        </w:tc>
        <w:tc>
          <w:tcPr>
            <w:tcW w:w="1316" w:type="dxa"/>
            <w:shd w:val="clear" w:color="auto" w:fill="auto"/>
          </w:tcPr>
          <w:p w14:paraId="2B01FDEA" w14:textId="77777777" w:rsidR="00B761DC" w:rsidRDefault="00B761DC" w:rsidP="007E143B">
            <w:pPr>
              <w:cnfStyle w:val="000000100000" w:firstRow="0" w:lastRow="0" w:firstColumn="0" w:lastColumn="0" w:oddVBand="0" w:evenVBand="0" w:oddHBand="1" w:evenHBand="0" w:firstRowFirstColumn="0" w:firstRowLastColumn="0" w:lastRowFirstColumn="0" w:lastRowLastColumn="0"/>
            </w:pPr>
          </w:p>
        </w:tc>
      </w:tr>
      <w:tr w:rsidR="000F1979" w14:paraId="25D2A920" w14:textId="77777777" w:rsidTr="00473A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9" w:type="dxa"/>
            <w:gridSpan w:val="2"/>
            <w:vMerge w:val="restart"/>
            <w:shd w:val="clear" w:color="auto" w:fill="auto"/>
          </w:tcPr>
          <w:p w14:paraId="268350E4" w14:textId="77777777" w:rsidR="000F1979" w:rsidRDefault="000F1979" w:rsidP="0063326C"/>
        </w:tc>
        <w:tc>
          <w:tcPr>
            <w:tcW w:w="1589" w:type="dxa"/>
            <w:shd w:val="clear" w:color="auto" w:fill="7B4101" w:themeFill="accent3" w:themeFillShade="80"/>
          </w:tcPr>
          <w:p w14:paraId="16C2FCB1" w14:textId="77777777" w:rsidR="000F1979" w:rsidRPr="0046195D" w:rsidRDefault="000F1979" w:rsidP="0063326C">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SIGNATURE</w:t>
            </w:r>
          </w:p>
        </w:tc>
        <w:tc>
          <w:tcPr>
            <w:tcW w:w="1316" w:type="dxa"/>
            <w:shd w:val="clear" w:color="auto" w:fill="9A0E36" w:themeFill="accent4" w:themeFillShade="80"/>
          </w:tcPr>
          <w:p w14:paraId="5164DF2D" w14:textId="77777777" w:rsidR="000F1979" w:rsidRPr="0046195D" w:rsidRDefault="000F1979" w:rsidP="0063326C">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DATE</w:t>
            </w:r>
          </w:p>
        </w:tc>
      </w:tr>
      <w:tr w:rsidR="000F1979" w14:paraId="0C91CB86" w14:textId="77777777" w:rsidTr="00473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9" w:type="dxa"/>
            <w:gridSpan w:val="2"/>
            <w:vMerge/>
            <w:shd w:val="clear" w:color="auto" w:fill="auto"/>
          </w:tcPr>
          <w:p w14:paraId="1DAEFA0F" w14:textId="77777777" w:rsidR="000F1979" w:rsidRDefault="000F1979" w:rsidP="0063326C"/>
        </w:tc>
        <w:tc>
          <w:tcPr>
            <w:tcW w:w="1589" w:type="dxa"/>
            <w:shd w:val="clear" w:color="auto" w:fill="auto"/>
          </w:tcPr>
          <w:p w14:paraId="5CBBC539" w14:textId="77777777" w:rsidR="000F1979" w:rsidRPr="008333D5" w:rsidRDefault="000F1979" w:rsidP="0063326C">
            <w:pPr>
              <w:cnfStyle w:val="000000100000" w:firstRow="0" w:lastRow="0" w:firstColumn="0" w:lastColumn="0" w:oddVBand="0" w:evenVBand="0" w:oddHBand="1" w:evenHBand="0" w:firstRowFirstColumn="0" w:firstRowLastColumn="0" w:lastRowFirstColumn="0" w:lastRowLastColumn="0"/>
            </w:pPr>
          </w:p>
        </w:tc>
        <w:tc>
          <w:tcPr>
            <w:tcW w:w="1316" w:type="dxa"/>
            <w:shd w:val="clear" w:color="auto" w:fill="auto"/>
          </w:tcPr>
          <w:p w14:paraId="2A8A0941" w14:textId="77777777" w:rsidR="000F1979" w:rsidRPr="008333D5" w:rsidRDefault="000F1979" w:rsidP="0063326C">
            <w:pPr>
              <w:cnfStyle w:val="000000100000" w:firstRow="0" w:lastRow="0" w:firstColumn="0" w:lastColumn="0" w:oddVBand="0" w:evenVBand="0" w:oddHBand="1" w:evenHBand="0" w:firstRowFirstColumn="0" w:firstRowLastColumn="0" w:lastRowFirstColumn="0" w:lastRowLastColumn="0"/>
            </w:pPr>
          </w:p>
        </w:tc>
      </w:tr>
    </w:tbl>
    <w:p w14:paraId="4B2F6D37" w14:textId="77777777" w:rsidR="00E362D5" w:rsidRDefault="00E362D5" w:rsidP="4D5D08FD">
      <w:pPr>
        <w:spacing w:after="120" w:line="240" w:lineRule="auto"/>
      </w:pPr>
    </w:p>
    <w:tbl>
      <w:tblPr>
        <w:tblStyle w:val="TaskListTable"/>
        <w:tblW w:w="5081" w:type="pct"/>
        <w:tblInd w:w="5" w:type="dxa"/>
        <w:tblLook w:val="04A0" w:firstRow="1" w:lastRow="0" w:firstColumn="1" w:lastColumn="0" w:noHBand="0" w:noVBand="1"/>
        <w:tblDescription w:val="Task List including task, due date, done and initials"/>
      </w:tblPr>
      <w:tblGrid>
        <w:gridCol w:w="756"/>
        <w:gridCol w:w="6133"/>
        <w:gridCol w:w="1589"/>
        <w:gridCol w:w="1316"/>
      </w:tblGrid>
      <w:tr w:rsidR="00EF26FC" w14:paraId="5F81DB4C" w14:textId="77777777" w:rsidTr="00B761D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1764BCD1" w14:textId="77777777" w:rsidR="00EF26FC" w:rsidRDefault="00EF26FC" w:rsidP="0063326C">
            <w:r>
              <w:t>No.</w:t>
            </w:r>
          </w:p>
        </w:tc>
        <w:tc>
          <w:tcPr>
            <w:tcW w:w="7722" w:type="dxa"/>
            <w:gridSpan w:val="2"/>
            <w:tcBorders>
              <w:bottom w:val="single" w:sz="4" w:space="0" w:color="7F7F7F" w:themeColor="text1" w:themeTint="80"/>
            </w:tcBorders>
            <w:shd w:val="clear" w:color="auto" w:fill="475C18" w:themeFill="accent2" w:themeFillShade="80"/>
            <w:vAlign w:val="center"/>
          </w:tcPr>
          <w:p w14:paraId="0EAC5F6B" w14:textId="4C00597A" w:rsidR="00EF26FC" w:rsidRDefault="00EF26FC" w:rsidP="0063326C">
            <w:pPr>
              <w:cnfStyle w:val="100000000000" w:firstRow="1" w:lastRow="0" w:firstColumn="0" w:lastColumn="0" w:oddVBand="0" w:evenVBand="0" w:oddHBand="0" w:evenHBand="0" w:firstRowFirstColumn="0" w:firstRowLastColumn="0" w:lastRowFirstColumn="0" w:lastRowLastColumn="0"/>
            </w:pPr>
            <w:r>
              <w:t xml:space="preserve">Task </w:t>
            </w:r>
            <w:r w:rsidR="003D393D">
              <w:t>3</w:t>
            </w:r>
            <w:r>
              <w:t xml:space="preserve"> – REPAIR – under ice LEAKS</w:t>
            </w:r>
          </w:p>
        </w:tc>
        <w:tc>
          <w:tcPr>
            <w:tcW w:w="1316" w:type="dxa"/>
            <w:tcBorders>
              <w:bottom w:val="single" w:sz="4" w:space="0" w:color="7F7F7F" w:themeColor="text1" w:themeTint="80"/>
            </w:tcBorders>
            <w:shd w:val="clear" w:color="auto" w:fill="9A0E36" w:themeFill="accent4" w:themeFillShade="80"/>
            <w:vAlign w:val="bottom"/>
          </w:tcPr>
          <w:p w14:paraId="4D087C06" w14:textId="77777777" w:rsidR="00EF26FC" w:rsidRDefault="00EF26FC" w:rsidP="0063326C">
            <w:pPr>
              <w:cnfStyle w:val="100000000000" w:firstRow="1" w:lastRow="0" w:firstColumn="0" w:lastColumn="0" w:oddVBand="0" w:evenVBand="0" w:oddHBand="0" w:evenHBand="0" w:firstRowFirstColumn="0" w:firstRowLastColumn="0" w:lastRowFirstColumn="0" w:lastRowLastColumn="0"/>
              <w:rPr>
                <w:b w:val="0"/>
                <w:caps w:val="0"/>
              </w:rPr>
            </w:pPr>
            <w:r>
              <w:t>tICK</w:t>
            </w:r>
          </w:p>
          <w:p w14:paraId="05D535E9" w14:textId="3FAE77CB" w:rsidR="00140988" w:rsidRDefault="00140988" w:rsidP="0063326C">
            <w:pPr>
              <w:cnfStyle w:val="100000000000" w:firstRow="1" w:lastRow="0" w:firstColumn="0" w:lastColumn="0" w:oddVBand="0" w:evenVBand="0" w:oddHBand="0" w:evenHBand="0" w:firstRowFirstColumn="0" w:firstRowLastColumn="0" w:lastRowFirstColumn="0" w:lastRowLastColumn="0"/>
            </w:pPr>
            <w:r w:rsidRPr="00140988">
              <w:rPr>
                <w:bCs/>
                <w:i/>
                <w:iCs/>
                <w:sz w:val="16"/>
                <w:szCs w:val="16"/>
              </w:rPr>
              <w:t>(when completed)</w:t>
            </w:r>
          </w:p>
        </w:tc>
      </w:tr>
      <w:tr w:rsidR="00EF26FC" w14:paraId="63760830"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3C6E088" w14:textId="77777777" w:rsidR="00EF26FC" w:rsidRDefault="00EF26FC" w:rsidP="00EF26FC">
            <w:pPr>
              <w:jc w:val="center"/>
            </w:pPr>
            <w:r>
              <w:t>1</w:t>
            </w:r>
          </w:p>
        </w:tc>
        <w:tc>
          <w:tcPr>
            <w:tcW w:w="7722" w:type="dxa"/>
            <w:gridSpan w:val="2"/>
            <w:shd w:val="clear" w:color="auto" w:fill="auto"/>
          </w:tcPr>
          <w:p w14:paraId="00CEE4A5" w14:textId="5F5D00E8" w:rsidR="00EF26FC" w:rsidRPr="00DB4461" w:rsidRDefault="00EF26FC" w:rsidP="00E362D5">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Fix the leak</w:t>
            </w:r>
            <w:r w:rsidR="00FC5131">
              <w:rPr>
                <w:rFonts w:ascii="Arial" w:eastAsia="Arial" w:hAnsi="Arial" w:cs="Arial"/>
              </w:rPr>
              <w:t>,</w:t>
            </w:r>
          </w:p>
          <w:p w14:paraId="317D2470" w14:textId="02BD648D" w:rsidR="00473AAB" w:rsidRPr="00473AAB" w:rsidRDefault="00473AAB" w:rsidP="00AE22E8">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473AAB">
              <w:rPr>
                <w:rFonts w:ascii="Arial" w:eastAsia="Arial" w:hAnsi="Arial" w:cs="Arial"/>
              </w:rPr>
              <w:t xml:space="preserve">Depending on severity of the leak, shut down main pumps to reduce pressure on the system. You can also isolate </w:t>
            </w:r>
            <w:r w:rsidR="00AE22E8" w:rsidRPr="00473AAB">
              <w:rPr>
                <w:rFonts w:ascii="Arial" w:eastAsia="Arial" w:hAnsi="Arial" w:cs="Arial"/>
              </w:rPr>
              <w:t>the area</w:t>
            </w:r>
            <w:r w:rsidRPr="00473AAB">
              <w:rPr>
                <w:rFonts w:ascii="Arial" w:eastAsia="Arial" w:hAnsi="Arial" w:cs="Arial"/>
              </w:rPr>
              <w:t xml:space="preserve"> of spill pipework by using the nearest shut off valves. This is important as if there </w:t>
            </w:r>
            <w:r w:rsidR="00AE22E8" w:rsidRPr="00473AAB">
              <w:rPr>
                <w:rFonts w:ascii="Arial" w:eastAsia="Arial" w:hAnsi="Arial" w:cs="Arial"/>
              </w:rPr>
              <w:t>is any</w:t>
            </w:r>
            <w:r w:rsidRPr="00473AAB">
              <w:rPr>
                <w:rFonts w:ascii="Arial" w:eastAsia="Arial" w:hAnsi="Arial" w:cs="Arial"/>
              </w:rPr>
              <w:t xml:space="preserve"> flow or pressure within the system, when rupturing a live system will cause a high-pressure loss of glycol that will be difficult to contain.</w:t>
            </w:r>
          </w:p>
          <w:p w14:paraId="1C263F9F" w14:textId="7BA7B76F" w:rsidR="00EF26FC" w:rsidRPr="00DB4461" w:rsidRDefault="00EF26FC" w:rsidP="00E362D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Chip out the ice around the leak using the Ice Scraper.</w:t>
            </w:r>
          </w:p>
          <w:p w14:paraId="02637AA7" w14:textId="77777777" w:rsidR="00EF26FC" w:rsidRDefault="00EF26FC" w:rsidP="00E362D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Surround the spill with the ‘sausage-shaped’ proprietary absorbent pads from the spill kit located in the Plant Area.</w:t>
            </w:r>
          </w:p>
          <w:p w14:paraId="5F4DD14A" w14:textId="66713A35" w:rsidR="00A45F0E" w:rsidRDefault="00A45F0E" w:rsidP="00E362D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lastRenderedPageBreak/>
              <w:t>Clean all glycol</w:t>
            </w:r>
            <w:r w:rsidR="00325E58">
              <w:rPr>
                <w:rFonts w:ascii="Arial" w:eastAsia="Arial" w:hAnsi="Arial" w:cs="Arial"/>
              </w:rPr>
              <w:t>,</w:t>
            </w:r>
            <w:r>
              <w:rPr>
                <w:rFonts w:ascii="Arial" w:eastAsia="Arial" w:hAnsi="Arial" w:cs="Arial"/>
              </w:rPr>
              <w:t xml:space="preserve"> to have </w:t>
            </w:r>
            <w:r w:rsidR="00FC5131">
              <w:rPr>
                <w:rFonts w:ascii="Arial" w:eastAsia="Arial" w:hAnsi="Arial" w:cs="Arial"/>
              </w:rPr>
              <w:t>a clear</w:t>
            </w:r>
            <w:r>
              <w:rPr>
                <w:rFonts w:ascii="Arial" w:eastAsia="Arial" w:hAnsi="Arial" w:cs="Arial"/>
              </w:rPr>
              <w:t xml:space="preserve"> view of the area</w:t>
            </w:r>
            <w:r w:rsidR="00325E58">
              <w:rPr>
                <w:rFonts w:ascii="Arial" w:eastAsia="Arial" w:hAnsi="Arial" w:cs="Arial"/>
              </w:rPr>
              <w:t>, so leak can be located.</w:t>
            </w:r>
          </w:p>
          <w:p w14:paraId="1F2BD963" w14:textId="703F7E95" w:rsidR="003C1089" w:rsidRPr="00DB4461" w:rsidRDefault="003C1089" w:rsidP="00E362D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43AE7BB5">
              <w:rPr>
                <w:rFonts w:ascii="Arial" w:eastAsia="Arial" w:hAnsi="Arial" w:cs="Arial"/>
              </w:rPr>
              <w:t>Use the Wet Vac for larger amounts of liquid, returning the liquid to the buffer tank.</w:t>
            </w:r>
          </w:p>
          <w:p w14:paraId="4FA086CA" w14:textId="7C29E73F" w:rsidR="00EF26FC" w:rsidRPr="00291ACD" w:rsidRDefault="00EF26FC" w:rsidP="00E362D5">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DB4461">
              <w:rPr>
                <w:rFonts w:ascii="Arial" w:eastAsia="Arial" w:hAnsi="Arial" w:cs="Arial"/>
              </w:rPr>
              <w:t>Fix the leak with in-line connectors and pipe</w:t>
            </w:r>
            <w:r w:rsidR="003C1089">
              <w:rPr>
                <w:rFonts w:ascii="Arial" w:eastAsia="Arial" w:hAnsi="Arial" w:cs="Arial"/>
              </w:rPr>
              <w:t>.</w:t>
            </w:r>
          </w:p>
        </w:tc>
        <w:tc>
          <w:tcPr>
            <w:tcW w:w="1316" w:type="dxa"/>
            <w:shd w:val="clear" w:color="auto" w:fill="auto"/>
          </w:tcPr>
          <w:p w14:paraId="5C5FD4DD"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FC0255" w14:paraId="0DB2AC49"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5FF88247" w14:textId="3BBEDFD1" w:rsidR="00FC0255" w:rsidRDefault="00325E58" w:rsidP="00EF26FC">
            <w:pPr>
              <w:jc w:val="center"/>
            </w:pPr>
            <w:r>
              <w:t>2</w:t>
            </w:r>
          </w:p>
        </w:tc>
        <w:tc>
          <w:tcPr>
            <w:tcW w:w="7722" w:type="dxa"/>
            <w:gridSpan w:val="2"/>
          </w:tcPr>
          <w:p w14:paraId="5BAAC9FD" w14:textId="32BD9467" w:rsidR="00FC0255" w:rsidRPr="00DB4461" w:rsidRDefault="00FC0255" w:rsidP="00E362D5">
            <w:pPr>
              <w:jc w:val="both"/>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F9032B">
              <w:rPr>
                <w:rFonts w:ascii="Arial" w:eastAsia="Arial" w:hAnsi="Arial" w:cs="Arial"/>
              </w:rPr>
              <w:t>Mop up the rest of the liquid using additional pads and cloths from the Spill Kit.</w:t>
            </w:r>
          </w:p>
        </w:tc>
        <w:tc>
          <w:tcPr>
            <w:tcW w:w="1316" w:type="dxa"/>
            <w:shd w:val="clear" w:color="auto" w:fill="auto"/>
          </w:tcPr>
          <w:p w14:paraId="4213D3D7" w14:textId="77777777" w:rsidR="00FC0255" w:rsidRDefault="00FC0255" w:rsidP="00EF26FC">
            <w:pPr>
              <w:cnfStyle w:val="000000010000" w:firstRow="0" w:lastRow="0" w:firstColumn="0" w:lastColumn="0" w:oddVBand="0" w:evenVBand="0" w:oddHBand="0" w:evenHBand="1" w:firstRowFirstColumn="0" w:firstRowLastColumn="0" w:lastRowFirstColumn="0" w:lastRowLastColumn="0"/>
            </w:pPr>
          </w:p>
        </w:tc>
      </w:tr>
      <w:tr w:rsidR="00EF26FC" w14:paraId="0B3F773C" w14:textId="77777777" w:rsidTr="00AE22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4224F47A" w14:textId="3BFE338D" w:rsidR="00EF26FC" w:rsidRDefault="00325E58" w:rsidP="00EF26FC">
            <w:pPr>
              <w:jc w:val="center"/>
            </w:pPr>
            <w:r>
              <w:t>3</w:t>
            </w:r>
          </w:p>
        </w:tc>
        <w:tc>
          <w:tcPr>
            <w:tcW w:w="7722" w:type="dxa"/>
            <w:gridSpan w:val="2"/>
            <w:shd w:val="clear" w:color="auto" w:fill="auto"/>
          </w:tcPr>
          <w:p w14:paraId="1EC3BA66" w14:textId="5766BAD1" w:rsidR="00EF26FC" w:rsidRPr="000F1979" w:rsidRDefault="00EF26FC" w:rsidP="00E362D5">
            <w:pPr>
              <w:jc w:val="both"/>
              <w:cnfStyle w:val="000000100000" w:firstRow="0" w:lastRow="0" w:firstColumn="0" w:lastColumn="0" w:oddVBand="0" w:evenVBand="0" w:oddHBand="1" w:evenHBand="0" w:firstRowFirstColumn="0" w:firstRowLastColumn="0" w:lastRowFirstColumn="0" w:lastRowLastColumn="0"/>
            </w:pPr>
            <w:r w:rsidRPr="00DB4461">
              <w:rPr>
                <w:rFonts w:ascii="Arial" w:eastAsia="Arial" w:hAnsi="Arial" w:cs="Arial"/>
              </w:rPr>
              <w:t>Re-open the valves</w:t>
            </w:r>
            <w:r w:rsidR="003C1089">
              <w:rPr>
                <w:rFonts w:ascii="Arial" w:eastAsia="Arial" w:hAnsi="Arial" w:cs="Arial"/>
              </w:rPr>
              <w:t xml:space="preserve"> and start main rink pump.</w:t>
            </w:r>
          </w:p>
        </w:tc>
        <w:tc>
          <w:tcPr>
            <w:tcW w:w="1316" w:type="dxa"/>
            <w:shd w:val="clear" w:color="auto" w:fill="auto"/>
          </w:tcPr>
          <w:p w14:paraId="55D298DF"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EF26FC" w14:paraId="6185D9FF"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CCDF292" w14:textId="521D918E" w:rsidR="00EF26FC" w:rsidRDefault="00325E58" w:rsidP="00EF26FC">
            <w:pPr>
              <w:jc w:val="center"/>
            </w:pPr>
            <w:r>
              <w:t>4</w:t>
            </w:r>
          </w:p>
        </w:tc>
        <w:tc>
          <w:tcPr>
            <w:tcW w:w="7722" w:type="dxa"/>
            <w:gridSpan w:val="2"/>
            <w:shd w:val="clear" w:color="auto" w:fill="auto"/>
          </w:tcPr>
          <w:p w14:paraId="23DF803D" w14:textId="7DB9F534" w:rsidR="00EF26FC" w:rsidRPr="000F1979" w:rsidRDefault="006A28A1" w:rsidP="00E362D5">
            <w:pPr>
              <w:jc w:val="both"/>
              <w:cnfStyle w:val="000000010000" w:firstRow="0" w:lastRow="0" w:firstColumn="0" w:lastColumn="0" w:oddVBand="0" w:evenVBand="0" w:oddHBand="0" w:evenHBand="1" w:firstRowFirstColumn="0" w:firstRowLastColumn="0" w:lastRowFirstColumn="0" w:lastRowLastColumn="0"/>
            </w:pPr>
            <w:r>
              <w:rPr>
                <w:rFonts w:ascii="Arial" w:eastAsia="Arial" w:hAnsi="Arial" w:cs="Arial"/>
              </w:rPr>
              <w:t>M</w:t>
            </w:r>
            <w:r w:rsidR="00026EA0" w:rsidRPr="00473AAB">
              <w:rPr>
                <w:rFonts w:ascii="Arial" w:eastAsia="Arial" w:hAnsi="Arial" w:cs="Arial"/>
              </w:rPr>
              <w:t xml:space="preserve">onitoring the </w:t>
            </w:r>
            <w:r w:rsidR="004614D5">
              <w:rPr>
                <w:rFonts w:ascii="Arial" w:eastAsia="Arial" w:hAnsi="Arial" w:cs="Arial"/>
              </w:rPr>
              <w:t>area</w:t>
            </w:r>
            <w:r w:rsidR="00026EA0">
              <w:rPr>
                <w:rFonts w:ascii="Arial" w:eastAsia="Arial" w:hAnsi="Arial" w:cs="Arial"/>
              </w:rPr>
              <w:t xml:space="preserve"> </w:t>
            </w:r>
            <w:r w:rsidR="00026EA0" w:rsidRPr="00473AAB">
              <w:rPr>
                <w:rFonts w:ascii="Arial" w:eastAsia="Arial" w:hAnsi="Arial" w:cs="Arial"/>
              </w:rPr>
              <w:t>for 10 mins, le</w:t>
            </w:r>
            <w:r w:rsidR="004614D5">
              <w:rPr>
                <w:rFonts w:ascii="Arial" w:eastAsia="Arial" w:hAnsi="Arial" w:cs="Arial"/>
              </w:rPr>
              <w:t>tting</w:t>
            </w:r>
            <w:r w:rsidR="00026EA0" w:rsidRPr="00473AAB">
              <w:rPr>
                <w:rFonts w:ascii="Arial" w:eastAsia="Arial" w:hAnsi="Arial" w:cs="Arial"/>
              </w:rPr>
              <w:t xml:space="preserve"> pressure settle back to the commissioning pressure.</w:t>
            </w:r>
          </w:p>
        </w:tc>
        <w:tc>
          <w:tcPr>
            <w:tcW w:w="1316" w:type="dxa"/>
            <w:shd w:val="clear" w:color="auto" w:fill="auto"/>
          </w:tcPr>
          <w:p w14:paraId="50477CA6" w14:textId="77777777" w:rsidR="00EF26FC" w:rsidRDefault="00EF26FC" w:rsidP="00EF26FC">
            <w:pPr>
              <w:cnfStyle w:val="000000010000" w:firstRow="0" w:lastRow="0" w:firstColumn="0" w:lastColumn="0" w:oddVBand="0" w:evenVBand="0" w:oddHBand="0" w:evenHBand="1" w:firstRowFirstColumn="0" w:firstRowLastColumn="0" w:lastRowFirstColumn="0" w:lastRowLastColumn="0"/>
            </w:pPr>
          </w:p>
        </w:tc>
      </w:tr>
      <w:tr w:rsidR="00EF26FC" w14:paraId="1642B43F"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6CD13B2F" w14:textId="5B07FD66" w:rsidR="00EF26FC" w:rsidRDefault="0068492F" w:rsidP="00EF26FC">
            <w:pPr>
              <w:jc w:val="center"/>
            </w:pPr>
            <w:r>
              <w:t>7</w:t>
            </w:r>
          </w:p>
        </w:tc>
        <w:tc>
          <w:tcPr>
            <w:tcW w:w="7722" w:type="dxa"/>
            <w:gridSpan w:val="2"/>
            <w:shd w:val="clear" w:color="auto" w:fill="auto"/>
          </w:tcPr>
          <w:p w14:paraId="31D87DE0" w14:textId="29D55E88" w:rsidR="00EF26FC" w:rsidRPr="00217B60" w:rsidRDefault="00EF26FC" w:rsidP="00E362D5">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43AE7BB5">
              <w:rPr>
                <w:rFonts w:ascii="Arial" w:eastAsia="Arial" w:hAnsi="Arial" w:cs="Arial"/>
              </w:rPr>
              <w:t>All soiled pads and cloths are to be disposed of in the yellow plastic bags provided in the spill kit</w:t>
            </w:r>
            <w:r w:rsidR="00217B60">
              <w:rPr>
                <w:rFonts w:ascii="Arial" w:eastAsia="Arial" w:hAnsi="Arial" w:cs="Arial"/>
              </w:rPr>
              <w:t xml:space="preserve"> and disposed of </w:t>
            </w:r>
            <w:r w:rsidR="009409CB">
              <w:rPr>
                <w:rFonts w:ascii="Arial" w:eastAsia="Arial" w:hAnsi="Arial" w:cs="Arial"/>
              </w:rPr>
              <w:t>and returned to</w:t>
            </w:r>
            <w:r w:rsidR="00A54A1C">
              <w:rPr>
                <w:rFonts w:ascii="Arial" w:eastAsia="Arial" w:hAnsi="Arial" w:cs="Arial"/>
              </w:rPr>
              <w:t xml:space="preserve"> base for disposal.</w:t>
            </w:r>
          </w:p>
        </w:tc>
        <w:tc>
          <w:tcPr>
            <w:tcW w:w="1316" w:type="dxa"/>
            <w:shd w:val="clear" w:color="auto" w:fill="auto"/>
          </w:tcPr>
          <w:p w14:paraId="5961C155"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EF26FC" w14:paraId="647DF37F"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8098A9D" w14:textId="436E02C5" w:rsidR="00EF26FC" w:rsidRDefault="0068492F" w:rsidP="00EF26FC">
            <w:pPr>
              <w:jc w:val="center"/>
            </w:pPr>
            <w:r>
              <w:t>8</w:t>
            </w:r>
          </w:p>
        </w:tc>
        <w:tc>
          <w:tcPr>
            <w:tcW w:w="7722" w:type="dxa"/>
            <w:gridSpan w:val="2"/>
            <w:shd w:val="clear" w:color="auto" w:fill="auto"/>
          </w:tcPr>
          <w:p w14:paraId="41176594" w14:textId="42BC954E" w:rsidR="00EF26FC" w:rsidRPr="000F1979" w:rsidRDefault="00EF26FC" w:rsidP="00E362D5">
            <w:pPr>
              <w:jc w:val="both"/>
              <w:cnfStyle w:val="000000010000" w:firstRow="0" w:lastRow="0" w:firstColumn="0" w:lastColumn="0" w:oddVBand="0" w:evenVBand="0" w:oddHBand="0" w:evenHBand="1" w:firstRowFirstColumn="0" w:firstRowLastColumn="0" w:lastRowFirstColumn="0" w:lastRowLastColumn="0"/>
            </w:pPr>
            <w:r w:rsidRPr="43AE7BB5">
              <w:rPr>
                <w:rFonts w:ascii="Arial" w:eastAsia="Arial" w:hAnsi="Arial" w:cs="Arial"/>
              </w:rPr>
              <w:t>Pack the damaged area with crushed ice.</w:t>
            </w:r>
          </w:p>
        </w:tc>
        <w:tc>
          <w:tcPr>
            <w:tcW w:w="1316" w:type="dxa"/>
            <w:shd w:val="clear" w:color="auto" w:fill="auto"/>
          </w:tcPr>
          <w:p w14:paraId="39A0AF9D" w14:textId="77777777" w:rsidR="00EF26FC" w:rsidRDefault="00EF26FC" w:rsidP="00EF26FC">
            <w:pPr>
              <w:cnfStyle w:val="000000010000" w:firstRow="0" w:lastRow="0" w:firstColumn="0" w:lastColumn="0" w:oddVBand="0" w:evenVBand="0" w:oddHBand="0" w:evenHBand="1" w:firstRowFirstColumn="0" w:firstRowLastColumn="0" w:lastRowFirstColumn="0" w:lastRowLastColumn="0"/>
            </w:pPr>
          </w:p>
        </w:tc>
      </w:tr>
      <w:tr w:rsidR="00EF26FC" w14:paraId="232353BB"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4EF34AB1" w14:textId="68F62DA7" w:rsidR="00EF26FC" w:rsidRDefault="0068492F" w:rsidP="00EF26FC">
            <w:pPr>
              <w:jc w:val="center"/>
            </w:pPr>
            <w:r>
              <w:t>9</w:t>
            </w:r>
          </w:p>
        </w:tc>
        <w:tc>
          <w:tcPr>
            <w:tcW w:w="7722" w:type="dxa"/>
            <w:gridSpan w:val="2"/>
            <w:shd w:val="clear" w:color="auto" w:fill="auto"/>
          </w:tcPr>
          <w:p w14:paraId="6685564B" w14:textId="57B8B4EA" w:rsidR="00EF26FC" w:rsidRPr="000F1979" w:rsidRDefault="00EF26FC" w:rsidP="00E362D5">
            <w:pPr>
              <w:jc w:val="both"/>
              <w:cnfStyle w:val="000000100000" w:firstRow="0" w:lastRow="0" w:firstColumn="0" w:lastColumn="0" w:oddVBand="0" w:evenVBand="0" w:oddHBand="1" w:evenHBand="0" w:firstRowFirstColumn="0" w:firstRowLastColumn="0" w:lastRowFirstColumn="0" w:lastRowLastColumn="0"/>
            </w:pPr>
            <w:r w:rsidRPr="43AE7BB5">
              <w:rPr>
                <w:rFonts w:ascii="Arial" w:eastAsia="Arial" w:hAnsi="Arial" w:cs="Arial"/>
              </w:rPr>
              <w:t>Flood the damaged area, locally, with the Hose, or a container of cooled, boiled water.</w:t>
            </w:r>
          </w:p>
        </w:tc>
        <w:tc>
          <w:tcPr>
            <w:tcW w:w="1316" w:type="dxa"/>
            <w:shd w:val="clear" w:color="auto" w:fill="auto"/>
          </w:tcPr>
          <w:p w14:paraId="244C6DF7"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B761DC" w14:paraId="7B959E64"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602DE76B" w14:textId="6237A514" w:rsidR="00B761DC" w:rsidRDefault="00B761DC" w:rsidP="00B761DC">
            <w:pPr>
              <w:jc w:val="both"/>
            </w:pPr>
            <w:r>
              <w:t>10</w:t>
            </w:r>
          </w:p>
        </w:tc>
        <w:tc>
          <w:tcPr>
            <w:tcW w:w="7722" w:type="dxa"/>
            <w:gridSpan w:val="2"/>
            <w:shd w:val="clear" w:color="auto" w:fill="auto"/>
          </w:tcPr>
          <w:p w14:paraId="5C13E802" w14:textId="485FB665" w:rsidR="00B761DC" w:rsidRPr="43AE7BB5" w:rsidRDefault="00B761DC" w:rsidP="00B761DC">
            <w:pPr>
              <w:jc w:val="both"/>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B761DC">
              <w:rPr>
                <w:rFonts w:ascii="Arial" w:eastAsia="Arial" w:hAnsi="Arial" w:cs="Arial"/>
              </w:rPr>
              <w:t>Re-inspect and re-check all pipework, rink headers and connections, buffer tank levels, chiller/generator equipment.</w:t>
            </w:r>
          </w:p>
        </w:tc>
        <w:tc>
          <w:tcPr>
            <w:tcW w:w="1316" w:type="dxa"/>
            <w:shd w:val="clear" w:color="auto" w:fill="auto"/>
          </w:tcPr>
          <w:p w14:paraId="02B88366" w14:textId="77777777" w:rsidR="00B761DC" w:rsidRDefault="00B761DC" w:rsidP="00B761DC">
            <w:pPr>
              <w:cnfStyle w:val="000000010000" w:firstRow="0" w:lastRow="0" w:firstColumn="0" w:lastColumn="0" w:oddVBand="0" w:evenVBand="0" w:oddHBand="0" w:evenHBand="1" w:firstRowFirstColumn="0" w:firstRowLastColumn="0" w:lastRowFirstColumn="0" w:lastRowLastColumn="0"/>
            </w:pPr>
          </w:p>
        </w:tc>
      </w:tr>
      <w:tr w:rsidR="00B761DC" w14:paraId="4142AB9F"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296F6BB4" w14:textId="17790042" w:rsidR="00B761DC" w:rsidRDefault="00B761DC" w:rsidP="00B761DC">
            <w:pPr>
              <w:jc w:val="center"/>
            </w:pPr>
            <w:r>
              <w:t>11</w:t>
            </w:r>
          </w:p>
        </w:tc>
        <w:tc>
          <w:tcPr>
            <w:tcW w:w="7722" w:type="dxa"/>
            <w:gridSpan w:val="2"/>
            <w:shd w:val="clear" w:color="auto" w:fill="auto"/>
          </w:tcPr>
          <w:p w14:paraId="3283B142" w14:textId="51AB94E4" w:rsidR="00B761DC" w:rsidRPr="43AE7BB5" w:rsidRDefault="00B761DC" w:rsidP="00B761DC">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00B761DC">
              <w:rPr>
                <w:rFonts w:ascii="Arial" w:eastAsia="Arial" w:hAnsi="Arial" w:cs="Arial"/>
              </w:rPr>
              <w:t>Fill in rink report sheet prior to leaving site.</w:t>
            </w:r>
          </w:p>
        </w:tc>
        <w:tc>
          <w:tcPr>
            <w:tcW w:w="1316" w:type="dxa"/>
            <w:shd w:val="clear" w:color="auto" w:fill="auto"/>
          </w:tcPr>
          <w:p w14:paraId="0133F4CA" w14:textId="77777777" w:rsidR="00B761DC" w:rsidRDefault="00B761DC" w:rsidP="00B761DC">
            <w:pPr>
              <w:cnfStyle w:val="000000100000" w:firstRow="0" w:lastRow="0" w:firstColumn="0" w:lastColumn="0" w:oddVBand="0" w:evenVBand="0" w:oddHBand="1" w:evenHBand="0" w:firstRowFirstColumn="0" w:firstRowLastColumn="0" w:lastRowFirstColumn="0" w:lastRowLastColumn="0"/>
            </w:pPr>
          </w:p>
        </w:tc>
      </w:tr>
      <w:tr w:rsidR="00B761DC" w14:paraId="14DBB9B3"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D0E4AF2" w14:textId="136164EA" w:rsidR="00B761DC" w:rsidRDefault="00B761DC" w:rsidP="00B761DC">
            <w:pPr>
              <w:jc w:val="center"/>
            </w:pPr>
            <w:r>
              <w:t>12</w:t>
            </w:r>
          </w:p>
        </w:tc>
        <w:tc>
          <w:tcPr>
            <w:tcW w:w="7722" w:type="dxa"/>
            <w:gridSpan w:val="2"/>
            <w:shd w:val="clear" w:color="auto" w:fill="auto"/>
          </w:tcPr>
          <w:p w14:paraId="485DF89C" w14:textId="3E7BC0A6" w:rsidR="00B761DC" w:rsidRPr="43AE7BB5" w:rsidRDefault="00B761DC" w:rsidP="00B761DC">
            <w:pPr>
              <w:jc w:val="both"/>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B761DC">
              <w:rPr>
                <w:rFonts w:ascii="Arial" w:eastAsia="Arial" w:hAnsi="Arial" w:cs="Arial"/>
              </w:rPr>
              <w:t>Hand over repair statement to rink operator / Manager.</w:t>
            </w:r>
          </w:p>
        </w:tc>
        <w:tc>
          <w:tcPr>
            <w:tcW w:w="1316" w:type="dxa"/>
            <w:shd w:val="clear" w:color="auto" w:fill="auto"/>
          </w:tcPr>
          <w:p w14:paraId="5817671D" w14:textId="77777777" w:rsidR="00B761DC" w:rsidRDefault="00B761DC" w:rsidP="00B761DC">
            <w:pPr>
              <w:cnfStyle w:val="000000010000" w:firstRow="0" w:lastRow="0" w:firstColumn="0" w:lastColumn="0" w:oddVBand="0" w:evenVBand="0" w:oddHBand="0" w:evenHBand="1" w:firstRowFirstColumn="0" w:firstRowLastColumn="0" w:lastRowFirstColumn="0" w:lastRowLastColumn="0"/>
            </w:pPr>
          </w:p>
        </w:tc>
      </w:tr>
      <w:tr w:rsidR="00EF26FC" w14:paraId="5615A74F"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1D4FECDA" w14:textId="29950915" w:rsidR="00EF26FC" w:rsidRDefault="00B761DC" w:rsidP="00EF26FC">
            <w:pPr>
              <w:jc w:val="center"/>
            </w:pPr>
            <w:r>
              <w:t>13</w:t>
            </w:r>
          </w:p>
        </w:tc>
        <w:tc>
          <w:tcPr>
            <w:tcW w:w="7722" w:type="dxa"/>
            <w:gridSpan w:val="2"/>
            <w:shd w:val="clear" w:color="auto" w:fill="auto"/>
          </w:tcPr>
          <w:p w14:paraId="1E3E185A" w14:textId="453A423D" w:rsidR="00EF26FC" w:rsidRPr="00E362D5" w:rsidRDefault="00EF26FC" w:rsidP="00E362D5">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43AE7BB5">
              <w:rPr>
                <w:rFonts w:ascii="Arial" w:eastAsia="Arial" w:hAnsi="Arial" w:cs="Arial"/>
              </w:rPr>
              <w:t>Remove the Safety Cones once the ice has re-frozen.</w:t>
            </w:r>
          </w:p>
        </w:tc>
        <w:tc>
          <w:tcPr>
            <w:tcW w:w="1316" w:type="dxa"/>
            <w:shd w:val="clear" w:color="auto" w:fill="auto"/>
          </w:tcPr>
          <w:p w14:paraId="4F38EE2A" w14:textId="77777777" w:rsidR="00EF26FC" w:rsidRDefault="00EF26FC" w:rsidP="00EF26FC">
            <w:pPr>
              <w:cnfStyle w:val="000000100000" w:firstRow="0" w:lastRow="0" w:firstColumn="0" w:lastColumn="0" w:oddVBand="0" w:evenVBand="0" w:oddHBand="1" w:evenHBand="0" w:firstRowFirstColumn="0" w:firstRowLastColumn="0" w:lastRowFirstColumn="0" w:lastRowLastColumn="0"/>
            </w:pPr>
          </w:p>
        </w:tc>
      </w:tr>
      <w:tr w:rsidR="00EF26FC" w14:paraId="28AA10B9" w14:textId="77777777" w:rsidTr="00B761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9" w:type="dxa"/>
            <w:gridSpan w:val="2"/>
            <w:vMerge w:val="restart"/>
            <w:shd w:val="clear" w:color="auto" w:fill="auto"/>
          </w:tcPr>
          <w:p w14:paraId="1DB3A303" w14:textId="77777777" w:rsidR="00EF26FC" w:rsidRDefault="00EF26FC" w:rsidP="0063326C"/>
        </w:tc>
        <w:tc>
          <w:tcPr>
            <w:tcW w:w="1589" w:type="dxa"/>
            <w:shd w:val="clear" w:color="auto" w:fill="7B4101" w:themeFill="accent3" w:themeFillShade="80"/>
          </w:tcPr>
          <w:p w14:paraId="0F815D92" w14:textId="77777777" w:rsidR="00EF26FC" w:rsidRPr="0046195D" w:rsidRDefault="00EF26FC" w:rsidP="0063326C">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SIGNATURE</w:t>
            </w:r>
          </w:p>
        </w:tc>
        <w:tc>
          <w:tcPr>
            <w:tcW w:w="1316" w:type="dxa"/>
            <w:shd w:val="clear" w:color="auto" w:fill="9A0E36" w:themeFill="accent4" w:themeFillShade="80"/>
          </w:tcPr>
          <w:p w14:paraId="70EF5558" w14:textId="77777777" w:rsidR="00EF26FC" w:rsidRPr="0046195D" w:rsidRDefault="00EF26FC" w:rsidP="0063326C">
            <w:pPr>
              <w:cnfStyle w:val="000000010000" w:firstRow="0" w:lastRow="0" w:firstColumn="0" w:lastColumn="0" w:oddVBand="0" w:evenVBand="0" w:oddHBand="0" w:evenHBand="1" w:firstRowFirstColumn="0" w:firstRowLastColumn="0" w:lastRowFirstColumn="0" w:lastRowLastColumn="0"/>
              <w:rPr>
                <w:b/>
                <w:bCs/>
              </w:rPr>
            </w:pPr>
            <w:r w:rsidRPr="0046195D">
              <w:rPr>
                <w:b/>
                <w:bCs/>
                <w:color w:val="FFFFFF" w:themeColor="background1"/>
              </w:rPr>
              <w:t>DATE</w:t>
            </w:r>
          </w:p>
        </w:tc>
      </w:tr>
      <w:tr w:rsidR="00EF26FC" w14:paraId="771C4B9B" w14:textId="77777777" w:rsidTr="00B761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9" w:type="dxa"/>
            <w:gridSpan w:val="2"/>
            <w:vMerge/>
            <w:shd w:val="clear" w:color="auto" w:fill="auto"/>
          </w:tcPr>
          <w:p w14:paraId="1F505782" w14:textId="77777777" w:rsidR="00EF26FC" w:rsidRDefault="00EF26FC" w:rsidP="0063326C"/>
        </w:tc>
        <w:tc>
          <w:tcPr>
            <w:tcW w:w="1589" w:type="dxa"/>
            <w:shd w:val="clear" w:color="auto" w:fill="auto"/>
          </w:tcPr>
          <w:p w14:paraId="6839E8F2" w14:textId="77777777" w:rsidR="00EF26FC" w:rsidRPr="008333D5" w:rsidRDefault="00EF26FC" w:rsidP="0063326C">
            <w:pPr>
              <w:cnfStyle w:val="000000100000" w:firstRow="0" w:lastRow="0" w:firstColumn="0" w:lastColumn="0" w:oddVBand="0" w:evenVBand="0" w:oddHBand="1" w:evenHBand="0" w:firstRowFirstColumn="0" w:firstRowLastColumn="0" w:lastRowFirstColumn="0" w:lastRowLastColumn="0"/>
            </w:pPr>
          </w:p>
        </w:tc>
        <w:tc>
          <w:tcPr>
            <w:tcW w:w="1316" w:type="dxa"/>
            <w:shd w:val="clear" w:color="auto" w:fill="auto"/>
          </w:tcPr>
          <w:p w14:paraId="10AA7A23" w14:textId="77777777" w:rsidR="00EF26FC" w:rsidRPr="008333D5" w:rsidRDefault="00EF26FC" w:rsidP="0063326C">
            <w:pPr>
              <w:cnfStyle w:val="000000100000" w:firstRow="0" w:lastRow="0" w:firstColumn="0" w:lastColumn="0" w:oddVBand="0" w:evenVBand="0" w:oddHBand="1" w:evenHBand="0" w:firstRowFirstColumn="0" w:firstRowLastColumn="0" w:lastRowFirstColumn="0" w:lastRowLastColumn="0"/>
            </w:pPr>
          </w:p>
        </w:tc>
      </w:tr>
    </w:tbl>
    <w:p w14:paraId="3C55EC5B" w14:textId="77777777" w:rsidR="00D862A8" w:rsidRDefault="00D862A8"/>
    <w:p w14:paraId="636E82F1" w14:textId="77777777" w:rsidR="00DB4461" w:rsidRPr="00DB4461" w:rsidRDefault="00DB4461" w:rsidP="00DB4461"/>
    <w:p w14:paraId="6B77DF82" w14:textId="70C66E18" w:rsidR="00DB4461" w:rsidRPr="00DB4461" w:rsidRDefault="00DB4461" w:rsidP="00DB4461">
      <w:pPr>
        <w:tabs>
          <w:tab w:val="left" w:pos="2604"/>
        </w:tabs>
      </w:pPr>
      <w:r>
        <w:tab/>
      </w:r>
    </w:p>
    <w:sectPr w:rsidR="00DB4461" w:rsidRPr="00DB4461" w:rsidSect="00D2646A">
      <w:headerReference w:type="default" r:id="rId7"/>
      <w:footerReference w:type="default" r:id="rId8"/>
      <w:headerReference w:type="first" r:id="rId9"/>
      <w:pgSz w:w="12240" w:h="15840"/>
      <w:pgMar w:top="1008" w:right="1296"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1D5D65" w14:textId="77777777" w:rsidR="00D2646A" w:rsidRDefault="00D2646A">
      <w:pPr>
        <w:spacing w:after="0" w:line="240" w:lineRule="auto"/>
      </w:pPr>
      <w:r>
        <w:separator/>
      </w:r>
    </w:p>
  </w:endnote>
  <w:endnote w:type="continuationSeparator" w:id="0">
    <w:p w14:paraId="5D89B49D" w14:textId="77777777" w:rsidR="00D2646A" w:rsidRDefault="00D2646A">
      <w:pPr>
        <w:spacing w:after="0" w:line="240" w:lineRule="auto"/>
      </w:pPr>
      <w:r>
        <w:continuationSeparator/>
      </w:r>
    </w:p>
  </w:endnote>
  <w:endnote w:type="continuationNotice" w:id="1">
    <w:p w14:paraId="47E651AC" w14:textId="77777777" w:rsidR="00D2646A" w:rsidRDefault="00D26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38CFC" w14:textId="7F1B32BB" w:rsidR="001069F9" w:rsidRDefault="0016406C" w:rsidP="0016406C">
    <w:pPr>
      <w:pStyle w:val="Footer"/>
      <w:tabs>
        <w:tab w:val="left" w:pos="1866"/>
        <w:tab w:val="right" w:pos="9648"/>
      </w:tabs>
      <w:jc w:val="left"/>
    </w:pPr>
    <w:r w:rsidRPr="0007745A">
      <w:rPr>
        <w:color w:val="808080" w:themeColor="background1" w:themeShade="80"/>
        <w:sz w:val="18"/>
      </w:rPr>
      <w:t>Document Ref.</w:t>
    </w:r>
    <w:r>
      <w:rPr>
        <w:color w:val="808080" w:themeColor="background1" w:themeShade="80"/>
        <w:sz w:val="18"/>
      </w:rPr>
      <w:tab/>
      <w:t>SYS038-I0</w:t>
    </w:r>
    <w:r w:rsidR="00DB4461">
      <w:rPr>
        <w:color w:val="808080" w:themeColor="background1" w:themeShade="80"/>
        <w:sz w:val="18"/>
      </w:rPr>
      <w:t>6</w:t>
    </w:r>
    <w:r>
      <w:rPr>
        <w:color w:val="808080" w:themeColor="background1" w:themeShade="80"/>
        <w:sz w:val="18"/>
      </w:rPr>
      <w:tab/>
    </w:r>
    <w:r w:rsidRPr="0007745A">
      <w:rPr>
        <w:rStyle w:val="PageNumber"/>
        <w:color w:val="808080" w:themeColor="background1" w:themeShade="80"/>
        <w:sz w:val="18"/>
      </w:rPr>
      <w:t xml:space="preserve">Page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PAGE </w:instrText>
    </w:r>
    <w:r w:rsidRPr="0007745A">
      <w:rPr>
        <w:rStyle w:val="PageNumber"/>
        <w:color w:val="808080" w:themeColor="background1" w:themeShade="80"/>
        <w:sz w:val="18"/>
      </w:rPr>
      <w:fldChar w:fldCharType="separate"/>
    </w:r>
    <w:r>
      <w:rPr>
        <w:rStyle w:val="PageNumber"/>
        <w:color w:val="808080" w:themeColor="background1" w:themeShade="80"/>
        <w:sz w:val="18"/>
      </w:rPr>
      <w:t>1</w:t>
    </w:r>
    <w:r w:rsidRPr="0007745A">
      <w:rPr>
        <w:rStyle w:val="PageNumber"/>
        <w:color w:val="808080" w:themeColor="background1" w:themeShade="80"/>
        <w:sz w:val="18"/>
      </w:rPr>
      <w:fldChar w:fldCharType="end"/>
    </w:r>
    <w:r w:rsidRPr="0007745A">
      <w:rPr>
        <w:rStyle w:val="PageNumber"/>
        <w:color w:val="808080" w:themeColor="background1" w:themeShade="80"/>
        <w:sz w:val="18"/>
      </w:rPr>
      <w:t xml:space="preserve"> of </w:t>
    </w:r>
    <w:r w:rsidRPr="0007745A">
      <w:rPr>
        <w:rStyle w:val="PageNumber"/>
        <w:color w:val="808080" w:themeColor="background1" w:themeShade="80"/>
        <w:sz w:val="18"/>
      </w:rPr>
      <w:fldChar w:fldCharType="begin"/>
    </w:r>
    <w:r w:rsidRPr="0007745A">
      <w:rPr>
        <w:rStyle w:val="PageNumber"/>
        <w:color w:val="808080" w:themeColor="background1" w:themeShade="80"/>
        <w:sz w:val="18"/>
      </w:rPr>
      <w:instrText xml:space="preserve"> NUMPAGES </w:instrText>
    </w:r>
    <w:r w:rsidRPr="0007745A">
      <w:rPr>
        <w:rStyle w:val="PageNumber"/>
        <w:color w:val="808080" w:themeColor="background1" w:themeShade="80"/>
        <w:sz w:val="18"/>
      </w:rPr>
      <w:fldChar w:fldCharType="separate"/>
    </w:r>
    <w:r>
      <w:rPr>
        <w:rStyle w:val="PageNumber"/>
        <w:color w:val="808080" w:themeColor="background1" w:themeShade="80"/>
        <w:sz w:val="18"/>
      </w:rPr>
      <w:t>4</w:t>
    </w:r>
    <w:r w:rsidRPr="0007745A">
      <w:rPr>
        <w:rStyle w:val="PageNumber"/>
        <w:color w:val="808080" w:themeColor="background1" w:themeShade="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48110" w14:textId="77777777" w:rsidR="00D2646A" w:rsidRDefault="00D2646A">
      <w:pPr>
        <w:spacing w:after="0" w:line="240" w:lineRule="auto"/>
      </w:pPr>
      <w:r>
        <w:separator/>
      </w:r>
    </w:p>
  </w:footnote>
  <w:footnote w:type="continuationSeparator" w:id="0">
    <w:p w14:paraId="6FAA2563" w14:textId="77777777" w:rsidR="00D2646A" w:rsidRDefault="00D2646A">
      <w:pPr>
        <w:spacing w:after="0" w:line="240" w:lineRule="auto"/>
      </w:pPr>
      <w:r>
        <w:continuationSeparator/>
      </w:r>
    </w:p>
  </w:footnote>
  <w:footnote w:type="continuationNotice" w:id="1">
    <w:p w14:paraId="7AFBAD04" w14:textId="77777777" w:rsidR="00D2646A" w:rsidRDefault="00D264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94BEA" w14:textId="3EB1E33F" w:rsidR="003611AE" w:rsidRDefault="003611AE" w:rsidP="003611AE">
    <w:pPr>
      <w:pStyle w:val="Header"/>
      <w:jc w:val="center"/>
      <w:rPr>
        <w:rFonts w:asciiTheme="majorHAnsi" w:hAnsiTheme="majorHAnsi" w:cstheme="majorHAnsi"/>
        <w:b/>
        <w:bCs/>
        <w:noProof/>
        <w:sz w:val="48"/>
        <w:szCs w:val="48"/>
      </w:rPr>
    </w:pPr>
    <w:r>
      <w:rPr>
        <w:noProof/>
      </w:rPr>
      <w:drawing>
        <wp:anchor distT="0" distB="0" distL="114300" distR="114300" simplePos="0" relativeHeight="251658240" behindDoc="0" locked="0" layoutInCell="1" allowOverlap="1" wp14:anchorId="59744628" wp14:editId="62C6A11D">
          <wp:simplePos x="0" y="0"/>
          <wp:positionH relativeFrom="column">
            <wp:posOffset>-190500</wp:posOffset>
          </wp:positionH>
          <wp:positionV relativeFrom="paragraph">
            <wp:posOffset>-180975</wp:posOffset>
          </wp:positionV>
          <wp:extent cx="1362075" cy="385445"/>
          <wp:effectExtent l="0" t="0" r="9525" b="0"/>
          <wp:wrapThrough wrapText="bothSides">
            <wp:wrapPolygon edited="0">
              <wp:start x="0" y="0"/>
              <wp:lineTo x="0" y="20283"/>
              <wp:lineTo x="21449" y="20283"/>
              <wp:lineTo x="21449" y="0"/>
              <wp:lineTo x="0" y="0"/>
            </wp:wrapPolygon>
          </wp:wrapThrough>
          <wp:docPr id="141586105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385445"/>
                  </a:xfrm>
                  <a:prstGeom prst="rect">
                    <a:avLst/>
                  </a:prstGeom>
                  <a:noFill/>
                </pic:spPr>
              </pic:pic>
            </a:graphicData>
          </a:graphic>
          <wp14:sizeRelH relativeFrom="page">
            <wp14:pctWidth>0</wp14:pctWidth>
          </wp14:sizeRelH>
          <wp14:sizeRelV relativeFrom="page">
            <wp14:pctHeight>0</wp14:pctHeight>
          </wp14:sizeRelV>
        </wp:anchor>
      </w:drawing>
    </w:r>
  </w:p>
  <w:p w14:paraId="6926C839" w14:textId="2A84AB71" w:rsidR="00DB4461" w:rsidRDefault="00DB4461" w:rsidP="003611AE">
    <w:pPr>
      <w:pStyle w:val="Header"/>
      <w:jc w:val="center"/>
      <w:rPr>
        <w:rFonts w:asciiTheme="majorHAnsi" w:hAnsiTheme="majorHAnsi" w:cstheme="majorHAnsi"/>
        <w:b/>
        <w:bCs/>
        <w:noProof/>
        <w:sz w:val="48"/>
        <w:szCs w:val="48"/>
      </w:rPr>
    </w:pPr>
    <w:r>
      <w:rPr>
        <w:rFonts w:asciiTheme="majorHAnsi" w:hAnsiTheme="majorHAnsi" w:cstheme="majorHAnsi"/>
        <w:b/>
        <w:bCs/>
        <w:noProof/>
        <w:sz w:val="48"/>
        <w:szCs w:val="48"/>
      </w:rPr>
      <w:t>Ice Inspections, Repairs,</w:t>
    </w:r>
    <w:r w:rsidR="003611AE">
      <w:rPr>
        <w:rFonts w:asciiTheme="majorHAnsi" w:hAnsiTheme="majorHAnsi" w:cstheme="majorHAnsi"/>
        <w:b/>
        <w:bCs/>
        <w:noProof/>
        <w:sz w:val="48"/>
        <w:szCs w:val="48"/>
      </w:rPr>
      <w:t xml:space="preserve"> </w:t>
    </w:r>
    <w:r>
      <w:rPr>
        <w:rFonts w:asciiTheme="majorHAnsi" w:hAnsiTheme="majorHAnsi" w:cstheme="majorHAnsi"/>
        <w:b/>
        <w:bCs/>
        <w:noProof/>
        <w:sz w:val="48"/>
        <w:szCs w:val="48"/>
      </w:rPr>
      <w:t>Repurpose and disposal of Waste Job</w:t>
    </w:r>
    <w:r w:rsidR="003611AE">
      <w:rPr>
        <w:rFonts w:asciiTheme="majorHAnsi" w:hAnsiTheme="majorHAnsi" w:cstheme="majorHAnsi"/>
        <w:b/>
        <w:bCs/>
        <w:noProof/>
        <w:sz w:val="48"/>
        <w:szCs w:val="48"/>
      </w:rPr>
      <w:t xml:space="preserve"> </w:t>
    </w:r>
    <w:r>
      <w:rPr>
        <w:rFonts w:asciiTheme="majorHAnsi" w:hAnsiTheme="majorHAnsi" w:cstheme="majorHAnsi"/>
        <w:b/>
        <w:bCs/>
        <w:noProof/>
        <w:sz w:val="48"/>
        <w:szCs w:val="48"/>
      </w:rPr>
      <w:t>Card</w:t>
    </w:r>
  </w:p>
  <w:p w14:paraId="51FDC9D3" w14:textId="77777777" w:rsidR="0016406C" w:rsidRDefault="00164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BA1E" w14:textId="5FD71E1F" w:rsidR="00343D7C" w:rsidRPr="00343D7C" w:rsidRDefault="00343D7C" w:rsidP="00343D7C">
    <w:pPr>
      <w:spacing w:after="0" w:line="240" w:lineRule="auto"/>
      <w:rPr>
        <w:rFonts w:ascii="Century Gothic" w:eastAsia="Times New Roman" w:hAnsi="Century Gothic" w:cs="Times New Roman"/>
      </w:rPr>
    </w:pPr>
  </w:p>
  <w:p w14:paraId="106E3E24" w14:textId="3148AEB1" w:rsidR="00FE6FD8" w:rsidRDefault="00FE6FD8" w:rsidP="00FE6FD8">
    <w:pPr>
      <w:pStyle w:val="Header"/>
      <w:jc w:val="center"/>
      <w:rPr>
        <w:rFonts w:asciiTheme="majorHAnsi" w:hAnsiTheme="majorHAnsi" w:cstheme="majorHAnsi"/>
        <w:b/>
        <w:bCs/>
        <w:noProof/>
        <w:sz w:val="48"/>
        <w:szCs w:val="48"/>
      </w:rPr>
    </w:pPr>
    <w:r w:rsidRPr="00AC6775">
      <w:rPr>
        <w:rFonts w:asciiTheme="majorHAnsi" w:hAnsiTheme="majorHAnsi" w:cstheme="majorHAnsi"/>
        <w:b/>
        <w:bCs/>
        <w:noProof/>
        <w:sz w:val="48"/>
        <w:szCs w:val="48"/>
      </w:rPr>
      <w:drawing>
        <wp:anchor distT="0" distB="0" distL="114300" distR="114300" simplePos="0" relativeHeight="251659264" behindDoc="0" locked="0" layoutInCell="1" allowOverlap="1" wp14:anchorId="7052AC57" wp14:editId="2EAA6777">
          <wp:simplePos x="0" y="0"/>
          <wp:positionH relativeFrom="column">
            <wp:posOffset>-21590</wp:posOffset>
          </wp:positionH>
          <wp:positionV relativeFrom="paragraph">
            <wp:posOffset>-158750</wp:posOffset>
          </wp:positionV>
          <wp:extent cx="780415" cy="621665"/>
          <wp:effectExtent l="0" t="0" r="635" b="0"/>
          <wp:wrapSquare wrapText="bothSides"/>
          <wp:docPr id="1774149964" name="Picture 1774149964" descr="A blue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62166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b/>
        <w:bCs/>
        <w:noProof/>
        <w:sz w:val="48"/>
        <w:szCs w:val="48"/>
      </w:rPr>
      <w:t>Ice Inspections, Repairs</w:t>
    </w:r>
    <w:r w:rsidR="001E06A6">
      <w:rPr>
        <w:rFonts w:asciiTheme="majorHAnsi" w:hAnsiTheme="majorHAnsi" w:cstheme="majorHAnsi"/>
        <w:b/>
        <w:bCs/>
        <w:noProof/>
        <w:sz w:val="48"/>
        <w:szCs w:val="48"/>
      </w:rPr>
      <w:t>, Repurpose and disposal of waste</w:t>
    </w:r>
    <w:r>
      <w:rPr>
        <w:rFonts w:asciiTheme="majorHAnsi" w:hAnsiTheme="majorHAnsi" w:cstheme="majorHAnsi"/>
        <w:b/>
        <w:bCs/>
        <w:noProof/>
        <w:sz w:val="48"/>
        <w:szCs w:val="48"/>
      </w:rPr>
      <w:t xml:space="preserve"> Job Card</w:t>
    </w:r>
  </w:p>
  <w:p w14:paraId="56AA7C11" w14:textId="77777777" w:rsidR="001E06A6" w:rsidRDefault="001E06A6" w:rsidP="00343D7C">
    <w:pPr>
      <w:contextualSpacing/>
      <w:rPr>
        <w:rFonts w:ascii="Century Gothic" w:eastAsia="Times New Roman" w:hAnsi="Century Gothic" w:cs="Times New Roman"/>
        <w:caps/>
        <w:color w:val="000000" w:themeColor="text1"/>
        <w:sz w:val="24"/>
        <w:szCs w:val="20"/>
      </w:rPr>
    </w:pPr>
  </w:p>
  <w:p w14:paraId="3A09C820" w14:textId="6F48CB41" w:rsidR="00343D7C" w:rsidRPr="00343D7C" w:rsidRDefault="00343D7C" w:rsidP="00343D7C">
    <w:pPr>
      <w:contextualSpacing/>
      <w:rPr>
        <w:rFonts w:ascii="Century Gothic" w:eastAsia="Times New Roman" w:hAnsi="Century Gothic" w:cs="Times New Roman"/>
        <w:caps/>
        <w:color w:val="000000" w:themeColor="text1"/>
        <w:sz w:val="24"/>
        <w:szCs w:val="20"/>
        <w:lang w:val="en-GB" w:bidi="en-GB"/>
      </w:rPr>
    </w:pPr>
    <w:r w:rsidRPr="00343D7C">
      <w:rPr>
        <w:rFonts w:ascii="Century Gothic" w:eastAsia="Times New Roman" w:hAnsi="Century Gothic" w:cs="Times New Roman"/>
        <w:caps/>
        <w:color w:val="000000" w:themeColor="text1"/>
        <w:sz w:val="24"/>
        <w:szCs w:val="20"/>
      </w:rPr>
      <w:t>Build Name</w:t>
    </w:r>
    <w:r w:rsidRPr="00343D7C">
      <w:rPr>
        <w:rFonts w:ascii="Century Gothic" w:eastAsia="Times New Roman" w:hAnsi="Century Gothic" w:cs="Times New Roman"/>
        <w:caps/>
        <w:color w:val="000000" w:themeColor="text1"/>
        <w:sz w:val="24"/>
        <w:szCs w:val="20"/>
        <w:lang w:val="en-GB" w:bidi="en-GB"/>
      </w:rPr>
      <w:t xml:space="preserve">: __________________________             </w:t>
    </w:r>
    <w:r w:rsidRPr="00343D7C">
      <w:rPr>
        <w:rFonts w:ascii="Century Gothic" w:eastAsia="Times New Roman" w:hAnsi="Century Gothic" w:cs="Times New Roman"/>
        <w:caps/>
        <w:color w:val="000000" w:themeColor="text1"/>
        <w:sz w:val="24"/>
        <w:szCs w:val="20"/>
        <w:lang w:val="en-GB" w:bidi="en-GB"/>
      </w:rPr>
      <w:tab/>
    </w:r>
    <w:r w:rsidRPr="00343D7C">
      <w:rPr>
        <w:rFonts w:ascii="Century Gothic" w:eastAsia="Times New Roman" w:hAnsi="Century Gothic" w:cs="Times New Roman"/>
        <w:caps/>
        <w:color w:val="000000" w:themeColor="text1"/>
        <w:sz w:val="24"/>
        <w:szCs w:val="20"/>
        <w:lang w:val="en-GB" w:bidi="en-GB"/>
      </w:rPr>
      <w:tab/>
    </w:r>
    <w:r w:rsidRPr="00343D7C">
      <w:rPr>
        <w:rFonts w:ascii="Century Gothic" w:eastAsia="Times New Roman" w:hAnsi="Century Gothic" w:cs="Times New Roman"/>
        <w:caps/>
        <w:color w:val="000000" w:themeColor="text1"/>
        <w:sz w:val="24"/>
        <w:szCs w:val="20"/>
      </w:rPr>
      <w:t>Date:             _____________</w:t>
    </w:r>
  </w:p>
  <w:p w14:paraId="345C7457" w14:textId="77777777" w:rsidR="00343D7C" w:rsidRDefault="00343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D7C6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6AE3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A22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70EA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3442F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D636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7440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0CBF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C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6E7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9CA33"/>
    <w:multiLevelType w:val="hybridMultilevel"/>
    <w:tmpl w:val="934649A0"/>
    <w:lvl w:ilvl="0" w:tplc="05B4270E">
      <w:start w:val="1"/>
      <w:numFmt w:val="bullet"/>
      <w:lvlText w:val=""/>
      <w:lvlJc w:val="left"/>
      <w:pPr>
        <w:ind w:left="720" w:hanging="360"/>
      </w:pPr>
      <w:rPr>
        <w:rFonts w:ascii="Symbol" w:hAnsi="Symbol" w:hint="default"/>
      </w:rPr>
    </w:lvl>
    <w:lvl w:ilvl="1" w:tplc="BEA8CD9A">
      <w:start w:val="1"/>
      <w:numFmt w:val="bullet"/>
      <w:lvlText w:val="o"/>
      <w:lvlJc w:val="left"/>
      <w:pPr>
        <w:ind w:left="1440" w:hanging="360"/>
      </w:pPr>
      <w:rPr>
        <w:rFonts w:ascii="Courier New" w:hAnsi="Courier New" w:hint="default"/>
      </w:rPr>
    </w:lvl>
    <w:lvl w:ilvl="2" w:tplc="1EB2E5A2">
      <w:start w:val="1"/>
      <w:numFmt w:val="bullet"/>
      <w:lvlText w:val=""/>
      <w:lvlJc w:val="left"/>
      <w:pPr>
        <w:ind w:left="2160" w:hanging="360"/>
      </w:pPr>
      <w:rPr>
        <w:rFonts w:ascii="Wingdings" w:hAnsi="Wingdings" w:hint="default"/>
      </w:rPr>
    </w:lvl>
    <w:lvl w:ilvl="3" w:tplc="25D0E4FC">
      <w:start w:val="1"/>
      <w:numFmt w:val="bullet"/>
      <w:lvlText w:val=""/>
      <w:lvlJc w:val="left"/>
      <w:pPr>
        <w:ind w:left="2880" w:hanging="360"/>
      </w:pPr>
      <w:rPr>
        <w:rFonts w:ascii="Symbol" w:hAnsi="Symbol" w:hint="default"/>
      </w:rPr>
    </w:lvl>
    <w:lvl w:ilvl="4" w:tplc="18E462AA">
      <w:start w:val="1"/>
      <w:numFmt w:val="bullet"/>
      <w:lvlText w:val="o"/>
      <w:lvlJc w:val="left"/>
      <w:pPr>
        <w:ind w:left="3600" w:hanging="360"/>
      </w:pPr>
      <w:rPr>
        <w:rFonts w:ascii="Courier New" w:hAnsi="Courier New" w:hint="default"/>
      </w:rPr>
    </w:lvl>
    <w:lvl w:ilvl="5" w:tplc="98044D6E">
      <w:start w:val="1"/>
      <w:numFmt w:val="bullet"/>
      <w:lvlText w:val=""/>
      <w:lvlJc w:val="left"/>
      <w:pPr>
        <w:ind w:left="4320" w:hanging="360"/>
      </w:pPr>
      <w:rPr>
        <w:rFonts w:ascii="Wingdings" w:hAnsi="Wingdings" w:hint="default"/>
      </w:rPr>
    </w:lvl>
    <w:lvl w:ilvl="6" w:tplc="E91A4048">
      <w:start w:val="1"/>
      <w:numFmt w:val="bullet"/>
      <w:lvlText w:val=""/>
      <w:lvlJc w:val="left"/>
      <w:pPr>
        <w:ind w:left="5040" w:hanging="360"/>
      </w:pPr>
      <w:rPr>
        <w:rFonts w:ascii="Symbol" w:hAnsi="Symbol" w:hint="default"/>
      </w:rPr>
    </w:lvl>
    <w:lvl w:ilvl="7" w:tplc="8BDC1794">
      <w:start w:val="1"/>
      <w:numFmt w:val="bullet"/>
      <w:lvlText w:val="o"/>
      <w:lvlJc w:val="left"/>
      <w:pPr>
        <w:ind w:left="5760" w:hanging="360"/>
      </w:pPr>
      <w:rPr>
        <w:rFonts w:ascii="Courier New" w:hAnsi="Courier New" w:hint="default"/>
      </w:rPr>
    </w:lvl>
    <w:lvl w:ilvl="8" w:tplc="F91AE338">
      <w:start w:val="1"/>
      <w:numFmt w:val="bullet"/>
      <w:lvlText w:val=""/>
      <w:lvlJc w:val="left"/>
      <w:pPr>
        <w:ind w:left="6480" w:hanging="360"/>
      </w:pPr>
      <w:rPr>
        <w:rFonts w:ascii="Wingdings" w:hAnsi="Wingdings" w:hint="default"/>
      </w:rPr>
    </w:lvl>
  </w:abstractNum>
  <w:abstractNum w:abstractNumId="11" w15:restartNumberingAfterBreak="0">
    <w:nsid w:val="0933865E"/>
    <w:multiLevelType w:val="hybridMultilevel"/>
    <w:tmpl w:val="48683010"/>
    <w:lvl w:ilvl="0" w:tplc="44807856">
      <w:start w:val="1"/>
      <w:numFmt w:val="decimal"/>
      <w:lvlText w:val="%1."/>
      <w:lvlJc w:val="left"/>
      <w:pPr>
        <w:ind w:left="720" w:hanging="360"/>
      </w:pPr>
    </w:lvl>
    <w:lvl w:ilvl="1" w:tplc="FA3A35F6">
      <w:start w:val="1"/>
      <w:numFmt w:val="decimal"/>
      <w:lvlText w:val="%2."/>
      <w:lvlJc w:val="left"/>
      <w:pPr>
        <w:ind w:left="1440" w:hanging="360"/>
      </w:pPr>
    </w:lvl>
    <w:lvl w:ilvl="2" w:tplc="840E8D8E">
      <w:start w:val="1"/>
      <w:numFmt w:val="lowerRoman"/>
      <w:lvlText w:val="%3."/>
      <w:lvlJc w:val="right"/>
      <w:pPr>
        <w:ind w:left="2160" w:hanging="180"/>
      </w:pPr>
    </w:lvl>
    <w:lvl w:ilvl="3" w:tplc="0F187B54">
      <w:start w:val="1"/>
      <w:numFmt w:val="decimal"/>
      <w:lvlText w:val="%4."/>
      <w:lvlJc w:val="left"/>
      <w:pPr>
        <w:ind w:left="2880" w:hanging="360"/>
      </w:pPr>
    </w:lvl>
    <w:lvl w:ilvl="4" w:tplc="C4F6BD54">
      <w:start w:val="1"/>
      <w:numFmt w:val="lowerLetter"/>
      <w:lvlText w:val="%5."/>
      <w:lvlJc w:val="left"/>
      <w:pPr>
        <w:ind w:left="3600" w:hanging="360"/>
      </w:pPr>
    </w:lvl>
    <w:lvl w:ilvl="5" w:tplc="C7823830">
      <w:start w:val="1"/>
      <w:numFmt w:val="lowerRoman"/>
      <w:lvlText w:val="%6."/>
      <w:lvlJc w:val="right"/>
      <w:pPr>
        <w:ind w:left="4320" w:hanging="180"/>
      </w:pPr>
    </w:lvl>
    <w:lvl w:ilvl="6" w:tplc="034E2E54">
      <w:start w:val="1"/>
      <w:numFmt w:val="decimal"/>
      <w:lvlText w:val="%7."/>
      <w:lvlJc w:val="left"/>
      <w:pPr>
        <w:ind w:left="5040" w:hanging="360"/>
      </w:pPr>
    </w:lvl>
    <w:lvl w:ilvl="7" w:tplc="A768E0DC">
      <w:start w:val="1"/>
      <w:numFmt w:val="lowerLetter"/>
      <w:lvlText w:val="%8."/>
      <w:lvlJc w:val="left"/>
      <w:pPr>
        <w:ind w:left="5760" w:hanging="360"/>
      </w:pPr>
    </w:lvl>
    <w:lvl w:ilvl="8" w:tplc="05D650BA">
      <w:start w:val="1"/>
      <w:numFmt w:val="lowerRoman"/>
      <w:lvlText w:val="%9."/>
      <w:lvlJc w:val="right"/>
      <w:pPr>
        <w:ind w:left="6480" w:hanging="180"/>
      </w:pPr>
    </w:lvl>
  </w:abstractNum>
  <w:abstractNum w:abstractNumId="12" w15:restartNumberingAfterBreak="0">
    <w:nsid w:val="14265D00"/>
    <w:multiLevelType w:val="hybridMultilevel"/>
    <w:tmpl w:val="D778BB68"/>
    <w:lvl w:ilvl="0" w:tplc="37D06DC8">
      <w:start w:val="1"/>
      <w:numFmt w:val="decimal"/>
      <w:lvlText w:val="%1."/>
      <w:lvlJc w:val="left"/>
      <w:pPr>
        <w:ind w:left="720" w:hanging="360"/>
      </w:pPr>
    </w:lvl>
    <w:lvl w:ilvl="1" w:tplc="07F20F9E">
      <w:start w:val="1"/>
      <w:numFmt w:val="decimal"/>
      <w:lvlText w:val="%2."/>
      <w:lvlJc w:val="left"/>
      <w:pPr>
        <w:ind w:left="1440" w:hanging="360"/>
      </w:pPr>
    </w:lvl>
    <w:lvl w:ilvl="2" w:tplc="711A85A8">
      <w:start w:val="1"/>
      <w:numFmt w:val="lowerRoman"/>
      <w:lvlText w:val="%3."/>
      <w:lvlJc w:val="right"/>
      <w:pPr>
        <w:ind w:left="2160" w:hanging="180"/>
      </w:pPr>
    </w:lvl>
    <w:lvl w:ilvl="3" w:tplc="012C588C">
      <w:start w:val="1"/>
      <w:numFmt w:val="decimal"/>
      <w:lvlText w:val="%4."/>
      <w:lvlJc w:val="left"/>
      <w:pPr>
        <w:ind w:left="2880" w:hanging="360"/>
      </w:pPr>
    </w:lvl>
    <w:lvl w:ilvl="4" w:tplc="665C36F0">
      <w:start w:val="1"/>
      <w:numFmt w:val="lowerLetter"/>
      <w:lvlText w:val="%5."/>
      <w:lvlJc w:val="left"/>
      <w:pPr>
        <w:ind w:left="3600" w:hanging="360"/>
      </w:pPr>
    </w:lvl>
    <w:lvl w:ilvl="5" w:tplc="21E4B264">
      <w:start w:val="1"/>
      <w:numFmt w:val="lowerRoman"/>
      <w:lvlText w:val="%6."/>
      <w:lvlJc w:val="right"/>
      <w:pPr>
        <w:ind w:left="4320" w:hanging="180"/>
      </w:pPr>
    </w:lvl>
    <w:lvl w:ilvl="6" w:tplc="1EF62510">
      <w:start w:val="1"/>
      <w:numFmt w:val="decimal"/>
      <w:lvlText w:val="%7."/>
      <w:lvlJc w:val="left"/>
      <w:pPr>
        <w:ind w:left="5040" w:hanging="360"/>
      </w:pPr>
    </w:lvl>
    <w:lvl w:ilvl="7" w:tplc="62BC2304">
      <w:start w:val="1"/>
      <w:numFmt w:val="lowerLetter"/>
      <w:lvlText w:val="%8."/>
      <w:lvlJc w:val="left"/>
      <w:pPr>
        <w:ind w:left="5760" w:hanging="360"/>
      </w:pPr>
    </w:lvl>
    <w:lvl w:ilvl="8" w:tplc="BB24FA2E">
      <w:start w:val="1"/>
      <w:numFmt w:val="lowerRoman"/>
      <w:lvlText w:val="%9."/>
      <w:lvlJc w:val="right"/>
      <w:pPr>
        <w:ind w:left="6480" w:hanging="180"/>
      </w:pPr>
    </w:lvl>
  </w:abstractNum>
  <w:abstractNum w:abstractNumId="13" w15:restartNumberingAfterBreak="0">
    <w:nsid w:val="194F27DE"/>
    <w:multiLevelType w:val="multilevel"/>
    <w:tmpl w:val="76366E7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BEE000C"/>
    <w:multiLevelType w:val="hybridMultilevel"/>
    <w:tmpl w:val="3A8EA30E"/>
    <w:lvl w:ilvl="0" w:tplc="FA2277B0">
      <w:start w:val="1"/>
      <w:numFmt w:val="decimal"/>
      <w:lvlText w:val="%1."/>
      <w:lvlJc w:val="left"/>
      <w:pPr>
        <w:ind w:left="720" w:hanging="360"/>
      </w:pPr>
    </w:lvl>
    <w:lvl w:ilvl="1" w:tplc="2990EB80">
      <w:start w:val="1"/>
      <w:numFmt w:val="decimal"/>
      <w:lvlText w:val="%2."/>
      <w:lvlJc w:val="left"/>
      <w:pPr>
        <w:ind w:left="1440" w:hanging="360"/>
      </w:pPr>
    </w:lvl>
    <w:lvl w:ilvl="2" w:tplc="374E082E">
      <w:start w:val="1"/>
      <w:numFmt w:val="lowerRoman"/>
      <w:lvlText w:val="%3."/>
      <w:lvlJc w:val="right"/>
      <w:pPr>
        <w:ind w:left="2160" w:hanging="180"/>
      </w:pPr>
    </w:lvl>
    <w:lvl w:ilvl="3" w:tplc="4F9A1DA0">
      <w:start w:val="1"/>
      <w:numFmt w:val="decimal"/>
      <w:lvlText w:val="%4."/>
      <w:lvlJc w:val="left"/>
      <w:pPr>
        <w:ind w:left="2880" w:hanging="360"/>
      </w:pPr>
    </w:lvl>
    <w:lvl w:ilvl="4" w:tplc="DB84D53C">
      <w:start w:val="1"/>
      <w:numFmt w:val="lowerLetter"/>
      <w:lvlText w:val="%5."/>
      <w:lvlJc w:val="left"/>
      <w:pPr>
        <w:ind w:left="3600" w:hanging="360"/>
      </w:pPr>
    </w:lvl>
    <w:lvl w:ilvl="5" w:tplc="18E6861A">
      <w:start w:val="1"/>
      <w:numFmt w:val="lowerRoman"/>
      <w:lvlText w:val="%6."/>
      <w:lvlJc w:val="right"/>
      <w:pPr>
        <w:ind w:left="4320" w:hanging="180"/>
      </w:pPr>
    </w:lvl>
    <w:lvl w:ilvl="6" w:tplc="26D65592">
      <w:start w:val="1"/>
      <w:numFmt w:val="decimal"/>
      <w:lvlText w:val="%7."/>
      <w:lvlJc w:val="left"/>
      <w:pPr>
        <w:ind w:left="5040" w:hanging="360"/>
      </w:pPr>
    </w:lvl>
    <w:lvl w:ilvl="7" w:tplc="23CE0A36">
      <w:start w:val="1"/>
      <w:numFmt w:val="lowerLetter"/>
      <w:lvlText w:val="%8."/>
      <w:lvlJc w:val="left"/>
      <w:pPr>
        <w:ind w:left="5760" w:hanging="360"/>
      </w:pPr>
    </w:lvl>
    <w:lvl w:ilvl="8" w:tplc="32C65E2C">
      <w:start w:val="1"/>
      <w:numFmt w:val="lowerRoman"/>
      <w:lvlText w:val="%9."/>
      <w:lvlJc w:val="right"/>
      <w:pPr>
        <w:ind w:left="6480" w:hanging="180"/>
      </w:pPr>
    </w:lvl>
  </w:abstractNum>
  <w:abstractNum w:abstractNumId="15" w15:restartNumberingAfterBreak="0">
    <w:nsid w:val="1C4FC03A"/>
    <w:multiLevelType w:val="hybridMultilevel"/>
    <w:tmpl w:val="C4905FAA"/>
    <w:lvl w:ilvl="0" w:tplc="77B260DC">
      <w:start w:val="1"/>
      <w:numFmt w:val="decimal"/>
      <w:lvlText w:val="%1."/>
      <w:lvlJc w:val="left"/>
      <w:pPr>
        <w:ind w:left="720" w:hanging="360"/>
      </w:pPr>
    </w:lvl>
    <w:lvl w:ilvl="1" w:tplc="597EAB92">
      <w:start w:val="1"/>
      <w:numFmt w:val="decimal"/>
      <w:lvlText w:val="%2."/>
      <w:lvlJc w:val="left"/>
      <w:pPr>
        <w:ind w:left="1440" w:hanging="360"/>
      </w:pPr>
    </w:lvl>
    <w:lvl w:ilvl="2" w:tplc="A6582554">
      <w:start w:val="1"/>
      <w:numFmt w:val="lowerRoman"/>
      <w:lvlText w:val="%3."/>
      <w:lvlJc w:val="right"/>
      <w:pPr>
        <w:ind w:left="2160" w:hanging="180"/>
      </w:pPr>
    </w:lvl>
    <w:lvl w:ilvl="3" w:tplc="5FC6CBDA">
      <w:start w:val="1"/>
      <w:numFmt w:val="decimal"/>
      <w:lvlText w:val="%4."/>
      <w:lvlJc w:val="left"/>
      <w:pPr>
        <w:ind w:left="2880" w:hanging="360"/>
      </w:pPr>
    </w:lvl>
    <w:lvl w:ilvl="4" w:tplc="F676D0E6">
      <w:start w:val="1"/>
      <w:numFmt w:val="lowerLetter"/>
      <w:lvlText w:val="%5."/>
      <w:lvlJc w:val="left"/>
      <w:pPr>
        <w:ind w:left="3600" w:hanging="360"/>
      </w:pPr>
    </w:lvl>
    <w:lvl w:ilvl="5" w:tplc="8DA46E9C">
      <w:start w:val="1"/>
      <w:numFmt w:val="lowerRoman"/>
      <w:lvlText w:val="%6."/>
      <w:lvlJc w:val="right"/>
      <w:pPr>
        <w:ind w:left="4320" w:hanging="180"/>
      </w:pPr>
    </w:lvl>
    <w:lvl w:ilvl="6" w:tplc="C212E242">
      <w:start w:val="1"/>
      <w:numFmt w:val="decimal"/>
      <w:lvlText w:val="%7."/>
      <w:lvlJc w:val="left"/>
      <w:pPr>
        <w:ind w:left="5040" w:hanging="360"/>
      </w:pPr>
    </w:lvl>
    <w:lvl w:ilvl="7" w:tplc="80F016CC">
      <w:start w:val="1"/>
      <w:numFmt w:val="lowerLetter"/>
      <w:lvlText w:val="%8."/>
      <w:lvlJc w:val="left"/>
      <w:pPr>
        <w:ind w:left="5760" w:hanging="360"/>
      </w:pPr>
    </w:lvl>
    <w:lvl w:ilvl="8" w:tplc="F7E6C30C">
      <w:start w:val="1"/>
      <w:numFmt w:val="lowerRoman"/>
      <w:lvlText w:val="%9."/>
      <w:lvlJc w:val="right"/>
      <w:pPr>
        <w:ind w:left="6480" w:hanging="180"/>
      </w:pPr>
    </w:lvl>
  </w:abstractNum>
  <w:abstractNum w:abstractNumId="16" w15:restartNumberingAfterBreak="0">
    <w:nsid w:val="24A6F315"/>
    <w:multiLevelType w:val="hybridMultilevel"/>
    <w:tmpl w:val="4CACB3BC"/>
    <w:lvl w:ilvl="0" w:tplc="E772C206">
      <w:start w:val="1"/>
      <w:numFmt w:val="decimal"/>
      <w:lvlText w:val="%1."/>
      <w:lvlJc w:val="left"/>
      <w:pPr>
        <w:ind w:left="720" w:hanging="360"/>
      </w:pPr>
    </w:lvl>
    <w:lvl w:ilvl="1" w:tplc="F766D028">
      <w:start w:val="1"/>
      <w:numFmt w:val="decimal"/>
      <w:lvlText w:val="%2."/>
      <w:lvlJc w:val="left"/>
      <w:pPr>
        <w:ind w:left="1440" w:hanging="360"/>
      </w:pPr>
    </w:lvl>
    <w:lvl w:ilvl="2" w:tplc="08F84F2E">
      <w:start w:val="1"/>
      <w:numFmt w:val="lowerRoman"/>
      <w:lvlText w:val="%3."/>
      <w:lvlJc w:val="right"/>
      <w:pPr>
        <w:ind w:left="2160" w:hanging="180"/>
      </w:pPr>
    </w:lvl>
    <w:lvl w:ilvl="3" w:tplc="27EE18AA">
      <w:start w:val="1"/>
      <w:numFmt w:val="decimal"/>
      <w:lvlText w:val="%4."/>
      <w:lvlJc w:val="left"/>
      <w:pPr>
        <w:ind w:left="2880" w:hanging="360"/>
      </w:pPr>
    </w:lvl>
    <w:lvl w:ilvl="4" w:tplc="9E7C922E">
      <w:start w:val="1"/>
      <w:numFmt w:val="lowerLetter"/>
      <w:lvlText w:val="%5."/>
      <w:lvlJc w:val="left"/>
      <w:pPr>
        <w:ind w:left="3600" w:hanging="360"/>
      </w:pPr>
    </w:lvl>
    <w:lvl w:ilvl="5" w:tplc="5FF226E2">
      <w:start w:val="1"/>
      <w:numFmt w:val="lowerRoman"/>
      <w:lvlText w:val="%6."/>
      <w:lvlJc w:val="right"/>
      <w:pPr>
        <w:ind w:left="4320" w:hanging="180"/>
      </w:pPr>
    </w:lvl>
    <w:lvl w:ilvl="6" w:tplc="245E7E34">
      <w:start w:val="1"/>
      <w:numFmt w:val="decimal"/>
      <w:lvlText w:val="%7."/>
      <w:lvlJc w:val="left"/>
      <w:pPr>
        <w:ind w:left="5040" w:hanging="360"/>
      </w:pPr>
    </w:lvl>
    <w:lvl w:ilvl="7" w:tplc="38E2C900">
      <w:start w:val="1"/>
      <w:numFmt w:val="lowerLetter"/>
      <w:lvlText w:val="%8."/>
      <w:lvlJc w:val="left"/>
      <w:pPr>
        <w:ind w:left="5760" w:hanging="360"/>
      </w:pPr>
    </w:lvl>
    <w:lvl w:ilvl="8" w:tplc="BEB4B474">
      <w:start w:val="1"/>
      <w:numFmt w:val="lowerRoman"/>
      <w:lvlText w:val="%9."/>
      <w:lvlJc w:val="right"/>
      <w:pPr>
        <w:ind w:left="6480" w:hanging="180"/>
      </w:pPr>
    </w:lvl>
  </w:abstractNum>
  <w:abstractNum w:abstractNumId="17" w15:restartNumberingAfterBreak="0">
    <w:nsid w:val="2F988ABB"/>
    <w:multiLevelType w:val="hybridMultilevel"/>
    <w:tmpl w:val="84DECA8A"/>
    <w:lvl w:ilvl="0" w:tplc="8F2627E6">
      <w:start w:val="1"/>
      <w:numFmt w:val="decimal"/>
      <w:lvlText w:val="%1."/>
      <w:lvlJc w:val="left"/>
      <w:pPr>
        <w:ind w:left="720" w:hanging="360"/>
      </w:pPr>
    </w:lvl>
    <w:lvl w:ilvl="1" w:tplc="0234E0EA">
      <w:start w:val="1"/>
      <w:numFmt w:val="decimal"/>
      <w:lvlText w:val="%2."/>
      <w:lvlJc w:val="left"/>
      <w:pPr>
        <w:ind w:left="1440" w:hanging="360"/>
      </w:pPr>
    </w:lvl>
    <w:lvl w:ilvl="2" w:tplc="F704DDB6">
      <w:start w:val="1"/>
      <w:numFmt w:val="lowerRoman"/>
      <w:lvlText w:val="%3."/>
      <w:lvlJc w:val="right"/>
      <w:pPr>
        <w:ind w:left="2160" w:hanging="180"/>
      </w:pPr>
    </w:lvl>
    <w:lvl w:ilvl="3" w:tplc="1FE87CF8">
      <w:start w:val="1"/>
      <w:numFmt w:val="decimal"/>
      <w:lvlText w:val="%4."/>
      <w:lvlJc w:val="left"/>
      <w:pPr>
        <w:ind w:left="2880" w:hanging="360"/>
      </w:pPr>
    </w:lvl>
    <w:lvl w:ilvl="4" w:tplc="BEF8E2D8">
      <w:start w:val="1"/>
      <w:numFmt w:val="lowerLetter"/>
      <w:lvlText w:val="%5."/>
      <w:lvlJc w:val="left"/>
      <w:pPr>
        <w:ind w:left="3600" w:hanging="360"/>
      </w:pPr>
    </w:lvl>
    <w:lvl w:ilvl="5" w:tplc="0F7EBED4">
      <w:start w:val="1"/>
      <w:numFmt w:val="lowerRoman"/>
      <w:lvlText w:val="%6."/>
      <w:lvlJc w:val="right"/>
      <w:pPr>
        <w:ind w:left="4320" w:hanging="180"/>
      </w:pPr>
    </w:lvl>
    <w:lvl w:ilvl="6" w:tplc="43FEFC76">
      <w:start w:val="1"/>
      <w:numFmt w:val="decimal"/>
      <w:lvlText w:val="%7."/>
      <w:lvlJc w:val="left"/>
      <w:pPr>
        <w:ind w:left="5040" w:hanging="360"/>
      </w:pPr>
    </w:lvl>
    <w:lvl w:ilvl="7" w:tplc="EA16FAF0">
      <w:start w:val="1"/>
      <w:numFmt w:val="lowerLetter"/>
      <w:lvlText w:val="%8."/>
      <w:lvlJc w:val="left"/>
      <w:pPr>
        <w:ind w:left="5760" w:hanging="360"/>
      </w:pPr>
    </w:lvl>
    <w:lvl w:ilvl="8" w:tplc="5C083000">
      <w:start w:val="1"/>
      <w:numFmt w:val="lowerRoman"/>
      <w:lvlText w:val="%9."/>
      <w:lvlJc w:val="right"/>
      <w:pPr>
        <w:ind w:left="6480" w:hanging="180"/>
      </w:pPr>
    </w:lvl>
  </w:abstractNum>
  <w:abstractNum w:abstractNumId="18" w15:restartNumberingAfterBreak="0">
    <w:nsid w:val="30FA690B"/>
    <w:multiLevelType w:val="hybridMultilevel"/>
    <w:tmpl w:val="B90A5A72"/>
    <w:lvl w:ilvl="0" w:tplc="5EC66B38">
      <w:start w:val="1"/>
      <w:numFmt w:val="decimal"/>
      <w:lvlText w:val="%1."/>
      <w:lvlJc w:val="left"/>
      <w:pPr>
        <w:ind w:left="720" w:hanging="360"/>
      </w:pPr>
    </w:lvl>
    <w:lvl w:ilvl="1" w:tplc="9D2E7FAC">
      <w:start w:val="1"/>
      <w:numFmt w:val="decimal"/>
      <w:lvlText w:val="%2."/>
      <w:lvlJc w:val="left"/>
      <w:pPr>
        <w:ind w:left="1440" w:hanging="360"/>
      </w:pPr>
    </w:lvl>
    <w:lvl w:ilvl="2" w:tplc="4D24CAA6">
      <w:start w:val="1"/>
      <w:numFmt w:val="lowerRoman"/>
      <w:lvlText w:val="%3."/>
      <w:lvlJc w:val="right"/>
      <w:pPr>
        <w:ind w:left="2160" w:hanging="180"/>
      </w:pPr>
    </w:lvl>
    <w:lvl w:ilvl="3" w:tplc="F3D25AD2">
      <w:start w:val="1"/>
      <w:numFmt w:val="decimal"/>
      <w:lvlText w:val="%4."/>
      <w:lvlJc w:val="left"/>
      <w:pPr>
        <w:ind w:left="2880" w:hanging="360"/>
      </w:pPr>
    </w:lvl>
    <w:lvl w:ilvl="4" w:tplc="AFA4B1AA">
      <w:start w:val="1"/>
      <w:numFmt w:val="lowerLetter"/>
      <w:lvlText w:val="%5."/>
      <w:lvlJc w:val="left"/>
      <w:pPr>
        <w:ind w:left="3600" w:hanging="360"/>
      </w:pPr>
    </w:lvl>
    <w:lvl w:ilvl="5" w:tplc="5944F7CA">
      <w:start w:val="1"/>
      <w:numFmt w:val="lowerRoman"/>
      <w:lvlText w:val="%6."/>
      <w:lvlJc w:val="right"/>
      <w:pPr>
        <w:ind w:left="4320" w:hanging="180"/>
      </w:pPr>
    </w:lvl>
    <w:lvl w:ilvl="6" w:tplc="CB5E7A38">
      <w:start w:val="1"/>
      <w:numFmt w:val="decimal"/>
      <w:lvlText w:val="%7."/>
      <w:lvlJc w:val="left"/>
      <w:pPr>
        <w:ind w:left="5040" w:hanging="360"/>
      </w:pPr>
    </w:lvl>
    <w:lvl w:ilvl="7" w:tplc="5204FC8C">
      <w:start w:val="1"/>
      <w:numFmt w:val="lowerLetter"/>
      <w:lvlText w:val="%8."/>
      <w:lvlJc w:val="left"/>
      <w:pPr>
        <w:ind w:left="5760" w:hanging="360"/>
      </w:pPr>
    </w:lvl>
    <w:lvl w:ilvl="8" w:tplc="24345E26">
      <w:start w:val="1"/>
      <w:numFmt w:val="lowerRoman"/>
      <w:lvlText w:val="%9."/>
      <w:lvlJc w:val="right"/>
      <w:pPr>
        <w:ind w:left="6480" w:hanging="180"/>
      </w:pPr>
    </w:lvl>
  </w:abstractNum>
  <w:abstractNum w:abstractNumId="19" w15:restartNumberingAfterBreak="0">
    <w:nsid w:val="35DF4767"/>
    <w:multiLevelType w:val="hybridMultilevel"/>
    <w:tmpl w:val="B798DE20"/>
    <w:lvl w:ilvl="0" w:tplc="0D5A9C42">
      <w:start w:val="1"/>
      <w:numFmt w:val="bullet"/>
      <w:lvlText w:val=""/>
      <w:lvlJc w:val="left"/>
      <w:pPr>
        <w:ind w:left="720" w:hanging="360"/>
      </w:pPr>
      <w:rPr>
        <w:rFonts w:ascii="Symbol" w:hAnsi="Symbol" w:hint="default"/>
      </w:rPr>
    </w:lvl>
    <w:lvl w:ilvl="1" w:tplc="1E5887C6">
      <w:start w:val="1"/>
      <w:numFmt w:val="bullet"/>
      <w:lvlText w:val="o"/>
      <w:lvlJc w:val="left"/>
      <w:pPr>
        <w:ind w:left="1440" w:hanging="360"/>
      </w:pPr>
      <w:rPr>
        <w:rFonts w:ascii="Courier New" w:hAnsi="Courier New" w:hint="default"/>
      </w:rPr>
    </w:lvl>
    <w:lvl w:ilvl="2" w:tplc="41641528">
      <w:start w:val="1"/>
      <w:numFmt w:val="bullet"/>
      <w:lvlText w:val=""/>
      <w:lvlJc w:val="left"/>
      <w:pPr>
        <w:ind w:left="2160" w:hanging="360"/>
      </w:pPr>
      <w:rPr>
        <w:rFonts w:ascii="Wingdings" w:hAnsi="Wingdings" w:hint="default"/>
      </w:rPr>
    </w:lvl>
    <w:lvl w:ilvl="3" w:tplc="0558397A">
      <w:start w:val="1"/>
      <w:numFmt w:val="bullet"/>
      <w:lvlText w:val=""/>
      <w:lvlJc w:val="left"/>
      <w:pPr>
        <w:ind w:left="2880" w:hanging="360"/>
      </w:pPr>
      <w:rPr>
        <w:rFonts w:ascii="Symbol" w:hAnsi="Symbol" w:hint="default"/>
      </w:rPr>
    </w:lvl>
    <w:lvl w:ilvl="4" w:tplc="5C1AC812">
      <w:start w:val="1"/>
      <w:numFmt w:val="bullet"/>
      <w:lvlText w:val="o"/>
      <w:lvlJc w:val="left"/>
      <w:pPr>
        <w:ind w:left="3600" w:hanging="360"/>
      </w:pPr>
      <w:rPr>
        <w:rFonts w:ascii="Courier New" w:hAnsi="Courier New" w:hint="default"/>
      </w:rPr>
    </w:lvl>
    <w:lvl w:ilvl="5" w:tplc="F9A00F28">
      <w:start w:val="1"/>
      <w:numFmt w:val="bullet"/>
      <w:lvlText w:val=""/>
      <w:lvlJc w:val="left"/>
      <w:pPr>
        <w:ind w:left="4320" w:hanging="360"/>
      </w:pPr>
      <w:rPr>
        <w:rFonts w:ascii="Wingdings" w:hAnsi="Wingdings" w:hint="default"/>
      </w:rPr>
    </w:lvl>
    <w:lvl w:ilvl="6" w:tplc="D230388E">
      <w:start w:val="1"/>
      <w:numFmt w:val="bullet"/>
      <w:lvlText w:val=""/>
      <w:lvlJc w:val="left"/>
      <w:pPr>
        <w:ind w:left="5040" w:hanging="360"/>
      </w:pPr>
      <w:rPr>
        <w:rFonts w:ascii="Symbol" w:hAnsi="Symbol" w:hint="default"/>
      </w:rPr>
    </w:lvl>
    <w:lvl w:ilvl="7" w:tplc="2878F146">
      <w:start w:val="1"/>
      <w:numFmt w:val="bullet"/>
      <w:lvlText w:val="o"/>
      <w:lvlJc w:val="left"/>
      <w:pPr>
        <w:ind w:left="5760" w:hanging="360"/>
      </w:pPr>
      <w:rPr>
        <w:rFonts w:ascii="Courier New" w:hAnsi="Courier New" w:hint="default"/>
      </w:rPr>
    </w:lvl>
    <w:lvl w:ilvl="8" w:tplc="B1020798">
      <w:start w:val="1"/>
      <w:numFmt w:val="bullet"/>
      <w:lvlText w:val=""/>
      <w:lvlJc w:val="left"/>
      <w:pPr>
        <w:ind w:left="6480" w:hanging="360"/>
      </w:pPr>
      <w:rPr>
        <w:rFonts w:ascii="Wingdings" w:hAnsi="Wingdings" w:hint="default"/>
      </w:rPr>
    </w:lvl>
  </w:abstractNum>
  <w:abstractNum w:abstractNumId="20" w15:restartNumberingAfterBreak="0">
    <w:nsid w:val="3990ACD0"/>
    <w:multiLevelType w:val="hybridMultilevel"/>
    <w:tmpl w:val="972C1222"/>
    <w:lvl w:ilvl="0" w:tplc="1C52ED54">
      <w:start w:val="1"/>
      <w:numFmt w:val="decimal"/>
      <w:lvlText w:val="%1."/>
      <w:lvlJc w:val="left"/>
      <w:pPr>
        <w:ind w:left="720" w:hanging="360"/>
      </w:pPr>
    </w:lvl>
    <w:lvl w:ilvl="1" w:tplc="5C189B8A">
      <w:start w:val="1"/>
      <w:numFmt w:val="decimal"/>
      <w:lvlText w:val="%2."/>
      <w:lvlJc w:val="left"/>
      <w:pPr>
        <w:ind w:left="1440" w:hanging="360"/>
      </w:pPr>
    </w:lvl>
    <w:lvl w:ilvl="2" w:tplc="AD72746C">
      <w:start w:val="1"/>
      <w:numFmt w:val="lowerRoman"/>
      <w:lvlText w:val="%3."/>
      <w:lvlJc w:val="right"/>
      <w:pPr>
        <w:ind w:left="2160" w:hanging="180"/>
      </w:pPr>
    </w:lvl>
    <w:lvl w:ilvl="3" w:tplc="BEB01D1E">
      <w:start w:val="1"/>
      <w:numFmt w:val="decimal"/>
      <w:lvlText w:val="%4."/>
      <w:lvlJc w:val="left"/>
      <w:pPr>
        <w:ind w:left="2880" w:hanging="360"/>
      </w:pPr>
    </w:lvl>
    <w:lvl w:ilvl="4" w:tplc="521C6D06">
      <w:start w:val="1"/>
      <w:numFmt w:val="lowerLetter"/>
      <w:lvlText w:val="%5."/>
      <w:lvlJc w:val="left"/>
      <w:pPr>
        <w:ind w:left="3600" w:hanging="360"/>
      </w:pPr>
    </w:lvl>
    <w:lvl w:ilvl="5" w:tplc="EB4E9EA2">
      <w:start w:val="1"/>
      <w:numFmt w:val="lowerRoman"/>
      <w:lvlText w:val="%6."/>
      <w:lvlJc w:val="right"/>
      <w:pPr>
        <w:ind w:left="4320" w:hanging="180"/>
      </w:pPr>
    </w:lvl>
    <w:lvl w:ilvl="6" w:tplc="40D47978">
      <w:start w:val="1"/>
      <w:numFmt w:val="decimal"/>
      <w:lvlText w:val="%7."/>
      <w:lvlJc w:val="left"/>
      <w:pPr>
        <w:ind w:left="5040" w:hanging="360"/>
      </w:pPr>
    </w:lvl>
    <w:lvl w:ilvl="7" w:tplc="7EF4B986">
      <w:start w:val="1"/>
      <w:numFmt w:val="lowerLetter"/>
      <w:lvlText w:val="%8."/>
      <w:lvlJc w:val="left"/>
      <w:pPr>
        <w:ind w:left="5760" w:hanging="360"/>
      </w:pPr>
    </w:lvl>
    <w:lvl w:ilvl="8" w:tplc="E2744128">
      <w:start w:val="1"/>
      <w:numFmt w:val="lowerRoman"/>
      <w:lvlText w:val="%9."/>
      <w:lvlJc w:val="right"/>
      <w:pPr>
        <w:ind w:left="6480" w:hanging="180"/>
      </w:pPr>
    </w:lvl>
  </w:abstractNum>
  <w:abstractNum w:abstractNumId="21" w15:restartNumberingAfterBreak="0">
    <w:nsid w:val="3CFA2C7F"/>
    <w:multiLevelType w:val="hybridMultilevel"/>
    <w:tmpl w:val="50A40DEE"/>
    <w:lvl w:ilvl="0" w:tplc="DC8208BE">
      <w:start w:val="1"/>
      <w:numFmt w:val="bullet"/>
      <w:lvlText w:val=""/>
      <w:lvlJc w:val="left"/>
      <w:pPr>
        <w:ind w:left="720" w:hanging="360"/>
      </w:pPr>
      <w:rPr>
        <w:rFonts w:ascii="Symbol" w:hAnsi="Symbol" w:hint="default"/>
      </w:rPr>
    </w:lvl>
    <w:lvl w:ilvl="1" w:tplc="BED474FC">
      <w:start w:val="1"/>
      <w:numFmt w:val="bullet"/>
      <w:lvlText w:val="o"/>
      <w:lvlJc w:val="left"/>
      <w:pPr>
        <w:ind w:left="1440" w:hanging="360"/>
      </w:pPr>
      <w:rPr>
        <w:rFonts w:ascii="Courier New" w:hAnsi="Courier New" w:hint="default"/>
      </w:rPr>
    </w:lvl>
    <w:lvl w:ilvl="2" w:tplc="43DCDC9A">
      <w:start w:val="1"/>
      <w:numFmt w:val="bullet"/>
      <w:lvlText w:val=""/>
      <w:lvlJc w:val="left"/>
      <w:pPr>
        <w:ind w:left="2160" w:hanging="360"/>
      </w:pPr>
      <w:rPr>
        <w:rFonts w:ascii="Wingdings" w:hAnsi="Wingdings" w:hint="default"/>
      </w:rPr>
    </w:lvl>
    <w:lvl w:ilvl="3" w:tplc="ACEC555A">
      <w:start w:val="1"/>
      <w:numFmt w:val="bullet"/>
      <w:lvlText w:val=""/>
      <w:lvlJc w:val="left"/>
      <w:pPr>
        <w:ind w:left="2880" w:hanging="360"/>
      </w:pPr>
      <w:rPr>
        <w:rFonts w:ascii="Symbol" w:hAnsi="Symbol" w:hint="default"/>
      </w:rPr>
    </w:lvl>
    <w:lvl w:ilvl="4" w:tplc="D184502C">
      <w:start w:val="1"/>
      <w:numFmt w:val="bullet"/>
      <w:lvlText w:val="o"/>
      <w:lvlJc w:val="left"/>
      <w:pPr>
        <w:ind w:left="3600" w:hanging="360"/>
      </w:pPr>
      <w:rPr>
        <w:rFonts w:ascii="Courier New" w:hAnsi="Courier New" w:hint="default"/>
      </w:rPr>
    </w:lvl>
    <w:lvl w:ilvl="5" w:tplc="0C2098C6">
      <w:start w:val="1"/>
      <w:numFmt w:val="bullet"/>
      <w:lvlText w:val=""/>
      <w:lvlJc w:val="left"/>
      <w:pPr>
        <w:ind w:left="4320" w:hanging="360"/>
      </w:pPr>
      <w:rPr>
        <w:rFonts w:ascii="Wingdings" w:hAnsi="Wingdings" w:hint="default"/>
      </w:rPr>
    </w:lvl>
    <w:lvl w:ilvl="6" w:tplc="831066E2">
      <w:start w:val="1"/>
      <w:numFmt w:val="bullet"/>
      <w:lvlText w:val=""/>
      <w:lvlJc w:val="left"/>
      <w:pPr>
        <w:ind w:left="5040" w:hanging="360"/>
      </w:pPr>
      <w:rPr>
        <w:rFonts w:ascii="Symbol" w:hAnsi="Symbol" w:hint="default"/>
      </w:rPr>
    </w:lvl>
    <w:lvl w:ilvl="7" w:tplc="84FC52E6">
      <w:start w:val="1"/>
      <w:numFmt w:val="bullet"/>
      <w:lvlText w:val="o"/>
      <w:lvlJc w:val="left"/>
      <w:pPr>
        <w:ind w:left="5760" w:hanging="360"/>
      </w:pPr>
      <w:rPr>
        <w:rFonts w:ascii="Courier New" w:hAnsi="Courier New" w:hint="default"/>
      </w:rPr>
    </w:lvl>
    <w:lvl w:ilvl="8" w:tplc="AF4C9CDA">
      <w:start w:val="1"/>
      <w:numFmt w:val="bullet"/>
      <w:lvlText w:val=""/>
      <w:lvlJc w:val="left"/>
      <w:pPr>
        <w:ind w:left="6480" w:hanging="360"/>
      </w:pPr>
      <w:rPr>
        <w:rFonts w:ascii="Wingdings" w:hAnsi="Wingdings" w:hint="default"/>
      </w:rPr>
    </w:lvl>
  </w:abstractNum>
  <w:abstractNum w:abstractNumId="22" w15:restartNumberingAfterBreak="0">
    <w:nsid w:val="40E017DF"/>
    <w:multiLevelType w:val="hybridMultilevel"/>
    <w:tmpl w:val="F9E42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16E65D0"/>
    <w:multiLevelType w:val="hybridMultilevel"/>
    <w:tmpl w:val="5D7CF044"/>
    <w:lvl w:ilvl="0" w:tplc="188E6DF0">
      <w:start w:val="1"/>
      <w:numFmt w:val="decimal"/>
      <w:lvlText w:val="%1."/>
      <w:lvlJc w:val="left"/>
      <w:pPr>
        <w:ind w:left="720" w:hanging="360"/>
      </w:pPr>
    </w:lvl>
    <w:lvl w:ilvl="1" w:tplc="0ABC49F6">
      <w:start w:val="1"/>
      <w:numFmt w:val="decimal"/>
      <w:lvlText w:val="%2."/>
      <w:lvlJc w:val="left"/>
      <w:pPr>
        <w:ind w:left="1440" w:hanging="360"/>
      </w:pPr>
    </w:lvl>
    <w:lvl w:ilvl="2" w:tplc="F6ACA5DE">
      <w:start w:val="1"/>
      <w:numFmt w:val="lowerRoman"/>
      <w:lvlText w:val="%3."/>
      <w:lvlJc w:val="right"/>
      <w:pPr>
        <w:ind w:left="2160" w:hanging="180"/>
      </w:pPr>
    </w:lvl>
    <w:lvl w:ilvl="3" w:tplc="CB16A31A">
      <w:start w:val="1"/>
      <w:numFmt w:val="decimal"/>
      <w:lvlText w:val="%4."/>
      <w:lvlJc w:val="left"/>
      <w:pPr>
        <w:ind w:left="2880" w:hanging="360"/>
      </w:pPr>
    </w:lvl>
    <w:lvl w:ilvl="4" w:tplc="A5F4F14C">
      <w:start w:val="1"/>
      <w:numFmt w:val="lowerLetter"/>
      <w:lvlText w:val="%5."/>
      <w:lvlJc w:val="left"/>
      <w:pPr>
        <w:ind w:left="3600" w:hanging="360"/>
      </w:pPr>
    </w:lvl>
    <w:lvl w:ilvl="5" w:tplc="8DAA49DA">
      <w:start w:val="1"/>
      <w:numFmt w:val="lowerRoman"/>
      <w:lvlText w:val="%6."/>
      <w:lvlJc w:val="right"/>
      <w:pPr>
        <w:ind w:left="4320" w:hanging="180"/>
      </w:pPr>
    </w:lvl>
    <w:lvl w:ilvl="6" w:tplc="A0FA1E50">
      <w:start w:val="1"/>
      <w:numFmt w:val="decimal"/>
      <w:lvlText w:val="%7."/>
      <w:lvlJc w:val="left"/>
      <w:pPr>
        <w:ind w:left="5040" w:hanging="360"/>
      </w:pPr>
    </w:lvl>
    <w:lvl w:ilvl="7" w:tplc="3C260CA2">
      <w:start w:val="1"/>
      <w:numFmt w:val="lowerLetter"/>
      <w:lvlText w:val="%8."/>
      <w:lvlJc w:val="left"/>
      <w:pPr>
        <w:ind w:left="5760" w:hanging="360"/>
      </w:pPr>
    </w:lvl>
    <w:lvl w:ilvl="8" w:tplc="2482DB24">
      <w:start w:val="1"/>
      <w:numFmt w:val="lowerRoman"/>
      <w:lvlText w:val="%9."/>
      <w:lvlJc w:val="right"/>
      <w:pPr>
        <w:ind w:left="6480" w:hanging="180"/>
      </w:pPr>
    </w:lvl>
  </w:abstractNum>
  <w:abstractNum w:abstractNumId="24" w15:restartNumberingAfterBreak="0">
    <w:nsid w:val="41E163E7"/>
    <w:multiLevelType w:val="hybridMultilevel"/>
    <w:tmpl w:val="7CB46C0C"/>
    <w:lvl w:ilvl="0" w:tplc="9F74C456">
      <w:start w:val="1"/>
      <w:numFmt w:val="decimal"/>
      <w:lvlText w:val="%1."/>
      <w:lvlJc w:val="left"/>
      <w:pPr>
        <w:ind w:left="720" w:hanging="360"/>
      </w:pPr>
    </w:lvl>
    <w:lvl w:ilvl="1" w:tplc="CB4A7A80">
      <w:start w:val="1"/>
      <w:numFmt w:val="decimal"/>
      <w:lvlText w:val="%2."/>
      <w:lvlJc w:val="left"/>
      <w:pPr>
        <w:ind w:left="1440" w:hanging="360"/>
      </w:pPr>
    </w:lvl>
    <w:lvl w:ilvl="2" w:tplc="EEB09F6E">
      <w:start w:val="1"/>
      <w:numFmt w:val="lowerRoman"/>
      <w:lvlText w:val="%3."/>
      <w:lvlJc w:val="right"/>
      <w:pPr>
        <w:ind w:left="2160" w:hanging="180"/>
      </w:pPr>
    </w:lvl>
    <w:lvl w:ilvl="3" w:tplc="E8442CEA">
      <w:start w:val="1"/>
      <w:numFmt w:val="decimal"/>
      <w:lvlText w:val="%4."/>
      <w:lvlJc w:val="left"/>
      <w:pPr>
        <w:ind w:left="2880" w:hanging="360"/>
      </w:pPr>
    </w:lvl>
    <w:lvl w:ilvl="4" w:tplc="8FBE01D4">
      <w:start w:val="1"/>
      <w:numFmt w:val="lowerLetter"/>
      <w:lvlText w:val="%5."/>
      <w:lvlJc w:val="left"/>
      <w:pPr>
        <w:ind w:left="3600" w:hanging="360"/>
      </w:pPr>
    </w:lvl>
    <w:lvl w:ilvl="5" w:tplc="8BA83944">
      <w:start w:val="1"/>
      <w:numFmt w:val="lowerRoman"/>
      <w:lvlText w:val="%6."/>
      <w:lvlJc w:val="right"/>
      <w:pPr>
        <w:ind w:left="4320" w:hanging="180"/>
      </w:pPr>
    </w:lvl>
    <w:lvl w:ilvl="6" w:tplc="430ED60C">
      <w:start w:val="1"/>
      <w:numFmt w:val="decimal"/>
      <w:lvlText w:val="%7."/>
      <w:lvlJc w:val="left"/>
      <w:pPr>
        <w:ind w:left="5040" w:hanging="360"/>
      </w:pPr>
    </w:lvl>
    <w:lvl w:ilvl="7" w:tplc="0E006C6A">
      <w:start w:val="1"/>
      <w:numFmt w:val="lowerLetter"/>
      <w:lvlText w:val="%8."/>
      <w:lvlJc w:val="left"/>
      <w:pPr>
        <w:ind w:left="5760" w:hanging="360"/>
      </w:pPr>
    </w:lvl>
    <w:lvl w:ilvl="8" w:tplc="A1F0DCA8">
      <w:start w:val="1"/>
      <w:numFmt w:val="lowerRoman"/>
      <w:lvlText w:val="%9."/>
      <w:lvlJc w:val="right"/>
      <w:pPr>
        <w:ind w:left="6480" w:hanging="180"/>
      </w:pPr>
    </w:lvl>
  </w:abstractNum>
  <w:abstractNum w:abstractNumId="25" w15:restartNumberingAfterBreak="0">
    <w:nsid w:val="4D913A13"/>
    <w:multiLevelType w:val="hybridMultilevel"/>
    <w:tmpl w:val="DDC09966"/>
    <w:lvl w:ilvl="0" w:tplc="8BC0B0AA">
      <w:start w:val="1"/>
      <w:numFmt w:val="decimal"/>
      <w:lvlText w:val="%1."/>
      <w:lvlJc w:val="left"/>
      <w:pPr>
        <w:ind w:left="720" w:hanging="360"/>
      </w:pPr>
    </w:lvl>
    <w:lvl w:ilvl="1" w:tplc="E24ABA6C">
      <w:start w:val="1"/>
      <w:numFmt w:val="decimal"/>
      <w:lvlText w:val="%2."/>
      <w:lvlJc w:val="left"/>
      <w:pPr>
        <w:ind w:left="1440" w:hanging="360"/>
      </w:pPr>
    </w:lvl>
    <w:lvl w:ilvl="2" w:tplc="5EB83E20">
      <w:start w:val="1"/>
      <w:numFmt w:val="lowerRoman"/>
      <w:lvlText w:val="%3."/>
      <w:lvlJc w:val="right"/>
      <w:pPr>
        <w:ind w:left="2160" w:hanging="180"/>
      </w:pPr>
    </w:lvl>
    <w:lvl w:ilvl="3" w:tplc="E682BD60">
      <w:start w:val="1"/>
      <w:numFmt w:val="decimal"/>
      <w:lvlText w:val="%4."/>
      <w:lvlJc w:val="left"/>
      <w:pPr>
        <w:ind w:left="2880" w:hanging="360"/>
      </w:pPr>
    </w:lvl>
    <w:lvl w:ilvl="4" w:tplc="A20898D0">
      <w:start w:val="1"/>
      <w:numFmt w:val="lowerLetter"/>
      <w:lvlText w:val="%5."/>
      <w:lvlJc w:val="left"/>
      <w:pPr>
        <w:ind w:left="3600" w:hanging="360"/>
      </w:pPr>
    </w:lvl>
    <w:lvl w:ilvl="5" w:tplc="121E85B2">
      <w:start w:val="1"/>
      <w:numFmt w:val="lowerRoman"/>
      <w:lvlText w:val="%6."/>
      <w:lvlJc w:val="right"/>
      <w:pPr>
        <w:ind w:left="4320" w:hanging="180"/>
      </w:pPr>
    </w:lvl>
    <w:lvl w:ilvl="6" w:tplc="9D60F4DC">
      <w:start w:val="1"/>
      <w:numFmt w:val="decimal"/>
      <w:lvlText w:val="%7."/>
      <w:lvlJc w:val="left"/>
      <w:pPr>
        <w:ind w:left="5040" w:hanging="360"/>
      </w:pPr>
    </w:lvl>
    <w:lvl w:ilvl="7" w:tplc="316EA5FA">
      <w:start w:val="1"/>
      <w:numFmt w:val="lowerLetter"/>
      <w:lvlText w:val="%8."/>
      <w:lvlJc w:val="left"/>
      <w:pPr>
        <w:ind w:left="5760" w:hanging="360"/>
      </w:pPr>
    </w:lvl>
    <w:lvl w:ilvl="8" w:tplc="F4D4FD18">
      <w:start w:val="1"/>
      <w:numFmt w:val="lowerRoman"/>
      <w:lvlText w:val="%9."/>
      <w:lvlJc w:val="right"/>
      <w:pPr>
        <w:ind w:left="6480" w:hanging="180"/>
      </w:pPr>
    </w:lvl>
  </w:abstractNum>
  <w:abstractNum w:abstractNumId="26" w15:restartNumberingAfterBreak="0">
    <w:nsid w:val="4E7B11A6"/>
    <w:multiLevelType w:val="hybridMultilevel"/>
    <w:tmpl w:val="602AC170"/>
    <w:lvl w:ilvl="0" w:tplc="71C8930E">
      <w:start w:val="1"/>
      <w:numFmt w:val="decimal"/>
      <w:lvlText w:val="%1."/>
      <w:lvlJc w:val="left"/>
      <w:pPr>
        <w:ind w:left="720" w:hanging="360"/>
      </w:pPr>
    </w:lvl>
    <w:lvl w:ilvl="1" w:tplc="026ADC4E">
      <w:start w:val="1"/>
      <w:numFmt w:val="decimal"/>
      <w:lvlText w:val="%2."/>
      <w:lvlJc w:val="left"/>
      <w:pPr>
        <w:ind w:left="1440" w:hanging="360"/>
      </w:pPr>
    </w:lvl>
    <w:lvl w:ilvl="2" w:tplc="1DE2ACF6">
      <w:start w:val="1"/>
      <w:numFmt w:val="lowerRoman"/>
      <w:lvlText w:val="%3."/>
      <w:lvlJc w:val="right"/>
      <w:pPr>
        <w:ind w:left="2160" w:hanging="180"/>
      </w:pPr>
    </w:lvl>
    <w:lvl w:ilvl="3" w:tplc="EEB68308">
      <w:start w:val="1"/>
      <w:numFmt w:val="decimal"/>
      <w:lvlText w:val="%4."/>
      <w:lvlJc w:val="left"/>
      <w:pPr>
        <w:ind w:left="2880" w:hanging="360"/>
      </w:pPr>
    </w:lvl>
    <w:lvl w:ilvl="4" w:tplc="5606B0E2">
      <w:start w:val="1"/>
      <w:numFmt w:val="lowerLetter"/>
      <w:lvlText w:val="%5."/>
      <w:lvlJc w:val="left"/>
      <w:pPr>
        <w:ind w:left="3600" w:hanging="360"/>
      </w:pPr>
    </w:lvl>
    <w:lvl w:ilvl="5" w:tplc="73EA5FF2">
      <w:start w:val="1"/>
      <w:numFmt w:val="lowerRoman"/>
      <w:lvlText w:val="%6."/>
      <w:lvlJc w:val="right"/>
      <w:pPr>
        <w:ind w:left="4320" w:hanging="180"/>
      </w:pPr>
    </w:lvl>
    <w:lvl w:ilvl="6" w:tplc="248428F0">
      <w:start w:val="1"/>
      <w:numFmt w:val="decimal"/>
      <w:lvlText w:val="%7."/>
      <w:lvlJc w:val="left"/>
      <w:pPr>
        <w:ind w:left="5040" w:hanging="360"/>
      </w:pPr>
    </w:lvl>
    <w:lvl w:ilvl="7" w:tplc="FF5E6C60">
      <w:start w:val="1"/>
      <w:numFmt w:val="lowerLetter"/>
      <w:lvlText w:val="%8."/>
      <w:lvlJc w:val="left"/>
      <w:pPr>
        <w:ind w:left="5760" w:hanging="360"/>
      </w:pPr>
    </w:lvl>
    <w:lvl w:ilvl="8" w:tplc="2E00348A">
      <w:start w:val="1"/>
      <w:numFmt w:val="lowerRoman"/>
      <w:lvlText w:val="%9."/>
      <w:lvlJc w:val="right"/>
      <w:pPr>
        <w:ind w:left="6480" w:hanging="180"/>
      </w:pPr>
    </w:lvl>
  </w:abstractNum>
  <w:abstractNum w:abstractNumId="27" w15:restartNumberingAfterBreak="0">
    <w:nsid w:val="55226E19"/>
    <w:multiLevelType w:val="hybridMultilevel"/>
    <w:tmpl w:val="648CC2F4"/>
    <w:lvl w:ilvl="0" w:tplc="B8C4B194">
      <w:start w:val="1"/>
      <w:numFmt w:val="decimal"/>
      <w:lvlText w:val="%1."/>
      <w:lvlJc w:val="left"/>
      <w:pPr>
        <w:ind w:left="720" w:hanging="360"/>
      </w:pPr>
    </w:lvl>
    <w:lvl w:ilvl="1" w:tplc="FC7E3896">
      <w:start w:val="1"/>
      <w:numFmt w:val="decimal"/>
      <w:lvlText w:val="%2."/>
      <w:lvlJc w:val="left"/>
      <w:pPr>
        <w:ind w:left="1440" w:hanging="360"/>
      </w:pPr>
    </w:lvl>
    <w:lvl w:ilvl="2" w:tplc="42BA6E60">
      <w:start w:val="1"/>
      <w:numFmt w:val="lowerRoman"/>
      <w:lvlText w:val="%3."/>
      <w:lvlJc w:val="right"/>
      <w:pPr>
        <w:ind w:left="2160" w:hanging="180"/>
      </w:pPr>
    </w:lvl>
    <w:lvl w:ilvl="3" w:tplc="E37487DA">
      <w:start w:val="1"/>
      <w:numFmt w:val="decimal"/>
      <w:lvlText w:val="%4."/>
      <w:lvlJc w:val="left"/>
      <w:pPr>
        <w:ind w:left="2880" w:hanging="360"/>
      </w:pPr>
    </w:lvl>
    <w:lvl w:ilvl="4" w:tplc="494C56C2">
      <w:start w:val="1"/>
      <w:numFmt w:val="lowerLetter"/>
      <w:lvlText w:val="%5."/>
      <w:lvlJc w:val="left"/>
      <w:pPr>
        <w:ind w:left="3600" w:hanging="360"/>
      </w:pPr>
    </w:lvl>
    <w:lvl w:ilvl="5" w:tplc="DB40AC56">
      <w:start w:val="1"/>
      <w:numFmt w:val="lowerRoman"/>
      <w:lvlText w:val="%6."/>
      <w:lvlJc w:val="right"/>
      <w:pPr>
        <w:ind w:left="4320" w:hanging="180"/>
      </w:pPr>
    </w:lvl>
    <w:lvl w:ilvl="6" w:tplc="F36AB66A">
      <w:start w:val="1"/>
      <w:numFmt w:val="decimal"/>
      <w:lvlText w:val="%7."/>
      <w:lvlJc w:val="left"/>
      <w:pPr>
        <w:ind w:left="5040" w:hanging="360"/>
      </w:pPr>
    </w:lvl>
    <w:lvl w:ilvl="7" w:tplc="A5E23B00">
      <w:start w:val="1"/>
      <w:numFmt w:val="lowerLetter"/>
      <w:lvlText w:val="%8."/>
      <w:lvlJc w:val="left"/>
      <w:pPr>
        <w:ind w:left="5760" w:hanging="360"/>
      </w:pPr>
    </w:lvl>
    <w:lvl w:ilvl="8" w:tplc="F5C05A6E">
      <w:start w:val="1"/>
      <w:numFmt w:val="lowerRoman"/>
      <w:lvlText w:val="%9."/>
      <w:lvlJc w:val="right"/>
      <w:pPr>
        <w:ind w:left="6480" w:hanging="180"/>
      </w:pPr>
    </w:lvl>
  </w:abstractNum>
  <w:abstractNum w:abstractNumId="28" w15:restartNumberingAfterBreak="0">
    <w:nsid w:val="5E8BC74F"/>
    <w:multiLevelType w:val="hybridMultilevel"/>
    <w:tmpl w:val="0456950E"/>
    <w:lvl w:ilvl="0" w:tplc="DBBA056E">
      <w:start w:val="1"/>
      <w:numFmt w:val="bullet"/>
      <w:lvlText w:val=""/>
      <w:lvlJc w:val="left"/>
      <w:pPr>
        <w:ind w:left="720" w:hanging="360"/>
      </w:pPr>
      <w:rPr>
        <w:rFonts w:ascii="Symbol" w:hAnsi="Symbol" w:hint="default"/>
      </w:rPr>
    </w:lvl>
    <w:lvl w:ilvl="1" w:tplc="CBFAE096">
      <w:start w:val="1"/>
      <w:numFmt w:val="bullet"/>
      <w:lvlText w:val="o"/>
      <w:lvlJc w:val="left"/>
      <w:pPr>
        <w:ind w:left="1440" w:hanging="360"/>
      </w:pPr>
      <w:rPr>
        <w:rFonts w:ascii="Courier New" w:hAnsi="Courier New" w:hint="default"/>
      </w:rPr>
    </w:lvl>
    <w:lvl w:ilvl="2" w:tplc="98B03F6E">
      <w:start w:val="1"/>
      <w:numFmt w:val="bullet"/>
      <w:lvlText w:val=""/>
      <w:lvlJc w:val="left"/>
      <w:pPr>
        <w:ind w:left="2160" w:hanging="360"/>
      </w:pPr>
      <w:rPr>
        <w:rFonts w:ascii="Wingdings" w:hAnsi="Wingdings" w:hint="default"/>
      </w:rPr>
    </w:lvl>
    <w:lvl w:ilvl="3" w:tplc="E9563AB2">
      <w:start w:val="1"/>
      <w:numFmt w:val="bullet"/>
      <w:lvlText w:val=""/>
      <w:lvlJc w:val="left"/>
      <w:pPr>
        <w:ind w:left="2880" w:hanging="360"/>
      </w:pPr>
      <w:rPr>
        <w:rFonts w:ascii="Symbol" w:hAnsi="Symbol" w:hint="default"/>
      </w:rPr>
    </w:lvl>
    <w:lvl w:ilvl="4" w:tplc="4B601150">
      <w:start w:val="1"/>
      <w:numFmt w:val="bullet"/>
      <w:lvlText w:val="o"/>
      <w:lvlJc w:val="left"/>
      <w:pPr>
        <w:ind w:left="3600" w:hanging="360"/>
      </w:pPr>
      <w:rPr>
        <w:rFonts w:ascii="Courier New" w:hAnsi="Courier New" w:hint="default"/>
      </w:rPr>
    </w:lvl>
    <w:lvl w:ilvl="5" w:tplc="6EA8AC26">
      <w:start w:val="1"/>
      <w:numFmt w:val="bullet"/>
      <w:lvlText w:val=""/>
      <w:lvlJc w:val="left"/>
      <w:pPr>
        <w:ind w:left="4320" w:hanging="360"/>
      </w:pPr>
      <w:rPr>
        <w:rFonts w:ascii="Wingdings" w:hAnsi="Wingdings" w:hint="default"/>
      </w:rPr>
    </w:lvl>
    <w:lvl w:ilvl="6" w:tplc="B276DF16">
      <w:start w:val="1"/>
      <w:numFmt w:val="bullet"/>
      <w:lvlText w:val=""/>
      <w:lvlJc w:val="left"/>
      <w:pPr>
        <w:ind w:left="5040" w:hanging="360"/>
      </w:pPr>
      <w:rPr>
        <w:rFonts w:ascii="Symbol" w:hAnsi="Symbol" w:hint="default"/>
      </w:rPr>
    </w:lvl>
    <w:lvl w:ilvl="7" w:tplc="05CA9A06">
      <w:start w:val="1"/>
      <w:numFmt w:val="bullet"/>
      <w:lvlText w:val="o"/>
      <w:lvlJc w:val="left"/>
      <w:pPr>
        <w:ind w:left="5760" w:hanging="360"/>
      </w:pPr>
      <w:rPr>
        <w:rFonts w:ascii="Courier New" w:hAnsi="Courier New" w:hint="default"/>
      </w:rPr>
    </w:lvl>
    <w:lvl w:ilvl="8" w:tplc="5EAC8662">
      <w:start w:val="1"/>
      <w:numFmt w:val="bullet"/>
      <w:lvlText w:val=""/>
      <w:lvlJc w:val="left"/>
      <w:pPr>
        <w:ind w:left="6480" w:hanging="360"/>
      </w:pPr>
      <w:rPr>
        <w:rFonts w:ascii="Wingdings" w:hAnsi="Wingdings" w:hint="default"/>
      </w:rPr>
    </w:lvl>
  </w:abstractNum>
  <w:abstractNum w:abstractNumId="29" w15:restartNumberingAfterBreak="0">
    <w:nsid w:val="63F29772"/>
    <w:multiLevelType w:val="hybridMultilevel"/>
    <w:tmpl w:val="D6F05B40"/>
    <w:lvl w:ilvl="0" w:tplc="0772F590">
      <w:start w:val="1"/>
      <w:numFmt w:val="bullet"/>
      <w:lvlText w:val=""/>
      <w:lvlJc w:val="left"/>
      <w:pPr>
        <w:ind w:left="720" w:hanging="360"/>
      </w:pPr>
      <w:rPr>
        <w:rFonts w:ascii="Symbol" w:hAnsi="Symbol" w:hint="default"/>
      </w:rPr>
    </w:lvl>
    <w:lvl w:ilvl="1" w:tplc="575CBFAC">
      <w:start w:val="1"/>
      <w:numFmt w:val="bullet"/>
      <w:lvlText w:val="o"/>
      <w:lvlJc w:val="left"/>
      <w:pPr>
        <w:ind w:left="1440" w:hanging="360"/>
      </w:pPr>
      <w:rPr>
        <w:rFonts w:ascii="Courier New" w:hAnsi="Courier New" w:hint="default"/>
      </w:rPr>
    </w:lvl>
    <w:lvl w:ilvl="2" w:tplc="C144D4F2">
      <w:start w:val="1"/>
      <w:numFmt w:val="bullet"/>
      <w:lvlText w:val=""/>
      <w:lvlJc w:val="left"/>
      <w:pPr>
        <w:ind w:left="2160" w:hanging="360"/>
      </w:pPr>
      <w:rPr>
        <w:rFonts w:ascii="Wingdings" w:hAnsi="Wingdings" w:hint="default"/>
      </w:rPr>
    </w:lvl>
    <w:lvl w:ilvl="3" w:tplc="CE089558">
      <w:start w:val="1"/>
      <w:numFmt w:val="bullet"/>
      <w:lvlText w:val=""/>
      <w:lvlJc w:val="left"/>
      <w:pPr>
        <w:ind w:left="2880" w:hanging="360"/>
      </w:pPr>
      <w:rPr>
        <w:rFonts w:ascii="Symbol" w:hAnsi="Symbol" w:hint="default"/>
      </w:rPr>
    </w:lvl>
    <w:lvl w:ilvl="4" w:tplc="DF6A60BE">
      <w:start w:val="1"/>
      <w:numFmt w:val="bullet"/>
      <w:lvlText w:val="o"/>
      <w:lvlJc w:val="left"/>
      <w:pPr>
        <w:ind w:left="3600" w:hanging="360"/>
      </w:pPr>
      <w:rPr>
        <w:rFonts w:ascii="Courier New" w:hAnsi="Courier New" w:hint="default"/>
      </w:rPr>
    </w:lvl>
    <w:lvl w:ilvl="5" w:tplc="F8CC723A">
      <w:start w:val="1"/>
      <w:numFmt w:val="bullet"/>
      <w:lvlText w:val=""/>
      <w:lvlJc w:val="left"/>
      <w:pPr>
        <w:ind w:left="4320" w:hanging="360"/>
      </w:pPr>
      <w:rPr>
        <w:rFonts w:ascii="Wingdings" w:hAnsi="Wingdings" w:hint="default"/>
      </w:rPr>
    </w:lvl>
    <w:lvl w:ilvl="6" w:tplc="9F12029A">
      <w:start w:val="1"/>
      <w:numFmt w:val="bullet"/>
      <w:lvlText w:val=""/>
      <w:lvlJc w:val="left"/>
      <w:pPr>
        <w:ind w:left="5040" w:hanging="360"/>
      </w:pPr>
      <w:rPr>
        <w:rFonts w:ascii="Symbol" w:hAnsi="Symbol" w:hint="default"/>
      </w:rPr>
    </w:lvl>
    <w:lvl w:ilvl="7" w:tplc="3E246476">
      <w:start w:val="1"/>
      <w:numFmt w:val="bullet"/>
      <w:lvlText w:val="o"/>
      <w:lvlJc w:val="left"/>
      <w:pPr>
        <w:ind w:left="5760" w:hanging="360"/>
      </w:pPr>
      <w:rPr>
        <w:rFonts w:ascii="Courier New" w:hAnsi="Courier New" w:hint="default"/>
      </w:rPr>
    </w:lvl>
    <w:lvl w:ilvl="8" w:tplc="A06273C4">
      <w:start w:val="1"/>
      <w:numFmt w:val="bullet"/>
      <w:lvlText w:val=""/>
      <w:lvlJc w:val="left"/>
      <w:pPr>
        <w:ind w:left="6480" w:hanging="360"/>
      </w:pPr>
      <w:rPr>
        <w:rFonts w:ascii="Wingdings" w:hAnsi="Wingdings" w:hint="default"/>
      </w:rPr>
    </w:lvl>
  </w:abstractNum>
  <w:abstractNum w:abstractNumId="30" w15:restartNumberingAfterBreak="0">
    <w:nsid w:val="718477A1"/>
    <w:multiLevelType w:val="hybridMultilevel"/>
    <w:tmpl w:val="A64A026A"/>
    <w:lvl w:ilvl="0" w:tplc="10BC6CF4">
      <w:start w:val="1"/>
      <w:numFmt w:val="decimal"/>
      <w:lvlText w:val="%1."/>
      <w:lvlJc w:val="left"/>
      <w:pPr>
        <w:ind w:left="720" w:hanging="360"/>
      </w:pPr>
    </w:lvl>
    <w:lvl w:ilvl="1" w:tplc="40903EC0">
      <w:start w:val="1"/>
      <w:numFmt w:val="decimal"/>
      <w:lvlText w:val="%2."/>
      <w:lvlJc w:val="left"/>
      <w:pPr>
        <w:ind w:left="1440" w:hanging="360"/>
      </w:pPr>
    </w:lvl>
    <w:lvl w:ilvl="2" w:tplc="9A8C5BB4">
      <w:start w:val="1"/>
      <w:numFmt w:val="lowerRoman"/>
      <w:lvlText w:val="%3."/>
      <w:lvlJc w:val="right"/>
      <w:pPr>
        <w:ind w:left="2160" w:hanging="180"/>
      </w:pPr>
    </w:lvl>
    <w:lvl w:ilvl="3" w:tplc="755A9B56">
      <w:start w:val="1"/>
      <w:numFmt w:val="decimal"/>
      <w:lvlText w:val="%4."/>
      <w:lvlJc w:val="left"/>
      <w:pPr>
        <w:ind w:left="2880" w:hanging="360"/>
      </w:pPr>
    </w:lvl>
    <w:lvl w:ilvl="4" w:tplc="CF7C6202">
      <w:start w:val="1"/>
      <w:numFmt w:val="lowerLetter"/>
      <w:lvlText w:val="%5."/>
      <w:lvlJc w:val="left"/>
      <w:pPr>
        <w:ind w:left="3600" w:hanging="360"/>
      </w:pPr>
    </w:lvl>
    <w:lvl w:ilvl="5" w:tplc="45343140">
      <w:start w:val="1"/>
      <w:numFmt w:val="lowerRoman"/>
      <w:lvlText w:val="%6."/>
      <w:lvlJc w:val="right"/>
      <w:pPr>
        <w:ind w:left="4320" w:hanging="180"/>
      </w:pPr>
    </w:lvl>
    <w:lvl w:ilvl="6" w:tplc="BE16E632">
      <w:start w:val="1"/>
      <w:numFmt w:val="decimal"/>
      <w:lvlText w:val="%7."/>
      <w:lvlJc w:val="left"/>
      <w:pPr>
        <w:ind w:left="5040" w:hanging="360"/>
      </w:pPr>
    </w:lvl>
    <w:lvl w:ilvl="7" w:tplc="924E42CE">
      <w:start w:val="1"/>
      <w:numFmt w:val="lowerLetter"/>
      <w:lvlText w:val="%8."/>
      <w:lvlJc w:val="left"/>
      <w:pPr>
        <w:ind w:left="5760" w:hanging="360"/>
      </w:pPr>
    </w:lvl>
    <w:lvl w:ilvl="8" w:tplc="56E89E0A">
      <w:start w:val="1"/>
      <w:numFmt w:val="lowerRoman"/>
      <w:lvlText w:val="%9."/>
      <w:lvlJc w:val="right"/>
      <w:pPr>
        <w:ind w:left="6480" w:hanging="180"/>
      </w:pPr>
    </w:lvl>
  </w:abstractNum>
  <w:abstractNum w:abstractNumId="31" w15:restartNumberingAfterBreak="0">
    <w:nsid w:val="77FBA883"/>
    <w:multiLevelType w:val="hybridMultilevel"/>
    <w:tmpl w:val="AFA02D0E"/>
    <w:lvl w:ilvl="0" w:tplc="D93C5002">
      <w:start w:val="1"/>
      <w:numFmt w:val="decimal"/>
      <w:lvlText w:val="%1."/>
      <w:lvlJc w:val="left"/>
      <w:pPr>
        <w:ind w:left="720" w:hanging="360"/>
      </w:pPr>
    </w:lvl>
    <w:lvl w:ilvl="1" w:tplc="C00E6286">
      <w:start w:val="1"/>
      <w:numFmt w:val="decimal"/>
      <w:lvlText w:val="%2."/>
      <w:lvlJc w:val="left"/>
      <w:pPr>
        <w:ind w:left="1440" w:hanging="360"/>
      </w:pPr>
    </w:lvl>
    <w:lvl w:ilvl="2" w:tplc="2DC2C094">
      <w:start w:val="1"/>
      <w:numFmt w:val="lowerRoman"/>
      <w:lvlText w:val="%3."/>
      <w:lvlJc w:val="right"/>
      <w:pPr>
        <w:ind w:left="2160" w:hanging="180"/>
      </w:pPr>
    </w:lvl>
    <w:lvl w:ilvl="3" w:tplc="7B90DA80">
      <w:start w:val="1"/>
      <w:numFmt w:val="decimal"/>
      <w:lvlText w:val="%4."/>
      <w:lvlJc w:val="left"/>
      <w:pPr>
        <w:ind w:left="2880" w:hanging="360"/>
      </w:pPr>
    </w:lvl>
    <w:lvl w:ilvl="4" w:tplc="13C02DF0">
      <w:start w:val="1"/>
      <w:numFmt w:val="lowerLetter"/>
      <w:lvlText w:val="%5."/>
      <w:lvlJc w:val="left"/>
      <w:pPr>
        <w:ind w:left="3600" w:hanging="360"/>
      </w:pPr>
    </w:lvl>
    <w:lvl w:ilvl="5" w:tplc="A93268CA">
      <w:start w:val="1"/>
      <w:numFmt w:val="lowerRoman"/>
      <w:lvlText w:val="%6."/>
      <w:lvlJc w:val="right"/>
      <w:pPr>
        <w:ind w:left="4320" w:hanging="180"/>
      </w:pPr>
    </w:lvl>
    <w:lvl w:ilvl="6" w:tplc="662616A4">
      <w:start w:val="1"/>
      <w:numFmt w:val="decimal"/>
      <w:lvlText w:val="%7."/>
      <w:lvlJc w:val="left"/>
      <w:pPr>
        <w:ind w:left="5040" w:hanging="360"/>
      </w:pPr>
    </w:lvl>
    <w:lvl w:ilvl="7" w:tplc="02002078">
      <w:start w:val="1"/>
      <w:numFmt w:val="lowerLetter"/>
      <w:lvlText w:val="%8."/>
      <w:lvlJc w:val="left"/>
      <w:pPr>
        <w:ind w:left="5760" w:hanging="360"/>
      </w:pPr>
    </w:lvl>
    <w:lvl w:ilvl="8" w:tplc="12801658">
      <w:start w:val="1"/>
      <w:numFmt w:val="lowerRoman"/>
      <w:lvlText w:val="%9."/>
      <w:lvlJc w:val="right"/>
      <w:pPr>
        <w:ind w:left="6480" w:hanging="180"/>
      </w:pPr>
    </w:lvl>
  </w:abstractNum>
  <w:abstractNum w:abstractNumId="32" w15:restartNumberingAfterBreak="0">
    <w:nsid w:val="7DCE588F"/>
    <w:multiLevelType w:val="hybridMultilevel"/>
    <w:tmpl w:val="76146EC8"/>
    <w:lvl w:ilvl="0" w:tplc="5AF613E4">
      <w:start w:val="1"/>
      <w:numFmt w:val="decimal"/>
      <w:lvlText w:val="%1."/>
      <w:lvlJc w:val="left"/>
      <w:pPr>
        <w:ind w:left="720" w:hanging="360"/>
      </w:pPr>
    </w:lvl>
    <w:lvl w:ilvl="1" w:tplc="96085F0E">
      <w:start w:val="1"/>
      <w:numFmt w:val="decimal"/>
      <w:lvlText w:val="%2."/>
      <w:lvlJc w:val="left"/>
      <w:pPr>
        <w:ind w:left="1440" w:hanging="360"/>
      </w:pPr>
    </w:lvl>
    <w:lvl w:ilvl="2" w:tplc="1FD69BE0">
      <w:start w:val="1"/>
      <w:numFmt w:val="lowerRoman"/>
      <w:lvlText w:val="%3."/>
      <w:lvlJc w:val="right"/>
      <w:pPr>
        <w:ind w:left="2160" w:hanging="180"/>
      </w:pPr>
    </w:lvl>
    <w:lvl w:ilvl="3" w:tplc="718EBC1A">
      <w:start w:val="1"/>
      <w:numFmt w:val="decimal"/>
      <w:lvlText w:val="%4."/>
      <w:lvlJc w:val="left"/>
      <w:pPr>
        <w:ind w:left="2880" w:hanging="360"/>
      </w:pPr>
    </w:lvl>
    <w:lvl w:ilvl="4" w:tplc="C55A96D2">
      <w:start w:val="1"/>
      <w:numFmt w:val="lowerLetter"/>
      <w:lvlText w:val="%5."/>
      <w:lvlJc w:val="left"/>
      <w:pPr>
        <w:ind w:left="3600" w:hanging="360"/>
      </w:pPr>
    </w:lvl>
    <w:lvl w:ilvl="5" w:tplc="6D2A7A84">
      <w:start w:val="1"/>
      <w:numFmt w:val="lowerRoman"/>
      <w:lvlText w:val="%6."/>
      <w:lvlJc w:val="right"/>
      <w:pPr>
        <w:ind w:left="4320" w:hanging="180"/>
      </w:pPr>
    </w:lvl>
    <w:lvl w:ilvl="6" w:tplc="A440BAFC">
      <w:start w:val="1"/>
      <w:numFmt w:val="decimal"/>
      <w:lvlText w:val="%7."/>
      <w:lvlJc w:val="left"/>
      <w:pPr>
        <w:ind w:left="5040" w:hanging="360"/>
      </w:pPr>
    </w:lvl>
    <w:lvl w:ilvl="7" w:tplc="E566FCD6">
      <w:start w:val="1"/>
      <w:numFmt w:val="lowerLetter"/>
      <w:lvlText w:val="%8."/>
      <w:lvlJc w:val="left"/>
      <w:pPr>
        <w:ind w:left="5760" w:hanging="360"/>
      </w:pPr>
    </w:lvl>
    <w:lvl w:ilvl="8" w:tplc="22C2D7CE">
      <w:start w:val="1"/>
      <w:numFmt w:val="lowerRoman"/>
      <w:lvlText w:val="%9."/>
      <w:lvlJc w:val="right"/>
      <w:pPr>
        <w:ind w:left="6480" w:hanging="180"/>
      </w:pPr>
    </w:lvl>
  </w:abstractNum>
  <w:num w:numId="1" w16cid:durableId="1545022918">
    <w:abstractNumId w:val="10"/>
  </w:num>
  <w:num w:numId="2" w16cid:durableId="392118170">
    <w:abstractNumId w:val="17"/>
  </w:num>
  <w:num w:numId="3" w16cid:durableId="986475987">
    <w:abstractNumId w:val="15"/>
  </w:num>
  <w:num w:numId="4" w16cid:durableId="144250437">
    <w:abstractNumId w:val="16"/>
  </w:num>
  <w:num w:numId="5" w16cid:durableId="1946839589">
    <w:abstractNumId w:val="20"/>
  </w:num>
  <w:num w:numId="6" w16cid:durableId="815342071">
    <w:abstractNumId w:val="18"/>
  </w:num>
  <w:num w:numId="7" w16cid:durableId="1174224181">
    <w:abstractNumId w:val="29"/>
  </w:num>
  <w:num w:numId="8" w16cid:durableId="817696305">
    <w:abstractNumId w:val="25"/>
  </w:num>
  <w:num w:numId="9" w16cid:durableId="207307711">
    <w:abstractNumId w:val="23"/>
  </w:num>
  <w:num w:numId="10" w16cid:durableId="1783912025">
    <w:abstractNumId w:val="31"/>
  </w:num>
  <w:num w:numId="11" w16cid:durableId="1842428917">
    <w:abstractNumId w:val="11"/>
  </w:num>
  <w:num w:numId="12" w16cid:durableId="248273106">
    <w:abstractNumId w:val="12"/>
  </w:num>
  <w:num w:numId="13" w16cid:durableId="1755125758">
    <w:abstractNumId w:val="21"/>
  </w:num>
  <w:num w:numId="14" w16cid:durableId="1225071428">
    <w:abstractNumId w:val="28"/>
  </w:num>
  <w:num w:numId="15" w16cid:durableId="852107869">
    <w:abstractNumId w:val="26"/>
  </w:num>
  <w:num w:numId="16" w16cid:durableId="1497261830">
    <w:abstractNumId w:val="30"/>
  </w:num>
  <w:num w:numId="17" w16cid:durableId="641155866">
    <w:abstractNumId w:val="27"/>
  </w:num>
  <w:num w:numId="18" w16cid:durableId="1272936576">
    <w:abstractNumId w:val="14"/>
  </w:num>
  <w:num w:numId="19" w16cid:durableId="1703749868">
    <w:abstractNumId w:val="24"/>
  </w:num>
  <w:num w:numId="20" w16cid:durableId="1407455517">
    <w:abstractNumId w:val="19"/>
  </w:num>
  <w:num w:numId="21" w16cid:durableId="641039168">
    <w:abstractNumId w:val="32"/>
  </w:num>
  <w:num w:numId="22" w16cid:durableId="107701501">
    <w:abstractNumId w:val="9"/>
  </w:num>
  <w:num w:numId="23" w16cid:durableId="1225868287">
    <w:abstractNumId w:val="7"/>
  </w:num>
  <w:num w:numId="24" w16cid:durableId="1437481558">
    <w:abstractNumId w:val="6"/>
  </w:num>
  <w:num w:numId="25" w16cid:durableId="359627545">
    <w:abstractNumId w:val="5"/>
  </w:num>
  <w:num w:numId="26" w16cid:durableId="548761744">
    <w:abstractNumId w:val="4"/>
  </w:num>
  <w:num w:numId="27" w16cid:durableId="1805192210">
    <w:abstractNumId w:val="8"/>
  </w:num>
  <w:num w:numId="28" w16cid:durableId="813063433">
    <w:abstractNumId w:val="3"/>
  </w:num>
  <w:num w:numId="29" w16cid:durableId="629286992">
    <w:abstractNumId w:val="2"/>
  </w:num>
  <w:num w:numId="30" w16cid:durableId="1975016931">
    <w:abstractNumId w:val="1"/>
  </w:num>
  <w:num w:numId="31" w16cid:durableId="673605909">
    <w:abstractNumId w:val="0"/>
  </w:num>
  <w:num w:numId="32" w16cid:durableId="584806025">
    <w:abstractNumId w:val="13"/>
  </w:num>
  <w:num w:numId="33" w16cid:durableId="8526475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E5"/>
    <w:rsid w:val="00000AED"/>
    <w:rsid w:val="000025D7"/>
    <w:rsid w:val="000226AF"/>
    <w:rsid w:val="00023068"/>
    <w:rsid w:val="00026EA0"/>
    <w:rsid w:val="00032192"/>
    <w:rsid w:val="00044B31"/>
    <w:rsid w:val="000535EF"/>
    <w:rsid w:val="00082B11"/>
    <w:rsid w:val="00086F0D"/>
    <w:rsid w:val="000B0FA6"/>
    <w:rsid w:val="000D4EA0"/>
    <w:rsid w:val="000E66AB"/>
    <w:rsid w:val="000F1979"/>
    <w:rsid w:val="000F5CFD"/>
    <w:rsid w:val="001008AE"/>
    <w:rsid w:val="00102911"/>
    <w:rsid w:val="001069F9"/>
    <w:rsid w:val="001229FF"/>
    <w:rsid w:val="001303D6"/>
    <w:rsid w:val="00140988"/>
    <w:rsid w:val="00156FD4"/>
    <w:rsid w:val="00160CFD"/>
    <w:rsid w:val="0016406C"/>
    <w:rsid w:val="00165AFF"/>
    <w:rsid w:val="00185A61"/>
    <w:rsid w:val="00195235"/>
    <w:rsid w:val="001A33E1"/>
    <w:rsid w:val="001C7E4B"/>
    <w:rsid w:val="001D4DF7"/>
    <w:rsid w:val="001E06A6"/>
    <w:rsid w:val="0020563C"/>
    <w:rsid w:val="00205F19"/>
    <w:rsid w:val="0021757F"/>
    <w:rsid w:val="00217B60"/>
    <w:rsid w:val="002417DB"/>
    <w:rsid w:val="002635EA"/>
    <w:rsid w:val="00291ACD"/>
    <w:rsid w:val="002A1821"/>
    <w:rsid w:val="002A7FBA"/>
    <w:rsid w:val="002C766D"/>
    <w:rsid w:val="002D180C"/>
    <w:rsid w:val="002F2367"/>
    <w:rsid w:val="00310C26"/>
    <w:rsid w:val="00325A45"/>
    <w:rsid w:val="00325E58"/>
    <w:rsid w:val="003432E3"/>
    <w:rsid w:val="00343D7C"/>
    <w:rsid w:val="003611AE"/>
    <w:rsid w:val="00374ACF"/>
    <w:rsid w:val="00390697"/>
    <w:rsid w:val="003A3892"/>
    <w:rsid w:val="003C1089"/>
    <w:rsid w:val="003D393D"/>
    <w:rsid w:val="003E3126"/>
    <w:rsid w:val="003E6DAC"/>
    <w:rsid w:val="004072E5"/>
    <w:rsid w:val="00411FD0"/>
    <w:rsid w:val="00421AA9"/>
    <w:rsid w:val="00426CA9"/>
    <w:rsid w:val="00432943"/>
    <w:rsid w:val="00450D88"/>
    <w:rsid w:val="004614D5"/>
    <w:rsid w:val="0046195D"/>
    <w:rsid w:val="00461CE5"/>
    <w:rsid w:val="00471786"/>
    <w:rsid w:val="00473AAB"/>
    <w:rsid w:val="004A24D5"/>
    <w:rsid w:val="004D7F1B"/>
    <w:rsid w:val="004E3DD6"/>
    <w:rsid w:val="004F11EB"/>
    <w:rsid w:val="005118B0"/>
    <w:rsid w:val="005133C0"/>
    <w:rsid w:val="00535403"/>
    <w:rsid w:val="005635DD"/>
    <w:rsid w:val="00563CFC"/>
    <w:rsid w:val="0056485F"/>
    <w:rsid w:val="00565718"/>
    <w:rsid w:val="00582082"/>
    <w:rsid w:val="00585635"/>
    <w:rsid w:val="005A4899"/>
    <w:rsid w:val="005C07D3"/>
    <w:rsid w:val="005C6882"/>
    <w:rsid w:val="005F6492"/>
    <w:rsid w:val="005F7890"/>
    <w:rsid w:val="006059AB"/>
    <w:rsid w:val="006238C0"/>
    <w:rsid w:val="006352D3"/>
    <w:rsid w:val="00636BFB"/>
    <w:rsid w:val="00650D41"/>
    <w:rsid w:val="0067180A"/>
    <w:rsid w:val="0068492F"/>
    <w:rsid w:val="00695ADF"/>
    <w:rsid w:val="006A28A1"/>
    <w:rsid w:val="006D1A07"/>
    <w:rsid w:val="006E1902"/>
    <w:rsid w:val="006E7C7E"/>
    <w:rsid w:val="00701186"/>
    <w:rsid w:val="00795579"/>
    <w:rsid w:val="007A0D6B"/>
    <w:rsid w:val="007B2D11"/>
    <w:rsid w:val="007B508D"/>
    <w:rsid w:val="007E143B"/>
    <w:rsid w:val="007F130E"/>
    <w:rsid w:val="00817E6F"/>
    <w:rsid w:val="00831AD8"/>
    <w:rsid w:val="008333D5"/>
    <w:rsid w:val="008341D7"/>
    <w:rsid w:val="00835757"/>
    <w:rsid w:val="00893047"/>
    <w:rsid w:val="008977A7"/>
    <w:rsid w:val="008A46CD"/>
    <w:rsid w:val="008D3E2A"/>
    <w:rsid w:val="008E73B9"/>
    <w:rsid w:val="00924A18"/>
    <w:rsid w:val="009313AA"/>
    <w:rsid w:val="009403DB"/>
    <w:rsid w:val="009409CB"/>
    <w:rsid w:val="00953B3D"/>
    <w:rsid w:val="00985FDA"/>
    <w:rsid w:val="00990536"/>
    <w:rsid w:val="00990F50"/>
    <w:rsid w:val="009A3E1F"/>
    <w:rsid w:val="009B7D25"/>
    <w:rsid w:val="009E3E8F"/>
    <w:rsid w:val="009E620C"/>
    <w:rsid w:val="00A124EC"/>
    <w:rsid w:val="00A21C59"/>
    <w:rsid w:val="00A237DE"/>
    <w:rsid w:val="00A45F0E"/>
    <w:rsid w:val="00A54A1C"/>
    <w:rsid w:val="00A74CAF"/>
    <w:rsid w:val="00A94AC0"/>
    <w:rsid w:val="00AA1EB9"/>
    <w:rsid w:val="00AC4770"/>
    <w:rsid w:val="00AC66EA"/>
    <w:rsid w:val="00AC73D6"/>
    <w:rsid w:val="00AE22E8"/>
    <w:rsid w:val="00AF1C05"/>
    <w:rsid w:val="00B100D3"/>
    <w:rsid w:val="00B20E5C"/>
    <w:rsid w:val="00B23B2D"/>
    <w:rsid w:val="00B364AC"/>
    <w:rsid w:val="00B37C93"/>
    <w:rsid w:val="00B714C7"/>
    <w:rsid w:val="00B761DC"/>
    <w:rsid w:val="00B847F3"/>
    <w:rsid w:val="00BA3D96"/>
    <w:rsid w:val="00BA537F"/>
    <w:rsid w:val="00BB1C94"/>
    <w:rsid w:val="00BC46E4"/>
    <w:rsid w:val="00BC4E1A"/>
    <w:rsid w:val="00BD049F"/>
    <w:rsid w:val="00BD0FC1"/>
    <w:rsid w:val="00BD3699"/>
    <w:rsid w:val="00BE5AA4"/>
    <w:rsid w:val="00C07640"/>
    <w:rsid w:val="00C30202"/>
    <w:rsid w:val="00C3345C"/>
    <w:rsid w:val="00C35C5D"/>
    <w:rsid w:val="00C37065"/>
    <w:rsid w:val="00C5361D"/>
    <w:rsid w:val="00C83F69"/>
    <w:rsid w:val="00C976B1"/>
    <w:rsid w:val="00CD19DC"/>
    <w:rsid w:val="00CD65AC"/>
    <w:rsid w:val="00D0093A"/>
    <w:rsid w:val="00D224AE"/>
    <w:rsid w:val="00D2646A"/>
    <w:rsid w:val="00D461CD"/>
    <w:rsid w:val="00D77306"/>
    <w:rsid w:val="00D83078"/>
    <w:rsid w:val="00D862A8"/>
    <w:rsid w:val="00D869D4"/>
    <w:rsid w:val="00DB4461"/>
    <w:rsid w:val="00DD7DC0"/>
    <w:rsid w:val="00DE3AC6"/>
    <w:rsid w:val="00DE3B8C"/>
    <w:rsid w:val="00E17D40"/>
    <w:rsid w:val="00E24558"/>
    <w:rsid w:val="00E362D5"/>
    <w:rsid w:val="00E5447A"/>
    <w:rsid w:val="00E860EE"/>
    <w:rsid w:val="00EA321D"/>
    <w:rsid w:val="00EB7E6F"/>
    <w:rsid w:val="00EC23C8"/>
    <w:rsid w:val="00ED3862"/>
    <w:rsid w:val="00EE0EBA"/>
    <w:rsid w:val="00EF26FC"/>
    <w:rsid w:val="00F05E79"/>
    <w:rsid w:val="00F1362D"/>
    <w:rsid w:val="00F4256E"/>
    <w:rsid w:val="00F65E0F"/>
    <w:rsid w:val="00F76A71"/>
    <w:rsid w:val="00F9032B"/>
    <w:rsid w:val="00FA5278"/>
    <w:rsid w:val="00FC0255"/>
    <w:rsid w:val="00FC27B3"/>
    <w:rsid w:val="00FC5131"/>
    <w:rsid w:val="00FE6FD8"/>
    <w:rsid w:val="01785530"/>
    <w:rsid w:val="01EBA572"/>
    <w:rsid w:val="057A16D1"/>
    <w:rsid w:val="059D8902"/>
    <w:rsid w:val="06453D5C"/>
    <w:rsid w:val="069AB2C6"/>
    <w:rsid w:val="073AA309"/>
    <w:rsid w:val="074303A3"/>
    <w:rsid w:val="075AB972"/>
    <w:rsid w:val="08BC0262"/>
    <w:rsid w:val="09114526"/>
    <w:rsid w:val="091D662F"/>
    <w:rsid w:val="09AD396C"/>
    <w:rsid w:val="09C0F0C0"/>
    <w:rsid w:val="0A9BA50D"/>
    <w:rsid w:val="0AAD1587"/>
    <w:rsid w:val="0AFFE031"/>
    <w:rsid w:val="0BF6B922"/>
    <w:rsid w:val="0C461644"/>
    <w:rsid w:val="0C488332"/>
    <w:rsid w:val="0C9ACACD"/>
    <w:rsid w:val="0EF151F8"/>
    <w:rsid w:val="0F22FC51"/>
    <w:rsid w:val="0F2AE9D7"/>
    <w:rsid w:val="1044DE2B"/>
    <w:rsid w:val="10C6BA38"/>
    <w:rsid w:val="10C71447"/>
    <w:rsid w:val="10F9896C"/>
    <w:rsid w:val="118AE187"/>
    <w:rsid w:val="122A701B"/>
    <w:rsid w:val="12B9E2F5"/>
    <w:rsid w:val="1321C72B"/>
    <w:rsid w:val="132FAEAE"/>
    <w:rsid w:val="14FA354D"/>
    <w:rsid w:val="15731693"/>
    <w:rsid w:val="159A2B5B"/>
    <w:rsid w:val="15EF92D8"/>
    <w:rsid w:val="15F4C2BC"/>
    <w:rsid w:val="168E4762"/>
    <w:rsid w:val="16AB748F"/>
    <w:rsid w:val="172A8C5E"/>
    <w:rsid w:val="17B50FDA"/>
    <w:rsid w:val="17DC45BC"/>
    <w:rsid w:val="1978161D"/>
    <w:rsid w:val="1AC303FB"/>
    <w:rsid w:val="1C592B66"/>
    <w:rsid w:val="1CFD88E6"/>
    <w:rsid w:val="1DAE5BC6"/>
    <w:rsid w:val="1DB53123"/>
    <w:rsid w:val="1DC36A3D"/>
    <w:rsid w:val="1DF4FBC7"/>
    <w:rsid w:val="1E2E236C"/>
    <w:rsid w:val="1E638EF8"/>
    <w:rsid w:val="1F88DDE4"/>
    <w:rsid w:val="203529A8"/>
    <w:rsid w:val="20DCDE02"/>
    <w:rsid w:val="20DD1358"/>
    <w:rsid w:val="212C9C89"/>
    <w:rsid w:val="213D25C8"/>
    <w:rsid w:val="216591EA"/>
    <w:rsid w:val="249A6249"/>
    <w:rsid w:val="2531FAD3"/>
    <w:rsid w:val="265151DC"/>
    <w:rsid w:val="26C0F902"/>
    <w:rsid w:val="284FE75F"/>
    <w:rsid w:val="2878BDFD"/>
    <w:rsid w:val="28AA4E0B"/>
    <w:rsid w:val="29771601"/>
    <w:rsid w:val="29AF19FF"/>
    <w:rsid w:val="2A461E6C"/>
    <w:rsid w:val="2AF910B2"/>
    <w:rsid w:val="2B4AEA60"/>
    <w:rsid w:val="2B5E5ADE"/>
    <w:rsid w:val="2C4A304B"/>
    <w:rsid w:val="2CB98EC9"/>
    <w:rsid w:val="2CFA2B3F"/>
    <w:rsid w:val="2D1B9A36"/>
    <w:rsid w:val="2DCBB848"/>
    <w:rsid w:val="2EB76A97"/>
    <w:rsid w:val="2F19C00D"/>
    <w:rsid w:val="2F6D935C"/>
    <w:rsid w:val="32351905"/>
    <w:rsid w:val="32835EAB"/>
    <w:rsid w:val="32D94E54"/>
    <w:rsid w:val="34A2CC59"/>
    <w:rsid w:val="35BC412F"/>
    <w:rsid w:val="37516288"/>
    <w:rsid w:val="383D133C"/>
    <w:rsid w:val="3959CE1C"/>
    <w:rsid w:val="3A85309B"/>
    <w:rsid w:val="3B0962BD"/>
    <w:rsid w:val="3C2281F5"/>
    <w:rsid w:val="3D901CED"/>
    <w:rsid w:val="3DC07F53"/>
    <w:rsid w:val="3DD77921"/>
    <w:rsid w:val="3E0411FC"/>
    <w:rsid w:val="3E2580F3"/>
    <w:rsid w:val="3EFBDDF1"/>
    <w:rsid w:val="3F5CE9B4"/>
    <w:rsid w:val="3F68C47A"/>
    <w:rsid w:val="3FAFE743"/>
    <w:rsid w:val="40366B4B"/>
    <w:rsid w:val="409A2919"/>
    <w:rsid w:val="410CD0BD"/>
    <w:rsid w:val="43AE7BB5"/>
    <w:rsid w:val="4482E318"/>
    <w:rsid w:val="44869FFD"/>
    <w:rsid w:val="44D0CAD8"/>
    <w:rsid w:val="4578B5F1"/>
    <w:rsid w:val="45BC4FBA"/>
    <w:rsid w:val="45E28B06"/>
    <w:rsid w:val="461F28C7"/>
    <w:rsid w:val="46807AEE"/>
    <w:rsid w:val="47148652"/>
    <w:rsid w:val="471950F0"/>
    <w:rsid w:val="4944FE32"/>
    <w:rsid w:val="4BBD94B7"/>
    <w:rsid w:val="4C8A4922"/>
    <w:rsid w:val="4D5AE611"/>
    <w:rsid w:val="4D5D08FD"/>
    <w:rsid w:val="4FAC9BA9"/>
    <w:rsid w:val="502FC6B8"/>
    <w:rsid w:val="519FF8F9"/>
    <w:rsid w:val="51CF80C2"/>
    <w:rsid w:val="5273BB9C"/>
    <w:rsid w:val="52B3BE93"/>
    <w:rsid w:val="536BAB32"/>
    <w:rsid w:val="56A34BF4"/>
    <w:rsid w:val="56F6DDBB"/>
    <w:rsid w:val="57534989"/>
    <w:rsid w:val="586F19C7"/>
    <w:rsid w:val="58A7A92A"/>
    <w:rsid w:val="58C06411"/>
    <w:rsid w:val="59C67155"/>
    <w:rsid w:val="59DAECB6"/>
    <w:rsid w:val="5AFE3E87"/>
    <w:rsid w:val="5C491232"/>
    <w:rsid w:val="5C573C78"/>
    <w:rsid w:val="5CB6B15E"/>
    <w:rsid w:val="5D299858"/>
    <w:rsid w:val="5E462D48"/>
    <w:rsid w:val="5EB7C9CE"/>
    <w:rsid w:val="5F1B3A65"/>
    <w:rsid w:val="5FF3CA9E"/>
    <w:rsid w:val="60CAC7C8"/>
    <w:rsid w:val="6164D4EB"/>
    <w:rsid w:val="67B9EF91"/>
    <w:rsid w:val="67FD3025"/>
    <w:rsid w:val="68219BBD"/>
    <w:rsid w:val="68B4E8FE"/>
    <w:rsid w:val="6AE47964"/>
    <w:rsid w:val="6C80A3D4"/>
    <w:rsid w:val="6C997222"/>
    <w:rsid w:val="6D063F14"/>
    <w:rsid w:val="6D092FF1"/>
    <w:rsid w:val="6D309EC8"/>
    <w:rsid w:val="6E1C1A26"/>
    <w:rsid w:val="6EB7D9D7"/>
    <w:rsid w:val="6F3C6FC0"/>
    <w:rsid w:val="6FB7EA87"/>
    <w:rsid w:val="724D8660"/>
    <w:rsid w:val="748B5BAA"/>
    <w:rsid w:val="74DB1A31"/>
    <w:rsid w:val="753BB0AD"/>
    <w:rsid w:val="755285C2"/>
    <w:rsid w:val="759A7FD3"/>
    <w:rsid w:val="75FDE727"/>
    <w:rsid w:val="7676EA92"/>
    <w:rsid w:val="768123ED"/>
    <w:rsid w:val="796DF178"/>
    <w:rsid w:val="79AE8B54"/>
    <w:rsid w:val="7A0214DE"/>
    <w:rsid w:val="7B9B9FE5"/>
    <w:rsid w:val="7CA134F1"/>
    <w:rsid w:val="7D55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2D62B"/>
  <w15:chartTrackingRefBased/>
  <w15:docId w15:val="{F94CD0A6-854F-4EAC-BFE6-A92A566F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595959" w:themeColor="text1" w:themeTint="A6"/>
        <w:sz w:val="22"/>
        <w:szCs w:val="22"/>
        <w:lang w:val="en-US" w:eastAsia="ja-JP" w:bidi="ar-SA"/>
      </w:rPr>
    </w:rPrDefault>
    <w:pPrDefault>
      <w:pPr>
        <w:spacing w:after="280" w:line="288"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57F"/>
  </w:style>
  <w:style w:type="paragraph" w:styleId="Heading1">
    <w:name w:val="heading 1"/>
    <w:basedOn w:val="Normal"/>
    <w:next w:val="Normal"/>
    <w:link w:val="Heading1Char"/>
    <w:uiPriority w:val="9"/>
    <w:semiHidden/>
    <w:unhideWhenUsed/>
    <w:qFormat/>
    <w:rsid w:val="00C37065"/>
    <w:pPr>
      <w:keepNext/>
      <w:keepLines/>
      <w:spacing w:before="240" w:after="0"/>
      <w:outlineLvl w:val="0"/>
    </w:pPr>
    <w:rPr>
      <w:rFonts w:asciiTheme="majorHAnsi" w:eastAsiaTheme="majorEastAsia" w:hAnsiTheme="majorHAnsi" w:cstheme="majorBidi"/>
      <w:color w:val="0D5975" w:themeColor="accent1" w:themeShade="80"/>
      <w:sz w:val="32"/>
      <w:szCs w:val="32"/>
    </w:rPr>
  </w:style>
  <w:style w:type="paragraph" w:styleId="Heading2">
    <w:name w:val="heading 2"/>
    <w:basedOn w:val="Normal"/>
    <w:next w:val="Normal"/>
    <w:link w:val="Heading2Char"/>
    <w:uiPriority w:val="9"/>
    <w:semiHidden/>
    <w:unhideWhenUsed/>
    <w:qFormat/>
    <w:rsid w:val="00374ACF"/>
    <w:pPr>
      <w:keepNext/>
      <w:keepLines/>
      <w:spacing w:before="160" w:after="0"/>
      <w:outlineLvl w:val="1"/>
    </w:pPr>
    <w:rPr>
      <w:rFonts w:asciiTheme="majorHAnsi" w:eastAsiaTheme="majorEastAsia" w:hAnsiTheme="majorHAnsi" w:cstheme="majorBidi"/>
      <w:color w:val="0D5975" w:themeColor="accent1" w:themeShade="80"/>
      <w:sz w:val="28"/>
      <w:szCs w:val="26"/>
    </w:rPr>
  </w:style>
  <w:style w:type="paragraph" w:styleId="Heading3">
    <w:name w:val="heading 3"/>
    <w:basedOn w:val="Normal"/>
    <w:next w:val="Normal"/>
    <w:link w:val="Heading3Char"/>
    <w:uiPriority w:val="9"/>
    <w:semiHidden/>
    <w:unhideWhenUsed/>
    <w:qFormat/>
    <w:rsid w:val="00374ACF"/>
    <w:pPr>
      <w:keepNext/>
      <w:keepLines/>
      <w:spacing w:before="40" w:after="0"/>
      <w:outlineLvl w:val="2"/>
    </w:pPr>
    <w:rPr>
      <w:rFonts w:asciiTheme="majorHAnsi" w:eastAsiaTheme="majorEastAsia" w:hAnsiTheme="majorHAnsi" w:cstheme="majorBidi"/>
      <w:b/>
      <w:color w:val="0D5975" w:themeColor="accent1" w:themeShade="80"/>
      <w:sz w:val="28"/>
      <w:szCs w:val="24"/>
    </w:rPr>
  </w:style>
  <w:style w:type="paragraph" w:styleId="Heading4">
    <w:name w:val="heading 4"/>
    <w:basedOn w:val="Normal"/>
    <w:next w:val="Normal"/>
    <w:link w:val="Heading4Char"/>
    <w:uiPriority w:val="9"/>
    <w:semiHidden/>
    <w:unhideWhenUsed/>
    <w:qFormat/>
    <w:rsid w:val="00374ACF"/>
    <w:pPr>
      <w:keepNext/>
      <w:keepLines/>
      <w:spacing w:before="40" w:after="0"/>
      <w:outlineLvl w:val="3"/>
    </w:pPr>
    <w:rPr>
      <w:rFonts w:asciiTheme="majorHAnsi" w:eastAsiaTheme="majorEastAsia" w:hAnsiTheme="majorHAnsi" w:cstheme="majorBidi"/>
      <w:i/>
      <w:iCs/>
      <w:color w:val="0D5975" w:themeColor="accent1" w:themeShade="80"/>
      <w:sz w:val="28"/>
    </w:rPr>
  </w:style>
  <w:style w:type="paragraph" w:styleId="Heading5">
    <w:name w:val="heading 5"/>
    <w:basedOn w:val="Normal"/>
    <w:next w:val="Normal"/>
    <w:link w:val="Heading5Char"/>
    <w:uiPriority w:val="9"/>
    <w:semiHidden/>
    <w:unhideWhenUsed/>
    <w:qFormat/>
    <w:rsid w:val="00374ACF"/>
    <w:pPr>
      <w:keepNext/>
      <w:keepLines/>
      <w:spacing w:before="40" w:after="0"/>
      <w:outlineLvl w:val="4"/>
    </w:pPr>
    <w:rPr>
      <w:rFonts w:asciiTheme="majorHAnsi" w:eastAsiaTheme="majorEastAsia" w:hAnsiTheme="majorHAnsi" w:cstheme="majorBidi"/>
      <w:color w:val="0D5975" w:themeColor="accent1" w:themeShade="80"/>
    </w:rPr>
  </w:style>
  <w:style w:type="paragraph" w:styleId="Heading6">
    <w:name w:val="heading 6"/>
    <w:basedOn w:val="Normal"/>
    <w:next w:val="Normal"/>
    <w:link w:val="Heading6Char"/>
    <w:uiPriority w:val="9"/>
    <w:semiHidden/>
    <w:unhideWhenUsed/>
    <w:qFormat/>
    <w:rsid w:val="00374ACF"/>
    <w:pPr>
      <w:keepNext/>
      <w:keepLines/>
      <w:spacing w:before="40" w:after="0"/>
      <w:outlineLvl w:val="5"/>
    </w:pPr>
    <w:rPr>
      <w:rFonts w:asciiTheme="majorHAnsi" w:eastAsiaTheme="majorEastAsia" w:hAnsiTheme="majorHAnsi" w:cstheme="majorBidi"/>
      <w:b/>
      <w:color w:val="0D5975" w:themeColor="accent1" w:themeShade="80"/>
    </w:rPr>
  </w:style>
  <w:style w:type="paragraph" w:styleId="Heading8">
    <w:name w:val="heading 8"/>
    <w:basedOn w:val="Normal"/>
    <w:next w:val="Normal"/>
    <w:link w:val="Heading8Char"/>
    <w:uiPriority w:val="9"/>
    <w:semiHidden/>
    <w:unhideWhenUsed/>
    <w:qFormat/>
    <w:rsid w:val="00C3706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3706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9B7D25"/>
    <w:pPr>
      <w:spacing w:after="560" w:line="240" w:lineRule="auto"/>
      <w:contextualSpacing/>
    </w:pPr>
    <w:rPr>
      <w:caps/>
      <w:color w:val="000000" w:themeColor="text1"/>
      <w:sz w:val="24"/>
      <w:szCs w:val="20"/>
    </w:rPr>
  </w:style>
  <w:style w:type="character" w:customStyle="1" w:styleId="DateChar">
    <w:name w:val="Date Char"/>
    <w:basedOn w:val="DefaultParagraphFont"/>
    <w:link w:val="Date"/>
    <w:uiPriority w:val="1"/>
    <w:rsid w:val="009B7D25"/>
    <w:rPr>
      <w:caps/>
      <w:color w:val="000000" w:themeColor="text1"/>
      <w:sz w:val="24"/>
      <w:szCs w:val="20"/>
    </w:rPr>
  </w:style>
  <w:style w:type="character" w:styleId="PlaceholderText">
    <w:name w:val="Placeholder Text"/>
    <w:basedOn w:val="DefaultParagraphFont"/>
    <w:uiPriority w:val="99"/>
    <w:semiHidden/>
    <w:rsid w:val="009B7D25"/>
    <w:rPr>
      <w:color w:val="595959" w:themeColor="text1" w:themeTint="A6"/>
    </w:rPr>
  </w:style>
  <w:style w:type="paragraph" w:styleId="Title">
    <w:name w:val="Title"/>
    <w:basedOn w:val="Normal"/>
    <w:next w:val="Normal"/>
    <w:link w:val="TitleChar"/>
    <w:uiPriority w:val="1"/>
    <w:qFormat/>
    <w:rsid w:val="009B7D25"/>
    <w:pPr>
      <w:pBdr>
        <w:bottom w:val="thickThinSmallGap" w:sz="12" w:space="1" w:color="0D5975" w:themeColor="accent1" w:themeShade="80"/>
      </w:pBdr>
      <w:spacing w:after="80" w:line="240" w:lineRule="auto"/>
      <w:contextualSpacing/>
    </w:pPr>
    <w:rPr>
      <w:rFonts w:asciiTheme="majorHAnsi" w:eastAsiaTheme="majorEastAsia" w:hAnsiTheme="majorHAnsi" w:cstheme="majorBidi"/>
      <w:caps/>
      <w:color w:val="0D5975" w:themeColor="accent1" w:themeShade="80"/>
      <w:kern w:val="28"/>
      <w:sz w:val="52"/>
      <w:szCs w:val="48"/>
    </w:rPr>
  </w:style>
  <w:style w:type="character" w:customStyle="1" w:styleId="TitleChar">
    <w:name w:val="Title Char"/>
    <w:basedOn w:val="DefaultParagraphFont"/>
    <w:link w:val="Title"/>
    <w:uiPriority w:val="1"/>
    <w:rsid w:val="009B7D25"/>
    <w:rPr>
      <w:rFonts w:asciiTheme="majorHAnsi" w:eastAsiaTheme="majorEastAsia" w:hAnsiTheme="majorHAnsi" w:cstheme="majorBidi"/>
      <w:caps/>
      <w:color w:val="0D5975" w:themeColor="accent1" w:themeShade="80"/>
      <w:kern w:val="28"/>
      <w:sz w:val="52"/>
      <w:szCs w:val="48"/>
    </w:rPr>
  </w:style>
  <w:style w:type="paragraph" w:styleId="Subtitle">
    <w:name w:val="Subtitle"/>
    <w:basedOn w:val="Normal"/>
    <w:next w:val="Normal"/>
    <w:link w:val="SubtitleChar"/>
    <w:uiPriority w:val="2"/>
    <w:qFormat/>
    <w:rsid w:val="009B7D25"/>
    <w:pPr>
      <w:numPr>
        <w:ilvl w:val="1"/>
      </w:numPr>
      <w:spacing w:before="40"/>
      <w:contextualSpacing/>
    </w:pPr>
    <w:rPr>
      <w:caps/>
      <w:color w:val="000000" w:themeColor="text1"/>
      <w:sz w:val="24"/>
      <w:szCs w:val="20"/>
    </w:rPr>
  </w:style>
  <w:style w:type="character" w:customStyle="1" w:styleId="SubtitleChar">
    <w:name w:val="Subtitle Char"/>
    <w:basedOn w:val="DefaultParagraphFont"/>
    <w:link w:val="Subtitle"/>
    <w:uiPriority w:val="2"/>
    <w:rsid w:val="009B7D25"/>
    <w:rPr>
      <w:caps/>
      <w:color w:val="000000" w:themeColor="text1"/>
      <w:sz w:val="24"/>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skListTable">
    <w:name w:val="Task List Table"/>
    <w:basedOn w:val="TableNormal"/>
    <w:uiPriority w:val="99"/>
    <w:rsid w:val="009B7D25"/>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22"/>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8" w:space="0" w:color="FFFFFF" w:themeColor="background1"/>
          <w:tl2br w:val="nil"/>
          <w:tr2bl w:val="nil"/>
        </w:tcBorders>
        <w:shd w:val="clear" w:color="auto" w:fill="7B4101" w:themeFill="accent3" w:themeFillShade="80"/>
      </w:tcPr>
    </w:tblStylePr>
    <w:tblStylePr w:type="firstCol">
      <w:pPr>
        <w:wordWrap/>
        <w:jc w:val="left"/>
      </w:p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C37065"/>
    <w:rPr>
      <w:rFonts w:asciiTheme="majorHAnsi" w:eastAsiaTheme="majorEastAsia" w:hAnsiTheme="majorHAnsi" w:cstheme="majorBidi"/>
      <w:color w:val="0D5975" w:themeColor="accent1" w:themeShade="80"/>
      <w:sz w:val="32"/>
      <w:szCs w:val="32"/>
    </w:rPr>
  </w:style>
  <w:style w:type="character" w:customStyle="1" w:styleId="Heading2Char">
    <w:name w:val="Heading 2 Char"/>
    <w:basedOn w:val="DefaultParagraphFont"/>
    <w:link w:val="Heading2"/>
    <w:uiPriority w:val="9"/>
    <w:semiHidden/>
    <w:rsid w:val="00374ACF"/>
    <w:rPr>
      <w:rFonts w:asciiTheme="majorHAnsi" w:eastAsiaTheme="majorEastAsia" w:hAnsiTheme="majorHAnsi" w:cstheme="majorBidi"/>
      <w:color w:val="0D5975" w:themeColor="accent1" w:themeShade="80"/>
      <w:sz w:val="28"/>
      <w:szCs w:val="26"/>
    </w:rPr>
  </w:style>
  <w:style w:type="paragraph" w:styleId="Footer">
    <w:name w:val="footer"/>
    <w:basedOn w:val="Normal"/>
    <w:link w:val="FooterChar"/>
    <w:uiPriority w:val="99"/>
    <w:unhideWhenUsed/>
    <w:rsid w:val="00A124EC"/>
    <w:pPr>
      <w:spacing w:before="200" w:after="0"/>
      <w:contextualSpacing/>
      <w:jc w:val="right"/>
    </w:pPr>
    <w:rPr>
      <w:color w:val="404040" w:themeColor="text1" w:themeTint="BF"/>
      <w:szCs w:val="20"/>
    </w:rPr>
  </w:style>
  <w:style w:type="character" w:customStyle="1" w:styleId="FooterChar">
    <w:name w:val="Footer Char"/>
    <w:basedOn w:val="DefaultParagraphFont"/>
    <w:link w:val="Footer"/>
    <w:uiPriority w:val="99"/>
    <w:rsid w:val="00A124EC"/>
    <w:rPr>
      <w:color w:val="404040" w:themeColor="text1" w:themeTint="BF"/>
      <w:szCs w:val="20"/>
    </w:rPr>
  </w:style>
  <w:style w:type="paragraph" w:styleId="Header">
    <w:name w:val="header"/>
    <w:basedOn w:val="Normal"/>
    <w:link w:val="HeaderChar"/>
    <w:uiPriority w:val="99"/>
    <w:unhideWhenUsed/>
    <w:rsid w:val="00A124EC"/>
    <w:pPr>
      <w:spacing w:after="0" w:line="240" w:lineRule="auto"/>
    </w:pPr>
  </w:style>
  <w:style w:type="character" w:customStyle="1" w:styleId="HeaderChar">
    <w:name w:val="Header Char"/>
    <w:basedOn w:val="DefaultParagraphFont"/>
    <w:link w:val="Header"/>
    <w:uiPriority w:val="99"/>
    <w:rsid w:val="00A124EC"/>
  </w:style>
  <w:style w:type="character" w:customStyle="1" w:styleId="Heading3Char">
    <w:name w:val="Heading 3 Char"/>
    <w:basedOn w:val="DefaultParagraphFont"/>
    <w:link w:val="Heading3"/>
    <w:uiPriority w:val="9"/>
    <w:semiHidden/>
    <w:rsid w:val="00374ACF"/>
    <w:rPr>
      <w:rFonts w:asciiTheme="majorHAnsi" w:eastAsiaTheme="majorEastAsia" w:hAnsiTheme="majorHAnsi" w:cstheme="majorBidi"/>
      <w:b/>
      <w:color w:val="0D5975" w:themeColor="accent1" w:themeShade="80"/>
      <w:sz w:val="28"/>
      <w:szCs w:val="24"/>
    </w:rPr>
  </w:style>
  <w:style w:type="character" w:customStyle="1" w:styleId="Heading4Char">
    <w:name w:val="Heading 4 Char"/>
    <w:basedOn w:val="DefaultParagraphFont"/>
    <w:link w:val="Heading4"/>
    <w:uiPriority w:val="9"/>
    <w:semiHidden/>
    <w:rsid w:val="00374ACF"/>
    <w:rPr>
      <w:rFonts w:asciiTheme="majorHAnsi" w:eastAsiaTheme="majorEastAsia" w:hAnsiTheme="majorHAnsi" w:cstheme="majorBidi"/>
      <w:i/>
      <w:iCs/>
      <w:color w:val="0D5975" w:themeColor="accent1" w:themeShade="80"/>
      <w:sz w:val="28"/>
    </w:rPr>
  </w:style>
  <w:style w:type="character" w:customStyle="1" w:styleId="Heading5Char">
    <w:name w:val="Heading 5 Char"/>
    <w:basedOn w:val="DefaultParagraphFont"/>
    <w:link w:val="Heading5"/>
    <w:uiPriority w:val="9"/>
    <w:semiHidden/>
    <w:rsid w:val="00374ACF"/>
    <w:rPr>
      <w:rFonts w:asciiTheme="majorHAnsi" w:eastAsiaTheme="majorEastAsia" w:hAnsiTheme="majorHAnsi" w:cstheme="majorBidi"/>
      <w:color w:val="0D5975" w:themeColor="accent1" w:themeShade="80"/>
    </w:rPr>
  </w:style>
  <w:style w:type="character" w:customStyle="1" w:styleId="Heading6Char">
    <w:name w:val="Heading 6 Char"/>
    <w:basedOn w:val="DefaultParagraphFont"/>
    <w:link w:val="Heading6"/>
    <w:uiPriority w:val="9"/>
    <w:semiHidden/>
    <w:rsid w:val="00374ACF"/>
    <w:rPr>
      <w:rFonts w:asciiTheme="majorHAnsi" w:eastAsiaTheme="majorEastAsia" w:hAnsiTheme="majorHAnsi" w:cstheme="majorBidi"/>
      <w:b/>
      <w:color w:val="0D5975" w:themeColor="accent1" w:themeShade="80"/>
    </w:rPr>
  </w:style>
  <w:style w:type="character" w:customStyle="1" w:styleId="Heading8Char">
    <w:name w:val="Heading 8 Char"/>
    <w:basedOn w:val="DefaultParagraphFont"/>
    <w:link w:val="Heading8"/>
    <w:uiPriority w:val="9"/>
    <w:semiHidden/>
    <w:rsid w:val="00C37065"/>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37065"/>
    <w:rPr>
      <w:rFonts w:asciiTheme="majorHAnsi" w:eastAsiaTheme="majorEastAsia" w:hAnsiTheme="majorHAnsi" w:cstheme="majorBidi"/>
      <w:i/>
      <w:iCs/>
      <w:color w:val="272727" w:themeColor="text1" w:themeTint="D8"/>
      <w:szCs w:val="21"/>
    </w:rPr>
  </w:style>
  <w:style w:type="paragraph" w:styleId="BlockText">
    <w:name w:val="Block Text"/>
    <w:basedOn w:val="Normal"/>
    <w:uiPriority w:val="99"/>
    <w:semiHidden/>
    <w:unhideWhenUsed/>
    <w:rsid w:val="009B7D25"/>
    <w:pPr>
      <w:pBdr>
        <w:top w:val="single" w:sz="2" w:space="10" w:color="0D5975" w:themeColor="accent1" w:themeShade="80"/>
        <w:left w:val="single" w:sz="2" w:space="10" w:color="0D5975" w:themeColor="accent1" w:themeShade="80"/>
        <w:bottom w:val="single" w:sz="2" w:space="10" w:color="0D5975" w:themeColor="accent1" w:themeShade="80"/>
        <w:right w:val="single" w:sz="2" w:space="10" w:color="0D5975" w:themeColor="accent1" w:themeShade="80"/>
      </w:pBdr>
      <w:ind w:left="1152" w:right="1152"/>
    </w:pPr>
    <w:rPr>
      <w:i/>
      <w:iCs/>
      <w:color w:val="0D5975" w:themeColor="accent1" w:themeShade="80"/>
    </w:rPr>
  </w:style>
  <w:style w:type="character" w:styleId="Hyperlink">
    <w:name w:val="Hyperlink"/>
    <w:basedOn w:val="DefaultParagraphFont"/>
    <w:uiPriority w:val="99"/>
    <w:semiHidden/>
    <w:unhideWhenUsed/>
    <w:rsid w:val="009B7D25"/>
    <w:rPr>
      <w:color w:val="0D5975" w:themeColor="accent1" w:themeShade="80"/>
      <w:u w:val="single"/>
    </w:rPr>
  </w:style>
  <w:style w:type="paragraph" w:styleId="IntenseQuote">
    <w:name w:val="Intense Quote"/>
    <w:basedOn w:val="Normal"/>
    <w:next w:val="Normal"/>
    <w:link w:val="IntenseQuoteChar"/>
    <w:uiPriority w:val="30"/>
    <w:semiHidden/>
    <w:unhideWhenUsed/>
    <w:qFormat/>
    <w:rsid w:val="009B7D25"/>
    <w:pPr>
      <w:pBdr>
        <w:top w:val="single" w:sz="4" w:space="10" w:color="0D5975" w:themeColor="accent1" w:themeShade="80"/>
        <w:bottom w:val="single" w:sz="4" w:space="10" w:color="0D5975" w:themeColor="accent1" w:themeShade="80"/>
      </w:pBdr>
      <w:spacing w:before="360" w:after="360"/>
      <w:ind w:left="864" w:right="864"/>
      <w:jc w:val="center"/>
    </w:pPr>
    <w:rPr>
      <w:i/>
      <w:iCs/>
      <w:color w:val="0D5975" w:themeColor="accent1" w:themeShade="80"/>
    </w:rPr>
  </w:style>
  <w:style w:type="character" w:customStyle="1" w:styleId="IntenseQuoteChar">
    <w:name w:val="Intense Quote Char"/>
    <w:basedOn w:val="DefaultParagraphFont"/>
    <w:link w:val="IntenseQuote"/>
    <w:uiPriority w:val="30"/>
    <w:semiHidden/>
    <w:rsid w:val="009B7D25"/>
    <w:rPr>
      <w:i/>
      <w:iCs/>
      <w:color w:val="0D5975" w:themeColor="accent1" w:themeShade="80"/>
    </w:rPr>
  </w:style>
  <w:style w:type="character" w:styleId="IntenseEmphasis">
    <w:name w:val="Intense Emphasis"/>
    <w:basedOn w:val="DefaultParagraphFont"/>
    <w:uiPriority w:val="21"/>
    <w:semiHidden/>
    <w:unhideWhenUsed/>
    <w:qFormat/>
    <w:rsid w:val="009B7D25"/>
    <w:rPr>
      <w:i/>
      <w:iCs/>
      <w:color w:val="0D5975" w:themeColor="accent1" w:themeShade="80"/>
    </w:rPr>
  </w:style>
  <w:style w:type="character" w:styleId="IntenseReference">
    <w:name w:val="Intense Reference"/>
    <w:basedOn w:val="DefaultParagraphFont"/>
    <w:uiPriority w:val="32"/>
    <w:semiHidden/>
    <w:unhideWhenUsed/>
    <w:qFormat/>
    <w:rsid w:val="009B7D25"/>
    <w:rPr>
      <w:b/>
      <w:bCs/>
      <w:caps w:val="0"/>
      <w:smallCaps/>
      <w:color w:val="0D5975" w:themeColor="accent1" w:themeShade="80"/>
      <w:spacing w:val="5"/>
    </w:rPr>
  </w:style>
  <w:style w:type="paragraph" w:styleId="TOCHeading">
    <w:name w:val="TOC Heading"/>
    <w:basedOn w:val="Heading1"/>
    <w:next w:val="Normal"/>
    <w:uiPriority w:val="39"/>
    <w:semiHidden/>
    <w:unhideWhenUsed/>
    <w:qFormat/>
    <w:rsid w:val="009B7D25"/>
    <w:pPr>
      <w:outlineLvl w:val="9"/>
    </w:pPr>
  </w:style>
  <w:style w:type="paragraph" w:styleId="MessageHeader">
    <w:name w:val="Message Header"/>
    <w:basedOn w:val="Normal"/>
    <w:link w:val="MessageHeaderChar"/>
    <w:uiPriority w:val="99"/>
    <w:semiHidden/>
    <w:unhideWhenUsed/>
    <w:rsid w:val="009B7D2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auto"/>
      <w:sz w:val="24"/>
      <w:szCs w:val="24"/>
    </w:rPr>
  </w:style>
  <w:style w:type="character" w:customStyle="1" w:styleId="MessageHeaderChar">
    <w:name w:val="Message Header Char"/>
    <w:basedOn w:val="DefaultParagraphFont"/>
    <w:link w:val="MessageHeader"/>
    <w:uiPriority w:val="99"/>
    <w:semiHidden/>
    <w:rsid w:val="009B7D25"/>
    <w:rPr>
      <w:rFonts w:asciiTheme="majorHAnsi" w:eastAsiaTheme="majorEastAsia" w:hAnsiTheme="majorHAnsi" w:cstheme="majorBidi"/>
      <w:color w:val="auto"/>
      <w:sz w:val="24"/>
      <w:szCs w:val="24"/>
      <w:shd w:val="pct20" w:color="auto" w:fill="auto"/>
    </w:rPr>
  </w:style>
  <w:style w:type="paragraph" w:styleId="Caption">
    <w:name w:val="caption"/>
    <w:basedOn w:val="Normal"/>
    <w:next w:val="Normal"/>
    <w:uiPriority w:val="35"/>
    <w:semiHidden/>
    <w:unhideWhenUsed/>
    <w:qFormat/>
    <w:rsid w:val="00374ACF"/>
    <w:pPr>
      <w:spacing w:after="200" w:line="240" w:lineRule="auto"/>
    </w:pPr>
    <w:rPr>
      <w:i/>
      <w:iCs/>
      <w:color w:val="4B4B4B" w:themeColor="text2"/>
      <w:szCs w:val="18"/>
    </w:rPr>
  </w:style>
  <w:style w:type="paragraph" w:styleId="BalloonText">
    <w:name w:val="Balloon Text"/>
    <w:basedOn w:val="Normal"/>
    <w:link w:val="BalloonTextChar"/>
    <w:uiPriority w:val="99"/>
    <w:semiHidden/>
    <w:unhideWhenUsed/>
    <w:rsid w:val="00374ACF"/>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74ACF"/>
    <w:rPr>
      <w:rFonts w:ascii="Segoe UI" w:hAnsi="Segoe UI" w:cs="Segoe UI"/>
      <w:szCs w:val="18"/>
    </w:rPr>
  </w:style>
  <w:style w:type="paragraph" w:styleId="BodyText3">
    <w:name w:val="Body Text 3"/>
    <w:basedOn w:val="Normal"/>
    <w:link w:val="BodyText3Char"/>
    <w:uiPriority w:val="99"/>
    <w:semiHidden/>
    <w:unhideWhenUsed/>
    <w:rsid w:val="00374ACF"/>
    <w:pPr>
      <w:spacing w:after="120"/>
    </w:pPr>
    <w:rPr>
      <w:szCs w:val="16"/>
    </w:rPr>
  </w:style>
  <w:style w:type="character" w:customStyle="1" w:styleId="BodyText3Char">
    <w:name w:val="Body Text 3 Char"/>
    <w:basedOn w:val="DefaultParagraphFont"/>
    <w:link w:val="BodyText3"/>
    <w:uiPriority w:val="99"/>
    <w:semiHidden/>
    <w:rsid w:val="00374ACF"/>
    <w:rPr>
      <w:szCs w:val="16"/>
    </w:rPr>
  </w:style>
  <w:style w:type="paragraph" w:styleId="BodyTextIndent3">
    <w:name w:val="Body Text Indent 3"/>
    <w:basedOn w:val="Normal"/>
    <w:link w:val="BodyTextIndent3Char"/>
    <w:uiPriority w:val="99"/>
    <w:semiHidden/>
    <w:unhideWhenUsed/>
    <w:rsid w:val="00374ACF"/>
    <w:pPr>
      <w:spacing w:after="120"/>
      <w:ind w:left="360"/>
    </w:pPr>
    <w:rPr>
      <w:szCs w:val="16"/>
    </w:rPr>
  </w:style>
  <w:style w:type="character" w:customStyle="1" w:styleId="BodyTextIndent3Char">
    <w:name w:val="Body Text Indent 3 Char"/>
    <w:basedOn w:val="DefaultParagraphFont"/>
    <w:link w:val="BodyTextIndent3"/>
    <w:uiPriority w:val="99"/>
    <w:semiHidden/>
    <w:rsid w:val="00374ACF"/>
    <w:rPr>
      <w:szCs w:val="16"/>
    </w:rPr>
  </w:style>
  <w:style w:type="character" w:styleId="CommentReference">
    <w:name w:val="annotation reference"/>
    <w:basedOn w:val="DefaultParagraphFont"/>
    <w:uiPriority w:val="99"/>
    <w:semiHidden/>
    <w:unhideWhenUsed/>
    <w:rsid w:val="00374ACF"/>
    <w:rPr>
      <w:sz w:val="22"/>
      <w:szCs w:val="16"/>
    </w:rPr>
  </w:style>
  <w:style w:type="paragraph" w:styleId="CommentText">
    <w:name w:val="annotation text"/>
    <w:basedOn w:val="Normal"/>
    <w:link w:val="CommentTextChar"/>
    <w:uiPriority w:val="99"/>
    <w:semiHidden/>
    <w:unhideWhenUsed/>
    <w:rsid w:val="00374ACF"/>
    <w:pPr>
      <w:spacing w:line="240" w:lineRule="auto"/>
    </w:pPr>
    <w:rPr>
      <w:szCs w:val="20"/>
    </w:rPr>
  </w:style>
  <w:style w:type="character" w:customStyle="1" w:styleId="CommentTextChar">
    <w:name w:val="Comment Text Char"/>
    <w:basedOn w:val="DefaultParagraphFont"/>
    <w:link w:val="CommentText"/>
    <w:uiPriority w:val="99"/>
    <w:semiHidden/>
    <w:rsid w:val="00374ACF"/>
    <w:rPr>
      <w:szCs w:val="20"/>
    </w:rPr>
  </w:style>
  <w:style w:type="paragraph" w:styleId="CommentSubject">
    <w:name w:val="annotation subject"/>
    <w:basedOn w:val="CommentText"/>
    <w:next w:val="CommentText"/>
    <w:link w:val="CommentSubjectChar"/>
    <w:uiPriority w:val="99"/>
    <w:semiHidden/>
    <w:unhideWhenUsed/>
    <w:rsid w:val="00374ACF"/>
    <w:rPr>
      <w:b/>
      <w:bCs/>
    </w:rPr>
  </w:style>
  <w:style w:type="character" w:customStyle="1" w:styleId="CommentSubjectChar">
    <w:name w:val="Comment Subject Char"/>
    <w:basedOn w:val="CommentTextChar"/>
    <w:link w:val="CommentSubject"/>
    <w:uiPriority w:val="99"/>
    <w:semiHidden/>
    <w:rsid w:val="00374ACF"/>
    <w:rPr>
      <w:b/>
      <w:bCs/>
      <w:szCs w:val="20"/>
    </w:rPr>
  </w:style>
  <w:style w:type="paragraph" w:styleId="DocumentMap">
    <w:name w:val="Document Map"/>
    <w:basedOn w:val="Normal"/>
    <w:link w:val="DocumentMapChar"/>
    <w:uiPriority w:val="99"/>
    <w:semiHidden/>
    <w:unhideWhenUsed/>
    <w:rsid w:val="00374ACF"/>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374ACF"/>
    <w:rPr>
      <w:rFonts w:ascii="Segoe UI" w:hAnsi="Segoe UI" w:cs="Segoe UI"/>
      <w:szCs w:val="16"/>
    </w:rPr>
  </w:style>
  <w:style w:type="paragraph" w:styleId="EndnoteText">
    <w:name w:val="endnote text"/>
    <w:basedOn w:val="Normal"/>
    <w:link w:val="EndnoteTextChar"/>
    <w:uiPriority w:val="99"/>
    <w:semiHidden/>
    <w:unhideWhenUsed/>
    <w:rsid w:val="00374ACF"/>
    <w:pPr>
      <w:spacing w:after="0" w:line="240" w:lineRule="auto"/>
    </w:pPr>
    <w:rPr>
      <w:szCs w:val="20"/>
    </w:rPr>
  </w:style>
  <w:style w:type="character" w:customStyle="1" w:styleId="EndnoteTextChar">
    <w:name w:val="Endnote Text Char"/>
    <w:basedOn w:val="DefaultParagraphFont"/>
    <w:link w:val="EndnoteText"/>
    <w:uiPriority w:val="99"/>
    <w:semiHidden/>
    <w:rsid w:val="00374ACF"/>
    <w:rPr>
      <w:szCs w:val="20"/>
    </w:rPr>
  </w:style>
  <w:style w:type="paragraph" w:styleId="EnvelopeReturn">
    <w:name w:val="envelope return"/>
    <w:basedOn w:val="Normal"/>
    <w:uiPriority w:val="99"/>
    <w:semiHidden/>
    <w:unhideWhenUsed/>
    <w:rsid w:val="00374ACF"/>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74ACF"/>
    <w:pPr>
      <w:spacing w:after="0" w:line="240" w:lineRule="auto"/>
    </w:pPr>
    <w:rPr>
      <w:szCs w:val="20"/>
    </w:rPr>
  </w:style>
  <w:style w:type="character" w:customStyle="1" w:styleId="FootnoteTextChar">
    <w:name w:val="Footnote Text Char"/>
    <w:basedOn w:val="DefaultParagraphFont"/>
    <w:link w:val="FootnoteText"/>
    <w:uiPriority w:val="99"/>
    <w:semiHidden/>
    <w:rsid w:val="00374ACF"/>
    <w:rPr>
      <w:szCs w:val="20"/>
    </w:rPr>
  </w:style>
  <w:style w:type="character" w:styleId="HTMLCode">
    <w:name w:val="HTML Code"/>
    <w:basedOn w:val="DefaultParagraphFont"/>
    <w:uiPriority w:val="99"/>
    <w:semiHidden/>
    <w:unhideWhenUsed/>
    <w:rsid w:val="00374ACF"/>
    <w:rPr>
      <w:rFonts w:ascii="Consolas" w:hAnsi="Consolas"/>
      <w:sz w:val="22"/>
      <w:szCs w:val="20"/>
    </w:rPr>
  </w:style>
  <w:style w:type="character" w:styleId="HTMLKeyboard">
    <w:name w:val="HTML Keyboard"/>
    <w:basedOn w:val="DefaultParagraphFont"/>
    <w:uiPriority w:val="99"/>
    <w:semiHidden/>
    <w:unhideWhenUsed/>
    <w:rsid w:val="00374ACF"/>
    <w:rPr>
      <w:rFonts w:ascii="Consolas" w:hAnsi="Consolas"/>
      <w:sz w:val="22"/>
      <w:szCs w:val="20"/>
    </w:rPr>
  </w:style>
  <w:style w:type="paragraph" w:styleId="HTMLPreformatted">
    <w:name w:val="HTML Preformatted"/>
    <w:basedOn w:val="Normal"/>
    <w:link w:val="HTMLPreformattedChar"/>
    <w:uiPriority w:val="99"/>
    <w:semiHidden/>
    <w:unhideWhenUsed/>
    <w:rsid w:val="00374ACF"/>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74ACF"/>
    <w:rPr>
      <w:rFonts w:ascii="Consolas" w:hAnsi="Consolas"/>
      <w:szCs w:val="20"/>
    </w:rPr>
  </w:style>
  <w:style w:type="character" w:styleId="HTMLTypewriter">
    <w:name w:val="HTML Typewriter"/>
    <w:basedOn w:val="DefaultParagraphFont"/>
    <w:uiPriority w:val="99"/>
    <w:semiHidden/>
    <w:unhideWhenUsed/>
    <w:rsid w:val="00374ACF"/>
    <w:rPr>
      <w:rFonts w:ascii="Consolas" w:hAnsi="Consolas"/>
      <w:sz w:val="22"/>
      <w:szCs w:val="20"/>
    </w:rPr>
  </w:style>
  <w:style w:type="paragraph" w:styleId="MacroText">
    <w:name w:val="macro"/>
    <w:link w:val="MacroTextChar"/>
    <w:uiPriority w:val="99"/>
    <w:semiHidden/>
    <w:unhideWhenUsed/>
    <w:rsid w:val="00374AC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374ACF"/>
    <w:rPr>
      <w:rFonts w:ascii="Consolas" w:hAnsi="Consolas"/>
      <w:szCs w:val="20"/>
    </w:rPr>
  </w:style>
  <w:style w:type="paragraph" w:styleId="PlainText">
    <w:name w:val="Plain Text"/>
    <w:basedOn w:val="Normal"/>
    <w:link w:val="PlainTextChar"/>
    <w:uiPriority w:val="99"/>
    <w:semiHidden/>
    <w:unhideWhenUsed/>
    <w:rsid w:val="00374ACF"/>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74ACF"/>
    <w:rPr>
      <w:rFonts w:ascii="Consolas" w:hAnsi="Consolas"/>
      <w:szCs w:val="21"/>
    </w:rPr>
  </w:style>
  <w:style w:type="paragraph" w:styleId="ListParagraph">
    <w:name w:val="List Paragraph"/>
    <w:basedOn w:val="Normal"/>
    <w:uiPriority w:val="34"/>
    <w:qFormat/>
    <w:pPr>
      <w:ind w:left="720"/>
      <w:contextualSpacing/>
    </w:pPr>
  </w:style>
  <w:style w:type="character" w:styleId="PageNumber">
    <w:name w:val="page number"/>
    <w:basedOn w:val="DefaultParagraphFont"/>
    <w:rsid w:val="00164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98134">
      <w:bodyDiv w:val="1"/>
      <w:marLeft w:val="0"/>
      <w:marRight w:val="0"/>
      <w:marTop w:val="0"/>
      <w:marBottom w:val="0"/>
      <w:divBdr>
        <w:top w:val="none" w:sz="0" w:space="0" w:color="auto"/>
        <w:left w:val="none" w:sz="0" w:space="0" w:color="auto"/>
        <w:bottom w:val="none" w:sz="0" w:space="0" w:color="auto"/>
        <w:right w:val="none" w:sz="0" w:space="0" w:color="auto"/>
      </w:divBdr>
    </w:div>
    <w:div w:id="49083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tint\AppData\Roaming\Microsoft\Templates\Project%20task%20list.dotx" TargetMode="External"/></Relationship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Project task list.dotx</Template>
  <TotalTime>1</TotalTime>
  <Pages>4</Pages>
  <Words>675</Words>
  <Characters>3852</Characters>
  <Application>Microsoft Office Word</Application>
  <DocSecurity>0</DocSecurity>
  <Lines>32</Lines>
  <Paragraphs>9</Paragraphs>
  <ScaleCrop>false</ScaleCrop>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Stint</dc:creator>
  <cp:keywords/>
  <cp:lastModifiedBy>Nick Wright</cp:lastModifiedBy>
  <cp:revision>2</cp:revision>
  <cp:lastPrinted>2023-04-05T18:54:00Z</cp:lastPrinted>
  <dcterms:created xsi:type="dcterms:W3CDTF">2024-05-16T13:40:00Z</dcterms:created>
  <dcterms:modified xsi:type="dcterms:W3CDTF">2024-05-16T13:40:00Z</dcterms:modified>
  <cp:version/>
</cp:coreProperties>
</file>