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B3624" w:rsidRPr="0021721B" w:rsidRDefault="0021721B" w:rsidP="0021721B">
      <w:pPr>
        <w:jc w:val="center"/>
        <w:rPr>
          <w:rFonts w:ascii="Arial" w:hAnsi="Arial" w:cs="Arial"/>
          <w:sz w:val="32"/>
          <w:szCs w:val="32"/>
        </w:rPr>
      </w:pPr>
      <w:r w:rsidRPr="0021721B">
        <w:rPr>
          <w:rFonts w:ascii="Arial" w:hAnsi="Arial" w:cs="Arial"/>
          <w:b/>
          <w:bCs/>
          <w:sz w:val="32"/>
          <w:szCs w:val="32"/>
          <w:u w:val="single"/>
        </w:rPr>
        <w:t xml:space="preserve">Condition 18 – </w:t>
      </w:r>
      <w:r w:rsidR="008D63DE">
        <w:rPr>
          <w:rFonts w:ascii="Arial" w:hAnsi="Arial" w:cs="Arial"/>
          <w:b/>
          <w:bCs/>
          <w:sz w:val="32"/>
          <w:szCs w:val="32"/>
          <w:u w:val="single"/>
        </w:rPr>
        <w:t>Construction Management Plan</w:t>
      </w:r>
    </w:p>
    <w:p w:rsidR="0021721B" w:rsidRDefault="0021721B" w:rsidP="0021721B">
      <w:pPr>
        <w:rPr>
          <w:rFonts w:ascii="Arial" w:hAnsi="Arial" w:cs="Arial"/>
          <w:sz w:val="32"/>
          <w:szCs w:val="32"/>
        </w:rPr>
      </w:pPr>
    </w:p>
    <w:p w:rsidR="0021721B" w:rsidRDefault="0021721B" w:rsidP="0021721B">
      <w:pPr>
        <w:rPr>
          <w:rFonts w:ascii="Arial" w:hAnsi="Arial" w:cs="Arial"/>
          <w:sz w:val="32"/>
          <w:szCs w:val="32"/>
        </w:rPr>
      </w:pPr>
    </w:p>
    <w:p w:rsidR="0021721B" w:rsidRDefault="0021721B" w:rsidP="0021721B">
      <w:pPr>
        <w:rPr>
          <w:rFonts w:ascii="Arial" w:hAnsi="Arial" w:cs="Arial"/>
          <w:sz w:val="28"/>
          <w:szCs w:val="28"/>
        </w:rPr>
      </w:pPr>
      <w:r>
        <w:rPr>
          <w:rFonts w:ascii="Arial" w:hAnsi="Arial" w:cs="Arial"/>
          <w:sz w:val="28"/>
          <w:szCs w:val="28"/>
        </w:rPr>
        <w:t>The proposed 1a Farrington Avenue, Withington, Manchester M20 1ER is off the intersection of Whitchurch Road and Farrington Avenue within the Withington Area of southern Manchester.  The site is approximately centred on National Grid Reference 384404, 393040 and the site location and layout are shown in Figure 1.</w:t>
      </w:r>
    </w:p>
    <w:p w:rsidR="0021721B" w:rsidRDefault="0021721B" w:rsidP="0021721B">
      <w:pPr>
        <w:rPr>
          <w:rFonts w:ascii="Arial" w:hAnsi="Arial" w:cs="Arial"/>
          <w:sz w:val="28"/>
          <w:szCs w:val="28"/>
        </w:rPr>
      </w:pPr>
    </w:p>
    <w:p w:rsidR="0021721B" w:rsidRDefault="00C8326B" w:rsidP="0021721B">
      <w:pPr>
        <w:rPr>
          <w:rFonts w:ascii="Arial" w:hAnsi="Arial" w:cs="Arial"/>
          <w:sz w:val="28"/>
          <w:szCs w:val="28"/>
        </w:rPr>
      </w:pPr>
      <w:r>
        <w:rPr>
          <w:rFonts w:ascii="Arial" w:hAnsi="Arial" w:cs="Arial"/>
          <w:noProof/>
          <w:sz w:val="28"/>
          <w:szCs w:val="28"/>
        </w:rPr>
        <w:drawing>
          <wp:inline distT="0" distB="0" distL="0" distR="0">
            <wp:extent cx="5727700" cy="4293870"/>
            <wp:effectExtent l="0" t="0" r="0" b="0"/>
            <wp:docPr id="76282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82368" name="Picture 76282368"/>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27700" cy="4293870"/>
                    </a:xfrm>
                    <a:prstGeom prst="rect">
                      <a:avLst/>
                    </a:prstGeom>
                  </pic:spPr>
                </pic:pic>
              </a:graphicData>
            </a:graphic>
          </wp:inline>
        </w:drawing>
      </w:r>
    </w:p>
    <w:p w:rsidR="0021721B" w:rsidRDefault="0021721B" w:rsidP="0021721B">
      <w:pPr>
        <w:rPr>
          <w:rFonts w:ascii="Arial" w:hAnsi="Arial" w:cs="Arial"/>
          <w:sz w:val="28"/>
          <w:szCs w:val="28"/>
        </w:rPr>
      </w:pPr>
    </w:p>
    <w:p w:rsidR="0021721B" w:rsidRDefault="00C8326B" w:rsidP="0021721B">
      <w:pPr>
        <w:rPr>
          <w:rFonts w:ascii="Arial" w:hAnsi="Arial" w:cs="Arial"/>
          <w:sz w:val="28"/>
          <w:szCs w:val="28"/>
        </w:rPr>
      </w:pPr>
      <w:r>
        <w:rPr>
          <w:rFonts w:ascii="Arial" w:hAnsi="Arial" w:cs="Arial"/>
          <w:sz w:val="28"/>
          <w:szCs w:val="28"/>
        </w:rPr>
        <w:t xml:space="preserve">Fig 1 </w:t>
      </w:r>
    </w:p>
    <w:p w:rsidR="0021721B" w:rsidRDefault="0021721B" w:rsidP="0021721B">
      <w:pPr>
        <w:rPr>
          <w:rFonts w:ascii="Arial" w:hAnsi="Arial" w:cs="Arial"/>
          <w:sz w:val="28"/>
          <w:szCs w:val="28"/>
        </w:rPr>
      </w:pPr>
    </w:p>
    <w:p w:rsidR="0021721B" w:rsidRDefault="0021721B" w:rsidP="0021721B">
      <w:pPr>
        <w:rPr>
          <w:rFonts w:ascii="Arial" w:hAnsi="Arial" w:cs="Arial"/>
          <w:sz w:val="28"/>
          <w:szCs w:val="28"/>
        </w:rPr>
      </w:pPr>
    </w:p>
    <w:p w:rsidR="0021721B" w:rsidRDefault="0021721B" w:rsidP="0021721B">
      <w:pPr>
        <w:rPr>
          <w:rFonts w:ascii="Arial" w:hAnsi="Arial" w:cs="Arial"/>
          <w:sz w:val="28"/>
          <w:szCs w:val="28"/>
        </w:rPr>
      </w:pPr>
    </w:p>
    <w:p w:rsidR="0021721B" w:rsidRDefault="0021721B" w:rsidP="0021721B">
      <w:pPr>
        <w:rPr>
          <w:rFonts w:ascii="Arial" w:hAnsi="Arial" w:cs="Arial"/>
          <w:sz w:val="28"/>
          <w:szCs w:val="28"/>
        </w:rPr>
      </w:pPr>
    </w:p>
    <w:p w:rsidR="0021721B" w:rsidRDefault="0021721B" w:rsidP="0021721B">
      <w:pPr>
        <w:rPr>
          <w:rFonts w:ascii="Arial" w:hAnsi="Arial" w:cs="Arial"/>
          <w:sz w:val="28"/>
          <w:szCs w:val="28"/>
        </w:rPr>
      </w:pPr>
    </w:p>
    <w:p w:rsidR="0021721B" w:rsidRDefault="0021721B" w:rsidP="0021721B">
      <w:pPr>
        <w:rPr>
          <w:rFonts w:ascii="Arial" w:hAnsi="Arial" w:cs="Arial"/>
          <w:sz w:val="28"/>
          <w:szCs w:val="28"/>
        </w:rPr>
      </w:pPr>
    </w:p>
    <w:p w:rsidR="0021721B" w:rsidRDefault="0021721B" w:rsidP="0021721B">
      <w:pPr>
        <w:rPr>
          <w:rFonts w:ascii="Arial" w:hAnsi="Arial" w:cs="Arial"/>
          <w:sz w:val="28"/>
          <w:szCs w:val="28"/>
        </w:rPr>
      </w:pPr>
    </w:p>
    <w:p w:rsidR="0021721B" w:rsidRDefault="0021721B" w:rsidP="0021721B">
      <w:pPr>
        <w:rPr>
          <w:rFonts w:ascii="Arial" w:hAnsi="Arial" w:cs="Arial"/>
          <w:sz w:val="28"/>
          <w:szCs w:val="28"/>
        </w:rPr>
      </w:pPr>
    </w:p>
    <w:p w:rsidR="0021721B" w:rsidRDefault="0021721B" w:rsidP="0021721B">
      <w:pPr>
        <w:rPr>
          <w:rFonts w:ascii="Arial" w:hAnsi="Arial" w:cs="Arial"/>
          <w:sz w:val="28"/>
          <w:szCs w:val="28"/>
        </w:rPr>
      </w:pPr>
    </w:p>
    <w:p w:rsidR="0021721B" w:rsidRDefault="0021721B" w:rsidP="0021721B">
      <w:pPr>
        <w:rPr>
          <w:rFonts w:ascii="Arial" w:hAnsi="Arial" w:cs="Arial"/>
          <w:sz w:val="28"/>
          <w:szCs w:val="28"/>
        </w:rPr>
      </w:pPr>
    </w:p>
    <w:p w:rsidR="0021721B" w:rsidRDefault="0039732E" w:rsidP="0021721B">
      <w:pPr>
        <w:rPr>
          <w:rFonts w:ascii="Arial" w:hAnsi="Arial" w:cs="Arial"/>
          <w:sz w:val="28"/>
          <w:szCs w:val="28"/>
        </w:rPr>
      </w:pPr>
      <w:r>
        <w:rPr>
          <w:rFonts w:ascii="Arial" w:hAnsi="Arial" w:cs="Arial"/>
          <w:sz w:val="28"/>
          <w:szCs w:val="28"/>
        </w:rPr>
        <w:lastRenderedPageBreak/>
        <w:t>The site is located to the west of Farrington Avenue and the north of Whitchurch Road.  Parking of construction vehicles and staff will be on 1 Farrington Avenue driveway</w:t>
      </w:r>
      <w:r w:rsidR="00E27667">
        <w:rPr>
          <w:rFonts w:ascii="Arial" w:hAnsi="Arial" w:cs="Arial"/>
          <w:sz w:val="28"/>
          <w:szCs w:val="28"/>
        </w:rPr>
        <w:t>, Figure 2</w:t>
      </w:r>
      <w:r w:rsidR="00C8326B">
        <w:rPr>
          <w:rFonts w:ascii="Arial" w:hAnsi="Arial" w:cs="Arial"/>
          <w:sz w:val="28"/>
          <w:szCs w:val="28"/>
        </w:rPr>
        <w:t xml:space="preserve"> &amp; 3 as an aerial photo.</w:t>
      </w:r>
    </w:p>
    <w:p w:rsidR="00C8326B" w:rsidRDefault="00C8326B" w:rsidP="0021721B">
      <w:pPr>
        <w:rPr>
          <w:rFonts w:ascii="Arial" w:hAnsi="Arial" w:cs="Arial"/>
          <w:sz w:val="28"/>
          <w:szCs w:val="28"/>
        </w:rPr>
      </w:pPr>
    </w:p>
    <w:p w:rsidR="0039732E" w:rsidRDefault="0039732E" w:rsidP="0021721B">
      <w:pPr>
        <w:rPr>
          <w:rFonts w:ascii="Arial" w:hAnsi="Arial" w:cs="Arial"/>
          <w:sz w:val="28"/>
          <w:szCs w:val="28"/>
        </w:rPr>
      </w:pPr>
    </w:p>
    <w:p w:rsidR="00C8326B" w:rsidRDefault="00C8326B" w:rsidP="0021721B">
      <w:pPr>
        <w:rPr>
          <w:rFonts w:ascii="Arial" w:hAnsi="Arial" w:cs="Arial"/>
          <w:sz w:val="28"/>
          <w:szCs w:val="28"/>
        </w:rPr>
      </w:pPr>
      <w:r>
        <w:rPr>
          <w:rFonts w:ascii="Arial" w:hAnsi="Arial" w:cs="Arial"/>
          <w:noProof/>
          <w:sz w:val="28"/>
          <w:szCs w:val="28"/>
        </w:rPr>
        <w:drawing>
          <wp:inline distT="0" distB="0" distL="0" distR="0">
            <wp:extent cx="5727700" cy="4295775"/>
            <wp:effectExtent l="0" t="0" r="0" b="0"/>
            <wp:docPr id="8101548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154870" name="Picture 810154870"/>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27700" cy="4295775"/>
                    </a:xfrm>
                    <a:prstGeom prst="rect">
                      <a:avLst/>
                    </a:prstGeom>
                  </pic:spPr>
                </pic:pic>
              </a:graphicData>
            </a:graphic>
          </wp:inline>
        </w:drawing>
      </w:r>
    </w:p>
    <w:p w:rsidR="00C8326B" w:rsidRDefault="00C8326B" w:rsidP="0021721B">
      <w:pPr>
        <w:rPr>
          <w:rFonts w:ascii="Arial" w:hAnsi="Arial" w:cs="Arial"/>
          <w:sz w:val="28"/>
          <w:szCs w:val="28"/>
        </w:rPr>
      </w:pPr>
    </w:p>
    <w:p w:rsidR="00C8326B" w:rsidRDefault="00C8326B" w:rsidP="0021721B">
      <w:pPr>
        <w:rPr>
          <w:rFonts w:ascii="Arial" w:hAnsi="Arial" w:cs="Arial"/>
          <w:sz w:val="28"/>
          <w:szCs w:val="28"/>
        </w:rPr>
      </w:pPr>
      <w:r>
        <w:rPr>
          <w:rFonts w:ascii="Arial" w:hAnsi="Arial" w:cs="Arial"/>
          <w:sz w:val="28"/>
          <w:szCs w:val="28"/>
        </w:rPr>
        <w:t xml:space="preserve">Fig 2 </w:t>
      </w:r>
    </w:p>
    <w:p w:rsidR="00C8326B" w:rsidRDefault="00C8326B" w:rsidP="0021721B">
      <w:pPr>
        <w:rPr>
          <w:rFonts w:ascii="Arial" w:hAnsi="Arial" w:cs="Arial"/>
          <w:sz w:val="28"/>
          <w:szCs w:val="28"/>
        </w:rPr>
      </w:pPr>
    </w:p>
    <w:p w:rsidR="00C8326B" w:rsidRDefault="00C8326B" w:rsidP="0021721B">
      <w:pPr>
        <w:rPr>
          <w:rFonts w:ascii="Arial" w:hAnsi="Arial" w:cs="Arial"/>
          <w:sz w:val="28"/>
          <w:szCs w:val="28"/>
        </w:rPr>
      </w:pPr>
    </w:p>
    <w:p w:rsidR="0039732E" w:rsidRDefault="0039732E" w:rsidP="0021721B">
      <w:pPr>
        <w:rPr>
          <w:rFonts w:ascii="Arial" w:hAnsi="Arial" w:cs="Arial"/>
          <w:sz w:val="28"/>
          <w:szCs w:val="28"/>
        </w:rPr>
      </w:pPr>
      <w:r>
        <w:rPr>
          <w:rFonts w:ascii="Arial" w:hAnsi="Arial" w:cs="Arial"/>
          <w:sz w:val="28"/>
          <w:szCs w:val="28"/>
        </w:rPr>
        <w:t xml:space="preserve">Wheel washing is unnecessary as the site is a very </w:t>
      </w:r>
      <w:proofErr w:type="spellStart"/>
      <w:r>
        <w:rPr>
          <w:rFonts w:ascii="Arial" w:hAnsi="Arial" w:cs="Arial"/>
          <w:sz w:val="28"/>
          <w:szCs w:val="28"/>
        </w:rPr>
        <w:t>very</w:t>
      </w:r>
      <w:proofErr w:type="spellEnd"/>
      <w:r>
        <w:rPr>
          <w:rFonts w:ascii="Arial" w:hAnsi="Arial" w:cs="Arial"/>
          <w:sz w:val="28"/>
          <w:szCs w:val="28"/>
        </w:rPr>
        <w:t xml:space="preserve"> small development of erecting a house in the garden of 1 Farrington Avenue where all adjacent areas are solid ground(s).  Should there be any mud on hard surfaces outside the boundaries of this very small site, it will be collected and hard surfaces washed away immediately.</w:t>
      </w:r>
    </w:p>
    <w:p w:rsidR="0039732E" w:rsidRDefault="0039732E" w:rsidP="0021721B">
      <w:pPr>
        <w:rPr>
          <w:rFonts w:ascii="Arial" w:hAnsi="Arial" w:cs="Arial"/>
          <w:sz w:val="28"/>
          <w:szCs w:val="28"/>
        </w:rPr>
      </w:pPr>
    </w:p>
    <w:p w:rsidR="0039732E" w:rsidRDefault="0039732E" w:rsidP="0021721B">
      <w:pPr>
        <w:rPr>
          <w:rFonts w:ascii="Arial" w:hAnsi="Arial" w:cs="Arial"/>
          <w:sz w:val="28"/>
          <w:szCs w:val="28"/>
        </w:rPr>
      </w:pPr>
      <w:r>
        <w:rPr>
          <w:rFonts w:ascii="Arial" w:hAnsi="Arial" w:cs="Arial"/>
          <w:sz w:val="28"/>
          <w:szCs w:val="28"/>
        </w:rPr>
        <w:t xml:space="preserve">Dust suppression is </w:t>
      </w:r>
      <w:r w:rsidR="002E3CB6">
        <w:rPr>
          <w:rFonts w:ascii="Arial" w:hAnsi="Arial" w:cs="Arial"/>
          <w:sz w:val="28"/>
          <w:szCs w:val="28"/>
        </w:rPr>
        <w:t>unnecessary.</w:t>
      </w:r>
    </w:p>
    <w:p w:rsidR="002E3CB6" w:rsidRDefault="002E3CB6" w:rsidP="0021721B">
      <w:pPr>
        <w:rPr>
          <w:rFonts w:ascii="Arial" w:hAnsi="Arial" w:cs="Arial"/>
          <w:sz w:val="28"/>
          <w:szCs w:val="28"/>
        </w:rPr>
      </w:pPr>
    </w:p>
    <w:p w:rsidR="002E3CB6" w:rsidRDefault="002E3CB6" w:rsidP="0021721B">
      <w:pPr>
        <w:rPr>
          <w:rFonts w:ascii="Arial" w:hAnsi="Arial" w:cs="Arial"/>
          <w:sz w:val="28"/>
          <w:szCs w:val="28"/>
        </w:rPr>
      </w:pPr>
      <w:r>
        <w:rPr>
          <w:rFonts w:ascii="Arial" w:hAnsi="Arial" w:cs="Arial"/>
          <w:sz w:val="28"/>
          <w:szCs w:val="28"/>
        </w:rPr>
        <w:t xml:space="preserve">Location, removal and recycling of waste has been designated to the south of the plot marked in dotted green </w:t>
      </w:r>
      <w:r w:rsidR="00C8326B">
        <w:rPr>
          <w:rFonts w:ascii="Arial" w:hAnsi="Arial" w:cs="Arial"/>
          <w:sz w:val="28"/>
          <w:szCs w:val="28"/>
        </w:rPr>
        <w:t xml:space="preserve">lines </w:t>
      </w:r>
      <w:r>
        <w:rPr>
          <w:rFonts w:ascii="Arial" w:hAnsi="Arial" w:cs="Arial"/>
          <w:sz w:val="28"/>
          <w:szCs w:val="28"/>
        </w:rPr>
        <w:t xml:space="preserve">adjacent to the hedge as shown </w:t>
      </w:r>
      <w:r w:rsidR="00C8326B">
        <w:rPr>
          <w:rFonts w:ascii="Arial" w:hAnsi="Arial" w:cs="Arial"/>
          <w:sz w:val="28"/>
          <w:szCs w:val="28"/>
        </w:rPr>
        <w:t>on</w:t>
      </w:r>
      <w:r w:rsidR="00E27667">
        <w:rPr>
          <w:rFonts w:ascii="Arial" w:hAnsi="Arial" w:cs="Arial"/>
          <w:sz w:val="28"/>
          <w:szCs w:val="28"/>
        </w:rPr>
        <w:t xml:space="preserve"> Figure </w:t>
      </w:r>
      <w:r w:rsidR="00C8326B">
        <w:rPr>
          <w:rFonts w:ascii="Arial" w:hAnsi="Arial" w:cs="Arial"/>
          <w:sz w:val="28"/>
          <w:szCs w:val="28"/>
        </w:rPr>
        <w:t xml:space="preserve">2 above.  </w:t>
      </w:r>
    </w:p>
    <w:p w:rsidR="002E3CB6" w:rsidRDefault="002E3CB6" w:rsidP="0021721B">
      <w:pPr>
        <w:rPr>
          <w:rFonts w:ascii="Arial" w:hAnsi="Arial" w:cs="Arial"/>
          <w:sz w:val="28"/>
          <w:szCs w:val="28"/>
        </w:rPr>
      </w:pPr>
    </w:p>
    <w:p w:rsidR="00C8326B" w:rsidRDefault="00C8326B" w:rsidP="0021721B">
      <w:pPr>
        <w:rPr>
          <w:rFonts w:ascii="Arial" w:hAnsi="Arial" w:cs="Arial"/>
          <w:sz w:val="28"/>
          <w:szCs w:val="28"/>
        </w:rPr>
      </w:pPr>
      <w:r>
        <w:rPr>
          <w:rFonts w:ascii="Arial" w:hAnsi="Arial" w:cs="Arial"/>
          <w:noProof/>
          <w:sz w:val="28"/>
          <w:szCs w:val="28"/>
        </w:rPr>
        <w:lastRenderedPageBreak/>
        <w:drawing>
          <wp:inline distT="0" distB="0" distL="0" distR="0">
            <wp:extent cx="5727700" cy="4295775"/>
            <wp:effectExtent l="0" t="0" r="0" b="0"/>
            <wp:docPr id="7292813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281342" name="Picture 729281342"/>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27700" cy="4295775"/>
                    </a:xfrm>
                    <a:prstGeom prst="rect">
                      <a:avLst/>
                    </a:prstGeom>
                  </pic:spPr>
                </pic:pic>
              </a:graphicData>
            </a:graphic>
          </wp:inline>
        </w:drawing>
      </w:r>
    </w:p>
    <w:p w:rsidR="00C8326B" w:rsidRDefault="00C8326B" w:rsidP="0021721B">
      <w:pPr>
        <w:rPr>
          <w:rFonts w:ascii="Arial" w:hAnsi="Arial" w:cs="Arial"/>
          <w:sz w:val="28"/>
          <w:szCs w:val="28"/>
        </w:rPr>
      </w:pPr>
    </w:p>
    <w:p w:rsidR="00C8326B" w:rsidRDefault="00C8326B" w:rsidP="0021721B">
      <w:pPr>
        <w:rPr>
          <w:rFonts w:ascii="Arial" w:hAnsi="Arial" w:cs="Arial"/>
          <w:sz w:val="28"/>
          <w:szCs w:val="28"/>
        </w:rPr>
      </w:pPr>
      <w:r>
        <w:rPr>
          <w:rFonts w:ascii="Arial" w:hAnsi="Arial" w:cs="Arial"/>
          <w:sz w:val="28"/>
          <w:szCs w:val="28"/>
        </w:rPr>
        <w:t xml:space="preserve">Fig 3 </w:t>
      </w:r>
    </w:p>
    <w:p w:rsidR="00C8326B" w:rsidRDefault="00C8326B" w:rsidP="0021721B">
      <w:pPr>
        <w:rPr>
          <w:rFonts w:ascii="Arial" w:hAnsi="Arial" w:cs="Arial"/>
          <w:sz w:val="28"/>
          <w:szCs w:val="28"/>
        </w:rPr>
      </w:pPr>
    </w:p>
    <w:p w:rsidR="00C8326B" w:rsidRDefault="00C8326B" w:rsidP="0021721B">
      <w:pPr>
        <w:rPr>
          <w:rFonts w:ascii="Arial" w:hAnsi="Arial" w:cs="Arial"/>
          <w:sz w:val="28"/>
          <w:szCs w:val="28"/>
        </w:rPr>
      </w:pPr>
    </w:p>
    <w:p w:rsidR="002E3CB6" w:rsidRDefault="002E3CB6" w:rsidP="0021721B">
      <w:pPr>
        <w:rPr>
          <w:rFonts w:ascii="Arial" w:hAnsi="Arial" w:cs="Arial"/>
          <w:sz w:val="28"/>
          <w:szCs w:val="28"/>
        </w:rPr>
      </w:pPr>
      <w:r>
        <w:rPr>
          <w:rFonts w:ascii="Arial" w:hAnsi="Arial" w:cs="Arial"/>
          <w:sz w:val="28"/>
          <w:szCs w:val="28"/>
        </w:rPr>
        <w:t>Hours of working are: Monday to Friday 7:30am to 6pm.  Saturdays 8:30am to 2pm.</w:t>
      </w:r>
    </w:p>
    <w:p w:rsidR="00C8326B" w:rsidRDefault="00C8326B" w:rsidP="0021721B">
      <w:pPr>
        <w:rPr>
          <w:rFonts w:ascii="Arial" w:hAnsi="Arial" w:cs="Arial"/>
          <w:sz w:val="28"/>
          <w:szCs w:val="28"/>
        </w:rPr>
      </w:pPr>
    </w:p>
    <w:p w:rsidR="00C8326B" w:rsidRDefault="00C8326B" w:rsidP="0021721B">
      <w:pPr>
        <w:rPr>
          <w:rFonts w:ascii="Arial" w:hAnsi="Arial" w:cs="Arial"/>
          <w:sz w:val="28"/>
          <w:szCs w:val="28"/>
        </w:rPr>
      </w:pPr>
    </w:p>
    <w:p w:rsidR="00C8326B" w:rsidRDefault="00C8326B" w:rsidP="0021721B">
      <w:pPr>
        <w:rPr>
          <w:rFonts w:ascii="Arial" w:hAnsi="Arial" w:cs="Arial"/>
          <w:sz w:val="28"/>
          <w:szCs w:val="28"/>
        </w:rPr>
      </w:pPr>
    </w:p>
    <w:p w:rsidR="00C8326B" w:rsidRDefault="00C8326B" w:rsidP="0021721B">
      <w:pPr>
        <w:rPr>
          <w:rFonts w:ascii="Arial" w:hAnsi="Arial" w:cs="Arial"/>
          <w:sz w:val="28"/>
          <w:szCs w:val="28"/>
        </w:rPr>
      </w:pPr>
    </w:p>
    <w:p w:rsidR="00C8326B" w:rsidRDefault="00C8326B" w:rsidP="0021721B">
      <w:pPr>
        <w:rPr>
          <w:rFonts w:ascii="Arial" w:hAnsi="Arial" w:cs="Arial"/>
          <w:sz w:val="28"/>
          <w:szCs w:val="28"/>
        </w:rPr>
      </w:pPr>
    </w:p>
    <w:p w:rsidR="00C8326B" w:rsidRDefault="00C8326B" w:rsidP="0021721B">
      <w:pPr>
        <w:rPr>
          <w:rFonts w:ascii="Arial" w:hAnsi="Arial" w:cs="Arial"/>
          <w:sz w:val="28"/>
          <w:szCs w:val="28"/>
        </w:rPr>
      </w:pPr>
    </w:p>
    <w:p w:rsidR="00C8326B" w:rsidRDefault="00C8326B" w:rsidP="0021721B">
      <w:pPr>
        <w:rPr>
          <w:rFonts w:ascii="Arial" w:hAnsi="Arial" w:cs="Arial"/>
          <w:sz w:val="28"/>
          <w:szCs w:val="28"/>
        </w:rPr>
      </w:pPr>
    </w:p>
    <w:p w:rsidR="00C8326B" w:rsidRDefault="008D63DE" w:rsidP="0021721B">
      <w:pPr>
        <w:rPr>
          <w:rFonts w:ascii="Arial" w:hAnsi="Arial" w:cs="Arial"/>
          <w:sz w:val="28"/>
          <w:szCs w:val="28"/>
        </w:rPr>
      </w:pPr>
      <w:r>
        <w:rPr>
          <w:rFonts w:ascii="Arial" w:hAnsi="Arial" w:cs="Arial"/>
          <w:sz w:val="28"/>
          <w:szCs w:val="28"/>
        </w:rPr>
        <w:t xml:space="preserve">Zak Rees </w:t>
      </w:r>
      <w:proofErr w:type="gramStart"/>
      <w:r>
        <w:rPr>
          <w:rFonts w:ascii="Arial" w:hAnsi="Arial" w:cs="Arial"/>
          <w:sz w:val="28"/>
          <w:szCs w:val="28"/>
        </w:rPr>
        <w:t>Barrington  BSc</w:t>
      </w:r>
      <w:proofErr w:type="gramEnd"/>
      <w:r>
        <w:rPr>
          <w:rFonts w:ascii="Arial" w:hAnsi="Arial" w:cs="Arial"/>
          <w:sz w:val="28"/>
          <w:szCs w:val="28"/>
        </w:rPr>
        <w:t>(Hons) MIET MIEEE</w:t>
      </w:r>
    </w:p>
    <w:p w:rsidR="008D63DE" w:rsidRDefault="008D63DE" w:rsidP="0021721B">
      <w:pPr>
        <w:rPr>
          <w:rFonts w:ascii="Arial" w:hAnsi="Arial" w:cs="Arial"/>
          <w:sz w:val="28"/>
          <w:szCs w:val="28"/>
        </w:rPr>
      </w:pPr>
      <w:r>
        <w:rPr>
          <w:rFonts w:ascii="Arial" w:hAnsi="Arial" w:cs="Arial"/>
          <w:sz w:val="28"/>
          <w:szCs w:val="28"/>
        </w:rPr>
        <w:t>Consultant Engineer</w:t>
      </w:r>
    </w:p>
    <w:p w:rsidR="008D63DE" w:rsidRDefault="008D63DE" w:rsidP="0021721B">
      <w:pPr>
        <w:rPr>
          <w:rFonts w:ascii="Arial" w:hAnsi="Arial" w:cs="Arial"/>
          <w:sz w:val="28"/>
          <w:szCs w:val="28"/>
        </w:rPr>
      </w:pPr>
      <w:r>
        <w:rPr>
          <w:rFonts w:ascii="Arial" w:hAnsi="Arial" w:cs="Arial"/>
          <w:sz w:val="28"/>
          <w:szCs w:val="28"/>
        </w:rPr>
        <w:t>Design And Home Construction Ltd.</w:t>
      </w:r>
    </w:p>
    <w:p w:rsidR="0039732E" w:rsidRPr="0021721B" w:rsidRDefault="0039732E" w:rsidP="0021721B">
      <w:pPr>
        <w:rPr>
          <w:rFonts w:ascii="Arial" w:hAnsi="Arial" w:cs="Arial"/>
          <w:sz w:val="28"/>
          <w:szCs w:val="28"/>
        </w:rPr>
      </w:pPr>
    </w:p>
    <w:sectPr w:rsidR="0039732E" w:rsidRPr="0021721B" w:rsidSect="00EE359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21B"/>
    <w:rsid w:val="000B3624"/>
    <w:rsid w:val="00170F21"/>
    <w:rsid w:val="001D073B"/>
    <w:rsid w:val="0021721B"/>
    <w:rsid w:val="002E3CB6"/>
    <w:rsid w:val="0039732E"/>
    <w:rsid w:val="008D63DE"/>
    <w:rsid w:val="00C8326B"/>
    <w:rsid w:val="00E27667"/>
    <w:rsid w:val="00EE35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476DA7F"/>
  <w15:chartTrackingRefBased/>
  <w15:docId w15:val="{11AD6B38-BECB-6A47-9B22-01DFB56DA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3</Pages>
  <Words>198</Words>
  <Characters>1133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2024-07-07T16:35:00Z</dcterms:created>
  <dcterms:modified xsi:type="dcterms:W3CDTF">2024-07-07T18:10:00Z</dcterms:modified>
</cp:coreProperties>
</file>