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776" w:type="dxa"/>
        <w:tblLook w:val="04A0" w:firstRow="1" w:lastRow="0" w:firstColumn="1" w:lastColumn="0" w:noHBand="0" w:noVBand="1"/>
      </w:tblPr>
      <w:tblGrid>
        <w:gridCol w:w="1696"/>
        <w:gridCol w:w="3119"/>
        <w:gridCol w:w="1984"/>
        <w:gridCol w:w="2977"/>
      </w:tblGrid>
      <w:tr w:rsidR="00704064" w:rsidRPr="00AE7E60" w14:paraId="40324FBB" w14:textId="77777777" w:rsidTr="00A314E0">
        <w:tc>
          <w:tcPr>
            <w:tcW w:w="1696" w:type="dxa"/>
            <w:shd w:val="clear" w:color="auto" w:fill="F2F2F2" w:themeFill="background1" w:themeFillShade="F2"/>
            <w:vAlign w:val="center"/>
          </w:tcPr>
          <w:p w14:paraId="5D9E1901" w14:textId="77777777" w:rsidR="00A314E0" w:rsidRDefault="00A314E0" w:rsidP="00A314E0">
            <w:pPr>
              <w:rPr>
                <w:rFonts w:ascii="Arial" w:hAnsi="Arial" w:cs="Arial"/>
                <w:b/>
                <w:sz w:val="18"/>
                <w:szCs w:val="18"/>
              </w:rPr>
            </w:pPr>
            <w:r>
              <w:rPr>
                <w:rFonts w:ascii="Arial" w:hAnsi="Arial" w:cs="Arial"/>
                <w:b/>
                <w:sz w:val="18"/>
                <w:szCs w:val="18"/>
              </w:rPr>
              <w:t xml:space="preserve">Contract </w:t>
            </w:r>
            <w:r w:rsidR="00704064" w:rsidRPr="00AE7E60">
              <w:rPr>
                <w:rFonts w:ascii="Arial" w:hAnsi="Arial" w:cs="Arial"/>
                <w:b/>
                <w:sz w:val="18"/>
                <w:szCs w:val="18"/>
              </w:rPr>
              <w:t>Name</w:t>
            </w:r>
          </w:p>
          <w:p w14:paraId="621FB946" w14:textId="43D85768" w:rsidR="005A1BF6" w:rsidRPr="00AE7E60" w:rsidRDefault="005A1BF6" w:rsidP="00A314E0">
            <w:pPr>
              <w:rPr>
                <w:rFonts w:ascii="Arial" w:hAnsi="Arial" w:cs="Arial"/>
                <w:b/>
                <w:sz w:val="18"/>
                <w:szCs w:val="18"/>
              </w:rPr>
            </w:pPr>
          </w:p>
        </w:tc>
        <w:tc>
          <w:tcPr>
            <w:tcW w:w="3119" w:type="dxa"/>
            <w:vAlign w:val="center"/>
          </w:tcPr>
          <w:p w14:paraId="76139DA6" w14:textId="4104872A" w:rsidR="00704064" w:rsidRPr="00AE7E60" w:rsidRDefault="0032527E" w:rsidP="00F03B0C">
            <w:pPr>
              <w:rPr>
                <w:rFonts w:ascii="Arial" w:hAnsi="Arial" w:cs="Arial"/>
                <w:sz w:val="18"/>
                <w:szCs w:val="18"/>
              </w:rPr>
            </w:pPr>
            <w:r>
              <w:rPr>
                <w:rFonts w:ascii="Arial" w:hAnsi="Arial" w:cs="Arial"/>
                <w:sz w:val="18"/>
                <w:szCs w:val="18"/>
              </w:rPr>
              <w:t>Plot 9a</w:t>
            </w:r>
          </w:p>
        </w:tc>
        <w:tc>
          <w:tcPr>
            <w:tcW w:w="1984" w:type="dxa"/>
            <w:shd w:val="clear" w:color="auto" w:fill="F2F2F2" w:themeFill="background1" w:themeFillShade="F2"/>
            <w:vAlign w:val="center"/>
          </w:tcPr>
          <w:p w14:paraId="6993E6BC" w14:textId="5D5E3D91" w:rsidR="00704064" w:rsidRPr="00AE7E60" w:rsidRDefault="00A314E0" w:rsidP="00A314E0">
            <w:pPr>
              <w:jc w:val="both"/>
              <w:rPr>
                <w:rFonts w:ascii="Arial" w:hAnsi="Arial" w:cs="Arial"/>
                <w:b/>
                <w:sz w:val="18"/>
                <w:szCs w:val="18"/>
              </w:rPr>
            </w:pPr>
            <w:r>
              <w:rPr>
                <w:rFonts w:ascii="Arial" w:hAnsi="Arial" w:cs="Arial"/>
                <w:b/>
                <w:sz w:val="18"/>
                <w:szCs w:val="18"/>
              </w:rPr>
              <w:t xml:space="preserve">Contract </w:t>
            </w:r>
            <w:r w:rsidR="00704064" w:rsidRPr="00AE7E60">
              <w:rPr>
                <w:rFonts w:ascii="Arial" w:hAnsi="Arial" w:cs="Arial"/>
                <w:b/>
                <w:sz w:val="18"/>
                <w:szCs w:val="18"/>
              </w:rPr>
              <w:t xml:space="preserve"> Number</w:t>
            </w:r>
          </w:p>
        </w:tc>
        <w:tc>
          <w:tcPr>
            <w:tcW w:w="2977" w:type="dxa"/>
            <w:vAlign w:val="center"/>
          </w:tcPr>
          <w:p w14:paraId="6A0796D5" w14:textId="54C52CBB" w:rsidR="00704064" w:rsidRPr="00AE7E60" w:rsidRDefault="0032527E" w:rsidP="00704064">
            <w:pPr>
              <w:rPr>
                <w:rFonts w:ascii="Arial" w:hAnsi="Arial" w:cs="Arial"/>
                <w:sz w:val="18"/>
                <w:szCs w:val="18"/>
              </w:rPr>
            </w:pPr>
            <w:r>
              <w:rPr>
                <w:rFonts w:ascii="Arial" w:hAnsi="Arial" w:cs="Arial"/>
                <w:sz w:val="18"/>
                <w:szCs w:val="18"/>
              </w:rPr>
              <w:t>0335</w:t>
            </w:r>
          </w:p>
        </w:tc>
      </w:tr>
      <w:tr w:rsidR="00A314E0" w:rsidRPr="00EA6703" w14:paraId="659A71AA" w14:textId="77777777" w:rsidTr="00A314E0">
        <w:tc>
          <w:tcPr>
            <w:tcW w:w="1696" w:type="dxa"/>
            <w:shd w:val="clear" w:color="auto" w:fill="F2F2F2" w:themeFill="background1" w:themeFillShade="F2"/>
            <w:vAlign w:val="center"/>
          </w:tcPr>
          <w:p w14:paraId="477799A4" w14:textId="24B9BED0" w:rsidR="00A314E0" w:rsidRPr="00AE7E60" w:rsidRDefault="00A314E0" w:rsidP="00A314E0">
            <w:pPr>
              <w:rPr>
                <w:rFonts w:ascii="Arial" w:hAnsi="Arial" w:cs="Arial"/>
                <w:b/>
                <w:sz w:val="18"/>
                <w:szCs w:val="18"/>
              </w:rPr>
            </w:pPr>
            <w:r>
              <w:rPr>
                <w:rFonts w:ascii="Arial" w:hAnsi="Arial" w:cs="Arial"/>
                <w:b/>
                <w:sz w:val="18"/>
                <w:szCs w:val="18"/>
              </w:rPr>
              <w:t>RAMS Reference Number</w:t>
            </w:r>
          </w:p>
        </w:tc>
        <w:tc>
          <w:tcPr>
            <w:tcW w:w="3119" w:type="dxa"/>
            <w:vAlign w:val="center"/>
          </w:tcPr>
          <w:p w14:paraId="524E0DD8" w14:textId="63D84505" w:rsidR="00A314E0" w:rsidRPr="00AE7E60" w:rsidRDefault="005D2259" w:rsidP="00F03B0C">
            <w:pPr>
              <w:rPr>
                <w:rFonts w:ascii="Arial" w:hAnsi="Arial" w:cs="Arial"/>
                <w:sz w:val="18"/>
                <w:szCs w:val="18"/>
              </w:rPr>
            </w:pPr>
            <w:r>
              <w:rPr>
                <w:rFonts w:ascii="Arial" w:hAnsi="Arial" w:cs="Arial"/>
                <w:sz w:val="18"/>
                <w:szCs w:val="18"/>
              </w:rPr>
              <w:t>Medlock 1</w:t>
            </w:r>
          </w:p>
        </w:tc>
        <w:tc>
          <w:tcPr>
            <w:tcW w:w="1984" w:type="dxa"/>
            <w:shd w:val="clear" w:color="auto" w:fill="F2F2F2" w:themeFill="background1" w:themeFillShade="F2"/>
            <w:vAlign w:val="center"/>
          </w:tcPr>
          <w:p w14:paraId="1775F0C9" w14:textId="0F4E963A" w:rsidR="00A314E0" w:rsidRPr="00AE7E60" w:rsidRDefault="00A314E0" w:rsidP="00A314E0">
            <w:pPr>
              <w:jc w:val="both"/>
              <w:rPr>
                <w:rFonts w:ascii="Arial" w:hAnsi="Arial" w:cs="Arial"/>
                <w:b/>
                <w:sz w:val="18"/>
                <w:szCs w:val="18"/>
              </w:rPr>
            </w:pPr>
            <w:r>
              <w:rPr>
                <w:rFonts w:ascii="Arial" w:hAnsi="Arial" w:cs="Arial"/>
                <w:b/>
                <w:sz w:val="18"/>
                <w:szCs w:val="18"/>
              </w:rPr>
              <w:t>Operation / Activity</w:t>
            </w:r>
          </w:p>
        </w:tc>
        <w:tc>
          <w:tcPr>
            <w:tcW w:w="2977" w:type="dxa"/>
            <w:vAlign w:val="center"/>
          </w:tcPr>
          <w:p w14:paraId="22A31647" w14:textId="3A5683CB" w:rsidR="00A314E0" w:rsidRPr="00EA6703" w:rsidRDefault="00EA6703" w:rsidP="00704064">
            <w:pPr>
              <w:rPr>
                <w:rFonts w:ascii="Arial" w:hAnsi="Arial" w:cs="Arial"/>
                <w:sz w:val="18"/>
                <w:szCs w:val="18"/>
                <w:lang w:val="fr-FR"/>
              </w:rPr>
            </w:pPr>
            <w:r w:rsidRPr="00EA6703">
              <w:rPr>
                <w:rFonts w:ascii="Arial" w:hAnsi="Arial" w:cs="Arial"/>
                <w:sz w:val="18"/>
                <w:szCs w:val="18"/>
                <w:lang w:val="fr-FR"/>
              </w:rPr>
              <w:t>Site environnement issues control d</w:t>
            </w:r>
            <w:r>
              <w:rPr>
                <w:rFonts w:ascii="Arial" w:hAnsi="Arial" w:cs="Arial"/>
                <w:sz w:val="18"/>
                <w:szCs w:val="18"/>
                <w:lang w:val="fr-FR"/>
              </w:rPr>
              <w:t>ocument.</w:t>
            </w:r>
          </w:p>
        </w:tc>
      </w:tr>
      <w:tr w:rsidR="00704064" w:rsidRPr="00AE7E60" w14:paraId="5806F539" w14:textId="77777777" w:rsidTr="00A314E0">
        <w:tc>
          <w:tcPr>
            <w:tcW w:w="1696" w:type="dxa"/>
            <w:shd w:val="clear" w:color="auto" w:fill="F2F2F2" w:themeFill="background1" w:themeFillShade="F2"/>
            <w:vAlign w:val="center"/>
          </w:tcPr>
          <w:p w14:paraId="50D8CFA3" w14:textId="77777777" w:rsidR="00A314E0" w:rsidRDefault="00A314E0" w:rsidP="00A314E0">
            <w:pPr>
              <w:rPr>
                <w:rFonts w:ascii="Arial" w:hAnsi="Arial" w:cs="Arial"/>
                <w:b/>
                <w:sz w:val="18"/>
                <w:szCs w:val="18"/>
              </w:rPr>
            </w:pPr>
            <w:r>
              <w:rPr>
                <w:rFonts w:ascii="Arial" w:hAnsi="Arial" w:cs="Arial"/>
                <w:b/>
                <w:sz w:val="18"/>
                <w:szCs w:val="18"/>
              </w:rPr>
              <w:t>Author / Date</w:t>
            </w:r>
          </w:p>
          <w:p w14:paraId="6529976B" w14:textId="4132B1B9" w:rsidR="005A1BF6" w:rsidRPr="00AE7E60" w:rsidRDefault="005A1BF6" w:rsidP="00A314E0">
            <w:pPr>
              <w:rPr>
                <w:rFonts w:ascii="Arial" w:hAnsi="Arial" w:cs="Arial"/>
                <w:b/>
                <w:sz w:val="18"/>
                <w:szCs w:val="18"/>
              </w:rPr>
            </w:pPr>
          </w:p>
        </w:tc>
        <w:tc>
          <w:tcPr>
            <w:tcW w:w="3119" w:type="dxa"/>
            <w:vAlign w:val="center"/>
          </w:tcPr>
          <w:p w14:paraId="07A2BF96" w14:textId="6EFE50B6" w:rsidR="00704064" w:rsidRPr="00AE7E60" w:rsidRDefault="00DE1220" w:rsidP="00F03B0C">
            <w:pPr>
              <w:rPr>
                <w:rFonts w:ascii="Arial" w:hAnsi="Arial" w:cs="Arial"/>
                <w:sz w:val="18"/>
                <w:szCs w:val="18"/>
              </w:rPr>
            </w:pPr>
            <w:r>
              <w:rPr>
                <w:rFonts w:ascii="Arial" w:hAnsi="Arial" w:cs="Arial"/>
                <w:sz w:val="18"/>
                <w:szCs w:val="18"/>
              </w:rPr>
              <w:t>S. Oxby</w:t>
            </w:r>
          </w:p>
        </w:tc>
        <w:tc>
          <w:tcPr>
            <w:tcW w:w="1984" w:type="dxa"/>
            <w:shd w:val="clear" w:color="auto" w:fill="F2F2F2" w:themeFill="background1" w:themeFillShade="F2"/>
            <w:vAlign w:val="center"/>
          </w:tcPr>
          <w:p w14:paraId="099C9D8F" w14:textId="22C14EA3" w:rsidR="00704064" w:rsidRPr="00AE7E60" w:rsidRDefault="00A314E0" w:rsidP="00A314E0">
            <w:pPr>
              <w:jc w:val="both"/>
              <w:rPr>
                <w:rFonts w:ascii="Arial" w:hAnsi="Arial" w:cs="Arial"/>
                <w:b/>
                <w:sz w:val="18"/>
                <w:szCs w:val="18"/>
              </w:rPr>
            </w:pPr>
            <w:r>
              <w:rPr>
                <w:rFonts w:ascii="Arial" w:hAnsi="Arial" w:cs="Arial"/>
                <w:b/>
                <w:sz w:val="18"/>
                <w:szCs w:val="18"/>
              </w:rPr>
              <w:t>Reviewed By / Date</w:t>
            </w:r>
          </w:p>
        </w:tc>
        <w:tc>
          <w:tcPr>
            <w:tcW w:w="2977" w:type="dxa"/>
            <w:vAlign w:val="center"/>
          </w:tcPr>
          <w:p w14:paraId="5855360A" w14:textId="508941CF" w:rsidR="00704064" w:rsidRPr="00AE7E60" w:rsidRDefault="00EA6703" w:rsidP="00704064">
            <w:pPr>
              <w:rPr>
                <w:rFonts w:ascii="Arial" w:hAnsi="Arial" w:cs="Arial"/>
                <w:sz w:val="18"/>
                <w:szCs w:val="18"/>
              </w:rPr>
            </w:pPr>
            <w:proofErr w:type="spellStart"/>
            <w:r>
              <w:rPr>
                <w:rFonts w:ascii="Arial" w:hAnsi="Arial" w:cs="Arial"/>
                <w:sz w:val="18"/>
                <w:szCs w:val="18"/>
              </w:rPr>
              <w:t>S.Atkinson</w:t>
            </w:r>
            <w:proofErr w:type="spellEnd"/>
          </w:p>
        </w:tc>
      </w:tr>
    </w:tbl>
    <w:p w14:paraId="1348B8D0" w14:textId="1621CA30" w:rsidR="00373F68" w:rsidRDefault="00373F68" w:rsidP="0045252C">
      <w:pPr>
        <w:rPr>
          <w:rFonts w:ascii="Arial" w:hAnsi="Arial" w:cs="Arial"/>
          <w:sz w:val="18"/>
          <w:szCs w:val="18"/>
        </w:rPr>
      </w:pPr>
    </w:p>
    <w:tbl>
      <w:tblPr>
        <w:tblStyle w:val="TableGrid"/>
        <w:tblW w:w="9776" w:type="dxa"/>
        <w:tblLook w:val="04A0" w:firstRow="1" w:lastRow="0" w:firstColumn="1" w:lastColumn="0" w:noHBand="0" w:noVBand="1"/>
      </w:tblPr>
      <w:tblGrid>
        <w:gridCol w:w="1122"/>
        <w:gridCol w:w="4402"/>
        <w:gridCol w:w="1559"/>
        <w:gridCol w:w="1701"/>
        <w:gridCol w:w="992"/>
      </w:tblGrid>
      <w:tr w:rsidR="00A314E0" w:rsidRPr="00A314E0" w14:paraId="30EB123F" w14:textId="77777777" w:rsidTr="00A314E0">
        <w:tc>
          <w:tcPr>
            <w:tcW w:w="1122" w:type="dxa"/>
            <w:shd w:val="clear" w:color="auto" w:fill="F2F2F2" w:themeFill="background1" w:themeFillShade="F2"/>
          </w:tcPr>
          <w:p w14:paraId="71FD2498" w14:textId="03824B0A" w:rsidR="00A314E0" w:rsidRPr="00A314E0" w:rsidRDefault="00A314E0" w:rsidP="00A314E0">
            <w:pPr>
              <w:spacing w:before="120" w:after="120"/>
              <w:rPr>
                <w:rFonts w:ascii="Arial" w:hAnsi="Arial" w:cs="Arial"/>
                <w:b/>
                <w:bCs/>
                <w:sz w:val="18"/>
                <w:szCs w:val="18"/>
              </w:rPr>
            </w:pPr>
            <w:r w:rsidRPr="00A314E0">
              <w:rPr>
                <w:rFonts w:ascii="Arial" w:hAnsi="Arial" w:cs="Arial"/>
                <w:b/>
                <w:bCs/>
                <w:sz w:val="18"/>
                <w:szCs w:val="18"/>
              </w:rPr>
              <w:t>Revision</w:t>
            </w:r>
          </w:p>
        </w:tc>
        <w:tc>
          <w:tcPr>
            <w:tcW w:w="4402" w:type="dxa"/>
            <w:shd w:val="clear" w:color="auto" w:fill="F2F2F2" w:themeFill="background1" w:themeFillShade="F2"/>
          </w:tcPr>
          <w:p w14:paraId="1771D534" w14:textId="01044C73" w:rsidR="00A314E0" w:rsidRPr="00A314E0" w:rsidRDefault="00A314E0" w:rsidP="00A314E0">
            <w:pPr>
              <w:spacing w:before="120" w:after="120"/>
              <w:rPr>
                <w:rFonts w:ascii="Arial" w:hAnsi="Arial" w:cs="Arial"/>
                <w:b/>
                <w:bCs/>
                <w:sz w:val="18"/>
                <w:szCs w:val="18"/>
              </w:rPr>
            </w:pPr>
            <w:r w:rsidRPr="00A314E0">
              <w:rPr>
                <w:rFonts w:ascii="Arial" w:hAnsi="Arial" w:cs="Arial"/>
                <w:b/>
                <w:bCs/>
                <w:sz w:val="18"/>
                <w:szCs w:val="18"/>
              </w:rPr>
              <w:t>Description</w:t>
            </w:r>
          </w:p>
        </w:tc>
        <w:tc>
          <w:tcPr>
            <w:tcW w:w="1559" w:type="dxa"/>
            <w:shd w:val="clear" w:color="auto" w:fill="F2F2F2" w:themeFill="background1" w:themeFillShade="F2"/>
          </w:tcPr>
          <w:p w14:paraId="050CFAA5" w14:textId="539760A3" w:rsidR="00A314E0" w:rsidRPr="00A314E0" w:rsidRDefault="00A314E0" w:rsidP="00A314E0">
            <w:pPr>
              <w:spacing w:before="120" w:after="120"/>
              <w:rPr>
                <w:rFonts w:ascii="Arial" w:hAnsi="Arial" w:cs="Arial"/>
                <w:b/>
                <w:bCs/>
                <w:sz w:val="18"/>
                <w:szCs w:val="18"/>
              </w:rPr>
            </w:pPr>
            <w:r w:rsidRPr="00A314E0">
              <w:rPr>
                <w:rFonts w:ascii="Arial" w:hAnsi="Arial" w:cs="Arial"/>
                <w:b/>
                <w:bCs/>
                <w:sz w:val="18"/>
                <w:szCs w:val="18"/>
              </w:rPr>
              <w:t>Issued By</w:t>
            </w:r>
          </w:p>
        </w:tc>
        <w:tc>
          <w:tcPr>
            <w:tcW w:w="1701" w:type="dxa"/>
            <w:shd w:val="clear" w:color="auto" w:fill="F2F2F2" w:themeFill="background1" w:themeFillShade="F2"/>
          </w:tcPr>
          <w:p w14:paraId="5DF83BBF" w14:textId="36E80246" w:rsidR="00A314E0" w:rsidRPr="00A314E0" w:rsidRDefault="00A314E0" w:rsidP="00A314E0">
            <w:pPr>
              <w:spacing w:before="120" w:after="120"/>
              <w:rPr>
                <w:rFonts w:ascii="Arial" w:hAnsi="Arial" w:cs="Arial"/>
                <w:b/>
                <w:bCs/>
                <w:sz w:val="18"/>
                <w:szCs w:val="18"/>
              </w:rPr>
            </w:pPr>
            <w:r w:rsidRPr="00A314E0">
              <w:rPr>
                <w:rFonts w:ascii="Arial" w:hAnsi="Arial" w:cs="Arial"/>
                <w:b/>
                <w:bCs/>
                <w:sz w:val="18"/>
                <w:szCs w:val="18"/>
              </w:rPr>
              <w:t>Reviewed By</w:t>
            </w:r>
          </w:p>
        </w:tc>
        <w:tc>
          <w:tcPr>
            <w:tcW w:w="992" w:type="dxa"/>
            <w:shd w:val="clear" w:color="auto" w:fill="F2F2F2" w:themeFill="background1" w:themeFillShade="F2"/>
          </w:tcPr>
          <w:p w14:paraId="1718E3E2" w14:textId="4E60BC58" w:rsidR="00A314E0" w:rsidRPr="00A314E0" w:rsidRDefault="00A314E0" w:rsidP="00A314E0">
            <w:pPr>
              <w:spacing w:before="120" w:after="120"/>
              <w:rPr>
                <w:rFonts w:ascii="Arial" w:hAnsi="Arial" w:cs="Arial"/>
                <w:b/>
                <w:bCs/>
                <w:sz w:val="18"/>
                <w:szCs w:val="18"/>
              </w:rPr>
            </w:pPr>
            <w:r w:rsidRPr="00A314E0">
              <w:rPr>
                <w:rFonts w:ascii="Arial" w:hAnsi="Arial" w:cs="Arial"/>
                <w:b/>
                <w:bCs/>
                <w:sz w:val="18"/>
                <w:szCs w:val="18"/>
              </w:rPr>
              <w:t>Date</w:t>
            </w:r>
          </w:p>
        </w:tc>
      </w:tr>
      <w:tr w:rsidR="00A314E0" w14:paraId="0D1B06D2" w14:textId="77777777" w:rsidTr="00A314E0">
        <w:tc>
          <w:tcPr>
            <w:tcW w:w="1122" w:type="dxa"/>
          </w:tcPr>
          <w:p w14:paraId="5417F29F" w14:textId="39DCEA7E" w:rsidR="00A314E0" w:rsidRDefault="000B65E8" w:rsidP="00A314E0">
            <w:pPr>
              <w:spacing w:before="120"/>
              <w:rPr>
                <w:rFonts w:ascii="Arial" w:hAnsi="Arial" w:cs="Arial"/>
                <w:sz w:val="18"/>
                <w:szCs w:val="18"/>
              </w:rPr>
            </w:pPr>
            <w:r>
              <w:rPr>
                <w:rFonts w:ascii="Arial" w:hAnsi="Arial" w:cs="Arial"/>
                <w:sz w:val="18"/>
                <w:szCs w:val="18"/>
              </w:rPr>
              <w:t>A</w:t>
            </w:r>
          </w:p>
        </w:tc>
        <w:tc>
          <w:tcPr>
            <w:tcW w:w="4402" w:type="dxa"/>
          </w:tcPr>
          <w:p w14:paraId="35C3B0A1" w14:textId="18973651" w:rsidR="00A314E0" w:rsidRDefault="00EB12C4" w:rsidP="00A314E0">
            <w:pPr>
              <w:spacing w:before="120"/>
              <w:rPr>
                <w:rFonts w:ascii="Arial" w:hAnsi="Arial" w:cs="Arial"/>
                <w:sz w:val="18"/>
                <w:szCs w:val="18"/>
              </w:rPr>
            </w:pPr>
            <w:r>
              <w:rPr>
                <w:rFonts w:ascii="Arial" w:hAnsi="Arial" w:cs="Arial"/>
                <w:sz w:val="18"/>
                <w:szCs w:val="18"/>
              </w:rPr>
              <w:t xml:space="preserve">Addendum to Project management plan </w:t>
            </w:r>
          </w:p>
        </w:tc>
        <w:tc>
          <w:tcPr>
            <w:tcW w:w="1559" w:type="dxa"/>
          </w:tcPr>
          <w:p w14:paraId="2F5BD56C" w14:textId="568EDB77" w:rsidR="00A314E0" w:rsidRDefault="00583DC5" w:rsidP="00A314E0">
            <w:pPr>
              <w:spacing w:before="120"/>
              <w:rPr>
                <w:rFonts w:ascii="Arial" w:hAnsi="Arial" w:cs="Arial"/>
                <w:sz w:val="18"/>
                <w:szCs w:val="18"/>
              </w:rPr>
            </w:pPr>
            <w:proofErr w:type="spellStart"/>
            <w:r>
              <w:rPr>
                <w:rFonts w:ascii="Arial" w:hAnsi="Arial" w:cs="Arial"/>
                <w:sz w:val="18"/>
                <w:szCs w:val="18"/>
              </w:rPr>
              <w:t>S.Oxby</w:t>
            </w:r>
            <w:proofErr w:type="spellEnd"/>
          </w:p>
        </w:tc>
        <w:tc>
          <w:tcPr>
            <w:tcW w:w="1701" w:type="dxa"/>
          </w:tcPr>
          <w:p w14:paraId="71176E44" w14:textId="63A27F74" w:rsidR="00A314E0" w:rsidRDefault="00583DC5" w:rsidP="00A314E0">
            <w:pPr>
              <w:spacing w:before="120"/>
              <w:rPr>
                <w:rFonts w:ascii="Arial" w:hAnsi="Arial" w:cs="Arial"/>
                <w:sz w:val="18"/>
                <w:szCs w:val="18"/>
              </w:rPr>
            </w:pPr>
            <w:proofErr w:type="spellStart"/>
            <w:r>
              <w:rPr>
                <w:rFonts w:ascii="Arial" w:hAnsi="Arial" w:cs="Arial"/>
                <w:sz w:val="18"/>
                <w:szCs w:val="18"/>
              </w:rPr>
              <w:t>S.Atkinson</w:t>
            </w:r>
            <w:proofErr w:type="spellEnd"/>
          </w:p>
        </w:tc>
        <w:tc>
          <w:tcPr>
            <w:tcW w:w="992" w:type="dxa"/>
          </w:tcPr>
          <w:p w14:paraId="2AEE2555" w14:textId="7443E6DF" w:rsidR="00A314E0" w:rsidRDefault="00411A93" w:rsidP="00A314E0">
            <w:pPr>
              <w:spacing w:before="120"/>
              <w:rPr>
                <w:rFonts w:ascii="Arial" w:hAnsi="Arial" w:cs="Arial"/>
                <w:sz w:val="18"/>
                <w:szCs w:val="18"/>
              </w:rPr>
            </w:pPr>
            <w:r>
              <w:rPr>
                <w:rFonts w:ascii="Arial" w:hAnsi="Arial" w:cs="Arial"/>
                <w:sz w:val="18"/>
                <w:szCs w:val="18"/>
              </w:rPr>
              <w:t>16.</w:t>
            </w:r>
            <w:r w:rsidR="003436A7">
              <w:rPr>
                <w:rFonts w:ascii="Arial" w:hAnsi="Arial" w:cs="Arial"/>
                <w:sz w:val="18"/>
                <w:szCs w:val="18"/>
              </w:rPr>
              <w:t>07</w:t>
            </w:r>
            <w:r>
              <w:rPr>
                <w:rFonts w:ascii="Arial" w:hAnsi="Arial" w:cs="Arial"/>
                <w:sz w:val="18"/>
                <w:szCs w:val="18"/>
              </w:rPr>
              <w:t>.2</w:t>
            </w:r>
            <w:r w:rsidR="003436A7">
              <w:rPr>
                <w:rFonts w:ascii="Arial" w:hAnsi="Arial" w:cs="Arial"/>
                <w:sz w:val="18"/>
                <w:szCs w:val="18"/>
              </w:rPr>
              <w:t>4</w:t>
            </w:r>
          </w:p>
        </w:tc>
      </w:tr>
      <w:tr w:rsidR="00A314E0" w14:paraId="2074A652" w14:textId="77777777" w:rsidTr="00A314E0">
        <w:tc>
          <w:tcPr>
            <w:tcW w:w="1122" w:type="dxa"/>
          </w:tcPr>
          <w:p w14:paraId="475B4783" w14:textId="77777777" w:rsidR="00A314E0" w:rsidRDefault="00A314E0" w:rsidP="00A314E0">
            <w:pPr>
              <w:spacing w:before="120"/>
              <w:rPr>
                <w:rFonts w:ascii="Arial" w:hAnsi="Arial" w:cs="Arial"/>
                <w:sz w:val="18"/>
                <w:szCs w:val="18"/>
              </w:rPr>
            </w:pPr>
          </w:p>
        </w:tc>
        <w:tc>
          <w:tcPr>
            <w:tcW w:w="4402" w:type="dxa"/>
          </w:tcPr>
          <w:p w14:paraId="13D33C3E" w14:textId="77777777" w:rsidR="00A314E0" w:rsidRDefault="00A314E0" w:rsidP="00A314E0">
            <w:pPr>
              <w:spacing w:before="120"/>
              <w:rPr>
                <w:rFonts w:ascii="Arial" w:hAnsi="Arial" w:cs="Arial"/>
                <w:sz w:val="18"/>
                <w:szCs w:val="18"/>
              </w:rPr>
            </w:pPr>
          </w:p>
        </w:tc>
        <w:tc>
          <w:tcPr>
            <w:tcW w:w="1559" w:type="dxa"/>
          </w:tcPr>
          <w:p w14:paraId="29BACD39" w14:textId="77777777" w:rsidR="00A314E0" w:rsidRDefault="00A314E0" w:rsidP="00A314E0">
            <w:pPr>
              <w:spacing w:before="120"/>
              <w:rPr>
                <w:rFonts w:ascii="Arial" w:hAnsi="Arial" w:cs="Arial"/>
                <w:sz w:val="18"/>
                <w:szCs w:val="18"/>
              </w:rPr>
            </w:pPr>
          </w:p>
        </w:tc>
        <w:tc>
          <w:tcPr>
            <w:tcW w:w="1701" w:type="dxa"/>
          </w:tcPr>
          <w:p w14:paraId="7E5FCE1B" w14:textId="77777777" w:rsidR="00A314E0" w:rsidRDefault="00A314E0" w:rsidP="00A314E0">
            <w:pPr>
              <w:spacing w:before="120"/>
              <w:rPr>
                <w:rFonts w:ascii="Arial" w:hAnsi="Arial" w:cs="Arial"/>
                <w:sz w:val="18"/>
                <w:szCs w:val="18"/>
              </w:rPr>
            </w:pPr>
          </w:p>
        </w:tc>
        <w:tc>
          <w:tcPr>
            <w:tcW w:w="992" w:type="dxa"/>
          </w:tcPr>
          <w:p w14:paraId="3C72F02C" w14:textId="77777777" w:rsidR="00A314E0" w:rsidRDefault="00A314E0" w:rsidP="00A314E0">
            <w:pPr>
              <w:spacing w:before="120"/>
              <w:rPr>
                <w:rFonts w:ascii="Arial" w:hAnsi="Arial" w:cs="Arial"/>
                <w:sz w:val="18"/>
                <w:szCs w:val="18"/>
              </w:rPr>
            </w:pPr>
          </w:p>
        </w:tc>
      </w:tr>
    </w:tbl>
    <w:p w14:paraId="29564B09" w14:textId="77777777" w:rsidR="00A314E0" w:rsidRPr="00AE7E60" w:rsidRDefault="00A314E0" w:rsidP="0045252C">
      <w:pPr>
        <w:rPr>
          <w:rFonts w:ascii="Arial" w:hAnsi="Arial" w:cs="Arial"/>
          <w:sz w:val="18"/>
          <w:szCs w:val="18"/>
        </w:rPr>
      </w:pPr>
    </w:p>
    <w:tbl>
      <w:tblPr>
        <w:tblW w:w="9792" w:type="dxa"/>
        <w:tblInd w:w="-10" w:type="dxa"/>
        <w:tblBorders>
          <w:top w:val="single" w:sz="8" w:space="0" w:color="auto"/>
          <w:left w:val="single" w:sz="8" w:space="0" w:color="auto"/>
          <w:bottom w:val="single" w:sz="8" w:space="0" w:color="auto"/>
          <w:right w:val="single" w:sz="8" w:space="0" w:color="auto"/>
        </w:tblBorders>
        <w:tblLayout w:type="fixed"/>
        <w:tblCellMar>
          <w:left w:w="115" w:type="dxa"/>
          <w:right w:w="115" w:type="dxa"/>
        </w:tblCellMar>
        <w:tblLook w:val="01E0" w:firstRow="1" w:lastRow="1" w:firstColumn="1" w:lastColumn="1" w:noHBand="0" w:noVBand="0"/>
      </w:tblPr>
      <w:tblGrid>
        <w:gridCol w:w="1984"/>
        <w:gridCol w:w="2694"/>
        <w:gridCol w:w="218"/>
        <w:gridCol w:w="2050"/>
        <w:gridCol w:w="2846"/>
      </w:tblGrid>
      <w:tr w:rsidR="005A1BF6" w:rsidRPr="00AE7E60" w14:paraId="0415CA9A" w14:textId="77777777" w:rsidTr="005D4E84">
        <w:trPr>
          <w:cantSplit/>
        </w:trPr>
        <w:tc>
          <w:tcPr>
            <w:tcW w:w="9792" w:type="dxa"/>
            <w:gridSpan w:val="5"/>
            <w:tcBorders>
              <w:top w:val="single" w:sz="8" w:space="0" w:color="auto"/>
              <w:bottom w:val="single" w:sz="8" w:space="0" w:color="auto"/>
            </w:tcBorders>
            <w:shd w:val="clear" w:color="auto" w:fill="D9D9D9" w:themeFill="background1" w:themeFillShade="D9"/>
            <w:vAlign w:val="center"/>
          </w:tcPr>
          <w:p w14:paraId="6962885A" w14:textId="5295106F" w:rsidR="005A1BF6" w:rsidRPr="005A1BF6" w:rsidRDefault="005A1BF6" w:rsidP="005A1BF6">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sidRPr="005A1BF6">
              <w:rPr>
                <w:rFonts w:ascii="Arial" w:hAnsi="Arial" w:cs="Arial"/>
                <w:b/>
                <w:bCs/>
                <w:sz w:val="18"/>
                <w:szCs w:val="18"/>
              </w:rPr>
              <w:t>Project Particulars &amp; Key Contacts</w:t>
            </w:r>
          </w:p>
        </w:tc>
      </w:tr>
      <w:tr w:rsidR="005A1BF6" w:rsidRPr="00AE7E60" w14:paraId="1074FBA4" w14:textId="77777777" w:rsidTr="005A1BF6">
        <w:trPr>
          <w:cantSplit/>
        </w:trPr>
        <w:tc>
          <w:tcPr>
            <w:tcW w:w="1984" w:type="dxa"/>
            <w:tcBorders>
              <w:top w:val="single" w:sz="8" w:space="0" w:color="auto"/>
              <w:bottom w:val="single" w:sz="8" w:space="0" w:color="auto"/>
              <w:right w:val="single" w:sz="4" w:space="0" w:color="auto"/>
            </w:tcBorders>
            <w:shd w:val="clear" w:color="auto" w:fill="D9D9D9" w:themeFill="background1" w:themeFillShade="D9"/>
            <w:vAlign w:val="center"/>
          </w:tcPr>
          <w:p w14:paraId="4884506C" w14:textId="64432449" w:rsidR="005A1BF6" w:rsidRPr="00AE7E60" w:rsidRDefault="005A1BF6" w:rsidP="00F03B0C">
            <w:pPr>
              <w:overflowPunct w:val="0"/>
              <w:autoSpaceDE w:val="0"/>
              <w:autoSpaceDN w:val="0"/>
              <w:adjustRightInd w:val="0"/>
              <w:spacing w:before="60" w:after="60"/>
              <w:textAlignment w:val="baseline"/>
              <w:rPr>
                <w:rFonts w:ascii="Arial" w:hAnsi="Arial" w:cs="Arial"/>
                <w:sz w:val="18"/>
                <w:szCs w:val="18"/>
              </w:rPr>
            </w:pPr>
            <w:r>
              <w:rPr>
                <w:rFonts w:ascii="Arial" w:hAnsi="Arial" w:cs="Arial"/>
                <w:b/>
                <w:bCs/>
                <w:sz w:val="18"/>
                <w:szCs w:val="18"/>
              </w:rPr>
              <w:t>Project</w:t>
            </w:r>
          </w:p>
        </w:tc>
        <w:tc>
          <w:tcPr>
            <w:tcW w:w="7808" w:type="dxa"/>
            <w:gridSpan w:val="4"/>
            <w:tcBorders>
              <w:top w:val="single" w:sz="8" w:space="0" w:color="auto"/>
              <w:left w:val="single" w:sz="4" w:space="0" w:color="auto"/>
              <w:bottom w:val="single" w:sz="8" w:space="0" w:color="auto"/>
            </w:tcBorders>
            <w:shd w:val="clear" w:color="auto" w:fill="auto"/>
            <w:vAlign w:val="center"/>
          </w:tcPr>
          <w:p w14:paraId="170E08D1" w14:textId="7EFBDBA8" w:rsidR="005A1BF6" w:rsidRPr="00AE7E60" w:rsidRDefault="00DF62AD" w:rsidP="00F03B0C">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Plot 9a First S</w:t>
            </w:r>
            <w:r w:rsidR="005D2259">
              <w:rPr>
                <w:rFonts w:ascii="Arial" w:hAnsi="Arial" w:cs="Arial"/>
                <w:sz w:val="18"/>
                <w:szCs w:val="18"/>
              </w:rPr>
              <w:t>t</w:t>
            </w:r>
            <w:r>
              <w:rPr>
                <w:rFonts w:ascii="Arial" w:hAnsi="Arial" w:cs="Arial"/>
                <w:sz w:val="18"/>
                <w:szCs w:val="18"/>
              </w:rPr>
              <w:t>reet</w:t>
            </w:r>
          </w:p>
        </w:tc>
      </w:tr>
      <w:tr w:rsidR="005A1BF6" w:rsidRPr="00AE7E60" w14:paraId="6057E68D" w14:textId="77777777" w:rsidTr="005A1BF6">
        <w:trPr>
          <w:cantSplit/>
        </w:trPr>
        <w:tc>
          <w:tcPr>
            <w:tcW w:w="1984" w:type="dxa"/>
            <w:tcBorders>
              <w:top w:val="single" w:sz="8" w:space="0" w:color="auto"/>
              <w:bottom w:val="single" w:sz="8" w:space="0" w:color="auto"/>
              <w:right w:val="single" w:sz="4" w:space="0" w:color="auto"/>
            </w:tcBorders>
            <w:shd w:val="clear" w:color="auto" w:fill="D9D9D9" w:themeFill="background1" w:themeFillShade="D9"/>
            <w:vAlign w:val="center"/>
          </w:tcPr>
          <w:p w14:paraId="2A441A72" w14:textId="77777777" w:rsidR="005A1BF6" w:rsidRPr="00AE7E60" w:rsidRDefault="005A1BF6"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b/>
                <w:bCs/>
                <w:sz w:val="18"/>
                <w:szCs w:val="18"/>
              </w:rPr>
              <w:t>Client PM</w:t>
            </w:r>
          </w:p>
        </w:tc>
        <w:tc>
          <w:tcPr>
            <w:tcW w:w="2694" w:type="dxa"/>
            <w:tcBorders>
              <w:top w:val="single" w:sz="8" w:space="0" w:color="auto"/>
              <w:left w:val="single" w:sz="4" w:space="0" w:color="auto"/>
              <w:bottom w:val="single" w:sz="8" w:space="0" w:color="auto"/>
              <w:right w:val="single" w:sz="4" w:space="0" w:color="auto"/>
            </w:tcBorders>
            <w:shd w:val="clear" w:color="auto" w:fill="auto"/>
            <w:vAlign w:val="center"/>
          </w:tcPr>
          <w:p w14:paraId="11B74861" w14:textId="45FE5C37" w:rsidR="005A1BF6" w:rsidRPr="00AE7E60" w:rsidRDefault="005D2259"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Chris Smith (Chroma for Ask)</w:t>
            </w:r>
          </w:p>
        </w:tc>
        <w:tc>
          <w:tcPr>
            <w:tcW w:w="2268"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3F607739" w14:textId="77777777" w:rsidR="005A1BF6" w:rsidRPr="005A1BF6" w:rsidRDefault="005A1BF6" w:rsidP="00994181">
            <w:pPr>
              <w:overflowPunct w:val="0"/>
              <w:autoSpaceDE w:val="0"/>
              <w:autoSpaceDN w:val="0"/>
              <w:adjustRightInd w:val="0"/>
              <w:spacing w:before="60" w:after="60"/>
              <w:textAlignment w:val="baseline"/>
              <w:rPr>
                <w:rFonts w:ascii="Arial" w:hAnsi="Arial" w:cs="Arial"/>
                <w:b/>
                <w:bCs/>
                <w:sz w:val="18"/>
                <w:szCs w:val="18"/>
              </w:rPr>
            </w:pPr>
            <w:r w:rsidRPr="005A1BF6">
              <w:rPr>
                <w:rFonts w:ascii="Arial" w:hAnsi="Arial" w:cs="Arial"/>
                <w:b/>
                <w:bCs/>
                <w:sz w:val="18"/>
                <w:szCs w:val="18"/>
              </w:rPr>
              <w:t>Telephone:</w:t>
            </w:r>
          </w:p>
        </w:tc>
        <w:tc>
          <w:tcPr>
            <w:tcW w:w="2846" w:type="dxa"/>
            <w:tcBorders>
              <w:top w:val="single" w:sz="8" w:space="0" w:color="auto"/>
              <w:left w:val="single" w:sz="4" w:space="0" w:color="auto"/>
              <w:bottom w:val="single" w:sz="8" w:space="0" w:color="auto"/>
            </w:tcBorders>
            <w:shd w:val="clear" w:color="auto" w:fill="auto"/>
            <w:vAlign w:val="center"/>
          </w:tcPr>
          <w:p w14:paraId="72CA9235" w14:textId="7F72BA3A" w:rsidR="005A1BF6" w:rsidRPr="00AE7E60" w:rsidRDefault="000D72EC"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0758155804</w:t>
            </w:r>
          </w:p>
        </w:tc>
      </w:tr>
      <w:tr w:rsidR="005A1BF6" w:rsidRPr="00AE7E60" w14:paraId="3D20EC64" w14:textId="77777777" w:rsidTr="005A1BF6">
        <w:trPr>
          <w:cantSplit/>
        </w:trPr>
        <w:tc>
          <w:tcPr>
            <w:tcW w:w="1984" w:type="dxa"/>
            <w:tcBorders>
              <w:top w:val="single" w:sz="8" w:space="0" w:color="auto"/>
              <w:bottom w:val="single" w:sz="8" w:space="0" w:color="auto"/>
              <w:right w:val="single" w:sz="4" w:space="0" w:color="auto"/>
            </w:tcBorders>
            <w:shd w:val="clear" w:color="auto" w:fill="D9D9D9" w:themeFill="background1" w:themeFillShade="D9"/>
            <w:vAlign w:val="center"/>
          </w:tcPr>
          <w:p w14:paraId="5CCB06F3" w14:textId="5F783339" w:rsidR="005A1BF6" w:rsidRPr="00AE7E60" w:rsidRDefault="005A1BF6" w:rsidP="00F03B0C">
            <w:pPr>
              <w:overflowPunct w:val="0"/>
              <w:autoSpaceDE w:val="0"/>
              <w:autoSpaceDN w:val="0"/>
              <w:adjustRightInd w:val="0"/>
              <w:spacing w:before="60" w:after="60"/>
              <w:textAlignment w:val="baseline"/>
              <w:rPr>
                <w:rFonts w:ascii="Arial" w:hAnsi="Arial" w:cs="Arial"/>
                <w:sz w:val="18"/>
                <w:szCs w:val="18"/>
              </w:rPr>
            </w:pPr>
            <w:r>
              <w:rPr>
                <w:rFonts w:ascii="Arial" w:hAnsi="Arial" w:cs="Arial"/>
                <w:b/>
                <w:bCs/>
                <w:sz w:val="18"/>
                <w:szCs w:val="18"/>
              </w:rPr>
              <w:t>Project Manager</w:t>
            </w:r>
          </w:p>
        </w:tc>
        <w:tc>
          <w:tcPr>
            <w:tcW w:w="2694" w:type="dxa"/>
            <w:tcBorders>
              <w:top w:val="single" w:sz="8" w:space="0" w:color="auto"/>
              <w:left w:val="single" w:sz="4" w:space="0" w:color="auto"/>
              <w:bottom w:val="single" w:sz="8" w:space="0" w:color="auto"/>
              <w:right w:val="single" w:sz="4" w:space="0" w:color="auto"/>
            </w:tcBorders>
            <w:shd w:val="clear" w:color="auto" w:fill="auto"/>
            <w:vAlign w:val="center"/>
          </w:tcPr>
          <w:p w14:paraId="64F80141" w14:textId="374E1803" w:rsidR="005A1BF6" w:rsidRPr="00AE7E60" w:rsidRDefault="00DF62AD" w:rsidP="00F03B0C">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Simon Atkinson</w:t>
            </w:r>
          </w:p>
        </w:tc>
        <w:tc>
          <w:tcPr>
            <w:tcW w:w="2268"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07712BBC" w14:textId="2568CD52" w:rsidR="005A1BF6" w:rsidRPr="005A1BF6" w:rsidRDefault="005A1BF6" w:rsidP="00F03B0C">
            <w:pPr>
              <w:overflowPunct w:val="0"/>
              <w:autoSpaceDE w:val="0"/>
              <w:autoSpaceDN w:val="0"/>
              <w:adjustRightInd w:val="0"/>
              <w:spacing w:before="60" w:after="60"/>
              <w:textAlignment w:val="baseline"/>
              <w:rPr>
                <w:rFonts w:ascii="Arial" w:hAnsi="Arial" w:cs="Arial"/>
                <w:b/>
                <w:bCs/>
                <w:sz w:val="18"/>
                <w:szCs w:val="18"/>
              </w:rPr>
            </w:pPr>
            <w:r w:rsidRPr="005A1BF6">
              <w:rPr>
                <w:rFonts w:ascii="Arial" w:hAnsi="Arial" w:cs="Arial"/>
                <w:b/>
                <w:bCs/>
                <w:sz w:val="18"/>
                <w:szCs w:val="18"/>
              </w:rPr>
              <w:t>Telephone:</w:t>
            </w:r>
          </w:p>
        </w:tc>
        <w:tc>
          <w:tcPr>
            <w:tcW w:w="2846" w:type="dxa"/>
            <w:tcBorders>
              <w:top w:val="single" w:sz="8" w:space="0" w:color="auto"/>
              <w:left w:val="single" w:sz="4" w:space="0" w:color="auto"/>
              <w:bottom w:val="single" w:sz="8" w:space="0" w:color="auto"/>
            </w:tcBorders>
            <w:shd w:val="clear" w:color="auto" w:fill="auto"/>
            <w:vAlign w:val="center"/>
          </w:tcPr>
          <w:p w14:paraId="09DB4CE0" w14:textId="6FAF6E0E" w:rsidR="005A1BF6" w:rsidRPr="00AE7E60" w:rsidRDefault="00464BA4" w:rsidP="00F03B0C">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07917436267</w:t>
            </w:r>
          </w:p>
        </w:tc>
      </w:tr>
      <w:tr w:rsidR="005A1BF6" w:rsidRPr="00AE7E60" w14:paraId="7516B7E6" w14:textId="77777777" w:rsidTr="005A1BF6">
        <w:trPr>
          <w:cantSplit/>
        </w:trPr>
        <w:tc>
          <w:tcPr>
            <w:tcW w:w="1984" w:type="dxa"/>
            <w:tcBorders>
              <w:top w:val="single" w:sz="8" w:space="0" w:color="auto"/>
              <w:bottom w:val="single" w:sz="8" w:space="0" w:color="auto"/>
              <w:right w:val="single" w:sz="4" w:space="0" w:color="auto"/>
            </w:tcBorders>
            <w:shd w:val="clear" w:color="auto" w:fill="D9D9D9" w:themeFill="background1" w:themeFillShade="D9"/>
            <w:vAlign w:val="center"/>
          </w:tcPr>
          <w:p w14:paraId="6DDE66FE" w14:textId="413D1CBB" w:rsidR="005A1BF6" w:rsidRDefault="005A1BF6" w:rsidP="00F03B0C">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Site Manager</w:t>
            </w:r>
          </w:p>
        </w:tc>
        <w:tc>
          <w:tcPr>
            <w:tcW w:w="2694" w:type="dxa"/>
            <w:tcBorders>
              <w:top w:val="single" w:sz="8" w:space="0" w:color="auto"/>
              <w:left w:val="single" w:sz="4" w:space="0" w:color="auto"/>
              <w:bottom w:val="single" w:sz="8" w:space="0" w:color="auto"/>
              <w:right w:val="single" w:sz="4" w:space="0" w:color="auto"/>
            </w:tcBorders>
            <w:shd w:val="clear" w:color="auto" w:fill="auto"/>
            <w:vAlign w:val="center"/>
          </w:tcPr>
          <w:p w14:paraId="0821FEB6" w14:textId="06A7DEF5" w:rsidR="005A1BF6" w:rsidRPr="00AE7E60" w:rsidRDefault="00DF62AD" w:rsidP="00F03B0C">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Steve Oxby</w:t>
            </w:r>
          </w:p>
        </w:tc>
        <w:tc>
          <w:tcPr>
            <w:tcW w:w="2268" w:type="dxa"/>
            <w:gridSpan w:val="2"/>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1B3536E7" w14:textId="551CD8F4" w:rsidR="005A1BF6" w:rsidRPr="005A1BF6" w:rsidRDefault="005A1BF6" w:rsidP="00F03B0C">
            <w:pPr>
              <w:overflowPunct w:val="0"/>
              <w:autoSpaceDE w:val="0"/>
              <w:autoSpaceDN w:val="0"/>
              <w:adjustRightInd w:val="0"/>
              <w:spacing w:before="60" w:after="60"/>
              <w:textAlignment w:val="baseline"/>
              <w:rPr>
                <w:rFonts w:ascii="Arial" w:hAnsi="Arial" w:cs="Arial"/>
                <w:b/>
                <w:bCs/>
                <w:sz w:val="18"/>
                <w:szCs w:val="18"/>
              </w:rPr>
            </w:pPr>
            <w:r w:rsidRPr="005A1BF6">
              <w:rPr>
                <w:rFonts w:ascii="Arial" w:hAnsi="Arial" w:cs="Arial"/>
                <w:b/>
                <w:bCs/>
                <w:sz w:val="18"/>
                <w:szCs w:val="18"/>
              </w:rPr>
              <w:t>Telephone:</w:t>
            </w:r>
          </w:p>
        </w:tc>
        <w:tc>
          <w:tcPr>
            <w:tcW w:w="2846" w:type="dxa"/>
            <w:tcBorders>
              <w:top w:val="single" w:sz="8" w:space="0" w:color="auto"/>
              <w:left w:val="single" w:sz="4" w:space="0" w:color="auto"/>
              <w:bottom w:val="single" w:sz="8" w:space="0" w:color="auto"/>
            </w:tcBorders>
            <w:shd w:val="clear" w:color="auto" w:fill="auto"/>
            <w:vAlign w:val="center"/>
          </w:tcPr>
          <w:p w14:paraId="63880AE4" w14:textId="23E5FC1E" w:rsidR="005A1BF6" w:rsidRPr="00AE7E60" w:rsidRDefault="00464BA4" w:rsidP="00F03B0C">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07901237242</w:t>
            </w:r>
          </w:p>
        </w:tc>
      </w:tr>
      <w:tr w:rsidR="005A1BF6" w:rsidRPr="00AE7E60" w14:paraId="58953370" w14:textId="77777777" w:rsidTr="00994181">
        <w:trPr>
          <w:cantSplit/>
        </w:trPr>
        <w:tc>
          <w:tcPr>
            <w:tcW w:w="9792" w:type="dxa"/>
            <w:gridSpan w:val="5"/>
            <w:tcBorders>
              <w:top w:val="single" w:sz="8" w:space="0" w:color="auto"/>
              <w:bottom w:val="single" w:sz="8" w:space="0" w:color="auto"/>
            </w:tcBorders>
            <w:shd w:val="clear" w:color="auto" w:fill="D9D9D9" w:themeFill="background1" w:themeFillShade="D9"/>
            <w:vAlign w:val="center"/>
          </w:tcPr>
          <w:p w14:paraId="5169880D" w14:textId="7AB6DC6A" w:rsidR="005A1BF6" w:rsidRPr="005A1BF6" w:rsidRDefault="005A1BF6" w:rsidP="00994181">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Site Address</w:t>
            </w:r>
          </w:p>
        </w:tc>
      </w:tr>
      <w:tr w:rsidR="005A1BF6" w:rsidRPr="00AE7E60" w14:paraId="24884770" w14:textId="77777777" w:rsidTr="00247F9C">
        <w:trPr>
          <w:cantSplit/>
        </w:trPr>
        <w:tc>
          <w:tcPr>
            <w:tcW w:w="9792" w:type="dxa"/>
            <w:gridSpan w:val="5"/>
            <w:tcBorders>
              <w:top w:val="single" w:sz="8" w:space="0" w:color="auto"/>
              <w:bottom w:val="single" w:sz="8" w:space="0" w:color="auto"/>
            </w:tcBorders>
            <w:shd w:val="clear" w:color="auto" w:fill="auto"/>
            <w:vAlign w:val="center"/>
          </w:tcPr>
          <w:p w14:paraId="3D5340BA" w14:textId="4DF8EF5B" w:rsidR="005A1BF6" w:rsidRDefault="0065612C"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Plot 9a</w:t>
            </w:r>
          </w:p>
          <w:p w14:paraId="330EC862" w14:textId="727562EF" w:rsidR="0065612C" w:rsidRDefault="0065612C"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First Street</w:t>
            </w:r>
          </w:p>
          <w:p w14:paraId="5D4E8027" w14:textId="58FAC65A" w:rsidR="0065612C" w:rsidRDefault="0065612C"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Manchester</w:t>
            </w:r>
          </w:p>
          <w:p w14:paraId="4302AC73" w14:textId="77777777" w:rsidR="005A1BF6" w:rsidRDefault="00583DC5" w:rsidP="00583DC5">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M15 4AA</w:t>
            </w:r>
          </w:p>
          <w:p w14:paraId="48F9719C" w14:textId="02877DD9" w:rsidR="004977F7" w:rsidRPr="00AE7E60" w:rsidRDefault="004977F7" w:rsidP="00583DC5">
            <w:pPr>
              <w:overflowPunct w:val="0"/>
              <w:autoSpaceDE w:val="0"/>
              <w:autoSpaceDN w:val="0"/>
              <w:adjustRightInd w:val="0"/>
              <w:spacing w:before="60" w:after="60"/>
              <w:textAlignment w:val="baseline"/>
              <w:rPr>
                <w:rFonts w:ascii="Arial" w:hAnsi="Arial" w:cs="Arial"/>
                <w:sz w:val="18"/>
                <w:szCs w:val="18"/>
              </w:rPr>
            </w:pPr>
          </w:p>
        </w:tc>
      </w:tr>
      <w:tr w:rsidR="005A1BF6" w:rsidRPr="005A1BF6" w14:paraId="4454FE77" w14:textId="77777777" w:rsidTr="005A1BF6">
        <w:trPr>
          <w:cantSplit/>
        </w:trPr>
        <w:tc>
          <w:tcPr>
            <w:tcW w:w="9792" w:type="dxa"/>
            <w:gridSpan w:val="5"/>
            <w:tcBorders>
              <w:top w:val="single" w:sz="8" w:space="0" w:color="auto"/>
              <w:bottom w:val="single" w:sz="8" w:space="0" w:color="auto"/>
            </w:tcBorders>
            <w:shd w:val="clear" w:color="auto" w:fill="D9D9D9" w:themeFill="background1" w:themeFillShade="D9"/>
            <w:vAlign w:val="center"/>
          </w:tcPr>
          <w:p w14:paraId="0E148593" w14:textId="3BB747FC" w:rsidR="005A1BF6" w:rsidRPr="005A1BF6" w:rsidRDefault="005A1BF6" w:rsidP="005A1BF6">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sidRPr="005A1BF6">
              <w:rPr>
                <w:rFonts w:ascii="Arial" w:hAnsi="Arial" w:cs="Arial"/>
                <w:b/>
                <w:bCs/>
                <w:sz w:val="18"/>
                <w:szCs w:val="18"/>
              </w:rPr>
              <w:t>Location of Works</w:t>
            </w:r>
          </w:p>
        </w:tc>
      </w:tr>
      <w:tr w:rsidR="005A1BF6" w:rsidRPr="00AE7E60" w14:paraId="18CB13D6" w14:textId="77777777" w:rsidTr="00247F9C">
        <w:trPr>
          <w:cantSplit/>
        </w:trPr>
        <w:tc>
          <w:tcPr>
            <w:tcW w:w="9792" w:type="dxa"/>
            <w:gridSpan w:val="5"/>
            <w:tcBorders>
              <w:top w:val="single" w:sz="8" w:space="0" w:color="auto"/>
              <w:bottom w:val="single" w:sz="8" w:space="0" w:color="auto"/>
            </w:tcBorders>
            <w:shd w:val="clear" w:color="auto" w:fill="auto"/>
            <w:vAlign w:val="center"/>
          </w:tcPr>
          <w:p w14:paraId="6564CCF4" w14:textId="77777777" w:rsidR="005A1BF6" w:rsidRDefault="000D72EC"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Whole Site</w:t>
            </w:r>
          </w:p>
          <w:p w14:paraId="2FD18680" w14:textId="28B47E0D" w:rsidR="000D72EC" w:rsidRDefault="00293771"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Appendix 1 – Aerial satellite image of site in relation to the River Medlock</w:t>
            </w:r>
          </w:p>
          <w:p w14:paraId="0EA7C942" w14:textId="13DE853D" w:rsidR="00044A25" w:rsidRDefault="00044A25"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Appendix 2 – Site Logistics plan</w:t>
            </w:r>
          </w:p>
          <w:p w14:paraId="290AA790" w14:textId="0A72CB4A" w:rsidR="00874DE9" w:rsidRPr="005A1BF6" w:rsidRDefault="00874DE9" w:rsidP="005A1BF6">
            <w:pPr>
              <w:overflowPunct w:val="0"/>
              <w:autoSpaceDE w:val="0"/>
              <w:autoSpaceDN w:val="0"/>
              <w:adjustRightInd w:val="0"/>
              <w:spacing w:before="60" w:after="60"/>
              <w:textAlignment w:val="baseline"/>
              <w:rPr>
                <w:rFonts w:ascii="Arial" w:hAnsi="Arial" w:cs="Arial"/>
                <w:sz w:val="18"/>
                <w:szCs w:val="18"/>
              </w:rPr>
            </w:pPr>
          </w:p>
        </w:tc>
      </w:tr>
      <w:tr w:rsidR="005A1BF6" w:rsidRPr="005A1BF6" w14:paraId="53618592" w14:textId="77777777" w:rsidTr="00994181">
        <w:trPr>
          <w:cantSplit/>
        </w:trPr>
        <w:tc>
          <w:tcPr>
            <w:tcW w:w="9792" w:type="dxa"/>
            <w:gridSpan w:val="5"/>
            <w:tcBorders>
              <w:top w:val="single" w:sz="8" w:space="0" w:color="auto"/>
              <w:bottom w:val="single" w:sz="8" w:space="0" w:color="auto"/>
            </w:tcBorders>
            <w:shd w:val="clear" w:color="auto" w:fill="D9D9D9" w:themeFill="background1" w:themeFillShade="D9"/>
            <w:vAlign w:val="center"/>
          </w:tcPr>
          <w:p w14:paraId="38C75DAD" w14:textId="67FC40DF" w:rsidR="005A1BF6" w:rsidRPr="005A1BF6" w:rsidRDefault="005A1BF6" w:rsidP="00994181">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Scope of Work</w:t>
            </w:r>
          </w:p>
        </w:tc>
      </w:tr>
      <w:tr w:rsidR="005A1BF6" w:rsidRPr="00AE7E60" w14:paraId="04A3A417" w14:textId="77777777" w:rsidTr="004977F7">
        <w:trPr>
          <w:cantSplit/>
          <w:trHeight w:val="1519"/>
        </w:trPr>
        <w:tc>
          <w:tcPr>
            <w:tcW w:w="9792" w:type="dxa"/>
            <w:gridSpan w:val="5"/>
            <w:tcBorders>
              <w:top w:val="single" w:sz="8" w:space="0" w:color="auto"/>
              <w:bottom w:val="single" w:sz="8" w:space="0" w:color="auto"/>
            </w:tcBorders>
            <w:shd w:val="clear" w:color="auto" w:fill="auto"/>
            <w:vAlign w:val="center"/>
          </w:tcPr>
          <w:p w14:paraId="7FC3844C" w14:textId="77777777" w:rsidR="005A1BF6" w:rsidRDefault="005A1BF6"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The scope of works shall be as follows:</w:t>
            </w:r>
          </w:p>
          <w:p w14:paraId="452A15A2" w14:textId="28475FA6" w:rsidR="00927F17" w:rsidRDefault="00464BA4"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 xml:space="preserve">To protect the River </w:t>
            </w:r>
            <w:r w:rsidR="007B5BD6">
              <w:rPr>
                <w:rFonts w:ascii="Arial" w:hAnsi="Arial" w:cs="Arial"/>
                <w:sz w:val="18"/>
                <w:szCs w:val="18"/>
              </w:rPr>
              <w:t>M</w:t>
            </w:r>
            <w:r>
              <w:rPr>
                <w:rFonts w:ascii="Arial" w:hAnsi="Arial" w:cs="Arial"/>
                <w:sz w:val="18"/>
                <w:szCs w:val="18"/>
              </w:rPr>
              <w:t>edlock fr</w:t>
            </w:r>
            <w:r w:rsidR="00840B75">
              <w:rPr>
                <w:rFonts w:ascii="Arial" w:hAnsi="Arial" w:cs="Arial"/>
                <w:sz w:val="18"/>
                <w:szCs w:val="18"/>
              </w:rPr>
              <w:t>o</w:t>
            </w:r>
            <w:r>
              <w:rPr>
                <w:rFonts w:ascii="Arial" w:hAnsi="Arial" w:cs="Arial"/>
                <w:sz w:val="18"/>
                <w:szCs w:val="18"/>
              </w:rPr>
              <w:t xml:space="preserve">m </w:t>
            </w:r>
            <w:r w:rsidR="007B5BD6">
              <w:rPr>
                <w:rFonts w:ascii="Arial" w:hAnsi="Arial" w:cs="Arial"/>
                <w:sz w:val="18"/>
                <w:szCs w:val="18"/>
              </w:rPr>
              <w:t>Accidental</w:t>
            </w:r>
            <w:r>
              <w:rPr>
                <w:rFonts w:ascii="Arial" w:hAnsi="Arial" w:cs="Arial"/>
                <w:sz w:val="18"/>
                <w:szCs w:val="18"/>
              </w:rPr>
              <w:t xml:space="preserve"> pollution</w:t>
            </w:r>
            <w:r w:rsidR="007B5BD6">
              <w:rPr>
                <w:rFonts w:ascii="Arial" w:hAnsi="Arial" w:cs="Arial"/>
                <w:sz w:val="18"/>
                <w:szCs w:val="18"/>
              </w:rPr>
              <w:t xml:space="preserve"> </w:t>
            </w:r>
            <w:r>
              <w:rPr>
                <w:rFonts w:ascii="Arial" w:hAnsi="Arial" w:cs="Arial"/>
                <w:sz w:val="18"/>
                <w:szCs w:val="18"/>
              </w:rPr>
              <w:t>spillage dust and debris</w:t>
            </w:r>
            <w:r w:rsidR="007B5BD6">
              <w:rPr>
                <w:rFonts w:ascii="Arial" w:hAnsi="Arial" w:cs="Arial"/>
                <w:sz w:val="18"/>
                <w:szCs w:val="18"/>
              </w:rPr>
              <w:t xml:space="preserve"> during any demolition o</w:t>
            </w:r>
            <w:r w:rsidR="00ED1C81">
              <w:rPr>
                <w:rFonts w:ascii="Arial" w:hAnsi="Arial" w:cs="Arial"/>
                <w:sz w:val="18"/>
                <w:szCs w:val="18"/>
              </w:rPr>
              <w:t xml:space="preserve">r </w:t>
            </w:r>
            <w:r w:rsidR="007B5BD6">
              <w:rPr>
                <w:rFonts w:ascii="Arial" w:hAnsi="Arial" w:cs="Arial"/>
                <w:sz w:val="18"/>
                <w:szCs w:val="18"/>
              </w:rPr>
              <w:t>construction</w:t>
            </w:r>
            <w:r w:rsidR="00344133">
              <w:rPr>
                <w:rFonts w:ascii="Arial" w:hAnsi="Arial" w:cs="Arial"/>
                <w:sz w:val="18"/>
                <w:szCs w:val="18"/>
              </w:rPr>
              <w:t xml:space="preserve"> by following </w:t>
            </w:r>
            <w:proofErr w:type="spellStart"/>
            <w:r w:rsidR="00344133">
              <w:rPr>
                <w:rFonts w:ascii="Arial" w:hAnsi="Arial" w:cs="Arial"/>
                <w:sz w:val="18"/>
                <w:szCs w:val="18"/>
              </w:rPr>
              <w:t>Bams</w:t>
            </w:r>
            <w:proofErr w:type="spellEnd"/>
            <w:r w:rsidR="00344133">
              <w:rPr>
                <w:rFonts w:ascii="Arial" w:hAnsi="Arial" w:cs="Arial"/>
                <w:sz w:val="18"/>
                <w:szCs w:val="18"/>
              </w:rPr>
              <w:t xml:space="preserve"> procedures and any specific </w:t>
            </w:r>
            <w:r w:rsidR="00840B75">
              <w:rPr>
                <w:rFonts w:ascii="Arial" w:hAnsi="Arial" w:cs="Arial"/>
                <w:sz w:val="18"/>
                <w:szCs w:val="18"/>
              </w:rPr>
              <w:t>ite</w:t>
            </w:r>
            <w:r w:rsidR="00344133">
              <w:rPr>
                <w:rFonts w:ascii="Arial" w:hAnsi="Arial" w:cs="Arial"/>
                <w:sz w:val="18"/>
                <w:szCs w:val="18"/>
              </w:rPr>
              <w:t xml:space="preserve">ms listed </w:t>
            </w:r>
            <w:r w:rsidR="00840B75">
              <w:rPr>
                <w:rFonts w:ascii="Arial" w:hAnsi="Arial" w:cs="Arial"/>
                <w:sz w:val="18"/>
                <w:szCs w:val="18"/>
              </w:rPr>
              <w:t>in this document.</w:t>
            </w:r>
          </w:p>
          <w:p w14:paraId="0ED7E25C" w14:textId="1F441D2F" w:rsidR="00411A93" w:rsidRDefault="00411A93"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 xml:space="preserve">To monitor and control vibration through methodology and on site measurement around gas main. </w:t>
            </w:r>
          </w:p>
          <w:p w14:paraId="6B7B0D10" w14:textId="54630CD6" w:rsidR="008C5B92" w:rsidRDefault="008C5B92"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To ensure noise is contained to specified site hours</w:t>
            </w:r>
          </w:p>
          <w:p w14:paraId="045B7295" w14:textId="23285598" w:rsidR="008C5B92" w:rsidRDefault="008C5B92"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To prevent nuisance from contractor parking</w:t>
            </w:r>
          </w:p>
          <w:p w14:paraId="0A2C095B" w14:textId="11D9F204" w:rsidR="008C5B92" w:rsidRDefault="008C5B92"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To control site traffic, site waste</w:t>
            </w:r>
          </w:p>
          <w:p w14:paraId="61BA1E45"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6B7BF780"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6BA7DAD0"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1F237319"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4C6518E3"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793BBCB3"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6DA0A2A0"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7CFE909A"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76DA719D"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6DCA4AC7" w14:textId="1AF48DA7" w:rsidR="005A1BF6" w:rsidRPr="005A1BF6" w:rsidRDefault="005A1BF6" w:rsidP="005A1BF6">
            <w:pPr>
              <w:overflowPunct w:val="0"/>
              <w:autoSpaceDE w:val="0"/>
              <w:autoSpaceDN w:val="0"/>
              <w:adjustRightInd w:val="0"/>
              <w:spacing w:before="60" w:after="60"/>
              <w:textAlignment w:val="baseline"/>
              <w:rPr>
                <w:rFonts w:ascii="Arial" w:hAnsi="Arial" w:cs="Arial"/>
                <w:sz w:val="18"/>
                <w:szCs w:val="18"/>
              </w:rPr>
            </w:pPr>
          </w:p>
        </w:tc>
      </w:tr>
      <w:tr w:rsidR="005A1BF6" w:rsidRPr="005A1BF6" w14:paraId="2C7B191A" w14:textId="77777777" w:rsidTr="00994181">
        <w:trPr>
          <w:cantSplit/>
        </w:trPr>
        <w:tc>
          <w:tcPr>
            <w:tcW w:w="9792" w:type="dxa"/>
            <w:gridSpan w:val="5"/>
            <w:tcBorders>
              <w:top w:val="single" w:sz="8" w:space="0" w:color="auto"/>
              <w:bottom w:val="single" w:sz="8" w:space="0" w:color="auto"/>
            </w:tcBorders>
            <w:shd w:val="clear" w:color="auto" w:fill="D9D9D9" w:themeFill="background1" w:themeFillShade="D9"/>
            <w:vAlign w:val="center"/>
          </w:tcPr>
          <w:p w14:paraId="056C72C1" w14:textId="35C77940" w:rsidR="005A1BF6" w:rsidRPr="005A1BF6" w:rsidRDefault="005A1BF6" w:rsidP="00994181">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Duration, Working Hours any Restrictions</w:t>
            </w:r>
          </w:p>
        </w:tc>
      </w:tr>
      <w:tr w:rsidR="005A1BF6" w:rsidRPr="00AE7E60" w14:paraId="2945C681" w14:textId="77777777" w:rsidTr="00247F9C">
        <w:trPr>
          <w:cantSplit/>
        </w:trPr>
        <w:tc>
          <w:tcPr>
            <w:tcW w:w="9792" w:type="dxa"/>
            <w:gridSpan w:val="5"/>
            <w:tcBorders>
              <w:top w:val="single" w:sz="8" w:space="0" w:color="auto"/>
              <w:bottom w:val="single" w:sz="8" w:space="0" w:color="auto"/>
            </w:tcBorders>
            <w:shd w:val="clear" w:color="auto" w:fill="auto"/>
            <w:vAlign w:val="center"/>
          </w:tcPr>
          <w:p w14:paraId="55BC7E7B"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2B8E1D00" w14:textId="4CFE602D" w:rsidR="005A1BF6" w:rsidRDefault="0065612C"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The project is open fr</w:t>
            </w:r>
            <w:r w:rsidR="003F06CD">
              <w:rPr>
                <w:rFonts w:ascii="Arial" w:hAnsi="Arial" w:cs="Arial"/>
                <w:sz w:val="18"/>
                <w:szCs w:val="18"/>
              </w:rPr>
              <w:t>o</w:t>
            </w:r>
            <w:r>
              <w:rPr>
                <w:rFonts w:ascii="Arial" w:hAnsi="Arial" w:cs="Arial"/>
                <w:sz w:val="18"/>
                <w:szCs w:val="18"/>
              </w:rPr>
              <w:t>m 7.30 to 18.00 hours Monday to Friday for any construction operations.</w:t>
            </w:r>
            <w:r w:rsidR="00F1069E">
              <w:rPr>
                <w:rFonts w:ascii="Arial" w:hAnsi="Arial" w:cs="Arial"/>
                <w:sz w:val="18"/>
                <w:szCs w:val="18"/>
              </w:rPr>
              <w:t xml:space="preserve"> Welfare opens at 7.00am</w:t>
            </w:r>
          </w:p>
          <w:p w14:paraId="3F476884" w14:textId="135A11AB" w:rsidR="0065612C" w:rsidRDefault="0065612C"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 xml:space="preserve">The project is open from 8.30 to 14.00 Hours on Saturday for any construction </w:t>
            </w:r>
            <w:r w:rsidR="00F1069E">
              <w:rPr>
                <w:rFonts w:ascii="Arial" w:hAnsi="Arial" w:cs="Arial"/>
                <w:sz w:val="18"/>
                <w:szCs w:val="18"/>
              </w:rPr>
              <w:t>operations</w:t>
            </w:r>
            <w:r w:rsidR="00344133">
              <w:rPr>
                <w:rFonts w:ascii="Arial" w:hAnsi="Arial" w:cs="Arial"/>
                <w:sz w:val="18"/>
                <w:szCs w:val="18"/>
              </w:rPr>
              <w:t xml:space="preserve">. </w:t>
            </w:r>
            <w:r w:rsidR="00927F17">
              <w:rPr>
                <w:rFonts w:ascii="Arial" w:hAnsi="Arial" w:cs="Arial"/>
                <w:sz w:val="18"/>
                <w:szCs w:val="18"/>
              </w:rPr>
              <w:t>Welfare</w:t>
            </w:r>
            <w:r w:rsidR="00344133">
              <w:rPr>
                <w:rFonts w:ascii="Arial" w:hAnsi="Arial" w:cs="Arial"/>
                <w:sz w:val="18"/>
                <w:szCs w:val="18"/>
              </w:rPr>
              <w:t xml:space="preserve"> opens at 8.00am</w:t>
            </w:r>
          </w:p>
          <w:p w14:paraId="235CFE1F" w14:textId="43CB586D" w:rsidR="005A1BF6" w:rsidRDefault="0065612C"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The project is closed Sundays and bank holidays.</w:t>
            </w:r>
          </w:p>
          <w:p w14:paraId="16751961" w14:textId="77777777" w:rsidR="008C5B92" w:rsidRDefault="008C5B92" w:rsidP="005A1BF6">
            <w:pPr>
              <w:overflowPunct w:val="0"/>
              <w:autoSpaceDE w:val="0"/>
              <w:autoSpaceDN w:val="0"/>
              <w:adjustRightInd w:val="0"/>
              <w:spacing w:before="60" w:after="60"/>
              <w:textAlignment w:val="baseline"/>
              <w:rPr>
                <w:rFonts w:ascii="Arial" w:hAnsi="Arial" w:cs="Arial"/>
                <w:sz w:val="18"/>
                <w:szCs w:val="18"/>
              </w:rPr>
            </w:pPr>
          </w:p>
          <w:p w14:paraId="3E5468E2" w14:textId="5C474095" w:rsidR="008C5B92" w:rsidRDefault="008C5B92"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 xml:space="preserve">THESE HOURS ARE TO BE STRICKLEY ADHEARED TO </w:t>
            </w:r>
          </w:p>
          <w:p w14:paraId="7DCAE464" w14:textId="77777777" w:rsidR="004977F7" w:rsidRDefault="004977F7" w:rsidP="005A1BF6">
            <w:pPr>
              <w:overflowPunct w:val="0"/>
              <w:autoSpaceDE w:val="0"/>
              <w:autoSpaceDN w:val="0"/>
              <w:adjustRightInd w:val="0"/>
              <w:spacing w:before="60" w:after="60"/>
              <w:textAlignment w:val="baseline"/>
              <w:rPr>
                <w:rFonts w:ascii="Arial" w:hAnsi="Arial" w:cs="Arial"/>
                <w:sz w:val="18"/>
                <w:szCs w:val="18"/>
              </w:rPr>
            </w:pPr>
          </w:p>
          <w:p w14:paraId="1F62B851" w14:textId="418DB7B0" w:rsidR="005A1BF6" w:rsidRDefault="005A1BF6" w:rsidP="005A1BF6">
            <w:pPr>
              <w:overflowPunct w:val="0"/>
              <w:autoSpaceDE w:val="0"/>
              <w:autoSpaceDN w:val="0"/>
              <w:adjustRightInd w:val="0"/>
              <w:spacing w:before="60" w:after="60"/>
              <w:textAlignment w:val="baseline"/>
              <w:rPr>
                <w:rFonts w:ascii="Arial" w:hAnsi="Arial" w:cs="Arial"/>
                <w:sz w:val="18"/>
                <w:szCs w:val="18"/>
              </w:rPr>
            </w:pPr>
          </w:p>
        </w:tc>
      </w:tr>
      <w:tr w:rsidR="005A1BF6" w:rsidRPr="005A1BF6" w14:paraId="79157179" w14:textId="77777777" w:rsidTr="00994181">
        <w:trPr>
          <w:cantSplit/>
        </w:trPr>
        <w:tc>
          <w:tcPr>
            <w:tcW w:w="9792" w:type="dxa"/>
            <w:gridSpan w:val="5"/>
            <w:tcBorders>
              <w:top w:val="single" w:sz="8" w:space="0" w:color="auto"/>
              <w:bottom w:val="single" w:sz="8" w:space="0" w:color="auto"/>
            </w:tcBorders>
            <w:shd w:val="clear" w:color="auto" w:fill="D9D9D9" w:themeFill="background1" w:themeFillShade="D9"/>
            <w:vAlign w:val="center"/>
          </w:tcPr>
          <w:p w14:paraId="2D2ED7B1" w14:textId="35B92051" w:rsidR="005A1BF6" w:rsidRPr="005A1BF6" w:rsidRDefault="005A1BF6" w:rsidP="00994181">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Required to Complete the Task</w:t>
            </w:r>
          </w:p>
        </w:tc>
      </w:tr>
      <w:tr w:rsidR="005A1BF6" w:rsidRPr="005A1BF6" w14:paraId="2079CDFC" w14:textId="77777777" w:rsidTr="00643350">
        <w:trPr>
          <w:cantSplit/>
        </w:trPr>
        <w:tc>
          <w:tcPr>
            <w:tcW w:w="4896" w:type="dxa"/>
            <w:gridSpan w:val="3"/>
            <w:tcBorders>
              <w:top w:val="single" w:sz="8" w:space="0" w:color="auto"/>
              <w:bottom w:val="single" w:sz="8" w:space="0" w:color="auto"/>
            </w:tcBorders>
            <w:shd w:val="clear" w:color="auto" w:fill="D9D9D9" w:themeFill="background1" w:themeFillShade="D9"/>
            <w:vAlign w:val="center"/>
          </w:tcPr>
          <w:p w14:paraId="5ED39471" w14:textId="4AE16003" w:rsidR="005A1BF6" w:rsidRPr="005A1BF6" w:rsidRDefault="005A1BF6" w:rsidP="005A1BF6">
            <w:pPr>
              <w:overflowPunct w:val="0"/>
              <w:autoSpaceDE w:val="0"/>
              <w:autoSpaceDN w:val="0"/>
              <w:adjustRightInd w:val="0"/>
              <w:spacing w:before="60" w:after="60"/>
              <w:textAlignment w:val="baseline"/>
              <w:rPr>
                <w:rFonts w:ascii="Arial" w:hAnsi="Arial" w:cs="Arial"/>
                <w:b/>
                <w:bCs/>
                <w:sz w:val="18"/>
                <w:szCs w:val="18"/>
              </w:rPr>
            </w:pPr>
            <w:r w:rsidRPr="005A1BF6">
              <w:rPr>
                <w:rFonts w:ascii="Arial" w:hAnsi="Arial" w:cs="Arial"/>
                <w:b/>
                <w:bCs/>
                <w:sz w:val="18"/>
                <w:szCs w:val="18"/>
              </w:rPr>
              <w:t>Parties involved in Task and Competencies</w:t>
            </w:r>
          </w:p>
        </w:tc>
        <w:tc>
          <w:tcPr>
            <w:tcW w:w="4896" w:type="dxa"/>
            <w:gridSpan w:val="2"/>
            <w:tcBorders>
              <w:top w:val="single" w:sz="8" w:space="0" w:color="auto"/>
              <w:bottom w:val="single" w:sz="8" w:space="0" w:color="auto"/>
            </w:tcBorders>
            <w:shd w:val="clear" w:color="auto" w:fill="D9D9D9" w:themeFill="background1" w:themeFillShade="D9"/>
            <w:vAlign w:val="center"/>
          </w:tcPr>
          <w:p w14:paraId="61A8B6CD" w14:textId="75682943" w:rsidR="005A1BF6" w:rsidRPr="005A1BF6" w:rsidRDefault="005A1BF6" w:rsidP="005A1BF6">
            <w:pPr>
              <w:overflowPunct w:val="0"/>
              <w:autoSpaceDE w:val="0"/>
              <w:autoSpaceDN w:val="0"/>
              <w:adjustRightInd w:val="0"/>
              <w:spacing w:before="60" w:after="60"/>
              <w:textAlignment w:val="baseline"/>
              <w:rPr>
                <w:rFonts w:ascii="Arial" w:hAnsi="Arial" w:cs="Arial"/>
                <w:b/>
                <w:bCs/>
                <w:sz w:val="18"/>
                <w:szCs w:val="18"/>
              </w:rPr>
            </w:pPr>
            <w:r w:rsidRPr="005A1BF6">
              <w:rPr>
                <w:rFonts w:ascii="Arial" w:hAnsi="Arial" w:cs="Arial"/>
                <w:b/>
                <w:bCs/>
                <w:sz w:val="18"/>
                <w:szCs w:val="18"/>
              </w:rPr>
              <w:t>Materials</w:t>
            </w:r>
          </w:p>
        </w:tc>
      </w:tr>
      <w:tr w:rsidR="005A1BF6" w:rsidRPr="00AE7E60" w14:paraId="36483D89"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5269A6F7" w14:textId="0C325495" w:rsidR="005A1BF6" w:rsidRDefault="00927F17"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All Subcons on site in particular Groundworks</w:t>
            </w:r>
            <w:r w:rsidR="00B45492">
              <w:rPr>
                <w:rFonts w:ascii="Arial" w:hAnsi="Arial" w:cs="Arial"/>
                <w:sz w:val="18"/>
                <w:szCs w:val="18"/>
              </w:rPr>
              <w:t>, Piler, fame erection</w:t>
            </w:r>
            <w:r w:rsidR="00DD2BAF">
              <w:rPr>
                <w:rFonts w:ascii="Arial" w:hAnsi="Arial" w:cs="Arial"/>
                <w:sz w:val="18"/>
                <w:szCs w:val="18"/>
              </w:rPr>
              <w:t>, envelope</w:t>
            </w:r>
            <w:r w:rsidR="00B45492">
              <w:rPr>
                <w:rFonts w:ascii="Arial" w:hAnsi="Arial" w:cs="Arial"/>
                <w:sz w:val="18"/>
                <w:szCs w:val="18"/>
              </w:rPr>
              <w:t xml:space="preserve"> </w:t>
            </w:r>
            <w:r w:rsidR="00B769C0">
              <w:rPr>
                <w:rFonts w:ascii="Arial" w:hAnsi="Arial" w:cs="Arial"/>
                <w:sz w:val="18"/>
                <w:szCs w:val="18"/>
              </w:rPr>
              <w:t>a</w:t>
            </w:r>
            <w:r w:rsidR="00B45492">
              <w:rPr>
                <w:rFonts w:ascii="Arial" w:hAnsi="Arial" w:cs="Arial"/>
                <w:sz w:val="18"/>
                <w:szCs w:val="18"/>
              </w:rPr>
              <w:t>nd logistics team.</w:t>
            </w:r>
          </w:p>
        </w:tc>
        <w:tc>
          <w:tcPr>
            <w:tcW w:w="4896" w:type="dxa"/>
            <w:gridSpan w:val="2"/>
            <w:tcBorders>
              <w:top w:val="single" w:sz="8" w:space="0" w:color="auto"/>
              <w:left w:val="single" w:sz="4" w:space="0" w:color="auto"/>
              <w:bottom w:val="single" w:sz="8" w:space="0" w:color="auto"/>
            </w:tcBorders>
            <w:shd w:val="clear" w:color="auto" w:fill="auto"/>
            <w:vAlign w:val="center"/>
          </w:tcPr>
          <w:p w14:paraId="24EC8C6E" w14:textId="77777777" w:rsidR="00DD2BAF" w:rsidRDefault="00DD2BAF"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All construction materials</w:t>
            </w:r>
          </w:p>
          <w:p w14:paraId="5D26D863" w14:textId="069518FD" w:rsidR="005A1BF6" w:rsidRDefault="00BA5A87" w:rsidP="005A1BF6">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Note temp haul roads to be constructed at start of project fr</w:t>
            </w:r>
            <w:r w:rsidR="003D61AF">
              <w:rPr>
                <w:rFonts w:ascii="Arial" w:hAnsi="Arial" w:cs="Arial"/>
                <w:sz w:val="18"/>
                <w:szCs w:val="18"/>
              </w:rPr>
              <w:t>o</w:t>
            </w:r>
            <w:r>
              <w:rPr>
                <w:rFonts w:ascii="Arial" w:hAnsi="Arial" w:cs="Arial"/>
                <w:sz w:val="18"/>
                <w:szCs w:val="18"/>
              </w:rPr>
              <w:t>m ‘Tarmac’ to reduce dust</w:t>
            </w:r>
            <w:r w:rsidR="003D61AF">
              <w:rPr>
                <w:rFonts w:ascii="Arial" w:hAnsi="Arial" w:cs="Arial"/>
                <w:sz w:val="18"/>
                <w:szCs w:val="18"/>
              </w:rPr>
              <w:t xml:space="preserve"> in addition to existing hard</w:t>
            </w:r>
            <w:r w:rsidR="007461B7">
              <w:rPr>
                <w:rFonts w:ascii="Arial" w:hAnsi="Arial" w:cs="Arial"/>
                <w:sz w:val="18"/>
                <w:szCs w:val="18"/>
              </w:rPr>
              <w:t xml:space="preserve"> </w:t>
            </w:r>
            <w:r w:rsidR="003D61AF">
              <w:rPr>
                <w:rFonts w:ascii="Arial" w:hAnsi="Arial" w:cs="Arial"/>
                <w:sz w:val="18"/>
                <w:szCs w:val="18"/>
              </w:rPr>
              <w:t>standings.</w:t>
            </w:r>
          </w:p>
        </w:tc>
      </w:tr>
      <w:tr w:rsidR="005A1BF6" w:rsidRPr="00AE7E60" w14:paraId="202E4BD5"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193AE8DB" w14:textId="77777777" w:rsidR="005A1BF6" w:rsidRDefault="005A1BF6" w:rsidP="005A1BF6">
            <w:pPr>
              <w:overflowPunct w:val="0"/>
              <w:autoSpaceDE w:val="0"/>
              <w:autoSpaceDN w:val="0"/>
              <w:adjustRightInd w:val="0"/>
              <w:spacing w:before="60" w:after="60"/>
              <w:textAlignment w:val="baseline"/>
              <w:rPr>
                <w:rFonts w:ascii="Arial" w:hAnsi="Arial" w:cs="Arial"/>
                <w:sz w:val="18"/>
                <w:szCs w:val="18"/>
              </w:rPr>
            </w:pPr>
          </w:p>
        </w:tc>
        <w:tc>
          <w:tcPr>
            <w:tcW w:w="4896" w:type="dxa"/>
            <w:gridSpan w:val="2"/>
            <w:tcBorders>
              <w:top w:val="single" w:sz="8" w:space="0" w:color="auto"/>
              <w:left w:val="single" w:sz="4" w:space="0" w:color="auto"/>
              <w:bottom w:val="single" w:sz="8" w:space="0" w:color="auto"/>
            </w:tcBorders>
            <w:shd w:val="clear" w:color="auto" w:fill="auto"/>
            <w:vAlign w:val="center"/>
          </w:tcPr>
          <w:p w14:paraId="0403C878" w14:textId="77777777" w:rsidR="005A1BF6" w:rsidRDefault="005A1BF6" w:rsidP="005A1BF6">
            <w:pPr>
              <w:overflowPunct w:val="0"/>
              <w:autoSpaceDE w:val="0"/>
              <w:autoSpaceDN w:val="0"/>
              <w:adjustRightInd w:val="0"/>
              <w:spacing w:before="60" w:after="60"/>
              <w:textAlignment w:val="baseline"/>
              <w:rPr>
                <w:rFonts w:ascii="Arial" w:hAnsi="Arial" w:cs="Arial"/>
                <w:sz w:val="18"/>
                <w:szCs w:val="18"/>
              </w:rPr>
            </w:pPr>
          </w:p>
        </w:tc>
      </w:tr>
      <w:tr w:rsidR="005A1BF6" w:rsidRPr="005A1BF6" w14:paraId="048494B5"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D9D9D9" w:themeFill="background1" w:themeFillShade="D9"/>
            <w:vAlign w:val="center"/>
          </w:tcPr>
          <w:p w14:paraId="583A0089" w14:textId="1B8DF7B9" w:rsidR="005A1BF6" w:rsidRPr="005A1BF6" w:rsidRDefault="005A1BF6" w:rsidP="005A1BF6">
            <w:pPr>
              <w:overflowPunct w:val="0"/>
              <w:autoSpaceDE w:val="0"/>
              <w:autoSpaceDN w:val="0"/>
              <w:adjustRightInd w:val="0"/>
              <w:spacing w:before="60" w:after="60"/>
              <w:textAlignment w:val="baseline"/>
              <w:rPr>
                <w:rFonts w:ascii="Arial" w:hAnsi="Arial" w:cs="Arial"/>
                <w:b/>
                <w:bCs/>
                <w:sz w:val="18"/>
                <w:szCs w:val="18"/>
              </w:rPr>
            </w:pPr>
            <w:r w:rsidRPr="005A1BF6">
              <w:rPr>
                <w:rFonts w:ascii="Arial" w:hAnsi="Arial" w:cs="Arial"/>
                <w:b/>
                <w:bCs/>
                <w:sz w:val="18"/>
                <w:szCs w:val="18"/>
              </w:rPr>
              <w:t>Plant / Work Equipment</w:t>
            </w:r>
          </w:p>
        </w:tc>
        <w:tc>
          <w:tcPr>
            <w:tcW w:w="4896" w:type="dxa"/>
            <w:gridSpan w:val="2"/>
            <w:tcBorders>
              <w:top w:val="single" w:sz="8" w:space="0" w:color="auto"/>
              <w:left w:val="single" w:sz="4" w:space="0" w:color="auto"/>
              <w:bottom w:val="single" w:sz="8" w:space="0" w:color="auto"/>
            </w:tcBorders>
            <w:shd w:val="clear" w:color="auto" w:fill="D9D9D9" w:themeFill="background1" w:themeFillShade="D9"/>
            <w:vAlign w:val="center"/>
          </w:tcPr>
          <w:p w14:paraId="4433710B" w14:textId="112771F9" w:rsidR="005A1BF6" w:rsidRPr="005A1BF6" w:rsidRDefault="00D76944" w:rsidP="005A1BF6">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Trade</w:t>
            </w:r>
          </w:p>
        </w:tc>
      </w:tr>
      <w:tr w:rsidR="00643350" w:rsidRPr="00AE7E60" w14:paraId="0E51C5C1"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65DE5B07" w14:textId="490FD5FE" w:rsidR="006D077D" w:rsidRDefault="006D077D"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Road Brush</w:t>
            </w:r>
          </w:p>
        </w:tc>
        <w:tc>
          <w:tcPr>
            <w:tcW w:w="4896" w:type="dxa"/>
            <w:gridSpan w:val="2"/>
            <w:tcBorders>
              <w:top w:val="single" w:sz="8" w:space="0" w:color="auto"/>
              <w:left w:val="single" w:sz="4" w:space="0" w:color="auto"/>
              <w:bottom w:val="single" w:sz="8" w:space="0" w:color="auto"/>
            </w:tcBorders>
            <w:shd w:val="clear" w:color="auto" w:fill="auto"/>
            <w:vAlign w:val="center"/>
          </w:tcPr>
          <w:p w14:paraId="1E571873" w14:textId="70C641B6" w:rsidR="00643350" w:rsidRDefault="00D7694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Groundworker</w:t>
            </w:r>
          </w:p>
        </w:tc>
      </w:tr>
      <w:tr w:rsidR="00643350" w:rsidRPr="00AE7E60" w14:paraId="0D56CA66"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721C25A6" w14:textId="56737F66" w:rsidR="00643350" w:rsidRDefault="006D077D"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Jet wash wheel wash station</w:t>
            </w:r>
          </w:p>
        </w:tc>
        <w:tc>
          <w:tcPr>
            <w:tcW w:w="4896" w:type="dxa"/>
            <w:gridSpan w:val="2"/>
            <w:tcBorders>
              <w:top w:val="single" w:sz="8" w:space="0" w:color="auto"/>
              <w:left w:val="single" w:sz="4" w:space="0" w:color="auto"/>
              <w:bottom w:val="single" w:sz="8" w:space="0" w:color="auto"/>
            </w:tcBorders>
            <w:shd w:val="clear" w:color="auto" w:fill="auto"/>
            <w:vAlign w:val="center"/>
          </w:tcPr>
          <w:p w14:paraId="3CDD3569" w14:textId="2D7ED667" w:rsidR="00643350" w:rsidRDefault="00D7694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Ground worker and piler</w:t>
            </w:r>
          </w:p>
        </w:tc>
      </w:tr>
      <w:tr w:rsidR="00643350" w:rsidRPr="00AE7E60" w14:paraId="4873AC75"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559F68F2" w14:textId="481F291C" w:rsidR="00643350" w:rsidRDefault="00D33A93"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Hosepipes</w:t>
            </w:r>
          </w:p>
        </w:tc>
        <w:tc>
          <w:tcPr>
            <w:tcW w:w="4896" w:type="dxa"/>
            <w:gridSpan w:val="2"/>
            <w:tcBorders>
              <w:top w:val="single" w:sz="8" w:space="0" w:color="auto"/>
              <w:left w:val="single" w:sz="4" w:space="0" w:color="auto"/>
              <w:bottom w:val="single" w:sz="8" w:space="0" w:color="auto"/>
            </w:tcBorders>
            <w:shd w:val="clear" w:color="auto" w:fill="auto"/>
            <w:vAlign w:val="center"/>
          </w:tcPr>
          <w:p w14:paraId="5F89E71A" w14:textId="2D3DCBA4" w:rsidR="00643350" w:rsidRDefault="00D7694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BAM Logistics and Groundworker</w:t>
            </w:r>
          </w:p>
        </w:tc>
      </w:tr>
      <w:tr w:rsidR="00643350" w:rsidRPr="00AE7E60" w14:paraId="4348ACE8"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18ABE072" w14:textId="6F90D0F8" w:rsidR="00643350" w:rsidRDefault="006D077D"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IBC</w:t>
            </w:r>
            <w:r w:rsidR="005B31EB">
              <w:rPr>
                <w:rFonts w:ascii="Arial" w:hAnsi="Arial" w:cs="Arial"/>
                <w:sz w:val="18"/>
                <w:szCs w:val="18"/>
              </w:rPr>
              <w:t xml:space="preserve"> – Water </w:t>
            </w:r>
            <w:r w:rsidR="00D33A93">
              <w:rPr>
                <w:rFonts w:ascii="Arial" w:hAnsi="Arial" w:cs="Arial"/>
                <w:sz w:val="18"/>
                <w:szCs w:val="18"/>
              </w:rPr>
              <w:t>Vessels</w:t>
            </w:r>
          </w:p>
        </w:tc>
        <w:tc>
          <w:tcPr>
            <w:tcW w:w="4896" w:type="dxa"/>
            <w:gridSpan w:val="2"/>
            <w:tcBorders>
              <w:top w:val="single" w:sz="8" w:space="0" w:color="auto"/>
              <w:left w:val="single" w:sz="4" w:space="0" w:color="auto"/>
              <w:bottom w:val="single" w:sz="8" w:space="0" w:color="auto"/>
            </w:tcBorders>
            <w:shd w:val="clear" w:color="auto" w:fill="auto"/>
            <w:vAlign w:val="center"/>
          </w:tcPr>
          <w:p w14:paraId="14CE2406" w14:textId="6565C095" w:rsidR="00643350" w:rsidRDefault="00D7694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Ground worker</w:t>
            </w:r>
          </w:p>
        </w:tc>
      </w:tr>
      <w:tr w:rsidR="00643350" w:rsidRPr="00AE7E60" w14:paraId="4EC0BDDA"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561E18FF" w14:textId="21E7D939" w:rsidR="00643350" w:rsidRDefault="00D33A93"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Telehandler</w:t>
            </w:r>
          </w:p>
        </w:tc>
        <w:tc>
          <w:tcPr>
            <w:tcW w:w="4896" w:type="dxa"/>
            <w:gridSpan w:val="2"/>
            <w:tcBorders>
              <w:top w:val="single" w:sz="8" w:space="0" w:color="auto"/>
              <w:left w:val="single" w:sz="4" w:space="0" w:color="auto"/>
              <w:bottom w:val="single" w:sz="8" w:space="0" w:color="auto"/>
            </w:tcBorders>
            <w:shd w:val="clear" w:color="auto" w:fill="auto"/>
            <w:vAlign w:val="center"/>
          </w:tcPr>
          <w:p w14:paraId="5BB1CADF" w14:textId="091FA173" w:rsidR="00643350" w:rsidRDefault="00D7694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 xml:space="preserve">Bam </w:t>
            </w:r>
            <w:proofErr w:type="spellStart"/>
            <w:r>
              <w:rPr>
                <w:rFonts w:ascii="Arial" w:hAnsi="Arial" w:cs="Arial"/>
                <w:sz w:val="18"/>
                <w:szCs w:val="18"/>
              </w:rPr>
              <w:t>Logisitics</w:t>
            </w:r>
            <w:proofErr w:type="spellEnd"/>
          </w:p>
        </w:tc>
      </w:tr>
      <w:tr w:rsidR="00643350" w:rsidRPr="00AE7E60" w14:paraId="147CFC1C"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5340432A" w14:textId="06387FFA" w:rsidR="00643350" w:rsidRDefault="00D33A93"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360 Excavator</w:t>
            </w:r>
          </w:p>
        </w:tc>
        <w:tc>
          <w:tcPr>
            <w:tcW w:w="4896" w:type="dxa"/>
            <w:gridSpan w:val="2"/>
            <w:tcBorders>
              <w:top w:val="single" w:sz="8" w:space="0" w:color="auto"/>
              <w:left w:val="single" w:sz="4" w:space="0" w:color="auto"/>
              <w:bottom w:val="single" w:sz="8" w:space="0" w:color="auto"/>
            </w:tcBorders>
            <w:shd w:val="clear" w:color="auto" w:fill="auto"/>
            <w:vAlign w:val="center"/>
          </w:tcPr>
          <w:p w14:paraId="635D7C78" w14:textId="08254B29" w:rsidR="00643350" w:rsidRDefault="00D7694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Groundworker</w:t>
            </w:r>
          </w:p>
        </w:tc>
      </w:tr>
      <w:tr w:rsidR="00643350" w:rsidRPr="00AE7E60" w14:paraId="6558E2F3"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19E082F5" w14:textId="0A9F76AA" w:rsidR="00643350" w:rsidRDefault="004649D1"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Kelly tanks or similar</w:t>
            </w:r>
          </w:p>
        </w:tc>
        <w:tc>
          <w:tcPr>
            <w:tcW w:w="4896" w:type="dxa"/>
            <w:gridSpan w:val="2"/>
            <w:tcBorders>
              <w:top w:val="single" w:sz="8" w:space="0" w:color="auto"/>
              <w:left w:val="single" w:sz="4" w:space="0" w:color="auto"/>
              <w:bottom w:val="single" w:sz="8" w:space="0" w:color="auto"/>
            </w:tcBorders>
            <w:shd w:val="clear" w:color="auto" w:fill="auto"/>
            <w:vAlign w:val="center"/>
          </w:tcPr>
          <w:p w14:paraId="550CC11A" w14:textId="4D97CD6E" w:rsidR="00643350" w:rsidRDefault="00D7694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Groundworker and piler</w:t>
            </w:r>
          </w:p>
        </w:tc>
      </w:tr>
      <w:tr w:rsidR="00E67F14" w:rsidRPr="00AE7E60" w14:paraId="632817F0"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45B1967D" w14:textId="3B52A630" w:rsidR="00E67F14" w:rsidRDefault="00E67F1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Bunded fuel stores</w:t>
            </w:r>
          </w:p>
        </w:tc>
        <w:tc>
          <w:tcPr>
            <w:tcW w:w="4896" w:type="dxa"/>
            <w:gridSpan w:val="2"/>
            <w:tcBorders>
              <w:top w:val="single" w:sz="8" w:space="0" w:color="auto"/>
              <w:left w:val="single" w:sz="4" w:space="0" w:color="auto"/>
              <w:bottom w:val="single" w:sz="8" w:space="0" w:color="auto"/>
            </w:tcBorders>
            <w:shd w:val="clear" w:color="auto" w:fill="auto"/>
            <w:vAlign w:val="center"/>
          </w:tcPr>
          <w:p w14:paraId="48E70E9A" w14:textId="7E0FF5AC" w:rsidR="00E67F14" w:rsidRDefault="00D76944"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Bam, Groundworker</w:t>
            </w:r>
            <w:r w:rsidR="002D75FB">
              <w:rPr>
                <w:rFonts w:ascii="Arial" w:hAnsi="Arial" w:cs="Arial"/>
                <w:sz w:val="18"/>
                <w:szCs w:val="18"/>
              </w:rPr>
              <w:t>, Piler, Steel Frame Erector, Envelope sub con.</w:t>
            </w:r>
          </w:p>
        </w:tc>
      </w:tr>
      <w:tr w:rsidR="00CB43FD" w:rsidRPr="00AE7E60" w14:paraId="4B92D7DD"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16C3807B" w14:textId="249B3EBE" w:rsidR="00CB43FD" w:rsidRDefault="00CB43FD"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Covered Skips and bins</w:t>
            </w:r>
          </w:p>
        </w:tc>
        <w:tc>
          <w:tcPr>
            <w:tcW w:w="4896" w:type="dxa"/>
            <w:gridSpan w:val="2"/>
            <w:tcBorders>
              <w:top w:val="single" w:sz="8" w:space="0" w:color="auto"/>
              <w:left w:val="single" w:sz="4" w:space="0" w:color="auto"/>
              <w:bottom w:val="single" w:sz="8" w:space="0" w:color="auto"/>
            </w:tcBorders>
            <w:shd w:val="clear" w:color="auto" w:fill="auto"/>
            <w:vAlign w:val="center"/>
          </w:tcPr>
          <w:p w14:paraId="6524B078" w14:textId="5A9F7552" w:rsidR="00CB43FD" w:rsidRDefault="00CB43FD"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 xml:space="preserve">Bam </w:t>
            </w:r>
            <w:proofErr w:type="spellStart"/>
            <w:r>
              <w:rPr>
                <w:rFonts w:ascii="Arial" w:hAnsi="Arial" w:cs="Arial"/>
                <w:sz w:val="18"/>
                <w:szCs w:val="18"/>
              </w:rPr>
              <w:t>Logisitics</w:t>
            </w:r>
            <w:proofErr w:type="spellEnd"/>
          </w:p>
        </w:tc>
      </w:tr>
      <w:tr w:rsidR="00CB43FD" w:rsidRPr="00AE7E60" w14:paraId="1ECC08B8"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1D1568B5" w14:textId="672CFE01" w:rsidR="00CB43FD" w:rsidRDefault="00CB43FD"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 xml:space="preserve">Covered </w:t>
            </w:r>
            <w:proofErr w:type="spellStart"/>
            <w:r>
              <w:rPr>
                <w:rFonts w:ascii="Arial" w:hAnsi="Arial" w:cs="Arial"/>
                <w:sz w:val="18"/>
                <w:szCs w:val="18"/>
              </w:rPr>
              <w:t>Muckaway</w:t>
            </w:r>
            <w:proofErr w:type="spellEnd"/>
            <w:r>
              <w:rPr>
                <w:rFonts w:ascii="Arial" w:hAnsi="Arial" w:cs="Arial"/>
                <w:sz w:val="18"/>
                <w:szCs w:val="18"/>
              </w:rPr>
              <w:t xml:space="preserve"> Wagons</w:t>
            </w:r>
          </w:p>
        </w:tc>
        <w:tc>
          <w:tcPr>
            <w:tcW w:w="4896" w:type="dxa"/>
            <w:gridSpan w:val="2"/>
            <w:tcBorders>
              <w:top w:val="single" w:sz="8" w:space="0" w:color="auto"/>
              <w:left w:val="single" w:sz="4" w:space="0" w:color="auto"/>
              <w:bottom w:val="single" w:sz="8" w:space="0" w:color="auto"/>
            </w:tcBorders>
            <w:shd w:val="clear" w:color="auto" w:fill="auto"/>
            <w:vAlign w:val="center"/>
          </w:tcPr>
          <w:p w14:paraId="595EA425" w14:textId="02D73B2F" w:rsidR="00CB43FD" w:rsidRDefault="00CB43FD"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Groundworker</w:t>
            </w:r>
          </w:p>
        </w:tc>
      </w:tr>
      <w:tr w:rsidR="004621B5" w:rsidRPr="00AE7E60" w14:paraId="202B371F"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55EB94DE" w14:textId="60037469" w:rsidR="004621B5" w:rsidRDefault="007461B7"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Vibration Monitoring</w:t>
            </w:r>
          </w:p>
        </w:tc>
        <w:tc>
          <w:tcPr>
            <w:tcW w:w="4896" w:type="dxa"/>
            <w:gridSpan w:val="2"/>
            <w:tcBorders>
              <w:top w:val="single" w:sz="8" w:space="0" w:color="auto"/>
              <w:left w:val="single" w:sz="4" w:space="0" w:color="auto"/>
              <w:bottom w:val="single" w:sz="8" w:space="0" w:color="auto"/>
            </w:tcBorders>
            <w:shd w:val="clear" w:color="auto" w:fill="auto"/>
            <w:vAlign w:val="center"/>
          </w:tcPr>
          <w:p w14:paraId="49BAD932" w14:textId="7CCD1926" w:rsidR="004621B5" w:rsidRDefault="007461B7" w:rsidP="00994181">
            <w:pPr>
              <w:overflowPunct w:val="0"/>
              <w:autoSpaceDE w:val="0"/>
              <w:autoSpaceDN w:val="0"/>
              <w:adjustRightInd w:val="0"/>
              <w:spacing w:before="60" w:after="60"/>
              <w:textAlignment w:val="baseline"/>
              <w:rPr>
                <w:rFonts w:ascii="Arial" w:hAnsi="Arial" w:cs="Arial"/>
                <w:sz w:val="18"/>
                <w:szCs w:val="18"/>
              </w:rPr>
            </w:pPr>
            <w:r>
              <w:rPr>
                <w:rFonts w:ascii="Arial" w:hAnsi="Arial" w:cs="Arial"/>
                <w:sz w:val="18"/>
                <w:szCs w:val="18"/>
              </w:rPr>
              <w:t>Piler</w:t>
            </w:r>
          </w:p>
        </w:tc>
      </w:tr>
      <w:tr w:rsidR="00643350" w:rsidRPr="005A1BF6" w14:paraId="5DCE6862" w14:textId="77777777" w:rsidTr="00994181">
        <w:trPr>
          <w:cantSplit/>
        </w:trPr>
        <w:tc>
          <w:tcPr>
            <w:tcW w:w="9792" w:type="dxa"/>
            <w:gridSpan w:val="5"/>
            <w:tcBorders>
              <w:top w:val="single" w:sz="8" w:space="0" w:color="auto"/>
              <w:bottom w:val="single" w:sz="8" w:space="0" w:color="auto"/>
            </w:tcBorders>
            <w:shd w:val="clear" w:color="auto" w:fill="D9D9D9" w:themeFill="background1" w:themeFillShade="D9"/>
            <w:vAlign w:val="center"/>
          </w:tcPr>
          <w:p w14:paraId="55D169A3" w14:textId="574AEF0C" w:rsidR="00643350" w:rsidRPr="005A1BF6" w:rsidRDefault="00643350" w:rsidP="00994181">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Identified Hazards and Environmental Impacts</w:t>
            </w:r>
          </w:p>
        </w:tc>
      </w:tr>
      <w:tr w:rsidR="00643350" w:rsidRPr="005A1BF6" w14:paraId="4DBD25D1" w14:textId="77777777" w:rsidTr="00994181">
        <w:trPr>
          <w:cantSplit/>
        </w:trPr>
        <w:tc>
          <w:tcPr>
            <w:tcW w:w="4896" w:type="dxa"/>
            <w:gridSpan w:val="3"/>
            <w:tcBorders>
              <w:top w:val="single" w:sz="8" w:space="0" w:color="auto"/>
              <w:bottom w:val="single" w:sz="8" w:space="0" w:color="auto"/>
              <w:right w:val="single" w:sz="4" w:space="0" w:color="auto"/>
            </w:tcBorders>
            <w:shd w:val="clear" w:color="auto" w:fill="D9D9D9" w:themeFill="background1" w:themeFillShade="D9"/>
            <w:vAlign w:val="center"/>
          </w:tcPr>
          <w:p w14:paraId="68E7CAD3" w14:textId="5C9F4B4B" w:rsidR="00643350" w:rsidRPr="005A1BF6" w:rsidRDefault="00643350"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Identified Hazards and Risks to Health and Safety (Contractors, Client, Public)</w:t>
            </w:r>
          </w:p>
        </w:tc>
        <w:tc>
          <w:tcPr>
            <w:tcW w:w="4896" w:type="dxa"/>
            <w:gridSpan w:val="2"/>
            <w:tcBorders>
              <w:top w:val="single" w:sz="8" w:space="0" w:color="auto"/>
              <w:left w:val="single" w:sz="4" w:space="0" w:color="auto"/>
              <w:bottom w:val="single" w:sz="8" w:space="0" w:color="auto"/>
            </w:tcBorders>
            <w:shd w:val="clear" w:color="auto" w:fill="D9D9D9" w:themeFill="background1" w:themeFillShade="D9"/>
            <w:vAlign w:val="center"/>
          </w:tcPr>
          <w:p w14:paraId="10EEF1AE" w14:textId="77777777" w:rsidR="00643350" w:rsidRDefault="00643350"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 xml:space="preserve">Environmental Impacts </w:t>
            </w:r>
          </w:p>
          <w:p w14:paraId="1F5CFF5C" w14:textId="04F14C45" w:rsidR="00643350" w:rsidRPr="005A1BF6" w:rsidRDefault="00643350"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(Water, Air, Land, Waste, Noise, Wildlife)</w:t>
            </w:r>
          </w:p>
        </w:tc>
      </w:tr>
      <w:tr w:rsidR="00643350" w:rsidRPr="005A1BF6" w14:paraId="3C1E3440"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0AEA5034" w14:textId="4F67180A" w:rsidR="00643350" w:rsidRDefault="00D33A93"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 xml:space="preserve">See Appendix 1 – location of </w:t>
            </w:r>
            <w:r w:rsidR="00E8674E">
              <w:rPr>
                <w:rFonts w:ascii="Arial" w:hAnsi="Arial" w:cs="Arial"/>
                <w:b/>
                <w:bCs/>
                <w:sz w:val="18"/>
                <w:szCs w:val="18"/>
              </w:rPr>
              <w:t xml:space="preserve">River </w:t>
            </w:r>
            <w:r w:rsidR="00BA5A87">
              <w:rPr>
                <w:rFonts w:ascii="Arial" w:hAnsi="Arial" w:cs="Arial"/>
                <w:b/>
                <w:bCs/>
                <w:sz w:val="18"/>
                <w:szCs w:val="18"/>
              </w:rPr>
              <w:t>M</w:t>
            </w:r>
            <w:r w:rsidR="00E8674E">
              <w:rPr>
                <w:rFonts w:ascii="Arial" w:hAnsi="Arial" w:cs="Arial"/>
                <w:b/>
                <w:bCs/>
                <w:sz w:val="18"/>
                <w:szCs w:val="18"/>
              </w:rPr>
              <w:t>edlock</w:t>
            </w:r>
            <w:r w:rsidR="00A34C2A">
              <w:rPr>
                <w:rFonts w:ascii="Arial" w:hAnsi="Arial" w:cs="Arial"/>
                <w:b/>
                <w:bCs/>
                <w:sz w:val="18"/>
                <w:szCs w:val="18"/>
              </w:rPr>
              <w:t xml:space="preserve"> via drainage systems</w:t>
            </w:r>
            <w:r w:rsidR="00682396">
              <w:rPr>
                <w:rFonts w:ascii="Arial" w:hAnsi="Arial" w:cs="Arial"/>
                <w:b/>
                <w:bCs/>
                <w:sz w:val="18"/>
                <w:szCs w:val="18"/>
              </w:rPr>
              <w:t xml:space="preserve">, </w:t>
            </w:r>
            <w:r w:rsidR="00A34C2A">
              <w:rPr>
                <w:rFonts w:ascii="Arial" w:hAnsi="Arial" w:cs="Arial"/>
                <w:b/>
                <w:bCs/>
                <w:sz w:val="18"/>
                <w:szCs w:val="18"/>
              </w:rPr>
              <w:t>due to distance river is away fr</w:t>
            </w:r>
            <w:r w:rsidR="00682396">
              <w:rPr>
                <w:rFonts w:ascii="Arial" w:hAnsi="Arial" w:cs="Arial"/>
                <w:b/>
                <w:bCs/>
                <w:sz w:val="18"/>
                <w:szCs w:val="18"/>
              </w:rPr>
              <w:t>o</w:t>
            </w:r>
            <w:r w:rsidR="00A34C2A">
              <w:rPr>
                <w:rFonts w:ascii="Arial" w:hAnsi="Arial" w:cs="Arial"/>
                <w:b/>
                <w:bCs/>
                <w:sz w:val="18"/>
                <w:szCs w:val="18"/>
              </w:rPr>
              <w:t>m site</w:t>
            </w:r>
            <w:r w:rsidR="00682396">
              <w:rPr>
                <w:rFonts w:ascii="Arial" w:hAnsi="Arial" w:cs="Arial"/>
                <w:b/>
                <w:bCs/>
                <w:sz w:val="18"/>
                <w:szCs w:val="18"/>
              </w:rPr>
              <w:t xml:space="preserve"> minimal discharge likely other than storm system.</w:t>
            </w:r>
          </w:p>
        </w:tc>
        <w:tc>
          <w:tcPr>
            <w:tcW w:w="4896" w:type="dxa"/>
            <w:gridSpan w:val="2"/>
            <w:tcBorders>
              <w:top w:val="single" w:sz="8" w:space="0" w:color="auto"/>
              <w:left w:val="single" w:sz="4" w:space="0" w:color="auto"/>
              <w:bottom w:val="single" w:sz="8" w:space="0" w:color="auto"/>
            </w:tcBorders>
            <w:shd w:val="clear" w:color="auto" w:fill="auto"/>
            <w:vAlign w:val="center"/>
          </w:tcPr>
          <w:p w14:paraId="5A1393E9" w14:textId="7D3A7BE0" w:rsidR="00643350" w:rsidRDefault="00021F76"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Damage to wildlife</w:t>
            </w:r>
            <w:r w:rsidR="002F6877">
              <w:rPr>
                <w:rFonts w:ascii="Arial" w:hAnsi="Arial" w:cs="Arial"/>
                <w:b/>
                <w:bCs/>
                <w:sz w:val="18"/>
                <w:szCs w:val="18"/>
              </w:rPr>
              <w:t xml:space="preserve"> in river system</w:t>
            </w:r>
            <w:r w:rsidR="00411A93">
              <w:rPr>
                <w:rFonts w:ascii="Arial" w:hAnsi="Arial" w:cs="Arial"/>
                <w:b/>
                <w:bCs/>
                <w:sz w:val="18"/>
                <w:szCs w:val="18"/>
              </w:rPr>
              <w:t xml:space="preserve">, use of wash out cube (as image for concrete wash out) silt busters and over pumping of site water onto area of site </w:t>
            </w:r>
            <w:r w:rsidR="008C5B92">
              <w:rPr>
                <w:rFonts w:ascii="Arial" w:hAnsi="Arial" w:cs="Arial"/>
                <w:b/>
                <w:bCs/>
                <w:sz w:val="18"/>
                <w:szCs w:val="18"/>
              </w:rPr>
              <w:t>N</w:t>
            </w:r>
            <w:r w:rsidR="00411A93">
              <w:rPr>
                <w:rFonts w:ascii="Arial" w:hAnsi="Arial" w:cs="Arial"/>
                <w:b/>
                <w:bCs/>
                <w:sz w:val="18"/>
                <w:szCs w:val="18"/>
              </w:rPr>
              <w:t xml:space="preserve">ot into drains that could run into River. </w:t>
            </w:r>
          </w:p>
        </w:tc>
      </w:tr>
      <w:tr w:rsidR="00643350" w:rsidRPr="005A1BF6" w14:paraId="2891B5DD"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508EC5FD" w14:textId="5A5F4378" w:rsidR="00643350" w:rsidRDefault="00E8674E"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See Appendix 2 – Site</w:t>
            </w:r>
            <w:r w:rsidR="00BA5A87">
              <w:rPr>
                <w:rFonts w:ascii="Arial" w:hAnsi="Arial" w:cs="Arial"/>
                <w:b/>
                <w:bCs/>
                <w:sz w:val="18"/>
                <w:szCs w:val="18"/>
              </w:rPr>
              <w:t xml:space="preserve"> </w:t>
            </w:r>
            <w:r>
              <w:rPr>
                <w:rFonts w:ascii="Arial" w:hAnsi="Arial" w:cs="Arial"/>
                <w:b/>
                <w:bCs/>
                <w:sz w:val="18"/>
                <w:szCs w:val="18"/>
              </w:rPr>
              <w:t>l</w:t>
            </w:r>
            <w:r w:rsidR="00BA5A87">
              <w:rPr>
                <w:rFonts w:ascii="Arial" w:hAnsi="Arial" w:cs="Arial"/>
                <w:b/>
                <w:bCs/>
                <w:sz w:val="18"/>
                <w:szCs w:val="18"/>
              </w:rPr>
              <w:t>o</w:t>
            </w:r>
            <w:r>
              <w:rPr>
                <w:rFonts w:ascii="Arial" w:hAnsi="Arial" w:cs="Arial"/>
                <w:b/>
                <w:bCs/>
                <w:sz w:val="18"/>
                <w:szCs w:val="18"/>
              </w:rPr>
              <w:t>gistics for locations of wheel wa</w:t>
            </w:r>
            <w:r w:rsidR="001A6FCA">
              <w:rPr>
                <w:rFonts w:ascii="Arial" w:hAnsi="Arial" w:cs="Arial"/>
                <w:b/>
                <w:bCs/>
                <w:sz w:val="18"/>
                <w:szCs w:val="18"/>
              </w:rPr>
              <w:t>s</w:t>
            </w:r>
            <w:r>
              <w:rPr>
                <w:rFonts w:ascii="Arial" w:hAnsi="Arial" w:cs="Arial"/>
                <w:b/>
                <w:bCs/>
                <w:sz w:val="18"/>
                <w:szCs w:val="18"/>
              </w:rPr>
              <w:t>h and haul roads.</w:t>
            </w:r>
          </w:p>
        </w:tc>
        <w:tc>
          <w:tcPr>
            <w:tcW w:w="4896" w:type="dxa"/>
            <w:gridSpan w:val="2"/>
            <w:tcBorders>
              <w:top w:val="single" w:sz="8" w:space="0" w:color="auto"/>
              <w:left w:val="single" w:sz="4" w:space="0" w:color="auto"/>
              <w:bottom w:val="single" w:sz="8" w:space="0" w:color="auto"/>
            </w:tcBorders>
            <w:shd w:val="clear" w:color="auto" w:fill="auto"/>
            <w:vAlign w:val="center"/>
          </w:tcPr>
          <w:p w14:paraId="104E57F9" w14:textId="2D84B372" w:rsidR="00643350" w:rsidRDefault="00021F76"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Dust</w:t>
            </w:r>
            <w:r w:rsidR="002F6877">
              <w:rPr>
                <w:rFonts w:ascii="Arial" w:hAnsi="Arial" w:cs="Arial"/>
                <w:b/>
                <w:bCs/>
                <w:sz w:val="18"/>
                <w:szCs w:val="18"/>
              </w:rPr>
              <w:t>, water.</w:t>
            </w:r>
          </w:p>
        </w:tc>
      </w:tr>
      <w:tr w:rsidR="00643350" w:rsidRPr="005A1BF6" w14:paraId="0AD7FF88"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0964EC65" w14:textId="3D5AC5A1" w:rsidR="00643350" w:rsidRDefault="002D75FB"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Fuel Store on Hard ground only away fr</w:t>
            </w:r>
            <w:r w:rsidR="00A838F8">
              <w:rPr>
                <w:rFonts w:ascii="Arial" w:hAnsi="Arial" w:cs="Arial"/>
                <w:b/>
                <w:bCs/>
                <w:sz w:val="18"/>
                <w:szCs w:val="18"/>
              </w:rPr>
              <w:t>o</w:t>
            </w:r>
            <w:r>
              <w:rPr>
                <w:rFonts w:ascii="Arial" w:hAnsi="Arial" w:cs="Arial"/>
                <w:b/>
                <w:bCs/>
                <w:sz w:val="18"/>
                <w:szCs w:val="18"/>
              </w:rPr>
              <w:t>m main traffic route, double bunded and spill kits present</w:t>
            </w:r>
          </w:p>
        </w:tc>
        <w:tc>
          <w:tcPr>
            <w:tcW w:w="4896" w:type="dxa"/>
            <w:gridSpan w:val="2"/>
            <w:tcBorders>
              <w:top w:val="single" w:sz="8" w:space="0" w:color="auto"/>
              <w:left w:val="single" w:sz="4" w:space="0" w:color="auto"/>
              <w:bottom w:val="single" w:sz="8" w:space="0" w:color="auto"/>
            </w:tcBorders>
            <w:shd w:val="clear" w:color="auto" w:fill="auto"/>
            <w:vAlign w:val="center"/>
          </w:tcPr>
          <w:p w14:paraId="7FCD8799" w14:textId="27EC3703" w:rsidR="00643350" w:rsidRDefault="002D75FB"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 xml:space="preserve">Damage to water course through fuel spill, minimised by hard ground store only, bunded tanks and spill kits / plant nappies at </w:t>
            </w:r>
            <w:r w:rsidR="00A838F8">
              <w:rPr>
                <w:rFonts w:ascii="Arial" w:hAnsi="Arial" w:cs="Arial"/>
                <w:b/>
                <w:bCs/>
                <w:sz w:val="18"/>
                <w:szCs w:val="18"/>
              </w:rPr>
              <w:t>p</w:t>
            </w:r>
            <w:r>
              <w:rPr>
                <w:rFonts w:ascii="Arial" w:hAnsi="Arial" w:cs="Arial"/>
                <w:b/>
                <w:bCs/>
                <w:sz w:val="18"/>
                <w:szCs w:val="18"/>
              </w:rPr>
              <w:t>oint of discharge / filling.</w:t>
            </w:r>
          </w:p>
        </w:tc>
      </w:tr>
      <w:tr w:rsidR="00643350" w:rsidRPr="005A1BF6" w14:paraId="1E33400A"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5787BBAA" w14:textId="0CE8C1F9" w:rsidR="00643350" w:rsidRDefault="00A838F8"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Noi</w:t>
            </w:r>
            <w:r w:rsidR="008C1F60">
              <w:rPr>
                <w:rFonts w:ascii="Arial" w:hAnsi="Arial" w:cs="Arial"/>
                <w:b/>
                <w:bCs/>
                <w:sz w:val="18"/>
                <w:szCs w:val="18"/>
              </w:rPr>
              <w:t>s</w:t>
            </w:r>
            <w:r>
              <w:rPr>
                <w:rFonts w:ascii="Arial" w:hAnsi="Arial" w:cs="Arial"/>
                <w:b/>
                <w:bCs/>
                <w:sz w:val="18"/>
                <w:szCs w:val="18"/>
              </w:rPr>
              <w:t>e from Plant</w:t>
            </w:r>
          </w:p>
        </w:tc>
        <w:tc>
          <w:tcPr>
            <w:tcW w:w="4896" w:type="dxa"/>
            <w:gridSpan w:val="2"/>
            <w:tcBorders>
              <w:top w:val="single" w:sz="8" w:space="0" w:color="auto"/>
              <w:left w:val="single" w:sz="4" w:space="0" w:color="auto"/>
              <w:bottom w:val="single" w:sz="8" w:space="0" w:color="auto"/>
            </w:tcBorders>
            <w:shd w:val="clear" w:color="auto" w:fill="auto"/>
            <w:vAlign w:val="center"/>
          </w:tcPr>
          <w:p w14:paraId="0D375136" w14:textId="3EF9589D" w:rsidR="00643350" w:rsidRDefault="00A838F8"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Disturbance to neighbours is reduced by str</w:t>
            </w:r>
            <w:r w:rsidR="00791343">
              <w:rPr>
                <w:rFonts w:ascii="Arial" w:hAnsi="Arial" w:cs="Arial"/>
                <w:b/>
                <w:bCs/>
                <w:sz w:val="18"/>
                <w:szCs w:val="18"/>
              </w:rPr>
              <w:t>i</w:t>
            </w:r>
            <w:r>
              <w:rPr>
                <w:rFonts w:ascii="Arial" w:hAnsi="Arial" w:cs="Arial"/>
                <w:b/>
                <w:bCs/>
                <w:sz w:val="18"/>
                <w:szCs w:val="18"/>
              </w:rPr>
              <w:t xml:space="preserve">ct working hours. Note site install of early HV substation in compound </w:t>
            </w:r>
            <w:r w:rsidR="00791343">
              <w:rPr>
                <w:rFonts w:ascii="Arial" w:hAnsi="Arial" w:cs="Arial"/>
                <w:b/>
                <w:bCs/>
                <w:sz w:val="18"/>
                <w:szCs w:val="18"/>
              </w:rPr>
              <w:t>will</w:t>
            </w:r>
            <w:r>
              <w:rPr>
                <w:rFonts w:ascii="Arial" w:hAnsi="Arial" w:cs="Arial"/>
                <w:b/>
                <w:bCs/>
                <w:sz w:val="18"/>
                <w:szCs w:val="18"/>
              </w:rPr>
              <w:t xml:space="preserve"> reduce the need for fuel on site and no overnight noise</w:t>
            </w:r>
            <w:r w:rsidR="00791343">
              <w:rPr>
                <w:rFonts w:ascii="Arial" w:hAnsi="Arial" w:cs="Arial"/>
                <w:b/>
                <w:bCs/>
                <w:sz w:val="18"/>
                <w:szCs w:val="18"/>
              </w:rPr>
              <w:t xml:space="preserve"> by </w:t>
            </w:r>
            <w:r w:rsidR="008C5B92">
              <w:rPr>
                <w:rFonts w:ascii="Arial" w:hAnsi="Arial" w:cs="Arial"/>
                <w:b/>
                <w:bCs/>
                <w:sz w:val="18"/>
                <w:szCs w:val="18"/>
              </w:rPr>
              <w:t>generators</w:t>
            </w:r>
            <w:r>
              <w:rPr>
                <w:rFonts w:ascii="Arial" w:hAnsi="Arial" w:cs="Arial"/>
                <w:b/>
                <w:bCs/>
                <w:sz w:val="18"/>
                <w:szCs w:val="18"/>
              </w:rPr>
              <w:t>. Site hoarding has timed led lights and powerline to reduce the need on site for mobile fuel powered generators.</w:t>
            </w:r>
          </w:p>
        </w:tc>
      </w:tr>
      <w:tr w:rsidR="00643350" w:rsidRPr="005A1BF6" w14:paraId="22A0374F"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2A614990" w14:textId="6FA0521E" w:rsidR="00643350" w:rsidRDefault="007461B7"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 xml:space="preserve">Vibration From Plant </w:t>
            </w:r>
            <w:r w:rsidR="00485698">
              <w:rPr>
                <w:rFonts w:ascii="Arial" w:hAnsi="Arial" w:cs="Arial"/>
                <w:b/>
                <w:bCs/>
                <w:sz w:val="18"/>
                <w:szCs w:val="18"/>
              </w:rPr>
              <w:t>– CFA piling method selected to reduce noise and vibration to neighbours</w:t>
            </w:r>
          </w:p>
        </w:tc>
        <w:tc>
          <w:tcPr>
            <w:tcW w:w="4896" w:type="dxa"/>
            <w:gridSpan w:val="2"/>
            <w:tcBorders>
              <w:top w:val="single" w:sz="8" w:space="0" w:color="auto"/>
              <w:left w:val="single" w:sz="4" w:space="0" w:color="auto"/>
              <w:bottom w:val="single" w:sz="8" w:space="0" w:color="auto"/>
            </w:tcBorders>
            <w:shd w:val="clear" w:color="auto" w:fill="auto"/>
            <w:vAlign w:val="center"/>
          </w:tcPr>
          <w:p w14:paraId="714FEF67" w14:textId="4616B56B" w:rsidR="00643350" w:rsidRDefault="00485698"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Disturbance levels reduced through selection of plant and piling method.</w:t>
            </w:r>
          </w:p>
        </w:tc>
      </w:tr>
      <w:tr w:rsidR="00643350" w:rsidRPr="005A1BF6" w14:paraId="6BF3C31C"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2264723D" w14:textId="382C3833" w:rsidR="00643350" w:rsidRDefault="008C5B92"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 xml:space="preserve">Control of dust from site </w:t>
            </w:r>
          </w:p>
        </w:tc>
        <w:tc>
          <w:tcPr>
            <w:tcW w:w="4896" w:type="dxa"/>
            <w:gridSpan w:val="2"/>
            <w:tcBorders>
              <w:top w:val="single" w:sz="8" w:space="0" w:color="auto"/>
              <w:left w:val="single" w:sz="4" w:space="0" w:color="auto"/>
              <w:bottom w:val="single" w:sz="8" w:space="0" w:color="auto"/>
            </w:tcBorders>
            <w:shd w:val="clear" w:color="auto" w:fill="auto"/>
            <w:vAlign w:val="center"/>
          </w:tcPr>
          <w:p w14:paraId="21C97DC9" w14:textId="77777777" w:rsidR="00643350" w:rsidRDefault="008C5B92"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 xml:space="preserve">Damping down with bowser and tarmac haul road to reduce areas.  Vehicles delivering stone or removing muck are to be sheeted over </w:t>
            </w:r>
          </w:p>
          <w:p w14:paraId="60EEA1F4" w14:textId="77777777" w:rsidR="008C5B92" w:rsidRDefault="008C5B92" w:rsidP="00994181">
            <w:pPr>
              <w:overflowPunct w:val="0"/>
              <w:autoSpaceDE w:val="0"/>
              <w:autoSpaceDN w:val="0"/>
              <w:adjustRightInd w:val="0"/>
              <w:spacing w:before="60" w:after="60"/>
              <w:textAlignment w:val="baseline"/>
              <w:rPr>
                <w:rFonts w:ascii="Arial" w:hAnsi="Arial" w:cs="Arial"/>
                <w:b/>
                <w:bCs/>
                <w:sz w:val="18"/>
                <w:szCs w:val="18"/>
              </w:rPr>
            </w:pPr>
          </w:p>
          <w:p w14:paraId="3ABA37D4" w14:textId="2E5FF9FB" w:rsidR="008C5B92" w:rsidRDefault="008C5B92" w:rsidP="00994181">
            <w:pPr>
              <w:overflowPunct w:val="0"/>
              <w:autoSpaceDE w:val="0"/>
              <w:autoSpaceDN w:val="0"/>
              <w:adjustRightInd w:val="0"/>
              <w:spacing w:before="60" w:after="60"/>
              <w:textAlignment w:val="baseline"/>
              <w:rPr>
                <w:rFonts w:ascii="Arial" w:hAnsi="Arial" w:cs="Arial"/>
                <w:b/>
                <w:bCs/>
                <w:sz w:val="18"/>
                <w:szCs w:val="18"/>
              </w:rPr>
            </w:pPr>
            <w:r>
              <w:rPr>
                <w:noProof/>
              </w:rPr>
              <w:drawing>
                <wp:inline distT="0" distB="0" distL="0" distR="0" wp14:anchorId="3305CE81" wp14:editId="666AA64F">
                  <wp:extent cx="2438400" cy="1828800"/>
                  <wp:effectExtent l="0" t="0" r="0" b="0"/>
                  <wp:docPr id="52076255" name="Picture 3" descr="Mercedes 32,000kgs 8×4 3240 Tipper | MHF Tru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rcedes 32,000kgs 8×4 3240 Tipper | MHF Truck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3851279F" w14:textId="77777777" w:rsidR="008C5B92" w:rsidRDefault="008C5B92" w:rsidP="00994181">
            <w:pPr>
              <w:overflowPunct w:val="0"/>
              <w:autoSpaceDE w:val="0"/>
              <w:autoSpaceDN w:val="0"/>
              <w:adjustRightInd w:val="0"/>
              <w:spacing w:before="60" w:after="60"/>
              <w:textAlignment w:val="baseline"/>
              <w:rPr>
                <w:rFonts w:ascii="Arial" w:hAnsi="Arial" w:cs="Arial"/>
                <w:b/>
                <w:bCs/>
                <w:sz w:val="18"/>
                <w:szCs w:val="18"/>
              </w:rPr>
            </w:pPr>
          </w:p>
          <w:p w14:paraId="22570CC0" w14:textId="4CA16348" w:rsidR="008C5B92" w:rsidRDefault="008C5B92" w:rsidP="00994181">
            <w:p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Example of 8 wheel tipper with cab controlled sheeting to prevent dust escape.</w:t>
            </w:r>
          </w:p>
          <w:p w14:paraId="027F6289" w14:textId="554EADB9" w:rsidR="008C5B92" w:rsidRDefault="008C5B92" w:rsidP="00994181">
            <w:pPr>
              <w:overflowPunct w:val="0"/>
              <w:autoSpaceDE w:val="0"/>
              <w:autoSpaceDN w:val="0"/>
              <w:adjustRightInd w:val="0"/>
              <w:spacing w:before="60" w:after="60"/>
              <w:textAlignment w:val="baseline"/>
              <w:rPr>
                <w:rFonts w:ascii="Arial" w:hAnsi="Arial" w:cs="Arial"/>
                <w:b/>
                <w:bCs/>
                <w:sz w:val="18"/>
                <w:szCs w:val="18"/>
              </w:rPr>
            </w:pPr>
          </w:p>
        </w:tc>
      </w:tr>
      <w:tr w:rsidR="00643350" w:rsidRPr="005A1BF6" w14:paraId="57631F92" w14:textId="77777777" w:rsidTr="00643350">
        <w:trPr>
          <w:cantSplit/>
        </w:trPr>
        <w:tc>
          <w:tcPr>
            <w:tcW w:w="4896" w:type="dxa"/>
            <w:gridSpan w:val="3"/>
            <w:tcBorders>
              <w:top w:val="single" w:sz="8" w:space="0" w:color="auto"/>
              <w:bottom w:val="single" w:sz="8" w:space="0" w:color="auto"/>
              <w:right w:val="single" w:sz="4" w:space="0" w:color="auto"/>
            </w:tcBorders>
            <w:shd w:val="clear" w:color="auto" w:fill="auto"/>
            <w:vAlign w:val="center"/>
          </w:tcPr>
          <w:p w14:paraId="0CC824EF" w14:textId="77777777" w:rsidR="00643350" w:rsidRDefault="00643350" w:rsidP="00994181">
            <w:pPr>
              <w:overflowPunct w:val="0"/>
              <w:autoSpaceDE w:val="0"/>
              <w:autoSpaceDN w:val="0"/>
              <w:adjustRightInd w:val="0"/>
              <w:spacing w:before="60" w:after="60"/>
              <w:textAlignment w:val="baseline"/>
              <w:rPr>
                <w:rFonts w:ascii="Arial" w:hAnsi="Arial" w:cs="Arial"/>
                <w:b/>
                <w:bCs/>
                <w:sz w:val="18"/>
                <w:szCs w:val="18"/>
              </w:rPr>
            </w:pPr>
          </w:p>
        </w:tc>
        <w:tc>
          <w:tcPr>
            <w:tcW w:w="4896" w:type="dxa"/>
            <w:gridSpan w:val="2"/>
            <w:tcBorders>
              <w:top w:val="single" w:sz="8" w:space="0" w:color="auto"/>
              <w:left w:val="single" w:sz="4" w:space="0" w:color="auto"/>
              <w:bottom w:val="single" w:sz="8" w:space="0" w:color="auto"/>
            </w:tcBorders>
            <w:shd w:val="clear" w:color="auto" w:fill="auto"/>
            <w:vAlign w:val="center"/>
          </w:tcPr>
          <w:p w14:paraId="753D9AA8" w14:textId="77777777" w:rsidR="00643350" w:rsidRDefault="00643350" w:rsidP="00994181">
            <w:pPr>
              <w:overflowPunct w:val="0"/>
              <w:autoSpaceDE w:val="0"/>
              <w:autoSpaceDN w:val="0"/>
              <w:adjustRightInd w:val="0"/>
              <w:spacing w:before="60" w:after="60"/>
              <w:textAlignment w:val="baseline"/>
              <w:rPr>
                <w:rFonts w:ascii="Arial" w:hAnsi="Arial" w:cs="Arial"/>
                <w:b/>
                <w:bCs/>
                <w:sz w:val="18"/>
                <w:szCs w:val="18"/>
              </w:rPr>
            </w:pPr>
          </w:p>
        </w:tc>
      </w:tr>
    </w:tbl>
    <w:p w14:paraId="661F0BD3" w14:textId="77777777" w:rsidR="00643350" w:rsidRDefault="00643350">
      <w:r w:rsidRPr="00643350">
        <w:tab/>
      </w:r>
      <w:r w:rsidR="005A1BF6">
        <w:br w:type="page"/>
      </w:r>
    </w:p>
    <w:tbl>
      <w:tblPr>
        <w:tblW w:w="9781" w:type="dxa"/>
        <w:tblInd w:w="-10" w:type="dxa"/>
        <w:tblBorders>
          <w:top w:val="single" w:sz="8" w:space="0" w:color="auto"/>
          <w:left w:val="single" w:sz="8" w:space="0" w:color="auto"/>
          <w:bottom w:val="single" w:sz="8" w:space="0" w:color="auto"/>
          <w:right w:val="single" w:sz="8" w:space="0" w:color="auto"/>
        </w:tblBorders>
        <w:tblLayout w:type="fixed"/>
        <w:tblCellMar>
          <w:left w:w="115" w:type="dxa"/>
          <w:right w:w="115" w:type="dxa"/>
        </w:tblCellMar>
        <w:tblLook w:val="01E0" w:firstRow="1" w:lastRow="1" w:firstColumn="1" w:lastColumn="1" w:noHBand="0" w:noVBand="0"/>
      </w:tblPr>
      <w:tblGrid>
        <w:gridCol w:w="2127"/>
        <w:gridCol w:w="395"/>
        <w:gridCol w:w="2014"/>
        <w:gridCol w:w="506"/>
        <w:gridCol w:w="2046"/>
        <w:gridCol w:w="474"/>
        <w:gridCol w:w="1794"/>
        <w:gridCol w:w="425"/>
      </w:tblGrid>
      <w:tr w:rsidR="00643350" w:rsidRPr="005A1BF6" w14:paraId="696F7C6B" w14:textId="77777777" w:rsidTr="00E027D6">
        <w:trPr>
          <w:cantSplit/>
        </w:trPr>
        <w:tc>
          <w:tcPr>
            <w:tcW w:w="9781" w:type="dxa"/>
            <w:gridSpan w:val="8"/>
            <w:tcBorders>
              <w:top w:val="single" w:sz="8" w:space="0" w:color="auto"/>
              <w:bottom w:val="single" w:sz="8" w:space="0" w:color="auto"/>
            </w:tcBorders>
            <w:shd w:val="clear" w:color="auto" w:fill="D9D9D9" w:themeFill="background1" w:themeFillShade="D9"/>
            <w:vAlign w:val="center"/>
          </w:tcPr>
          <w:p w14:paraId="3607EF2E" w14:textId="7457829F" w:rsidR="00643350" w:rsidRPr="005A1BF6" w:rsidRDefault="00643350" w:rsidP="00994181">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Pr>
                <w:rFonts w:ascii="Arial" w:hAnsi="Arial" w:cs="Arial"/>
                <w:b/>
                <w:bCs/>
                <w:sz w:val="18"/>
                <w:szCs w:val="18"/>
              </w:rPr>
              <w:t xml:space="preserve">Personal Protective and Other Safety Equipment  </w:t>
            </w:r>
            <w:r>
              <w:rPr>
                <w:rFonts w:ascii="Arial" w:hAnsi="Arial" w:cs="Arial"/>
                <w:b/>
                <w:bCs/>
                <w:sz w:val="18"/>
                <w:szCs w:val="18"/>
              </w:rPr>
              <w:tab/>
            </w:r>
            <w:r>
              <w:rPr>
                <w:rFonts w:ascii="Arial" w:hAnsi="Arial" w:cs="Arial"/>
                <w:b/>
                <w:bCs/>
                <w:sz w:val="18"/>
                <w:szCs w:val="18"/>
              </w:rPr>
              <w:fldChar w:fldCharType="begin">
                <w:ffData>
                  <w:name w:val="Check1"/>
                  <w:enabled/>
                  <w:calcOnExit w:val="0"/>
                  <w:checkBox>
                    <w:sizeAuto/>
                    <w:default w:val="0"/>
                  </w:checkBox>
                </w:ffData>
              </w:fldChar>
            </w:r>
            <w:bookmarkStart w:id="0" w:name="Check1"/>
            <w:r>
              <w:rPr>
                <w:rFonts w:ascii="Arial" w:hAnsi="Arial" w:cs="Arial"/>
                <w:b/>
                <w:bCs/>
                <w:sz w:val="18"/>
                <w:szCs w:val="18"/>
              </w:rPr>
              <w:instrText xml:space="preserve"> FORMCHECKBOX </w:instrText>
            </w:r>
            <w:r w:rsidR="008E1CC0">
              <w:rPr>
                <w:rFonts w:ascii="Arial" w:hAnsi="Arial" w:cs="Arial"/>
                <w:b/>
                <w:bCs/>
                <w:sz w:val="18"/>
                <w:szCs w:val="18"/>
              </w:rPr>
            </w:r>
            <w:r w:rsidR="008E1CC0">
              <w:rPr>
                <w:rFonts w:ascii="Arial" w:hAnsi="Arial" w:cs="Arial"/>
                <w:b/>
                <w:bCs/>
                <w:sz w:val="18"/>
                <w:szCs w:val="18"/>
              </w:rPr>
              <w:fldChar w:fldCharType="separate"/>
            </w:r>
            <w:r>
              <w:rPr>
                <w:rFonts w:ascii="Arial" w:hAnsi="Arial" w:cs="Arial"/>
                <w:b/>
                <w:bCs/>
                <w:sz w:val="18"/>
                <w:szCs w:val="18"/>
              </w:rPr>
              <w:fldChar w:fldCharType="end"/>
            </w:r>
            <w:bookmarkEnd w:id="0"/>
            <w:r w:rsidR="00E027D6">
              <w:rPr>
                <w:rFonts w:ascii="Arial" w:hAnsi="Arial" w:cs="Arial"/>
                <w:b/>
                <w:bCs/>
                <w:sz w:val="18"/>
                <w:szCs w:val="18"/>
              </w:rPr>
              <w:t xml:space="preserve">  Required</w:t>
            </w:r>
            <w:r w:rsidR="00E027D6">
              <w:rPr>
                <w:rFonts w:ascii="Arial" w:hAnsi="Arial" w:cs="Arial"/>
                <w:b/>
                <w:bCs/>
                <w:sz w:val="18"/>
                <w:szCs w:val="18"/>
              </w:rPr>
              <w:tab/>
            </w:r>
            <w:r w:rsidR="006501DF">
              <w:rPr>
                <w:rFonts w:ascii="Arial" w:hAnsi="Arial" w:cs="Arial"/>
                <w:b/>
                <w:bCs/>
                <w:sz w:val="18"/>
                <w:szCs w:val="18"/>
              </w:rPr>
              <w:t>Not Required</w:t>
            </w:r>
          </w:p>
        </w:tc>
      </w:tr>
      <w:tr w:rsidR="00F54B30" w:rsidRPr="00E027D6" w14:paraId="1C990FBF" w14:textId="77777777" w:rsidTr="00650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67"/>
        </w:trPr>
        <w:tc>
          <w:tcPr>
            <w:tcW w:w="2127" w:type="dxa"/>
            <w:tcBorders>
              <w:top w:val="single" w:sz="2" w:space="0" w:color="auto"/>
              <w:left w:val="single" w:sz="2" w:space="0" w:color="auto"/>
              <w:bottom w:val="single" w:sz="2" w:space="0" w:color="auto"/>
              <w:right w:val="single" w:sz="2" w:space="0" w:color="auto"/>
            </w:tcBorders>
            <w:vAlign w:val="center"/>
          </w:tcPr>
          <w:p w14:paraId="36C666B4"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 xml:space="preserve">High-Visibility </w:t>
            </w:r>
            <w:r w:rsidRPr="00E027D6">
              <w:rPr>
                <w:rFonts w:ascii="Arial" w:hAnsi="Arial" w:cs="Arial"/>
                <w:sz w:val="18"/>
                <w:szCs w:val="18"/>
              </w:rPr>
              <w:br/>
              <w:t>Vest / Jacket</w:t>
            </w:r>
          </w:p>
        </w:tc>
        <w:tc>
          <w:tcPr>
            <w:tcW w:w="395" w:type="dxa"/>
            <w:tcBorders>
              <w:top w:val="single" w:sz="2" w:space="0" w:color="auto"/>
              <w:left w:val="single" w:sz="2" w:space="0" w:color="auto"/>
              <w:bottom w:val="single" w:sz="2" w:space="0" w:color="auto"/>
              <w:right w:val="single" w:sz="2" w:space="0" w:color="auto"/>
            </w:tcBorders>
            <w:vAlign w:val="center"/>
          </w:tcPr>
          <w:p w14:paraId="7D573531" w14:textId="37F86E30" w:rsidR="00F54B30" w:rsidRPr="00E027D6" w:rsidRDefault="00F54B30" w:rsidP="00F54B30">
            <w:pPr>
              <w:spacing w:after="0"/>
              <w:rPr>
                <w:rFonts w:ascii="Arial" w:hAnsi="Arial" w:cs="Arial"/>
                <w:sz w:val="18"/>
                <w:szCs w:val="18"/>
              </w:rPr>
            </w:pPr>
            <w:r>
              <w:rPr>
                <w:rFonts w:ascii="Arial" w:hAnsi="Arial" w:cs="Arial"/>
                <w:sz w:val="18"/>
                <w:szCs w:val="18"/>
              </w:rPr>
              <w:sym w:font="Wingdings" w:char="F0FC"/>
            </w:r>
          </w:p>
        </w:tc>
        <w:tc>
          <w:tcPr>
            <w:tcW w:w="2014" w:type="dxa"/>
            <w:tcBorders>
              <w:top w:val="single" w:sz="2" w:space="0" w:color="auto"/>
              <w:left w:val="single" w:sz="2" w:space="0" w:color="auto"/>
              <w:bottom w:val="single" w:sz="2" w:space="0" w:color="auto"/>
              <w:right w:val="single" w:sz="2" w:space="0" w:color="auto"/>
            </w:tcBorders>
            <w:vAlign w:val="center"/>
          </w:tcPr>
          <w:p w14:paraId="3DAE1C0A"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Gloves</w:t>
            </w:r>
          </w:p>
        </w:tc>
        <w:tc>
          <w:tcPr>
            <w:tcW w:w="506" w:type="dxa"/>
            <w:tcBorders>
              <w:top w:val="single" w:sz="2" w:space="0" w:color="auto"/>
              <w:left w:val="single" w:sz="2" w:space="0" w:color="auto"/>
              <w:bottom w:val="single" w:sz="2" w:space="0" w:color="auto"/>
              <w:right w:val="single" w:sz="2" w:space="0" w:color="auto"/>
            </w:tcBorders>
          </w:tcPr>
          <w:p w14:paraId="15A08F1E" w14:textId="2275C6AB" w:rsidR="00F54B30" w:rsidRPr="00E027D6" w:rsidRDefault="00F54B30" w:rsidP="00F54B30">
            <w:pPr>
              <w:spacing w:after="0"/>
              <w:rPr>
                <w:rFonts w:ascii="Arial" w:hAnsi="Arial" w:cs="Arial"/>
                <w:sz w:val="18"/>
                <w:szCs w:val="18"/>
              </w:rPr>
            </w:pPr>
            <w:r w:rsidRPr="00C72B55">
              <w:rPr>
                <w:rFonts w:ascii="Arial" w:hAnsi="Arial" w:cs="Arial"/>
                <w:sz w:val="18"/>
                <w:szCs w:val="18"/>
              </w:rPr>
              <w:sym w:font="Wingdings" w:char="F0FC"/>
            </w:r>
          </w:p>
        </w:tc>
        <w:tc>
          <w:tcPr>
            <w:tcW w:w="2046" w:type="dxa"/>
            <w:tcBorders>
              <w:top w:val="single" w:sz="2" w:space="0" w:color="auto"/>
              <w:left w:val="single" w:sz="2" w:space="0" w:color="auto"/>
              <w:bottom w:val="single" w:sz="2" w:space="0" w:color="auto"/>
              <w:right w:val="single" w:sz="2" w:space="0" w:color="auto"/>
            </w:tcBorders>
            <w:vAlign w:val="center"/>
          </w:tcPr>
          <w:p w14:paraId="2A9D9B6D" w14:textId="77777777" w:rsidR="00F54B30" w:rsidRPr="00E027D6" w:rsidRDefault="00F54B30" w:rsidP="00F54B30">
            <w:pPr>
              <w:spacing w:after="0"/>
              <w:rPr>
                <w:rFonts w:ascii="Arial" w:hAnsi="Arial" w:cs="Arial"/>
                <w:sz w:val="18"/>
                <w:szCs w:val="18"/>
              </w:rPr>
            </w:pPr>
            <w:r w:rsidRPr="00E027D6">
              <w:rPr>
                <w:rFonts w:ascii="Arial" w:hAnsi="Arial" w:cs="Arial"/>
                <w:noProof/>
                <w:sz w:val="18"/>
                <w:szCs w:val="18"/>
                <w:lang w:eastAsia="en-GB"/>
              </w:rPr>
              <mc:AlternateContent>
                <mc:Choice Requires="wps">
                  <w:drawing>
                    <wp:anchor distT="0" distB="0" distL="114300" distR="114300" simplePos="0" relativeHeight="251777024" behindDoc="0" locked="0" layoutInCell="0" allowOverlap="1" wp14:anchorId="707AB06F" wp14:editId="7A77CF8B">
                      <wp:simplePos x="0" y="0"/>
                      <wp:positionH relativeFrom="column">
                        <wp:posOffset>4554220</wp:posOffset>
                      </wp:positionH>
                      <wp:positionV relativeFrom="paragraph">
                        <wp:posOffset>69215</wp:posOffset>
                      </wp:positionV>
                      <wp:extent cx="90805" cy="90805"/>
                      <wp:effectExtent l="6985" t="5715" r="26035" b="2730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758E1" id="Rectangle 27" o:spid="_x0000_s1026" style="position:absolute;margin-left:358.6pt;margin-top:5.45pt;width:7.15pt;height:7.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" o:allowincell="f">
                      <v:shadow on="t"/>
                    </v:rect>
                  </w:pict>
                </mc:Fallback>
              </mc:AlternateContent>
            </w:r>
            <w:r w:rsidRPr="00E027D6">
              <w:rPr>
                <w:rFonts w:ascii="Arial" w:hAnsi="Arial" w:cs="Arial"/>
                <w:sz w:val="18"/>
                <w:szCs w:val="18"/>
              </w:rPr>
              <w:t>Safety Glasses</w:t>
            </w:r>
          </w:p>
        </w:tc>
        <w:tc>
          <w:tcPr>
            <w:tcW w:w="474" w:type="dxa"/>
            <w:tcBorders>
              <w:top w:val="single" w:sz="2" w:space="0" w:color="auto"/>
              <w:left w:val="single" w:sz="2" w:space="0" w:color="auto"/>
              <w:bottom w:val="single" w:sz="2" w:space="0" w:color="auto"/>
              <w:right w:val="single" w:sz="2" w:space="0" w:color="auto"/>
            </w:tcBorders>
          </w:tcPr>
          <w:p w14:paraId="4B9F1E2E" w14:textId="7344A1E7" w:rsidR="00F54B30" w:rsidRPr="00E027D6" w:rsidRDefault="00F54B30" w:rsidP="00F54B30">
            <w:pPr>
              <w:spacing w:after="0"/>
              <w:rPr>
                <w:rFonts w:ascii="Arial" w:hAnsi="Arial" w:cs="Arial"/>
                <w:sz w:val="18"/>
                <w:szCs w:val="18"/>
              </w:rPr>
            </w:pPr>
            <w:r w:rsidRPr="005745DD">
              <w:rPr>
                <w:rFonts w:ascii="Arial" w:hAnsi="Arial" w:cs="Arial"/>
                <w:sz w:val="18"/>
                <w:szCs w:val="18"/>
              </w:rPr>
              <w:sym w:font="Wingdings" w:char="F0FC"/>
            </w:r>
          </w:p>
        </w:tc>
        <w:tc>
          <w:tcPr>
            <w:tcW w:w="1794" w:type="dxa"/>
            <w:tcBorders>
              <w:top w:val="single" w:sz="2" w:space="0" w:color="auto"/>
              <w:left w:val="single" w:sz="2" w:space="0" w:color="auto"/>
              <w:bottom w:val="single" w:sz="2" w:space="0" w:color="auto"/>
              <w:right w:val="single" w:sz="2" w:space="0" w:color="auto"/>
            </w:tcBorders>
            <w:vAlign w:val="center"/>
          </w:tcPr>
          <w:p w14:paraId="350A37E5" w14:textId="77777777" w:rsidR="00F54B30" w:rsidRPr="00E027D6" w:rsidRDefault="00F54B30" w:rsidP="00F54B30">
            <w:pPr>
              <w:spacing w:after="0"/>
              <w:rPr>
                <w:rFonts w:ascii="Arial" w:hAnsi="Arial" w:cs="Arial"/>
                <w:sz w:val="18"/>
                <w:szCs w:val="18"/>
              </w:rPr>
            </w:pPr>
            <w:r w:rsidRPr="00E027D6">
              <w:rPr>
                <w:rFonts w:ascii="Arial" w:hAnsi="Arial" w:cs="Arial"/>
                <w:noProof/>
                <w:sz w:val="18"/>
                <w:szCs w:val="18"/>
                <w:lang w:eastAsia="en-GB"/>
              </w:rPr>
              <mc:AlternateContent>
                <mc:Choice Requires="wps">
                  <w:drawing>
                    <wp:anchor distT="0" distB="0" distL="114300" distR="114300" simplePos="0" relativeHeight="251776000" behindDoc="0" locked="0" layoutInCell="0" allowOverlap="1" wp14:anchorId="2DCF8364" wp14:editId="0702B8B9">
                      <wp:simplePos x="0" y="0"/>
                      <wp:positionH relativeFrom="column">
                        <wp:posOffset>6108700</wp:posOffset>
                      </wp:positionH>
                      <wp:positionV relativeFrom="paragraph">
                        <wp:posOffset>71120</wp:posOffset>
                      </wp:positionV>
                      <wp:extent cx="90805" cy="90805"/>
                      <wp:effectExtent l="8890" t="7620" r="24130" b="254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000000"/>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D6AD8" id="Rectangle 26" o:spid="_x0000_s1026" style="position:absolute;margin-left:481pt;margin-top:5.6pt;width:7.15pt;height:7.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" o:allowincell="f" fillcolor="black">
                      <v:shadow on="t"/>
                    </v:rect>
                  </w:pict>
                </mc:Fallback>
              </mc:AlternateContent>
            </w:r>
            <w:r w:rsidRPr="00E027D6">
              <w:rPr>
                <w:rFonts w:ascii="Arial" w:hAnsi="Arial" w:cs="Arial"/>
                <w:sz w:val="18"/>
                <w:szCs w:val="18"/>
              </w:rPr>
              <w:t>Safety Boots</w:t>
            </w:r>
          </w:p>
        </w:tc>
        <w:tc>
          <w:tcPr>
            <w:tcW w:w="425" w:type="dxa"/>
            <w:tcBorders>
              <w:top w:val="single" w:sz="2" w:space="0" w:color="auto"/>
              <w:left w:val="single" w:sz="2" w:space="0" w:color="auto"/>
              <w:bottom w:val="single" w:sz="2" w:space="0" w:color="auto"/>
              <w:right w:val="single" w:sz="2" w:space="0" w:color="auto"/>
            </w:tcBorders>
          </w:tcPr>
          <w:p w14:paraId="3255B1F7" w14:textId="1F88432D" w:rsidR="00F54B30" w:rsidRPr="00E027D6" w:rsidRDefault="00F54B30" w:rsidP="00F54B30">
            <w:pPr>
              <w:spacing w:after="0"/>
              <w:rPr>
                <w:rFonts w:ascii="Arial" w:hAnsi="Arial" w:cs="Arial"/>
                <w:sz w:val="18"/>
                <w:szCs w:val="18"/>
              </w:rPr>
            </w:pPr>
            <w:r w:rsidRPr="00850235">
              <w:rPr>
                <w:rFonts w:ascii="Arial" w:hAnsi="Arial" w:cs="Arial"/>
                <w:sz w:val="18"/>
                <w:szCs w:val="18"/>
              </w:rPr>
              <w:sym w:font="Wingdings" w:char="F0FC"/>
            </w:r>
          </w:p>
        </w:tc>
      </w:tr>
      <w:tr w:rsidR="00F54B30" w:rsidRPr="00E027D6" w14:paraId="40341935" w14:textId="77777777" w:rsidTr="00650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67"/>
        </w:trPr>
        <w:tc>
          <w:tcPr>
            <w:tcW w:w="2127" w:type="dxa"/>
            <w:tcBorders>
              <w:top w:val="single" w:sz="2" w:space="0" w:color="auto"/>
              <w:left w:val="single" w:sz="2" w:space="0" w:color="auto"/>
              <w:bottom w:val="single" w:sz="2" w:space="0" w:color="auto"/>
              <w:right w:val="single" w:sz="2" w:space="0" w:color="auto"/>
            </w:tcBorders>
            <w:vAlign w:val="center"/>
          </w:tcPr>
          <w:p w14:paraId="18FC1887"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Overalls</w:t>
            </w:r>
          </w:p>
        </w:tc>
        <w:tc>
          <w:tcPr>
            <w:tcW w:w="395" w:type="dxa"/>
            <w:tcBorders>
              <w:top w:val="single" w:sz="2" w:space="0" w:color="auto"/>
              <w:left w:val="single" w:sz="2" w:space="0" w:color="auto"/>
              <w:bottom w:val="single" w:sz="2" w:space="0" w:color="auto"/>
              <w:right w:val="single" w:sz="2" w:space="0" w:color="auto"/>
            </w:tcBorders>
          </w:tcPr>
          <w:p w14:paraId="36FDE303" w14:textId="0561DBA2" w:rsidR="00F54B30" w:rsidRPr="00E027D6" w:rsidRDefault="00F54B30" w:rsidP="00F54B30">
            <w:pPr>
              <w:spacing w:after="0"/>
              <w:rPr>
                <w:rFonts w:ascii="Arial" w:hAnsi="Arial" w:cs="Arial"/>
                <w:sz w:val="18"/>
                <w:szCs w:val="18"/>
              </w:rPr>
            </w:pPr>
            <w:r w:rsidRPr="00605CBB">
              <w:rPr>
                <w:rFonts w:ascii="Arial" w:hAnsi="Arial" w:cs="Arial"/>
                <w:sz w:val="18"/>
                <w:szCs w:val="18"/>
              </w:rPr>
              <w:sym w:font="Wingdings" w:char="F0FC"/>
            </w:r>
          </w:p>
        </w:tc>
        <w:tc>
          <w:tcPr>
            <w:tcW w:w="2014" w:type="dxa"/>
            <w:tcBorders>
              <w:top w:val="single" w:sz="2" w:space="0" w:color="auto"/>
              <w:left w:val="single" w:sz="2" w:space="0" w:color="auto"/>
              <w:bottom w:val="single" w:sz="2" w:space="0" w:color="auto"/>
              <w:right w:val="single" w:sz="2" w:space="0" w:color="auto"/>
            </w:tcBorders>
            <w:vAlign w:val="center"/>
          </w:tcPr>
          <w:p w14:paraId="2882FF5E" w14:textId="4CC9F870" w:rsidR="00F54B30" w:rsidRPr="00E027D6" w:rsidRDefault="00F54B30" w:rsidP="00F54B30">
            <w:pPr>
              <w:spacing w:after="0"/>
              <w:rPr>
                <w:rFonts w:ascii="Arial" w:hAnsi="Arial" w:cs="Arial"/>
                <w:sz w:val="18"/>
                <w:szCs w:val="18"/>
              </w:rPr>
            </w:pPr>
            <w:r>
              <w:rPr>
                <w:rFonts w:ascii="Arial" w:hAnsi="Arial" w:cs="Arial"/>
                <w:sz w:val="18"/>
                <w:szCs w:val="18"/>
              </w:rPr>
              <w:t>Waterproofs</w:t>
            </w:r>
          </w:p>
        </w:tc>
        <w:tc>
          <w:tcPr>
            <w:tcW w:w="506" w:type="dxa"/>
            <w:tcBorders>
              <w:top w:val="single" w:sz="2" w:space="0" w:color="auto"/>
              <w:left w:val="single" w:sz="2" w:space="0" w:color="auto"/>
              <w:bottom w:val="single" w:sz="2" w:space="0" w:color="auto"/>
              <w:right w:val="single" w:sz="2" w:space="0" w:color="auto"/>
            </w:tcBorders>
          </w:tcPr>
          <w:p w14:paraId="600AF7DC" w14:textId="1B53633E" w:rsidR="00F54B30" w:rsidRPr="00E027D6" w:rsidRDefault="00F54B30" w:rsidP="00F54B30">
            <w:pPr>
              <w:spacing w:after="0"/>
              <w:rPr>
                <w:rFonts w:ascii="Arial" w:hAnsi="Arial" w:cs="Arial"/>
                <w:sz w:val="18"/>
                <w:szCs w:val="18"/>
              </w:rPr>
            </w:pPr>
            <w:r w:rsidRPr="00C72B55">
              <w:rPr>
                <w:rFonts w:ascii="Arial" w:hAnsi="Arial" w:cs="Arial"/>
                <w:sz w:val="18"/>
                <w:szCs w:val="18"/>
              </w:rPr>
              <w:sym w:font="Wingdings" w:char="F0FC"/>
            </w:r>
          </w:p>
        </w:tc>
        <w:tc>
          <w:tcPr>
            <w:tcW w:w="2046" w:type="dxa"/>
            <w:tcBorders>
              <w:top w:val="single" w:sz="2" w:space="0" w:color="auto"/>
              <w:left w:val="single" w:sz="2" w:space="0" w:color="auto"/>
              <w:bottom w:val="single" w:sz="2" w:space="0" w:color="auto"/>
              <w:right w:val="single" w:sz="2" w:space="0" w:color="auto"/>
            </w:tcBorders>
            <w:vAlign w:val="center"/>
          </w:tcPr>
          <w:p w14:paraId="04896374" w14:textId="77777777" w:rsidR="00F54B30" w:rsidRPr="00E027D6" w:rsidRDefault="00F54B30" w:rsidP="00F54B30">
            <w:pPr>
              <w:spacing w:after="0"/>
              <w:rPr>
                <w:rFonts w:ascii="Arial" w:hAnsi="Arial" w:cs="Arial"/>
                <w:sz w:val="18"/>
                <w:szCs w:val="18"/>
              </w:rPr>
            </w:pPr>
            <w:r w:rsidRPr="00E027D6">
              <w:rPr>
                <w:rFonts w:ascii="Arial" w:hAnsi="Arial" w:cs="Arial"/>
                <w:noProof/>
                <w:sz w:val="18"/>
                <w:szCs w:val="18"/>
                <w:lang w:eastAsia="en-GB"/>
              </w:rPr>
              <mc:AlternateContent>
                <mc:Choice Requires="wps">
                  <w:drawing>
                    <wp:anchor distT="0" distB="0" distL="114300" distR="114300" simplePos="0" relativeHeight="251779072" behindDoc="0" locked="0" layoutInCell="0" allowOverlap="1" wp14:anchorId="5308B12B" wp14:editId="0BD17A51">
                      <wp:simplePos x="0" y="0"/>
                      <wp:positionH relativeFrom="column">
                        <wp:posOffset>4554220</wp:posOffset>
                      </wp:positionH>
                      <wp:positionV relativeFrom="paragraph">
                        <wp:posOffset>163195</wp:posOffset>
                      </wp:positionV>
                      <wp:extent cx="90805" cy="90805"/>
                      <wp:effectExtent l="6985" t="5715" r="26035" b="2730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000000"/>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B8F43" id="Rectangle 23" o:spid="_x0000_s1026" style="position:absolute;margin-left:358.6pt;margin-top:12.85pt;width:7.15pt;height:7.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" o:allowincell="f" fillcolor="black">
                      <v:shadow on="t"/>
                    </v:rect>
                  </w:pict>
                </mc:Fallback>
              </mc:AlternateContent>
            </w:r>
            <w:r w:rsidRPr="00E027D6">
              <w:rPr>
                <w:rFonts w:ascii="Arial" w:hAnsi="Arial" w:cs="Arial"/>
                <w:sz w:val="18"/>
                <w:szCs w:val="18"/>
              </w:rPr>
              <w:t>Hard Hat</w:t>
            </w:r>
          </w:p>
        </w:tc>
        <w:tc>
          <w:tcPr>
            <w:tcW w:w="474" w:type="dxa"/>
            <w:tcBorders>
              <w:top w:val="single" w:sz="2" w:space="0" w:color="auto"/>
              <w:left w:val="single" w:sz="2" w:space="0" w:color="auto"/>
              <w:bottom w:val="single" w:sz="2" w:space="0" w:color="auto"/>
              <w:right w:val="single" w:sz="2" w:space="0" w:color="auto"/>
            </w:tcBorders>
          </w:tcPr>
          <w:p w14:paraId="1FD39FCC" w14:textId="2B04113B" w:rsidR="00F54B30" w:rsidRPr="00E027D6" w:rsidRDefault="00F54B30" w:rsidP="00F54B30">
            <w:pPr>
              <w:spacing w:after="0"/>
              <w:rPr>
                <w:rFonts w:ascii="Arial" w:hAnsi="Arial" w:cs="Arial"/>
                <w:sz w:val="18"/>
                <w:szCs w:val="18"/>
              </w:rPr>
            </w:pPr>
            <w:r w:rsidRPr="005745DD">
              <w:rPr>
                <w:rFonts w:ascii="Arial" w:hAnsi="Arial" w:cs="Arial"/>
                <w:sz w:val="18"/>
                <w:szCs w:val="18"/>
              </w:rPr>
              <w:sym w:font="Wingdings" w:char="F0FC"/>
            </w:r>
          </w:p>
        </w:tc>
        <w:tc>
          <w:tcPr>
            <w:tcW w:w="1794" w:type="dxa"/>
            <w:tcBorders>
              <w:top w:val="single" w:sz="2" w:space="0" w:color="auto"/>
              <w:left w:val="single" w:sz="2" w:space="0" w:color="auto"/>
              <w:bottom w:val="single" w:sz="2" w:space="0" w:color="auto"/>
              <w:right w:val="single" w:sz="2" w:space="0" w:color="auto"/>
            </w:tcBorders>
            <w:vAlign w:val="center"/>
          </w:tcPr>
          <w:p w14:paraId="24743948" w14:textId="77777777" w:rsidR="00F54B30" w:rsidRPr="00E027D6" w:rsidRDefault="00F54B30" w:rsidP="00F54B30">
            <w:pPr>
              <w:spacing w:after="0"/>
              <w:rPr>
                <w:rFonts w:ascii="Arial" w:hAnsi="Arial" w:cs="Arial"/>
                <w:sz w:val="18"/>
                <w:szCs w:val="18"/>
              </w:rPr>
            </w:pPr>
            <w:r w:rsidRPr="00E027D6">
              <w:rPr>
                <w:rFonts w:ascii="Arial" w:hAnsi="Arial" w:cs="Arial"/>
                <w:noProof/>
                <w:sz w:val="18"/>
                <w:szCs w:val="18"/>
                <w:lang w:eastAsia="en-GB"/>
              </w:rPr>
              <mc:AlternateContent>
                <mc:Choice Requires="wps">
                  <w:drawing>
                    <wp:anchor distT="0" distB="0" distL="114300" distR="114300" simplePos="0" relativeHeight="251778048" behindDoc="0" locked="0" layoutInCell="0" allowOverlap="1" wp14:anchorId="0F819FA8" wp14:editId="0727F289">
                      <wp:simplePos x="0" y="0"/>
                      <wp:positionH relativeFrom="column">
                        <wp:posOffset>6108700</wp:posOffset>
                      </wp:positionH>
                      <wp:positionV relativeFrom="paragraph">
                        <wp:posOffset>168275</wp:posOffset>
                      </wp:positionV>
                      <wp:extent cx="90805" cy="90805"/>
                      <wp:effectExtent l="8890" t="10795" r="24130" b="2222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11AB2" id="Rectangle 22" o:spid="_x0000_s1026" style="position:absolute;margin-left:481pt;margin-top:13.25pt;width:7.15pt;height:7.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" o:allowincell="f">
                      <v:shadow on="t"/>
                    </v:rect>
                  </w:pict>
                </mc:Fallback>
              </mc:AlternateContent>
            </w:r>
            <w:r w:rsidRPr="00E027D6">
              <w:rPr>
                <w:rFonts w:ascii="Arial" w:hAnsi="Arial" w:cs="Arial"/>
                <w:sz w:val="18"/>
                <w:szCs w:val="18"/>
              </w:rPr>
              <w:t>Safety Goggles</w:t>
            </w:r>
          </w:p>
        </w:tc>
        <w:tc>
          <w:tcPr>
            <w:tcW w:w="425" w:type="dxa"/>
            <w:tcBorders>
              <w:top w:val="single" w:sz="2" w:space="0" w:color="auto"/>
              <w:left w:val="single" w:sz="2" w:space="0" w:color="auto"/>
              <w:bottom w:val="single" w:sz="2" w:space="0" w:color="auto"/>
              <w:right w:val="single" w:sz="2" w:space="0" w:color="auto"/>
            </w:tcBorders>
          </w:tcPr>
          <w:p w14:paraId="14A605AA" w14:textId="4985CFCB" w:rsidR="00F54B30" w:rsidRPr="00E027D6" w:rsidRDefault="00F54B30" w:rsidP="00F54B30">
            <w:pPr>
              <w:spacing w:after="0"/>
              <w:rPr>
                <w:rFonts w:ascii="Arial" w:hAnsi="Arial" w:cs="Arial"/>
                <w:sz w:val="18"/>
                <w:szCs w:val="18"/>
              </w:rPr>
            </w:pPr>
            <w:r w:rsidRPr="00850235">
              <w:rPr>
                <w:rFonts w:ascii="Arial" w:hAnsi="Arial" w:cs="Arial"/>
                <w:sz w:val="18"/>
                <w:szCs w:val="18"/>
              </w:rPr>
              <w:sym w:font="Wingdings" w:char="F0FC"/>
            </w:r>
          </w:p>
        </w:tc>
      </w:tr>
      <w:tr w:rsidR="00F54B30" w:rsidRPr="00E027D6" w14:paraId="29D1D3B6" w14:textId="77777777" w:rsidTr="00650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67"/>
        </w:trPr>
        <w:tc>
          <w:tcPr>
            <w:tcW w:w="2127" w:type="dxa"/>
            <w:tcBorders>
              <w:top w:val="single" w:sz="2" w:space="0" w:color="auto"/>
              <w:left w:val="single" w:sz="2" w:space="0" w:color="auto"/>
              <w:bottom w:val="single" w:sz="2" w:space="0" w:color="auto"/>
              <w:right w:val="single" w:sz="2" w:space="0" w:color="auto"/>
            </w:tcBorders>
            <w:vAlign w:val="center"/>
          </w:tcPr>
          <w:p w14:paraId="57C21C8A"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Respiratory Protective Equipment</w:t>
            </w:r>
          </w:p>
        </w:tc>
        <w:tc>
          <w:tcPr>
            <w:tcW w:w="395" w:type="dxa"/>
            <w:tcBorders>
              <w:top w:val="single" w:sz="2" w:space="0" w:color="auto"/>
              <w:left w:val="single" w:sz="2" w:space="0" w:color="auto"/>
              <w:bottom w:val="single" w:sz="2" w:space="0" w:color="auto"/>
              <w:right w:val="single" w:sz="2" w:space="0" w:color="auto"/>
            </w:tcBorders>
          </w:tcPr>
          <w:p w14:paraId="29B7E6EA" w14:textId="16338A61" w:rsidR="00F54B30" w:rsidRPr="00E027D6" w:rsidRDefault="00F54B30" w:rsidP="00F54B30">
            <w:pPr>
              <w:spacing w:after="0"/>
              <w:rPr>
                <w:rFonts w:ascii="Arial" w:hAnsi="Arial" w:cs="Arial"/>
                <w:sz w:val="18"/>
                <w:szCs w:val="18"/>
              </w:rPr>
            </w:pPr>
            <w:r w:rsidRPr="00605CBB">
              <w:rPr>
                <w:rFonts w:ascii="Arial" w:hAnsi="Arial" w:cs="Arial"/>
                <w:sz w:val="18"/>
                <w:szCs w:val="18"/>
              </w:rPr>
              <w:sym w:font="Wingdings" w:char="F0FC"/>
            </w:r>
          </w:p>
        </w:tc>
        <w:tc>
          <w:tcPr>
            <w:tcW w:w="2014" w:type="dxa"/>
            <w:tcBorders>
              <w:top w:val="single" w:sz="2" w:space="0" w:color="auto"/>
              <w:left w:val="single" w:sz="2" w:space="0" w:color="auto"/>
              <w:bottom w:val="single" w:sz="2" w:space="0" w:color="auto"/>
              <w:right w:val="single" w:sz="2" w:space="0" w:color="auto"/>
            </w:tcBorders>
            <w:vAlign w:val="center"/>
          </w:tcPr>
          <w:p w14:paraId="0B9EE2D0"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Barrier/Signs</w:t>
            </w:r>
          </w:p>
        </w:tc>
        <w:tc>
          <w:tcPr>
            <w:tcW w:w="506" w:type="dxa"/>
            <w:tcBorders>
              <w:top w:val="single" w:sz="2" w:space="0" w:color="auto"/>
              <w:left w:val="single" w:sz="2" w:space="0" w:color="auto"/>
              <w:bottom w:val="single" w:sz="2" w:space="0" w:color="auto"/>
              <w:right w:val="single" w:sz="2" w:space="0" w:color="auto"/>
            </w:tcBorders>
          </w:tcPr>
          <w:p w14:paraId="0F225EA0" w14:textId="6913022F" w:rsidR="00F54B30" w:rsidRPr="00E027D6" w:rsidRDefault="00F54B30" w:rsidP="00F54B30">
            <w:pPr>
              <w:spacing w:after="0"/>
              <w:rPr>
                <w:rFonts w:ascii="Arial" w:hAnsi="Arial" w:cs="Arial"/>
                <w:sz w:val="18"/>
                <w:szCs w:val="18"/>
              </w:rPr>
            </w:pPr>
            <w:r w:rsidRPr="00C72B55">
              <w:rPr>
                <w:rFonts w:ascii="Arial" w:hAnsi="Arial" w:cs="Arial"/>
                <w:sz w:val="18"/>
                <w:szCs w:val="18"/>
              </w:rPr>
              <w:sym w:font="Wingdings" w:char="F0FC"/>
            </w:r>
          </w:p>
        </w:tc>
        <w:tc>
          <w:tcPr>
            <w:tcW w:w="2046" w:type="dxa"/>
            <w:tcBorders>
              <w:top w:val="single" w:sz="2" w:space="0" w:color="auto"/>
              <w:left w:val="single" w:sz="2" w:space="0" w:color="auto"/>
              <w:bottom w:val="single" w:sz="2" w:space="0" w:color="auto"/>
              <w:right w:val="single" w:sz="2" w:space="0" w:color="auto"/>
            </w:tcBorders>
            <w:vAlign w:val="center"/>
          </w:tcPr>
          <w:p w14:paraId="6541149C" w14:textId="77777777" w:rsidR="00F54B30" w:rsidRPr="00E027D6" w:rsidRDefault="00F54B30" w:rsidP="00F54B30">
            <w:pPr>
              <w:spacing w:after="0"/>
              <w:rPr>
                <w:rFonts w:ascii="Arial" w:hAnsi="Arial" w:cs="Arial"/>
                <w:sz w:val="18"/>
                <w:szCs w:val="18"/>
              </w:rPr>
            </w:pPr>
            <w:r w:rsidRPr="00E027D6">
              <w:rPr>
                <w:rFonts w:ascii="Arial" w:hAnsi="Arial" w:cs="Arial"/>
                <w:noProof/>
                <w:sz w:val="18"/>
                <w:szCs w:val="18"/>
                <w:lang w:eastAsia="en-GB"/>
              </w:rPr>
              <mc:AlternateContent>
                <mc:Choice Requires="wps">
                  <w:drawing>
                    <wp:anchor distT="0" distB="0" distL="114300" distR="114300" simplePos="0" relativeHeight="251780096" behindDoc="0" locked="0" layoutInCell="0" allowOverlap="1" wp14:anchorId="50B17972" wp14:editId="3E8A610D">
                      <wp:simplePos x="0" y="0"/>
                      <wp:positionH relativeFrom="column">
                        <wp:posOffset>4554220</wp:posOffset>
                      </wp:positionH>
                      <wp:positionV relativeFrom="paragraph">
                        <wp:posOffset>180340</wp:posOffset>
                      </wp:positionV>
                      <wp:extent cx="90805" cy="90805"/>
                      <wp:effectExtent l="6985" t="5080" r="26035" b="2794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58398" id="Rectangle 19" o:spid="_x0000_s1026" style="position:absolute;margin-left:358.6pt;margin-top:14.2pt;width:7.15pt;height:7.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" o:allowincell="f">
                      <v:shadow on="t"/>
                    </v:rect>
                  </w:pict>
                </mc:Fallback>
              </mc:AlternateContent>
            </w:r>
            <w:r w:rsidRPr="00E027D6">
              <w:rPr>
                <w:rFonts w:ascii="Arial" w:hAnsi="Arial" w:cs="Arial"/>
                <w:sz w:val="18"/>
                <w:szCs w:val="18"/>
              </w:rPr>
              <w:t>Ear Protection</w:t>
            </w:r>
          </w:p>
        </w:tc>
        <w:tc>
          <w:tcPr>
            <w:tcW w:w="474" w:type="dxa"/>
            <w:tcBorders>
              <w:top w:val="single" w:sz="2" w:space="0" w:color="auto"/>
              <w:left w:val="single" w:sz="2" w:space="0" w:color="auto"/>
              <w:bottom w:val="single" w:sz="2" w:space="0" w:color="auto"/>
              <w:right w:val="single" w:sz="2" w:space="0" w:color="auto"/>
            </w:tcBorders>
          </w:tcPr>
          <w:p w14:paraId="3494DBC5" w14:textId="5615D714" w:rsidR="00F54B30" w:rsidRPr="00E027D6" w:rsidRDefault="00F54B30" w:rsidP="00F54B30">
            <w:pPr>
              <w:spacing w:after="0"/>
              <w:rPr>
                <w:rFonts w:ascii="Arial" w:hAnsi="Arial" w:cs="Arial"/>
                <w:sz w:val="18"/>
                <w:szCs w:val="18"/>
              </w:rPr>
            </w:pPr>
            <w:r w:rsidRPr="005745DD">
              <w:rPr>
                <w:rFonts w:ascii="Arial" w:hAnsi="Arial" w:cs="Arial"/>
                <w:sz w:val="18"/>
                <w:szCs w:val="18"/>
              </w:rPr>
              <w:sym w:font="Wingdings" w:char="F0FC"/>
            </w:r>
          </w:p>
        </w:tc>
        <w:tc>
          <w:tcPr>
            <w:tcW w:w="1794" w:type="dxa"/>
            <w:tcBorders>
              <w:top w:val="single" w:sz="2" w:space="0" w:color="auto"/>
              <w:left w:val="single" w:sz="2" w:space="0" w:color="auto"/>
              <w:bottom w:val="single" w:sz="2" w:space="0" w:color="auto"/>
              <w:right w:val="single" w:sz="2" w:space="0" w:color="auto"/>
            </w:tcBorders>
            <w:vAlign w:val="center"/>
          </w:tcPr>
          <w:p w14:paraId="38515E57"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 xml:space="preserve">Oil Spill </w:t>
            </w:r>
            <w:proofErr w:type="spellStart"/>
            <w:r w:rsidRPr="00E027D6">
              <w:rPr>
                <w:rFonts w:ascii="Arial" w:hAnsi="Arial" w:cs="Arial"/>
                <w:sz w:val="18"/>
                <w:szCs w:val="18"/>
              </w:rPr>
              <w:t>EnviroPad</w:t>
            </w:r>
            <w:proofErr w:type="spellEnd"/>
            <w:r w:rsidRPr="00E027D6">
              <w:rPr>
                <w:rFonts w:ascii="Arial" w:hAnsi="Arial" w:cs="Arial"/>
                <w:sz w:val="18"/>
                <w:szCs w:val="18"/>
              </w:rPr>
              <w:t xml:space="preserve">         </w:t>
            </w:r>
          </w:p>
        </w:tc>
        <w:tc>
          <w:tcPr>
            <w:tcW w:w="425" w:type="dxa"/>
            <w:tcBorders>
              <w:top w:val="single" w:sz="2" w:space="0" w:color="auto"/>
              <w:left w:val="single" w:sz="2" w:space="0" w:color="auto"/>
              <w:bottom w:val="single" w:sz="2" w:space="0" w:color="auto"/>
              <w:right w:val="single" w:sz="2" w:space="0" w:color="auto"/>
            </w:tcBorders>
          </w:tcPr>
          <w:p w14:paraId="54C878DF" w14:textId="2D816C4C" w:rsidR="00F54B30" w:rsidRPr="00E027D6" w:rsidRDefault="00F54B30" w:rsidP="00F54B30">
            <w:pPr>
              <w:spacing w:after="0"/>
              <w:rPr>
                <w:rFonts w:ascii="Arial" w:hAnsi="Arial" w:cs="Arial"/>
                <w:sz w:val="18"/>
                <w:szCs w:val="18"/>
              </w:rPr>
            </w:pPr>
            <w:r w:rsidRPr="00850235">
              <w:rPr>
                <w:rFonts w:ascii="Arial" w:hAnsi="Arial" w:cs="Arial"/>
                <w:sz w:val="18"/>
                <w:szCs w:val="18"/>
              </w:rPr>
              <w:sym w:font="Wingdings" w:char="F0FC"/>
            </w:r>
          </w:p>
        </w:tc>
      </w:tr>
      <w:tr w:rsidR="00F54B30" w:rsidRPr="00E027D6" w14:paraId="168C0A22" w14:textId="77777777" w:rsidTr="00650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67"/>
        </w:trPr>
        <w:tc>
          <w:tcPr>
            <w:tcW w:w="2127" w:type="dxa"/>
            <w:tcBorders>
              <w:top w:val="single" w:sz="2" w:space="0" w:color="auto"/>
              <w:left w:val="single" w:sz="2" w:space="0" w:color="auto"/>
              <w:bottom w:val="single" w:sz="2" w:space="0" w:color="auto"/>
              <w:right w:val="single" w:sz="2" w:space="0" w:color="auto"/>
            </w:tcBorders>
            <w:vAlign w:val="center"/>
          </w:tcPr>
          <w:p w14:paraId="0093C2C2"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 xml:space="preserve">Fire </w:t>
            </w:r>
            <w:r w:rsidRPr="00E027D6">
              <w:rPr>
                <w:rFonts w:ascii="Arial" w:hAnsi="Arial" w:cs="Arial"/>
                <w:sz w:val="18"/>
                <w:szCs w:val="18"/>
              </w:rPr>
              <w:br/>
              <w:t>Extinguishers</w:t>
            </w:r>
          </w:p>
        </w:tc>
        <w:tc>
          <w:tcPr>
            <w:tcW w:w="395" w:type="dxa"/>
            <w:tcBorders>
              <w:top w:val="single" w:sz="2" w:space="0" w:color="auto"/>
              <w:left w:val="single" w:sz="2" w:space="0" w:color="auto"/>
              <w:bottom w:val="single" w:sz="2" w:space="0" w:color="auto"/>
              <w:right w:val="single" w:sz="2" w:space="0" w:color="auto"/>
            </w:tcBorders>
          </w:tcPr>
          <w:p w14:paraId="71B3B8A4" w14:textId="52506B60" w:rsidR="00F54B30" w:rsidRPr="00E027D6" w:rsidRDefault="00F54B30" w:rsidP="00F54B30">
            <w:pPr>
              <w:spacing w:after="0"/>
              <w:rPr>
                <w:rFonts w:ascii="Arial" w:hAnsi="Arial" w:cs="Arial"/>
                <w:sz w:val="18"/>
                <w:szCs w:val="18"/>
              </w:rPr>
            </w:pPr>
            <w:r w:rsidRPr="00605CBB">
              <w:rPr>
                <w:rFonts w:ascii="Arial" w:hAnsi="Arial" w:cs="Arial"/>
                <w:sz w:val="18"/>
                <w:szCs w:val="18"/>
              </w:rPr>
              <w:sym w:font="Wingdings" w:char="F0FC"/>
            </w:r>
          </w:p>
        </w:tc>
        <w:tc>
          <w:tcPr>
            <w:tcW w:w="2014" w:type="dxa"/>
            <w:tcBorders>
              <w:top w:val="single" w:sz="2" w:space="0" w:color="auto"/>
              <w:left w:val="single" w:sz="2" w:space="0" w:color="auto"/>
              <w:bottom w:val="single" w:sz="2" w:space="0" w:color="auto"/>
              <w:right w:val="single" w:sz="2" w:space="0" w:color="auto"/>
            </w:tcBorders>
            <w:vAlign w:val="center"/>
          </w:tcPr>
          <w:p w14:paraId="5497900B"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Spill Kit</w:t>
            </w:r>
          </w:p>
        </w:tc>
        <w:tc>
          <w:tcPr>
            <w:tcW w:w="506" w:type="dxa"/>
            <w:tcBorders>
              <w:top w:val="single" w:sz="2" w:space="0" w:color="auto"/>
              <w:left w:val="single" w:sz="2" w:space="0" w:color="auto"/>
              <w:bottom w:val="single" w:sz="2" w:space="0" w:color="auto"/>
              <w:right w:val="single" w:sz="2" w:space="0" w:color="auto"/>
            </w:tcBorders>
          </w:tcPr>
          <w:p w14:paraId="16BF6F61" w14:textId="1947BBEA" w:rsidR="00F54B30" w:rsidRPr="00E027D6" w:rsidRDefault="00F54B30" w:rsidP="00F54B30">
            <w:pPr>
              <w:spacing w:after="0"/>
              <w:rPr>
                <w:rFonts w:ascii="Arial" w:hAnsi="Arial" w:cs="Arial"/>
                <w:sz w:val="18"/>
                <w:szCs w:val="18"/>
              </w:rPr>
            </w:pPr>
            <w:r w:rsidRPr="00C72B55">
              <w:rPr>
                <w:rFonts w:ascii="Arial" w:hAnsi="Arial" w:cs="Arial"/>
                <w:sz w:val="18"/>
                <w:szCs w:val="18"/>
              </w:rPr>
              <w:sym w:font="Wingdings" w:char="F0FC"/>
            </w:r>
          </w:p>
        </w:tc>
        <w:tc>
          <w:tcPr>
            <w:tcW w:w="2046" w:type="dxa"/>
            <w:tcBorders>
              <w:top w:val="single" w:sz="2" w:space="0" w:color="auto"/>
              <w:left w:val="single" w:sz="2" w:space="0" w:color="auto"/>
              <w:bottom w:val="single" w:sz="2" w:space="0" w:color="auto"/>
              <w:right w:val="single" w:sz="2" w:space="0" w:color="auto"/>
            </w:tcBorders>
            <w:vAlign w:val="center"/>
          </w:tcPr>
          <w:p w14:paraId="75885020" w14:textId="77777777" w:rsidR="00F54B30" w:rsidRPr="00E027D6" w:rsidRDefault="00F54B30" w:rsidP="00F54B30">
            <w:pPr>
              <w:spacing w:after="0"/>
              <w:rPr>
                <w:rFonts w:ascii="Arial" w:hAnsi="Arial" w:cs="Arial"/>
                <w:sz w:val="18"/>
                <w:szCs w:val="18"/>
              </w:rPr>
            </w:pPr>
            <w:r w:rsidRPr="00E027D6">
              <w:rPr>
                <w:rFonts w:ascii="Arial" w:hAnsi="Arial" w:cs="Arial"/>
                <w:noProof/>
                <w:sz w:val="18"/>
                <w:szCs w:val="18"/>
                <w:lang w:eastAsia="en-GB"/>
              </w:rPr>
              <mc:AlternateContent>
                <mc:Choice Requires="wps">
                  <w:drawing>
                    <wp:anchor distT="0" distB="0" distL="114300" distR="114300" simplePos="0" relativeHeight="251773952" behindDoc="0" locked="0" layoutInCell="0" allowOverlap="1" wp14:anchorId="3D71A622" wp14:editId="5D187165">
                      <wp:simplePos x="0" y="0"/>
                      <wp:positionH relativeFrom="column">
                        <wp:posOffset>4554220</wp:posOffset>
                      </wp:positionH>
                      <wp:positionV relativeFrom="paragraph">
                        <wp:posOffset>176530</wp:posOffset>
                      </wp:positionV>
                      <wp:extent cx="90805" cy="90805"/>
                      <wp:effectExtent l="6985" t="12065" r="26035" b="209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696BD" id="Rectangle 14" o:spid="_x0000_s1026" style="position:absolute;margin-left:358.6pt;margin-top:13.9pt;width:7.15pt;height:7.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" o:allowincell="f">
                      <v:shadow on="t"/>
                    </v:rect>
                  </w:pict>
                </mc:Fallback>
              </mc:AlternateContent>
            </w:r>
            <w:r w:rsidRPr="00E027D6">
              <w:rPr>
                <w:rFonts w:ascii="Arial" w:hAnsi="Arial" w:cs="Arial"/>
                <w:sz w:val="18"/>
                <w:szCs w:val="18"/>
              </w:rPr>
              <w:t>First Aid Kit</w:t>
            </w:r>
          </w:p>
        </w:tc>
        <w:tc>
          <w:tcPr>
            <w:tcW w:w="474" w:type="dxa"/>
            <w:tcBorders>
              <w:top w:val="single" w:sz="2" w:space="0" w:color="auto"/>
              <w:left w:val="single" w:sz="2" w:space="0" w:color="auto"/>
              <w:bottom w:val="single" w:sz="2" w:space="0" w:color="auto"/>
              <w:right w:val="single" w:sz="2" w:space="0" w:color="auto"/>
            </w:tcBorders>
          </w:tcPr>
          <w:p w14:paraId="4920A332" w14:textId="1EE90185" w:rsidR="00F54B30" w:rsidRPr="00E027D6" w:rsidRDefault="00F54B30" w:rsidP="00F54B30">
            <w:pPr>
              <w:spacing w:after="0"/>
              <w:rPr>
                <w:rFonts w:ascii="Arial" w:hAnsi="Arial" w:cs="Arial"/>
                <w:sz w:val="18"/>
                <w:szCs w:val="18"/>
              </w:rPr>
            </w:pPr>
            <w:r w:rsidRPr="005745DD">
              <w:rPr>
                <w:rFonts w:ascii="Arial" w:hAnsi="Arial" w:cs="Arial"/>
                <w:sz w:val="18"/>
                <w:szCs w:val="18"/>
              </w:rPr>
              <w:sym w:font="Wingdings" w:char="F0FC"/>
            </w:r>
          </w:p>
        </w:tc>
        <w:tc>
          <w:tcPr>
            <w:tcW w:w="1794" w:type="dxa"/>
            <w:tcBorders>
              <w:top w:val="single" w:sz="2" w:space="0" w:color="auto"/>
              <w:left w:val="single" w:sz="2" w:space="0" w:color="auto"/>
              <w:bottom w:val="single" w:sz="2" w:space="0" w:color="auto"/>
              <w:right w:val="single" w:sz="2" w:space="0" w:color="auto"/>
            </w:tcBorders>
            <w:vAlign w:val="center"/>
          </w:tcPr>
          <w:p w14:paraId="46E04649" w14:textId="77777777" w:rsidR="00F54B30" w:rsidRPr="00E027D6" w:rsidRDefault="00F54B30" w:rsidP="00F54B30">
            <w:pPr>
              <w:spacing w:after="0"/>
              <w:rPr>
                <w:rFonts w:ascii="Arial" w:hAnsi="Arial" w:cs="Arial"/>
                <w:sz w:val="18"/>
                <w:szCs w:val="18"/>
              </w:rPr>
            </w:pPr>
            <w:r w:rsidRPr="00E027D6">
              <w:rPr>
                <w:rFonts w:ascii="Arial" w:hAnsi="Arial" w:cs="Arial"/>
                <w:sz w:val="18"/>
                <w:szCs w:val="18"/>
              </w:rPr>
              <w:t xml:space="preserve">Fall Arrest Harness / Lanyard / Inertia </w:t>
            </w:r>
          </w:p>
        </w:tc>
        <w:tc>
          <w:tcPr>
            <w:tcW w:w="425" w:type="dxa"/>
            <w:tcBorders>
              <w:top w:val="single" w:sz="2" w:space="0" w:color="auto"/>
              <w:left w:val="single" w:sz="2" w:space="0" w:color="auto"/>
              <w:bottom w:val="single" w:sz="2" w:space="0" w:color="auto"/>
              <w:right w:val="single" w:sz="2" w:space="0" w:color="auto"/>
            </w:tcBorders>
          </w:tcPr>
          <w:p w14:paraId="04218F88" w14:textId="2111BBC4" w:rsidR="00F54B30" w:rsidRPr="00E027D6" w:rsidRDefault="003F06CD" w:rsidP="00F54B30">
            <w:pPr>
              <w:spacing w:after="0"/>
              <w:rPr>
                <w:rFonts w:ascii="Arial" w:hAnsi="Arial" w:cs="Arial"/>
                <w:sz w:val="18"/>
                <w:szCs w:val="18"/>
              </w:rPr>
            </w:pPr>
            <w:r>
              <w:rPr>
                <w:rFonts w:ascii="Arial" w:hAnsi="Arial" w:cs="Arial"/>
                <w:sz w:val="18"/>
                <w:szCs w:val="18"/>
              </w:rPr>
              <w:t>x</w:t>
            </w:r>
          </w:p>
        </w:tc>
      </w:tr>
      <w:tr w:rsidR="006501DF" w:rsidRPr="00E027D6" w14:paraId="4C61106D" w14:textId="77777777" w:rsidTr="00650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67"/>
        </w:trPr>
        <w:tc>
          <w:tcPr>
            <w:tcW w:w="2127" w:type="dxa"/>
            <w:tcBorders>
              <w:top w:val="single" w:sz="2" w:space="0" w:color="auto"/>
              <w:left w:val="single" w:sz="2" w:space="0" w:color="auto"/>
              <w:bottom w:val="single" w:sz="2" w:space="0" w:color="auto"/>
              <w:right w:val="single" w:sz="2" w:space="0" w:color="auto"/>
            </w:tcBorders>
            <w:vAlign w:val="center"/>
          </w:tcPr>
          <w:p w14:paraId="427A0D6F" w14:textId="77777777" w:rsidR="006501DF" w:rsidRPr="00E027D6" w:rsidRDefault="006501DF" w:rsidP="006501DF">
            <w:pPr>
              <w:spacing w:after="0"/>
              <w:rPr>
                <w:rFonts w:ascii="Arial" w:hAnsi="Arial" w:cs="Arial"/>
                <w:sz w:val="18"/>
                <w:szCs w:val="18"/>
              </w:rPr>
            </w:pPr>
          </w:p>
        </w:tc>
        <w:tc>
          <w:tcPr>
            <w:tcW w:w="395" w:type="dxa"/>
            <w:tcBorders>
              <w:top w:val="single" w:sz="2" w:space="0" w:color="auto"/>
              <w:left w:val="single" w:sz="2" w:space="0" w:color="auto"/>
              <w:bottom w:val="single" w:sz="2" w:space="0" w:color="auto"/>
              <w:right w:val="single" w:sz="2" w:space="0" w:color="auto"/>
            </w:tcBorders>
          </w:tcPr>
          <w:p w14:paraId="156D76E6" w14:textId="23D1CE02" w:rsidR="006501DF" w:rsidRPr="00E027D6" w:rsidRDefault="006501DF" w:rsidP="006501DF">
            <w:pPr>
              <w:spacing w:after="0"/>
              <w:rPr>
                <w:rFonts w:ascii="Arial" w:hAnsi="Arial" w:cs="Arial"/>
                <w:sz w:val="18"/>
                <w:szCs w:val="18"/>
              </w:rPr>
            </w:pPr>
          </w:p>
        </w:tc>
        <w:tc>
          <w:tcPr>
            <w:tcW w:w="2014" w:type="dxa"/>
            <w:tcBorders>
              <w:top w:val="single" w:sz="2" w:space="0" w:color="auto"/>
              <w:left w:val="single" w:sz="2" w:space="0" w:color="auto"/>
              <w:bottom w:val="single" w:sz="2" w:space="0" w:color="auto"/>
              <w:right w:val="single" w:sz="2" w:space="0" w:color="auto"/>
            </w:tcBorders>
            <w:vAlign w:val="center"/>
          </w:tcPr>
          <w:p w14:paraId="60C93FAA" w14:textId="77777777" w:rsidR="006501DF" w:rsidRPr="00E027D6" w:rsidRDefault="006501DF" w:rsidP="006501DF">
            <w:pPr>
              <w:spacing w:after="0"/>
              <w:rPr>
                <w:rFonts w:ascii="Arial" w:hAnsi="Arial" w:cs="Arial"/>
                <w:sz w:val="18"/>
                <w:szCs w:val="18"/>
              </w:rPr>
            </w:pPr>
          </w:p>
        </w:tc>
        <w:tc>
          <w:tcPr>
            <w:tcW w:w="506" w:type="dxa"/>
            <w:tcBorders>
              <w:top w:val="single" w:sz="2" w:space="0" w:color="auto"/>
              <w:left w:val="single" w:sz="2" w:space="0" w:color="auto"/>
              <w:bottom w:val="single" w:sz="2" w:space="0" w:color="auto"/>
              <w:right w:val="single" w:sz="2" w:space="0" w:color="auto"/>
            </w:tcBorders>
          </w:tcPr>
          <w:p w14:paraId="2377000B" w14:textId="1319DF52" w:rsidR="006501DF" w:rsidRPr="00E027D6" w:rsidRDefault="006501DF" w:rsidP="006501DF">
            <w:pPr>
              <w:spacing w:after="0"/>
              <w:rPr>
                <w:rFonts w:ascii="Arial" w:hAnsi="Arial" w:cs="Arial"/>
                <w:sz w:val="18"/>
                <w:szCs w:val="18"/>
              </w:rPr>
            </w:pPr>
          </w:p>
        </w:tc>
        <w:tc>
          <w:tcPr>
            <w:tcW w:w="2046" w:type="dxa"/>
            <w:tcBorders>
              <w:top w:val="single" w:sz="2" w:space="0" w:color="auto"/>
              <w:left w:val="single" w:sz="2" w:space="0" w:color="auto"/>
              <w:bottom w:val="single" w:sz="2" w:space="0" w:color="auto"/>
              <w:right w:val="single" w:sz="2" w:space="0" w:color="auto"/>
            </w:tcBorders>
            <w:vAlign w:val="center"/>
          </w:tcPr>
          <w:p w14:paraId="5D1BC635" w14:textId="77777777" w:rsidR="006501DF" w:rsidRPr="00E027D6" w:rsidRDefault="006501DF" w:rsidP="006501DF">
            <w:pPr>
              <w:spacing w:after="0"/>
              <w:rPr>
                <w:rFonts w:ascii="Arial" w:hAnsi="Arial" w:cs="Arial"/>
                <w:sz w:val="18"/>
                <w:szCs w:val="18"/>
              </w:rPr>
            </w:pPr>
            <w:r w:rsidRPr="00E027D6">
              <w:rPr>
                <w:rFonts w:ascii="Arial" w:hAnsi="Arial" w:cs="Arial"/>
                <w:noProof/>
                <w:sz w:val="18"/>
                <w:szCs w:val="18"/>
                <w:lang w:eastAsia="en-GB"/>
              </w:rPr>
              <mc:AlternateContent>
                <mc:Choice Requires="wps">
                  <w:drawing>
                    <wp:anchor distT="0" distB="0" distL="114300" distR="114300" simplePos="0" relativeHeight="251743232" behindDoc="0" locked="0" layoutInCell="0" allowOverlap="1" wp14:anchorId="1C330F1B" wp14:editId="68E806C6">
                      <wp:simplePos x="0" y="0"/>
                      <wp:positionH relativeFrom="column">
                        <wp:posOffset>4554220</wp:posOffset>
                      </wp:positionH>
                      <wp:positionV relativeFrom="paragraph">
                        <wp:posOffset>176530</wp:posOffset>
                      </wp:positionV>
                      <wp:extent cx="90805" cy="90805"/>
                      <wp:effectExtent l="6985" t="13335" r="26035" b="2921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B2F87" id="Rectangle 10" o:spid="_x0000_s1026" style="position:absolute;margin-left:358.6pt;margin-top:13.9pt;width:7.15pt;height:7.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" o:allowincell="f">
                      <v:shadow on="t"/>
                    </v:rect>
                  </w:pict>
                </mc:Fallback>
              </mc:AlternateContent>
            </w:r>
          </w:p>
        </w:tc>
        <w:tc>
          <w:tcPr>
            <w:tcW w:w="474" w:type="dxa"/>
            <w:tcBorders>
              <w:top w:val="single" w:sz="2" w:space="0" w:color="auto"/>
              <w:left w:val="single" w:sz="2" w:space="0" w:color="auto"/>
              <w:bottom w:val="single" w:sz="2" w:space="0" w:color="auto"/>
              <w:right w:val="single" w:sz="2" w:space="0" w:color="auto"/>
            </w:tcBorders>
          </w:tcPr>
          <w:p w14:paraId="27495919" w14:textId="2E6A5DC1" w:rsidR="006501DF" w:rsidRPr="00E027D6" w:rsidRDefault="006501DF" w:rsidP="006501DF">
            <w:pPr>
              <w:spacing w:after="0"/>
              <w:rPr>
                <w:rFonts w:ascii="Arial" w:hAnsi="Arial" w:cs="Arial"/>
                <w:sz w:val="18"/>
                <w:szCs w:val="18"/>
              </w:rPr>
            </w:pPr>
          </w:p>
        </w:tc>
        <w:tc>
          <w:tcPr>
            <w:tcW w:w="2219" w:type="dxa"/>
            <w:gridSpan w:val="2"/>
            <w:tcBorders>
              <w:top w:val="single" w:sz="2" w:space="0" w:color="auto"/>
              <w:left w:val="single" w:sz="2" w:space="0" w:color="auto"/>
              <w:bottom w:val="single" w:sz="2" w:space="0" w:color="auto"/>
              <w:right w:val="single" w:sz="2" w:space="0" w:color="auto"/>
            </w:tcBorders>
            <w:vAlign w:val="center"/>
          </w:tcPr>
          <w:p w14:paraId="43EBE947" w14:textId="60B08479" w:rsidR="006501DF" w:rsidRPr="00E027D6" w:rsidRDefault="006501DF" w:rsidP="006501DF">
            <w:pPr>
              <w:spacing w:after="0"/>
              <w:rPr>
                <w:rFonts w:ascii="Arial" w:hAnsi="Arial" w:cs="Arial"/>
                <w:sz w:val="18"/>
                <w:szCs w:val="18"/>
              </w:rPr>
            </w:pPr>
          </w:p>
        </w:tc>
      </w:tr>
      <w:tr w:rsidR="00643350" w:rsidRPr="00E027D6" w14:paraId="58B1D4A3" w14:textId="77777777" w:rsidTr="00E027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7"/>
        </w:trPr>
        <w:tc>
          <w:tcPr>
            <w:tcW w:w="9781" w:type="dxa"/>
            <w:gridSpan w:val="8"/>
            <w:tcBorders>
              <w:top w:val="single" w:sz="2" w:space="0" w:color="auto"/>
              <w:left w:val="single" w:sz="2" w:space="0" w:color="auto"/>
              <w:bottom w:val="single" w:sz="2" w:space="0" w:color="auto"/>
              <w:right w:val="single" w:sz="2" w:space="0" w:color="auto"/>
            </w:tcBorders>
            <w:vAlign w:val="center"/>
          </w:tcPr>
          <w:p w14:paraId="42BFF1F3" w14:textId="77777777" w:rsidR="00643350" w:rsidRPr="00E027D6" w:rsidRDefault="00643350" w:rsidP="006501DF">
            <w:pPr>
              <w:spacing w:after="0"/>
              <w:rPr>
                <w:rFonts w:ascii="Arial" w:hAnsi="Arial" w:cs="Arial"/>
                <w:sz w:val="18"/>
                <w:szCs w:val="18"/>
              </w:rPr>
            </w:pPr>
            <w:r w:rsidRPr="00E027D6">
              <w:rPr>
                <w:rFonts w:ascii="Arial" w:hAnsi="Arial" w:cs="Arial"/>
                <w:sz w:val="18"/>
                <w:szCs w:val="18"/>
              </w:rPr>
              <w:t>Details if other:</w:t>
            </w:r>
          </w:p>
        </w:tc>
      </w:tr>
      <w:tr w:rsidR="00643350" w:rsidRPr="00E027D6" w14:paraId="5BC27AB7" w14:textId="77777777" w:rsidTr="00E027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7"/>
        </w:trPr>
        <w:tc>
          <w:tcPr>
            <w:tcW w:w="9781" w:type="dxa"/>
            <w:gridSpan w:val="8"/>
            <w:tcBorders>
              <w:top w:val="single" w:sz="2" w:space="0" w:color="auto"/>
              <w:left w:val="single" w:sz="2" w:space="0" w:color="auto"/>
              <w:bottom w:val="single" w:sz="2" w:space="0" w:color="auto"/>
              <w:right w:val="single" w:sz="2" w:space="0" w:color="auto"/>
            </w:tcBorders>
            <w:vAlign w:val="center"/>
          </w:tcPr>
          <w:p w14:paraId="3937577E" w14:textId="77777777" w:rsidR="00643350" w:rsidRPr="00E027D6" w:rsidRDefault="00643350" w:rsidP="006501DF">
            <w:pPr>
              <w:spacing w:after="0"/>
              <w:rPr>
                <w:rFonts w:ascii="Arial" w:hAnsi="Arial" w:cs="Arial"/>
                <w:sz w:val="18"/>
                <w:szCs w:val="18"/>
              </w:rPr>
            </w:pPr>
          </w:p>
          <w:p w14:paraId="1B24544B" w14:textId="77777777" w:rsidR="00643350" w:rsidRPr="00E027D6" w:rsidRDefault="00643350" w:rsidP="006501DF">
            <w:pPr>
              <w:spacing w:after="0"/>
              <w:rPr>
                <w:rFonts w:ascii="Arial" w:hAnsi="Arial" w:cs="Arial"/>
                <w:sz w:val="18"/>
                <w:szCs w:val="18"/>
              </w:rPr>
            </w:pPr>
          </w:p>
        </w:tc>
      </w:tr>
      <w:tr w:rsidR="006501DF" w:rsidRPr="006501DF" w14:paraId="35F810F8" w14:textId="77777777" w:rsidTr="00650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7"/>
        </w:trPr>
        <w:tc>
          <w:tcPr>
            <w:tcW w:w="9781" w:type="dxa"/>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796BC1D5" w14:textId="0AD1E242" w:rsidR="006501DF" w:rsidRPr="006501DF" w:rsidRDefault="006501DF" w:rsidP="00804E03">
            <w:pPr>
              <w:pStyle w:val="ListParagraph"/>
              <w:numPr>
                <w:ilvl w:val="0"/>
                <w:numId w:val="4"/>
              </w:numPr>
              <w:overflowPunct w:val="0"/>
              <w:autoSpaceDE w:val="0"/>
              <w:autoSpaceDN w:val="0"/>
              <w:adjustRightInd w:val="0"/>
              <w:spacing w:before="60" w:after="60"/>
              <w:textAlignment w:val="baseline"/>
              <w:rPr>
                <w:rFonts w:ascii="Arial" w:hAnsi="Arial" w:cs="Arial"/>
                <w:b/>
                <w:bCs/>
                <w:sz w:val="18"/>
                <w:szCs w:val="18"/>
              </w:rPr>
            </w:pPr>
            <w:r w:rsidRPr="006501DF">
              <w:rPr>
                <w:rFonts w:ascii="Arial" w:hAnsi="Arial" w:cs="Arial"/>
                <w:b/>
                <w:bCs/>
                <w:sz w:val="18"/>
                <w:szCs w:val="18"/>
              </w:rPr>
              <w:t>Site Methodology</w:t>
            </w:r>
          </w:p>
        </w:tc>
      </w:tr>
      <w:tr w:rsidR="006501DF" w:rsidRPr="006501DF" w14:paraId="5C008DE4" w14:textId="77777777" w:rsidTr="00650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7"/>
        </w:trPr>
        <w:tc>
          <w:tcPr>
            <w:tcW w:w="2127" w:type="dxa"/>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776A3F4F" w14:textId="1A8B116B" w:rsidR="006501DF" w:rsidRPr="006501DF" w:rsidRDefault="006501DF" w:rsidP="006501DF">
            <w:pPr>
              <w:spacing w:after="0"/>
              <w:rPr>
                <w:rFonts w:ascii="Arial" w:hAnsi="Arial" w:cs="Arial"/>
                <w:b/>
                <w:bCs/>
                <w:sz w:val="18"/>
                <w:szCs w:val="18"/>
              </w:rPr>
            </w:pPr>
            <w:r w:rsidRPr="006501DF">
              <w:rPr>
                <w:rFonts w:ascii="Arial" w:hAnsi="Arial" w:cs="Arial"/>
                <w:b/>
                <w:bCs/>
                <w:sz w:val="18"/>
                <w:szCs w:val="18"/>
              </w:rPr>
              <w:t>Stage</w:t>
            </w:r>
          </w:p>
        </w:tc>
        <w:tc>
          <w:tcPr>
            <w:tcW w:w="7654" w:type="dxa"/>
            <w:gridSpan w:val="7"/>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08AFD164" w14:textId="1C698E23" w:rsidR="006501DF" w:rsidRPr="006501DF" w:rsidRDefault="006501DF" w:rsidP="006501DF">
            <w:pPr>
              <w:spacing w:after="0"/>
              <w:rPr>
                <w:rFonts w:ascii="Arial" w:hAnsi="Arial" w:cs="Arial"/>
                <w:b/>
                <w:bCs/>
                <w:sz w:val="18"/>
                <w:szCs w:val="18"/>
              </w:rPr>
            </w:pPr>
            <w:r w:rsidRPr="006501DF">
              <w:rPr>
                <w:rFonts w:ascii="Arial" w:hAnsi="Arial" w:cs="Arial"/>
                <w:b/>
                <w:bCs/>
                <w:sz w:val="18"/>
                <w:szCs w:val="18"/>
              </w:rPr>
              <w:t>Description</w:t>
            </w:r>
          </w:p>
        </w:tc>
      </w:tr>
      <w:tr w:rsidR="006501DF" w:rsidRPr="006501DF" w14:paraId="534276BE" w14:textId="77777777" w:rsidTr="006501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7"/>
        </w:trPr>
        <w:tc>
          <w:tcPr>
            <w:tcW w:w="2127" w:type="dxa"/>
            <w:tcBorders>
              <w:top w:val="single" w:sz="2" w:space="0" w:color="auto"/>
              <w:left w:val="single" w:sz="2" w:space="0" w:color="auto"/>
              <w:bottom w:val="single" w:sz="2" w:space="0" w:color="auto"/>
              <w:right w:val="single" w:sz="2" w:space="0" w:color="auto"/>
            </w:tcBorders>
            <w:shd w:val="clear" w:color="auto" w:fill="auto"/>
            <w:vAlign w:val="center"/>
          </w:tcPr>
          <w:p w14:paraId="7E88C14A" w14:textId="6DD02F1A" w:rsidR="006501DF" w:rsidRPr="006501DF" w:rsidRDefault="006501DF" w:rsidP="00804E03">
            <w:pPr>
              <w:spacing w:after="0"/>
              <w:rPr>
                <w:rFonts w:ascii="Arial" w:hAnsi="Arial" w:cs="Arial"/>
                <w:b/>
                <w:bCs/>
                <w:sz w:val="18"/>
                <w:szCs w:val="18"/>
              </w:rPr>
            </w:pPr>
            <w:r>
              <w:rPr>
                <w:rFonts w:ascii="Arial" w:hAnsi="Arial" w:cs="Arial"/>
                <w:b/>
                <w:bCs/>
                <w:sz w:val="18"/>
                <w:szCs w:val="18"/>
              </w:rPr>
              <w:t>1</w:t>
            </w:r>
          </w:p>
        </w:tc>
        <w:tc>
          <w:tcPr>
            <w:tcW w:w="7654"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799D1D9E" w14:textId="77777777" w:rsidR="006501DF" w:rsidRDefault="006501DF" w:rsidP="00804E03">
            <w:pPr>
              <w:spacing w:after="0"/>
              <w:rPr>
                <w:rFonts w:ascii="Arial" w:hAnsi="Arial" w:cs="Arial"/>
                <w:b/>
                <w:bCs/>
                <w:sz w:val="18"/>
                <w:szCs w:val="18"/>
              </w:rPr>
            </w:pPr>
            <w:r>
              <w:rPr>
                <w:rFonts w:ascii="Arial" w:hAnsi="Arial" w:cs="Arial"/>
                <w:b/>
                <w:bCs/>
                <w:sz w:val="18"/>
                <w:szCs w:val="18"/>
              </w:rPr>
              <w:t>Basic Site Safety Measures</w:t>
            </w:r>
          </w:p>
          <w:p w14:paraId="07623E44" w14:textId="77777777" w:rsidR="006501DF" w:rsidRPr="006501DF" w:rsidRDefault="006501DF" w:rsidP="00804E03">
            <w:pPr>
              <w:spacing w:after="0"/>
              <w:rPr>
                <w:rFonts w:ascii="Arial" w:hAnsi="Arial" w:cs="Arial"/>
                <w:sz w:val="18"/>
                <w:szCs w:val="18"/>
              </w:rPr>
            </w:pPr>
          </w:p>
          <w:p w14:paraId="6C2E2F03" w14:textId="16DBE287" w:rsidR="006501DF" w:rsidRDefault="006501DF" w:rsidP="00804E03">
            <w:pPr>
              <w:spacing w:after="0"/>
              <w:rPr>
                <w:rFonts w:ascii="Arial" w:hAnsi="Arial" w:cs="Arial"/>
                <w:sz w:val="18"/>
                <w:szCs w:val="18"/>
              </w:rPr>
            </w:pPr>
          </w:p>
          <w:p w14:paraId="0C8E1D21" w14:textId="1200A768" w:rsidR="006501DF" w:rsidRDefault="008D358D" w:rsidP="00804E03">
            <w:pPr>
              <w:spacing w:after="0"/>
              <w:rPr>
                <w:rFonts w:ascii="Arial" w:hAnsi="Arial" w:cs="Arial"/>
                <w:sz w:val="18"/>
                <w:szCs w:val="18"/>
              </w:rPr>
            </w:pPr>
            <w:r>
              <w:rPr>
                <w:rFonts w:ascii="Arial" w:hAnsi="Arial" w:cs="Arial"/>
                <w:sz w:val="18"/>
                <w:szCs w:val="18"/>
              </w:rPr>
              <w:t>All ops receive site induction</w:t>
            </w:r>
            <w:r w:rsidR="000137A2">
              <w:rPr>
                <w:rFonts w:ascii="Arial" w:hAnsi="Arial" w:cs="Arial"/>
                <w:sz w:val="18"/>
                <w:szCs w:val="18"/>
              </w:rPr>
              <w:t>.</w:t>
            </w:r>
          </w:p>
          <w:p w14:paraId="60E9D827" w14:textId="4850CB3A" w:rsidR="000137A2" w:rsidRDefault="000137A2" w:rsidP="00804E03">
            <w:pPr>
              <w:spacing w:after="0"/>
              <w:rPr>
                <w:rFonts w:ascii="Arial" w:hAnsi="Arial" w:cs="Arial"/>
                <w:sz w:val="18"/>
                <w:szCs w:val="18"/>
              </w:rPr>
            </w:pPr>
            <w:r>
              <w:rPr>
                <w:rFonts w:ascii="Arial" w:hAnsi="Arial" w:cs="Arial"/>
                <w:sz w:val="18"/>
                <w:szCs w:val="18"/>
              </w:rPr>
              <w:t>Safe to start each day.</w:t>
            </w:r>
          </w:p>
          <w:p w14:paraId="49A337A5" w14:textId="28542A30" w:rsidR="00AB23F5" w:rsidRDefault="00AB23F5" w:rsidP="00804E03">
            <w:pPr>
              <w:spacing w:after="0"/>
              <w:rPr>
                <w:rFonts w:ascii="Arial" w:hAnsi="Arial" w:cs="Arial"/>
                <w:sz w:val="18"/>
                <w:szCs w:val="18"/>
              </w:rPr>
            </w:pPr>
            <w:r>
              <w:rPr>
                <w:rFonts w:ascii="Arial" w:hAnsi="Arial" w:cs="Arial"/>
                <w:sz w:val="18"/>
                <w:szCs w:val="18"/>
              </w:rPr>
              <w:t>Emergency Contact Details for the project are displayed on Notice boards and at the site entrance. Registration also with the considerate constructors scheme.</w:t>
            </w:r>
            <w:r w:rsidR="00B255EB">
              <w:rPr>
                <w:rFonts w:ascii="Arial" w:hAnsi="Arial" w:cs="Arial"/>
                <w:sz w:val="18"/>
                <w:szCs w:val="18"/>
              </w:rPr>
              <w:t xml:space="preserve"> Image below:</w:t>
            </w:r>
          </w:p>
          <w:p w14:paraId="67292CE6" w14:textId="7C828C49" w:rsidR="00B255EB" w:rsidRDefault="008F4EBE" w:rsidP="00B255EB">
            <w:pPr>
              <w:pStyle w:val="NormalWeb"/>
            </w:pPr>
            <w:r w:rsidRPr="008F4EBE">
              <w:rPr>
                <w:noProof/>
              </w:rPr>
              <w:drawing>
                <wp:inline distT="0" distB="0" distL="0" distR="0" wp14:anchorId="218F147C" wp14:editId="42394C3C">
                  <wp:extent cx="1485900" cy="2015628"/>
                  <wp:effectExtent l="0" t="0" r="0" b="3810"/>
                  <wp:docPr id="61886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86989" name=""/>
                          <pic:cNvPicPr/>
                        </pic:nvPicPr>
                        <pic:blipFill>
                          <a:blip r:embed="rId14"/>
                          <a:stretch>
                            <a:fillRect/>
                          </a:stretch>
                        </pic:blipFill>
                        <pic:spPr>
                          <a:xfrm>
                            <a:off x="0" y="0"/>
                            <a:ext cx="1492671" cy="2024813"/>
                          </a:xfrm>
                          <a:prstGeom prst="rect">
                            <a:avLst/>
                          </a:prstGeom>
                        </pic:spPr>
                      </pic:pic>
                    </a:graphicData>
                  </a:graphic>
                </wp:inline>
              </w:drawing>
            </w:r>
            <w:r w:rsidR="00EB12C4">
              <w:t xml:space="preserve">  Emergency contact details displayed around site. </w:t>
            </w:r>
          </w:p>
          <w:p w14:paraId="08F9A971" w14:textId="77777777" w:rsidR="00B255EB" w:rsidRDefault="00B255EB" w:rsidP="00804E03">
            <w:pPr>
              <w:spacing w:after="0"/>
              <w:rPr>
                <w:rFonts w:ascii="Arial" w:hAnsi="Arial" w:cs="Arial"/>
                <w:sz w:val="18"/>
                <w:szCs w:val="18"/>
              </w:rPr>
            </w:pPr>
          </w:p>
          <w:p w14:paraId="77822E3B" w14:textId="77777777" w:rsidR="006501DF" w:rsidRPr="006501DF" w:rsidRDefault="006501DF" w:rsidP="00804E03">
            <w:pPr>
              <w:spacing w:after="0"/>
              <w:rPr>
                <w:rFonts w:ascii="Arial" w:hAnsi="Arial" w:cs="Arial"/>
                <w:sz w:val="18"/>
                <w:szCs w:val="18"/>
              </w:rPr>
            </w:pPr>
          </w:p>
          <w:p w14:paraId="06C96B2B" w14:textId="77777777" w:rsidR="006501DF" w:rsidRPr="006501DF" w:rsidRDefault="006501DF" w:rsidP="00804E03">
            <w:pPr>
              <w:spacing w:after="0"/>
              <w:rPr>
                <w:rFonts w:ascii="Arial" w:hAnsi="Arial" w:cs="Arial"/>
                <w:sz w:val="18"/>
                <w:szCs w:val="18"/>
              </w:rPr>
            </w:pPr>
          </w:p>
          <w:p w14:paraId="260020BF" w14:textId="77777777" w:rsidR="006501DF" w:rsidRPr="006501DF" w:rsidRDefault="006501DF" w:rsidP="00804E03">
            <w:pPr>
              <w:spacing w:after="0"/>
              <w:rPr>
                <w:rFonts w:ascii="Arial" w:hAnsi="Arial" w:cs="Arial"/>
                <w:sz w:val="18"/>
                <w:szCs w:val="18"/>
              </w:rPr>
            </w:pPr>
          </w:p>
          <w:p w14:paraId="5F6C27DF" w14:textId="7821066B" w:rsidR="006501DF" w:rsidRPr="006501DF" w:rsidRDefault="006501DF" w:rsidP="00804E03">
            <w:pPr>
              <w:spacing w:after="0"/>
              <w:rPr>
                <w:rFonts w:ascii="Arial" w:hAnsi="Arial" w:cs="Arial"/>
                <w:b/>
                <w:bCs/>
                <w:sz w:val="18"/>
                <w:szCs w:val="18"/>
              </w:rPr>
            </w:pPr>
          </w:p>
        </w:tc>
      </w:tr>
      <w:tr w:rsidR="006501DF" w:rsidRPr="006501DF" w14:paraId="7476A528" w14:textId="77777777" w:rsidTr="00804E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7"/>
        </w:trPr>
        <w:tc>
          <w:tcPr>
            <w:tcW w:w="2127" w:type="dxa"/>
            <w:tcBorders>
              <w:top w:val="single" w:sz="2" w:space="0" w:color="auto"/>
              <w:left w:val="single" w:sz="2" w:space="0" w:color="auto"/>
              <w:bottom w:val="single" w:sz="2" w:space="0" w:color="auto"/>
              <w:right w:val="single" w:sz="2" w:space="0" w:color="auto"/>
            </w:tcBorders>
            <w:shd w:val="clear" w:color="auto" w:fill="auto"/>
            <w:vAlign w:val="center"/>
          </w:tcPr>
          <w:p w14:paraId="7FCC0014" w14:textId="62FBBC3D" w:rsidR="006501DF" w:rsidRPr="006501DF" w:rsidRDefault="006501DF" w:rsidP="00804E03">
            <w:pPr>
              <w:spacing w:after="0"/>
              <w:rPr>
                <w:rFonts w:ascii="Arial" w:hAnsi="Arial" w:cs="Arial"/>
                <w:b/>
                <w:bCs/>
                <w:sz w:val="18"/>
                <w:szCs w:val="18"/>
              </w:rPr>
            </w:pPr>
            <w:r>
              <w:rPr>
                <w:rFonts w:ascii="Arial" w:hAnsi="Arial" w:cs="Arial"/>
                <w:b/>
                <w:bCs/>
                <w:sz w:val="18"/>
                <w:szCs w:val="18"/>
              </w:rPr>
              <w:t>2</w:t>
            </w:r>
          </w:p>
        </w:tc>
        <w:tc>
          <w:tcPr>
            <w:tcW w:w="7654"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11CEDCD5" w14:textId="4C3F65EB" w:rsidR="006501DF" w:rsidRDefault="006501DF" w:rsidP="00804E03">
            <w:pPr>
              <w:spacing w:after="0"/>
              <w:rPr>
                <w:rFonts w:ascii="Arial" w:hAnsi="Arial" w:cs="Arial"/>
                <w:b/>
                <w:bCs/>
                <w:sz w:val="18"/>
                <w:szCs w:val="18"/>
              </w:rPr>
            </w:pPr>
            <w:r>
              <w:rPr>
                <w:rFonts w:ascii="Arial" w:hAnsi="Arial" w:cs="Arial"/>
                <w:b/>
                <w:bCs/>
                <w:sz w:val="18"/>
                <w:szCs w:val="18"/>
              </w:rPr>
              <w:t>Task Specific Safety Measures</w:t>
            </w:r>
          </w:p>
          <w:p w14:paraId="4FD9DA2D" w14:textId="77777777" w:rsidR="00BD5EC5" w:rsidRPr="00704068" w:rsidRDefault="00BD5EC5" w:rsidP="00704068">
            <w:pPr>
              <w:spacing w:after="0"/>
              <w:rPr>
                <w:rFonts w:ascii="Arial" w:hAnsi="Arial" w:cs="Arial"/>
                <w:sz w:val="18"/>
                <w:szCs w:val="18"/>
              </w:rPr>
            </w:pPr>
          </w:p>
          <w:p w14:paraId="4182721B" w14:textId="77777777" w:rsidR="00704068" w:rsidRDefault="00704068" w:rsidP="00804E03">
            <w:pPr>
              <w:pStyle w:val="ListParagraph"/>
              <w:numPr>
                <w:ilvl w:val="0"/>
                <w:numId w:val="14"/>
              </w:numPr>
              <w:spacing w:after="0"/>
              <w:rPr>
                <w:rFonts w:ascii="Arial" w:hAnsi="Arial" w:cs="Arial"/>
                <w:sz w:val="18"/>
                <w:szCs w:val="18"/>
              </w:rPr>
            </w:pPr>
            <w:r>
              <w:rPr>
                <w:rFonts w:ascii="Arial" w:hAnsi="Arial" w:cs="Arial"/>
                <w:sz w:val="18"/>
                <w:szCs w:val="18"/>
              </w:rPr>
              <w:t>T</w:t>
            </w:r>
            <w:r w:rsidR="000137A2" w:rsidRPr="00BD5EC5">
              <w:rPr>
                <w:rFonts w:ascii="Arial" w:hAnsi="Arial" w:cs="Arial"/>
                <w:sz w:val="18"/>
                <w:szCs w:val="18"/>
              </w:rPr>
              <w:t>o Control dust the</w:t>
            </w:r>
            <w:r w:rsidR="003C717D" w:rsidRPr="00BD5EC5">
              <w:rPr>
                <w:rFonts w:ascii="Arial" w:hAnsi="Arial" w:cs="Arial"/>
                <w:sz w:val="18"/>
                <w:szCs w:val="18"/>
              </w:rPr>
              <w:t xml:space="preserve"> site will have early tarmac haul roads in place at the north end of site.</w:t>
            </w:r>
          </w:p>
          <w:p w14:paraId="7567D25A" w14:textId="08FB2E69" w:rsidR="003436A7" w:rsidRDefault="003436A7" w:rsidP="00804E03">
            <w:pPr>
              <w:pStyle w:val="ListParagraph"/>
              <w:numPr>
                <w:ilvl w:val="0"/>
                <w:numId w:val="14"/>
              </w:numPr>
              <w:spacing w:after="0"/>
              <w:rPr>
                <w:rFonts w:ascii="Arial" w:hAnsi="Arial" w:cs="Arial"/>
                <w:sz w:val="18"/>
                <w:szCs w:val="18"/>
              </w:rPr>
            </w:pPr>
            <w:r>
              <w:rPr>
                <w:rFonts w:ascii="Arial" w:hAnsi="Arial" w:cs="Arial"/>
                <w:sz w:val="18"/>
                <w:szCs w:val="18"/>
              </w:rPr>
              <w:t>8 wheel tippers to have sheeting (as image above)</w:t>
            </w:r>
          </w:p>
          <w:p w14:paraId="405D6823" w14:textId="77777777" w:rsidR="00704068" w:rsidRDefault="00A34C2A" w:rsidP="00804E03">
            <w:pPr>
              <w:pStyle w:val="ListParagraph"/>
              <w:numPr>
                <w:ilvl w:val="0"/>
                <w:numId w:val="14"/>
              </w:numPr>
              <w:spacing w:after="0"/>
              <w:rPr>
                <w:rFonts w:ascii="Arial" w:hAnsi="Arial" w:cs="Arial"/>
                <w:sz w:val="18"/>
                <w:szCs w:val="18"/>
              </w:rPr>
            </w:pPr>
            <w:r w:rsidRPr="00704068">
              <w:rPr>
                <w:rFonts w:ascii="Arial" w:hAnsi="Arial" w:cs="Arial"/>
                <w:sz w:val="18"/>
                <w:szCs w:val="18"/>
              </w:rPr>
              <w:t xml:space="preserve">The staff car park will have a tarmac surface. </w:t>
            </w:r>
          </w:p>
          <w:p w14:paraId="00C9F9AE" w14:textId="3D2733CF" w:rsidR="00704068" w:rsidRDefault="00A34C2A" w:rsidP="00804E03">
            <w:pPr>
              <w:pStyle w:val="ListParagraph"/>
              <w:numPr>
                <w:ilvl w:val="0"/>
                <w:numId w:val="14"/>
              </w:numPr>
              <w:spacing w:after="0"/>
              <w:rPr>
                <w:rFonts w:ascii="Arial" w:hAnsi="Arial" w:cs="Arial"/>
                <w:sz w:val="18"/>
                <w:szCs w:val="18"/>
              </w:rPr>
            </w:pPr>
            <w:r w:rsidRPr="00704068">
              <w:rPr>
                <w:rFonts w:ascii="Arial" w:hAnsi="Arial" w:cs="Arial"/>
                <w:sz w:val="18"/>
                <w:szCs w:val="18"/>
              </w:rPr>
              <w:t xml:space="preserve">The compound for storage containers will be </w:t>
            </w:r>
            <w:r w:rsidR="00704068">
              <w:rPr>
                <w:rFonts w:ascii="Arial" w:hAnsi="Arial" w:cs="Arial"/>
                <w:sz w:val="18"/>
                <w:szCs w:val="18"/>
              </w:rPr>
              <w:t xml:space="preserve">on a </w:t>
            </w:r>
            <w:r w:rsidRPr="00704068">
              <w:rPr>
                <w:rFonts w:ascii="Arial" w:hAnsi="Arial" w:cs="Arial"/>
                <w:sz w:val="18"/>
                <w:szCs w:val="18"/>
              </w:rPr>
              <w:t xml:space="preserve">concrete </w:t>
            </w:r>
            <w:r w:rsidR="00704068">
              <w:rPr>
                <w:rFonts w:ascii="Arial" w:hAnsi="Arial" w:cs="Arial"/>
                <w:sz w:val="18"/>
                <w:szCs w:val="18"/>
              </w:rPr>
              <w:t>surface</w:t>
            </w:r>
            <w:r w:rsidR="00BD5EC5" w:rsidRPr="00704068">
              <w:rPr>
                <w:rFonts w:ascii="Arial" w:hAnsi="Arial" w:cs="Arial"/>
                <w:sz w:val="18"/>
                <w:szCs w:val="18"/>
              </w:rPr>
              <w:t>.</w:t>
            </w:r>
          </w:p>
          <w:p w14:paraId="78E4C347" w14:textId="2B69E109" w:rsidR="00CD4864" w:rsidRDefault="00704068" w:rsidP="00CD4864">
            <w:pPr>
              <w:pStyle w:val="ListParagraph"/>
              <w:numPr>
                <w:ilvl w:val="0"/>
                <w:numId w:val="14"/>
              </w:numPr>
              <w:spacing w:after="0"/>
              <w:rPr>
                <w:rFonts w:ascii="Arial" w:hAnsi="Arial" w:cs="Arial"/>
                <w:sz w:val="18"/>
                <w:szCs w:val="18"/>
              </w:rPr>
            </w:pPr>
            <w:r>
              <w:rPr>
                <w:rFonts w:ascii="Arial" w:hAnsi="Arial" w:cs="Arial"/>
                <w:sz w:val="18"/>
                <w:szCs w:val="18"/>
              </w:rPr>
              <w:t>T</w:t>
            </w:r>
            <w:r w:rsidR="003C717D" w:rsidRPr="00704068">
              <w:rPr>
                <w:rFonts w:ascii="Arial" w:hAnsi="Arial" w:cs="Arial"/>
                <w:sz w:val="18"/>
                <w:szCs w:val="18"/>
              </w:rPr>
              <w:t>he south exit is an existing concrete road</w:t>
            </w:r>
            <w:r w:rsidR="00CD4864">
              <w:rPr>
                <w:rFonts w:ascii="Arial" w:hAnsi="Arial" w:cs="Arial"/>
                <w:sz w:val="18"/>
                <w:szCs w:val="18"/>
              </w:rPr>
              <w:t>, there</w:t>
            </w:r>
            <w:r w:rsidR="003F3E87" w:rsidRPr="00CD4864">
              <w:rPr>
                <w:rFonts w:ascii="Arial" w:hAnsi="Arial" w:cs="Arial"/>
                <w:sz w:val="18"/>
                <w:szCs w:val="18"/>
              </w:rPr>
              <w:t xml:space="preserve"> </w:t>
            </w:r>
            <w:r w:rsidR="000137A2" w:rsidRPr="00CD4864">
              <w:rPr>
                <w:rFonts w:ascii="Arial" w:hAnsi="Arial" w:cs="Arial"/>
                <w:sz w:val="18"/>
                <w:szCs w:val="18"/>
              </w:rPr>
              <w:t>is a water jetwash at</w:t>
            </w:r>
            <w:r w:rsidR="00F00F5D" w:rsidRPr="00CD4864">
              <w:rPr>
                <w:rFonts w:ascii="Arial" w:hAnsi="Arial" w:cs="Arial"/>
                <w:sz w:val="18"/>
                <w:szCs w:val="18"/>
              </w:rPr>
              <w:t xml:space="preserve"> </w:t>
            </w:r>
            <w:r w:rsidR="000137A2" w:rsidRPr="00CD4864">
              <w:rPr>
                <w:rFonts w:ascii="Arial" w:hAnsi="Arial" w:cs="Arial"/>
                <w:sz w:val="18"/>
                <w:szCs w:val="18"/>
              </w:rPr>
              <w:t>th</w:t>
            </w:r>
            <w:r w:rsidR="00F00F5D" w:rsidRPr="00CD4864">
              <w:rPr>
                <w:rFonts w:ascii="Arial" w:hAnsi="Arial" w:cs="Arial"/>
                <w:sz w:val="18"/>
                <w:szCs w:val="18"/>
              </w:rPr>
              <w:t>e</w:t>
            </w:r>
            <w:r w:rsidR="000137A2" w:rsidRPr="00CD4864">
              <w:rPr>
                <w:rFonts w:ascii="Arial" w:hAnsi="Arial" w:cs="Arial"/>
                <w:sz w:val="18"/>
                <w:szCs w:val="18"/>
              </w:rPr>
              <w:t xml:space="preserve"> top end of site</w:t>
            </w:r>
            <w:r w:rsidR="00F00F5D" w:rsidRPr="00CD4864">
              <w:rPr>
                <w:rFonts w:ascii="Arial" w:hAnsi="Arial" w:cs="Arial"/>
                <w:sz w:val="18"/>
                <w:szCs w:val="18"/>
              </w:rPr>
              <w:t xml:space="preserve"> will ensure all </w:t>
            </w:r>
            <w:r w:rsidR="00CD4864" w:rsidRPr="00CD4864">
              <w:rPr>
                <w:rFonts w:ascii="Arial" w:hAnsi="Arial" w:cs="Arial"/>
                <w:sz w:val="18"/>
                <w:szCs w:val="18"/>
              </w:rPr>
              <w:t>vehicles</w:t>
            </w:r>
            <w:r w:rsidR="00F00F5D" w:rsidRPr="00CD4864">
              <w:rPr>
                <w:rFonts w:ascii="Arial" w:hAnsi="Arial" w:cs="Arial"/>
                <w:sz w:val="18"/>
                <w:szCs w:val="18"/>
              </w:rPr>
              <w:t xml:space="preserve"> leave site clean</w:t>
            </w:r>
            <w:r w:rsidR="00CD4864">
              <w:rPr>
                <w:rFonts w:ascii="Arial" w:hAnsi="Arial" w:cs="Arial"/>
                <w:sz w:val="18"/>
                <w:szCs w:val="18"/>
              </w:rPr>
              <w:t>, stopping mud to rads and dust.</w:t>
            </w:r>
          </w:p>
          <w:p w14:paraId="36E009D4" w14:textId="77777777" w:rsidR="00004894" w:rsidRDefault="00F00F5D" w:rsidP="005D4147">
            <w:pPr>
              <w:pStyle w:val="ListParagraph"/>
              <w:numPr>
                <w:ilvl w:val="0"/>
                <w:numId w:val="14"/>
              </w:numPr>
              <w:spacing w:after="0"/>
              <w:rPr>
                <w:rFonts w:ascii="Arial" w:hAnsi="Arial" w:cs="Arial"/>
                <w:sz w:val="18"/>
                <w:szCs w:val="18"/>
              </w:rPr>
            </w:pPr>
            <w:r w:rsidRPr="00004894">
              <w:rPr>
                <w:rFonts w:ascii="Arial" w:hAnsi="Arial" w:cs="Arial"/>
                <w:sz w:val="18"/>
                <w:szCs w:val="18"/>
              </w:rPr>
              <w:t xml:space="preserve">This Station is also the feed for the IBCs to be filled. The 1000L </w:t>
            </w:r>
            <w:r w:rsidR="00402332" w:rsidRPr="00004894">
              <w:rPr>
                <w:rFonts w:ascii="Arial" w:hAnsi="Arial" w:cs="Arial"/>
                <w:sz w:val="18"/>
                <w:szCs w:val="18"/>
              </w:rPr>
              <w:t xml:space="preserve">IBS will then distribute water via the telehandler or </w:t>
            </w:r>
            <w:r w:rsidR="003F3E87" w:rsidRPr="00004894">
              <w:rPr>
                <w:rFonts w:ascii="Arial" w:hAnsi="Arial" w:cs="Arial"/>
                <w:sz w:val="18"/>
                <w:szCs w:val="18"/>
              </w:rPr>
              <w:t>ex</w:t>
            </w:r>
            <w:r w:rsidR="00402332" w:rsidRPr="00004894">
              <w:rPr>
                <w:rFonts w:ascii="Arial" w:hAnsi="Arial" w:cs="Arial"/>
                <w:sz w:val="18"/>
                <w:szCs w:val="18"/>
              </w:rPr>
              <w:t>cavator forks on dry days to ensure an</w:t>
            </w:r>
            <w:r w:rsidR="00CD4864" w:rsidRPr="00004894">
              <w:rPr>
                <w:rFonts w:ascii="Arial" w:hAnsi="Arial" w:cs="Arial"/>
                <w:sz w:val="18"/>
                <w:szCs w:val="18"/>
              </w:rPr>
              <w:t xml:space="preserve">y on haul roads </w:t>
            </w:r>
            <w:r w:rsidR="00402332" w:rsidRPr="00004894">
              <w:rPr>
                <w:rFonts w:ascii="Arial" w:hAnsi="Arial" w:cs="Arial"/>
                <w:sz w:val="18"/>
                <w:szCs w:val="18"/>
              </w:rPr>
              <w:t>is kept to a minimum.</w:t>
            </w:r>
            <w:r w:rsidR="00CD4864" w:rsidRPr="00004894">
              <w:rPr>
                <w:rFonts w:ascii="Arial" w:hAnsi="Arial" w:cs="Arial"/>
                <w:sz w:val="18"/>
                <w:szCs w:val="18"/>
              </w:rPr>
              <w:t xml:space="preserve"> The hosepipe will also be used to dampen down roads.</w:t>
            </w:r>
          </w:p>
          <w:p w14:paraId="381BBF97" w14:textId="6B0DD26A" w:rsidR="003858D2" w:rsidRDefault="003858D2" w:rsidP="005D4147">
            <w:pPr>
              <w:pStyle w:val="ListParagraph"/>
              <w:numPr>
                <w:ilvl w:val="0"/>
                <w:numId w:val="14"/>
              </w:numPr>
              <w:spacing w:after="0"/>
              <w:rPr>
                <w:rFonts w:ascii="Arial" w:hAnsi="Arial" w:cs="Arial"/>
                <w:sz w:val="18"/>
                <w:szCs w:val="18"/>
              </w:rPr>
            </w:pPr>
            <w:r>
              <w:rPr>
                <w:rFonts w:ascii="Arial" w:hAnsi="Arial" w:cs="Arial"/>
                <w:sz w:val="18"/>
                <w:szCs w:val="18"/>
              </w:rPr>
              <w:t xml:space="preserve">All subcons provide their own fuel storage, spill kits. All subcons have their own </w:t>
            </w:r>
            <w:proofErr w:type="spellStart"/>
            <w:r>
              <w:rPr>
                <w:rFonts w:ascii="Arial" w:hAnsi="Arial" w:cs="Arial"/>
                <w:sz w:val="18"/>
                <w:szCs w:val="18"/>
              </w:rPr>
              <w:t>coshh</w:t>
            </w:r>
            <w:proofErr w:type="spellEnd"/>
            <w:r>
              <w:rPr>
                <w:rFonts w:ascii="Arial" w:hAnsi="Arial" w:cs="Arial"/>
                <w:sz w:val="18"/>
                <w:szCs w:val="18"/>
              </w:rPr>
              <w:t xml:space="preserve"> stores.</w:t>
            </w:r>
          </w:p>
          <w:p w14:paraId="4AB58740" w14:textId="77777777" w:rsidR="00EB12C4" w:rsidRDefault="00EB12C4" w:rsidP="00EB12C4">
            <w:pPr>
              <w:spacing w:after="0"/>
              <w:rPr>
                <w:rFonts w:ascii="Arial" w:hAnsi="Arial" w:cs="Arial"/>
                <w:sz w:val="18"/>
                <w:szCs w:val="18"/>
              </w:rPr>
            </w:pPr>
          </w:p>
          <w:p w14:paraId="07C7248D" w14:textId="74175678" w:rsidR="00EB12C4" w:rsidRDefault="00EB12C4" w:rsidP="00EB12C4">
            <w:pPr>
              <w:spacing w:after="0"/>
              <w:rPr>
                <w:rFonts w:ascii="Arial" w:hAnsi="Arial" w:cs="Arial"/>
                <w:sz w:val="18"/>
                <w:szCs w:val="18"/>
              </w:rPr>
            </w:pPr>
            <w:r w:rsidRPr="00EB12C4">
              <w:rPr>
                <w:rFonts w:ascii="Arial" w:hAnsi="Arial" w:cs="Arial"/>
                <w:sz w:val="18"/>
                <w:szCs w:val="18"/>
              </w:rPr>
              <w:drawing>
                <wp:inline distT="0" distB="0" distL="0" distR="0" wp14:anchorId="6D5AFCE6" wp14:editId="66B16D82">
                  <wp:extent cx="1821180" cy="1567028"/>
                  <wp:effectExtent l="0" t="0" r="7620" b="0"/>
                  <wp:docPr id="612441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41224" name=""/>
                          <pic:cNvPicPr/>
                        </pic:nvPicPr>
                        <pic:blipFill>
                          <a:blip r:embed="rId15"/>
                          <a:stretch>
                            <a:fillRect/>
                          </a:stretch>
                        </pic:blipFill>
                        <pic:spPr>
                          <a:xfrm>
                            <a:off x="0" y="0"/>
                            <a:ext cx="1834502" cy="1578491"/>
                          </a:xfrm>
                          <a:prstGeom prst="rect">
                            <a:avLst/>
                          </a:prstGeom>
                        </pic:spPr>
                      </pic:pic>
                    </a:graphicData>
                  </a:graphic>
                </wp:inline>
              </w:drawing>
            </w:r>
            <w:r>
              <w:rPr>
                <w:rFonts w:ascii="Arial" w:hAnsi="Arial" w:cs="Arial"/>
                <w:sz w:val="18"/>
                <w:szCs w:val="18"/>
              </w:rPr>
              <w:t xml:space="preserve">      Example of Spill kit. </w:t>
            </w:r>
          </w:p>
          <w:p w14:paraId="7962E67D" w14:textId="77777777" w:rsidR="00EB12C4" w:rsidRDefault="00EB12C4" w:rsidP="00EB12C4">
            <w:pPr>
              <w:spacing w:after="0"/>
              <w:rPr>
                <w:rFonts w:ascii="Arial" w:hAnsi="Arial" w:cs="Arial"/>
                <w:sz w:val="18"/>
                <w:szCs w:val="18"/>
              </w:rPr>
            </w:pPr>
          </w:p>
          <w:p w14:paraId="16F068A6" w14:textId="77777777" w:rsidR="00EB12C4" w:rsidRPr="00EB12C4" w:rsidRDefault="00EB12C4" w:rsidP="00EB12C4">
            <w:pPr>
              <w:spacing w:after="0"/>
              <w:rPr>
                <w:rFonts w:ascii="Arial" w:hAnsi="Arial" w:cs="Arial"/>
                <w:sz w:val="18"/>
                <w:szCs w:val="18"/>
              </w:rPr>
            </w:pPr>
          </w:p>
          <w:p w14:paraId="467891EB" w14:textId="1232A069" w:rsidR="00402332" w:rsidRDefault="00004894" w:rsidP="005D4147">
            <w:pPr>
              <w:pStyle w:val="ListParagraph"/>
              <w:numPr>
                <w:ilvl w:val="0"/>
                <w:numId w:val="14"/>
              </w:numPr>
              <w:spacing w:after="0"/>
              <w:rPr>
                <w:rFonts w:ascii="Arial" w:hAnsi="Arial" w:cs="Arial"/>
                <w:sz w:val="18"/>
                <w:szCs w:val="18"/>
              </w:rPr>
            </w:pPr>
            <w:r>
              <w:rPr>
                <w:rFonts w:ascii="Arial" w:hAnsi="Arial" w:cs="Arial"/>
                <w:sz w:val="18"/>
                <w:szCs w:val="18"/>
              </w:rPr>
              <w:t>For large concrete pours or muck</w:t>
            </w:r>
            <w:r w:rsidR="00EB12C4">
              <w:rPr>
                <w:rFonts w:ascii="Arial" w:hAnsi="Arial" w:cs="Arial"/>
                <w:sz w:val="18"/>
                <w:szCs w:val="18"/>
              </w:rPr>
              <w:t xml:space="preserve"> </w:t>
            </w:r>
            <w:r>
              <w:rPr>
                <w:rFonts w:ascii="Arial" w:hAnsi="Arial" w:cs="Arial"/>
                <w:sz w:val="18"/>
                <w:szCs w:val="18"/>
              </w:rPr>
              <w:t xml:space="preserve">away </w:t>
            </w:r>
            <w:r w:rsidR="00402332" w:rsidRPr="00004894">
              <w:rPr>
                <w:rFonts w:ascii="Arial" w:hAnsi="Arial" w:cs="Arial"/>
                <w:sz w:val="18"/>
                <w:szCs w:val="18"/>
              </w:rPr>
              <w:t>a road</w:t>
            </w:r>
            <w:r w:rsidR="00EB12C4">
              <w:rPr>
                <w:rFonts w:ascii="Arial" w:hAnsi="Arial" w:cs="Arial"/>
                <w:sz w:val="18"/>
                <w:szCs w:val="18"/>
              </w:rPr>
              <w:t xml:space="preserve"> </w:t>
            </w:r>
            <w:r w:rsidR="00402332" w:rsidRPr="00004894">
              <w:rPr>
                <w:rFonts w:ascii="Arial" w:hAnsi="Arial" w:cs="Arial"/>
                <w:sz w:val="18"/>
                <w:szCs w:val="18"/>
              </w:rPr>
              <w:t>br</w:t>
            </w:r>
            <w:r w:rsidR="00363313" w:rsidRPr="00004894">
              <w:rPr>
                <w:rFonts w:ascii="Arial" w:hAnsi="Arial" w:cs="Arial"/>
                <w:sz w:val="18"/>
                <w:szCs w:val="18"/>
              </w:rPr>
              <w:t>u</w:t>
            </w:r>
            <w:r w:rsidR="00402332" w:rsidRPr="00004894">
              <w:rPr>
                <w:rFonts w:ascii="Arial" w:hAnsi="Arial" w:cs="Arial"/>
                <w:sz w:val="18"/>
                <w:szCs w:val="18"/>
              </w:rPr>
              <w:t>s</w:t>
            </w:r>
            <w:r w:rsidR="00363313" w:rsidRPr="00004894">
              <w:rPr>
                <w:rFonts w:ascii="Arial" w:hAnsi="Arial" w:cs="Arial"/>
                <w:sz w:val="18"/>
                <w:szCs w:val="18"/>
              </w:rPr>
              <w:t>h</w:t>
            </w:r>
            <w:r w:rsidR="00402332" w:rsidRPr="00004894">
              <w:rPr>
                <w:rFonts w:ascii="Arial" w:hAnsi="Arial" w:cs="Arial"/>
                <w:sz w:val="18"/>
                <w:szCs w:val="18"/>
              </w:rPr>
              <w:t xml:space="preserve"> will also be visiting site to ensure all </w:t>
            </w:r>
            <w:r w:rsidRPr="00004894">
              <w:rPr>
                <w:rFonts w:ascii="Arial" w:hAnsi="Arial" w:cs="Arial"/>
                <w:sz w:val="18"/>
                <w:szCs w:val="18"/>
              </w:rPr>
              <w:t>surrounding</w:t>
            </w:r>
            <w:r w:rsidR="00402332" w:rsidRPr="00004894">
              <w:rPr>
                <w:rFonts w:ascii="Arial" w:hAnsi="Arial" w:cs="Arial"/>
                <w:sz w:val="18"/>
                <w:szCs w:val="18"/>
              </w:rPr>
              <w:t xml:space="preserve"> roads ar</w:t>
            </w:r>
            <w:r>
              <w:rPr>
                <w:rFonts w:ascii="Arial" w:hAnsi="Arial" w:cs="Arial"/>
                <w:sz w:val="18"/>
                <w:szCs w:val="18"/>
              </w:rPr>
              <w:t>e</w:t>
            </w:r>
            <w:r w:rsidR="00402332" w:rsidRPr="00004894">
              <w:rPr>
                <w:rFonts w:ascii="Arial" w:hAnsi="Arial" w:cs="Arial"/>
                <w:sz w:val="18"/>
                <w:szCs w:val="18"/>
              </w:rPr>
              <w:t xml:space="preserve"> clean and no material enters the storm drainage system</w:t>
            </w:r>
            <w:r w:rsidR="003858D2">
              <w:rPr>
                <w:rFonts w:ascii="Arial" w:hAnsi="Arial" w:cs="Arial"/>
                <w:sz w:val="18"/>
                <w:szCs w:val="18"/>
              </w:rPr>
              <w:t xml:space="preserve"> near to the site on the boundary. In particular the </w:t>
            </w:r>
            <w:r w:rsidR="009F16F0">
              <w:rPr>
                <w:rFonts w:ascii="Arial" w:hAnsi="Arial" w:cs="Arial"/>
                <w:sz w:val="18"/>
                <w:szCs w:val="18"/>
              </w:rPr>
              <w:t>drainage system on river street.</w:t>
            </w:r>
            <w:r w:rsidR="00402332" w:rsidRPr="00004894">
              <w:rPr>
                <w:rFonts w:ascii="Arial" w:hAnsi="Arial" w:cs="Arial"/>
                <w:sz w:val="18"/>
                <w:szCs w:val="18"/>
              </w:rPr>
              <w:br/>
              <w:t xml:space="preserve">There </w:t>
            </w:r>
            <w:r w:rsidR="004C3E69">
              <w:rPr>
                <w:rFonts w:ascii="Arial" w:hAnsi="Arial" w:cs="Arial"/>
                <w:sz w:val="18"/>
                <w:szCs w:val="18"/>
              </w:rPr>
              <w:t>are</w:t>
            </w:r>
            <w:r w:rsidR="00402332" w:rsidRPr="00004894">
              <w:rPr>
                <w:rFonts w:ascii="Arial" w:hAnsi="Arial" w:cs="Arial"/>
                <w:sz w:val="18"/>
                <w:szCs w:val="18"/>
              </w:rPr>
              <w:t xml:space="preserve"> no storm drain </w:t>
            </w:r>
            <w:r w:rsidR="004C3E69">
              <w:rPr>
                <w:rFonts w:ascii="Arial" w:hAnsi="Arial" w:cs="Arial"/>
                <w:sz w:val="18"/>
                <w:szCs w:val="18"/>
              </w:rPr>
              <w:t xml:space="preserve">gulleys </w:t>
            </w:r>
            <w:r>
              <w:rPr>
                <w:rFonts w:ascii="Arial" w:hAnsi="Arial" w:cs="Arial"/>
                <w:sz w:val="18"/>
                <w:szCs w:val="18"/>
              </w:rPr>
              <w:t xml:space="preserve">on site until the </w:t>
            </w:r>
            <w:r w:rsidR="00206278">
              <w:rPr>
                <w:rFonts w:ascii="Arial" w:hAnsi="Arial" w:cs="Arial"/>
                <w:sz w:val="18"/>
                <w:szCs w:val="18"/>
              </w:rPr>
              <w:t>buildings drainage is</w:t>
            </w:r>
            <w:r w:rsidR="00A82807">
              <w:rPr>
                <w:rFonts w:ascii="Arial" w:hAnsi="Arial" w:cs="Arial"/>
                <w:sz w:val="18"/>
                <w:szCs w:val="18"/>
              </w:rPr>
              <w:t xml:space="preserve"> </w:t>
            </w:r>
            <w:r w:rsidR="00206278">
              <w:rPr>
                <w:rFonts w:ascii="Arial" w:hAnsi="Arial" w:cs="Arial"/>
                <w:sz w:val="18"/>
                <w:szCs w:val="18"/>
              </w:rPr>
              <w:t>put in place. Any on site pumps will go via a Green Rhino oil and silt buster</w:t>
            </w:r>
            <w:r w:rsidR="00A82807">
              <w:rPr>
                <w:rFonts w:ascii="Arial" w:hAnsi="Arial" w:cs="Arial"/>
                <w:sz w:val="18"/>
                <w:szCs w:val="18"/>
              </w:rPr>
              <w:t xml:space="preserve"> to the only foul outlet manhole on the north of site, orange sock shown below, high volumes of water not expected, but if required holding settlement tanks will be used.</w:t>
            </w:r>
          </w:p>
          <w:p w14:paraId="7F66D60E" w14:textId="77777777" w:rsidR="00EB12C4" w:rsidRDefault="00EB12C4" w:rsidP="00EB12C4">
            <w:pPr>
              <w:pStyle w:val="ListParagraph"/>
              <w:spacing w:after="0"/>
              <w:rPr>
                <w:rFonts w:ascii="Arial" w:hAnsi="Arial" w:cs="Arial"/>
                <w:sz w:val="18"/>
                <w:szCs w:val="18"/>
              </w:rPr>
            </w:pPr>
          </w:p>
          <w:p w14:paraId="7D70A8D7" w14:textId="76F3CBA0" w:rsidR="00AB23F5" w:rsidRDefault="00AB23F5" w:rsidP="005D4147">
            <w:pPr>
              <w:pStyle w:val="ListParagraph"/>
              <w:numPr>
                <w:ilvl w:val="0"/>
                <w:numId w:val="14"/>
              </w:numPr>
              <w:spacing w:after="0"/>
              <w:rPr>
                <w:rFonts w:ascii="Arial" w:hAnsi="Arial" w:cs="Arial"/>
                <w:sz w:val="18"/>
                <w:szCs w:val="18"/>
              </w:rPr>
            </w:pPr>
            <w:r>
              <w:rPr>
                <w:rFonts w:ascii="Arial" w:hAnsi="Arial" w:cs="Arial"/>
                <w:sz w:val="18"/>
                <w:szCs w:val="18"/>
              </w:rPr>
              <w:t>Piling is by CFA rig rather than driven piles to reduce vibration and noise levels.</w:t>
            </w:r>
          </w:p>
          <w:p w14:paraId="28451BC6" w14:textId="0E00FBD8" w:rsidR="00206278" w:rsidRPr="00004894" w:rsidRDefault="004C3E69" w:rsidP="00C011D9">
            <w:pPr>
              <w:pStyle w:val="ListParagraph"/>
              <w:spacing w:after="0"/>
              <w:jc w:val="center"/>
              <w:rPr>
                <w:rFonts w:ascii="Arial" w:hAnsi="Arial" w:cs="Arial"/>
                <w:sz w:val="18"/>
                <w:szCs w:val="18"/>
              </w:rPr>
            </w:pPr>
            <w:r>
              <w:rPr>
                <w:rFonts w:ascii="Arial" w:hAnsi="Arial" w:cs="Arial"/>
                <w:noProof/>
                <w:sz w:val="18"/>
                <w:szCs w:val="18"/>
              </w:rPr>
              <w:drawing>
                <wp:inline distT="0" distB="0" distL="0" distR="0" wp14:anchorId="144AE2F7" wp14:editId="7A5C7A99">
                  <wp:extent cx="1366520" cy="1366520"/>
                  <wp:effectExtent l="0" t="0" r="5080" b="5080"/>
                  <wp:docPr id="975467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66520" cy="1366520"/>
                          </a:xfrm>
                          <a:prstGeom prst="rect">
                            <a:avLst/>
                          </a:prstGeom>
                          <a:noFill/>
                        </pic:spPr>
                      </pic:pic>
                    </a:graphicData>
                  </a:graphic>
                </wp:inline>
              </w:drawing>
            </w:r>
          </w:p>
          <w:p w14:paraId="516006AC" w14:textId="6BECC7CD" w:rsidR="006501DF" w:rsidRPr="006501DF" w:rsidRDefault="006501DF" w:rsidP="00804E03">
            <w:pPr>
              <w:spacing w:after="0"/>
              <w:rPr>
                <w:rFonts w:ascii="Arial" w:hAnsi="Arial" w:cs="Arial"/>
                <w:sz w:val="18"/>
                <w:szCs w:val="18"/>
              </w:rPr>
            </w:pPr>
          </w:p>
          <w:p w14:paraId="467AB987" w14:textId="2587A300" w:rsidR="006501DF" w:rsidRPr="00E055D6" w:rsidRDefault="00C15D29" w:rsidP="00E055D6">
            <w:pPr>
              <w:pStyle w:val="ListParagraph"/>
              <w:numPr>
                <w:ilvl w:val="0"/>
                <w:numId w:val="14"/>
              </w:numPr>
              <w:spacing w:after="0"/>
              <w:rPr>
                <w:rFonts w:ascii="Arial" w:hAnsi="Arial" w:cs="Arial"/>
                <w:sz w:val="18"/>
                <w:szCs w:val="18"/>
              </w:rPr>
            </w:pPr>
            <w:r w:rsidRPr="00E055D6">
              <w:rPr>
                <w:rFonts w:ascii="Arial" w:hAnsi="Arial" w:cs="Arial"/>
                <w:sz w:val="18"/>
                <w:szCs w:val="18"/>
              </w:rPr>
              <w:t>All co</w:t>
            </w:r>
            <w:r w:rsidR="00F913EF" w:rsidRPr="00E055D6">
              <w:rPr>
                <w:rFonts w:ascii="Arial" w:hAnsi="Arial" w:cs="Arial"/>
                <w:sz w:val="18"/>
                <w:szCs w:val="18"/>
              </w:rPr>
              <w:t>ncrete</w:t>
            </w:r>
            <w:r w:rsidRPr="00E055D6">
              <w:rPr>
                <w:rFonts w:ascii="Arial" w:hAnsi="Arial" w:cs="Arial"/>
                <w:sz w:val="18"/>
                <w:szCs w:val="18"/>
              </w:rPr>
              <w:t xml:space="preserve"> washout will be returned to the batching plant in the delivery vehicles, chute washout only on site </w:t>
            </w:r>
            <w:r w:rsidR="00F913EF" w:rsidRPr="00E055D6">
              <w:rPr>
                <w:rFonts w:ascii="Arial" w:hAnsi="Arial" w:cs="Arial"/>
                <w:sz w:val="18"/>
                <w:szCs w:val="18"/>
              </w:rPr>
              <w:t xml:space="preserve">is allowed </w:t>
            </w:r>
            <w:r w:rsidRPr="00E055D6">
              <w:rPr>
                <w:rFonts w:ascii="Arial" w:hAnsi="Arial" w:cs="Arial"/>
                <w:sz w:val="18"/>
                <w:szCs w:val="18"/>
              </w:rPr>
              <w:t xml:space="preserve">into Kelly tanks </w:t>
            </w:r>
            <w:r w:rsidR="00F913EF" w:rsidRPr="00E055D6">
              <w:rPr>
                <w:rFonts w:ascii="Arial" w:hAnsi="Arial" w:cs="Arial"/>
                <w:sz w:val="18"/>
                <w:szCs w:val="18"/>
              </w:rPr>
              <w:t xml:space="preserve">(shown below) </w:t>
            </w:r>
            <w:r w:rsidRPr="00E055D6">
              <w:rPr>
                <w:rFonts w:ascii="Arial" w:hAnsi="Arial" w:cs="Arial"/>
                <w:sz w:val="18"/>
                <w:szCs w:val="18"/>
              </w:rPr>
              <w:t>or lined skips for large pours. The wa</w:t>
            </w:r>
            <w:r w:rsidR="00F913EF" w:rsidRPr="00E055D6">
              <w:rPr>
                <w:rFonts w:ascii="Arial" w:hAnsi="Arial" w:cs="Arial"/>
                <w:sz w:val="18"/>
                <w:szCs w:val="18"/>
              </w:rPr>
              <w:t>s</w:t>
            </w:r>
            <w:r w:rsidRPr="00E055D6">
              <w:rPr>
                <w:rFonts w:ascii="Arial" w:hAnsi="Arial" w:cs="Arial"/>
                <w:sz w:val="18"/>
                <w:szCs w:val="18"/>
              </w:rPr>
              <w:t xml:space="preserve">te water will be taken off site by </w:t>
            </w:r>
            <w:r w:rsidR="00F913EF" w:rsidRPr="00E055D6">
              <w:rPr>
                <w:rFonts w:ascii="Arial" w:hAnsi="Arial" w:cs="Arial"/>
                <w:sz w:val="18"/>
                <w:szCs w:val="18"/>
              </w:rPr>
              <w:t>licensed</w:t>
            </w:r>
            <w:r w:rsidRPr="00E055D6">
              <w:rPr>
                <w:rFonts w:ascii="Arial" w:hAnsi="Arial" w:cs="Arial"/>
                <w:sz w:val="18"/>
                <w:szCs w:val="18"/>
              </w:rPr>
              <w:t xml:space="preserve"> carrier.</w:t>
            </w:r>
            <w:r w:rsidR="00F913EF" w:rsidRPr="00E055D6">
              <w:rPr>
                <w:rFonts w:ascii="Arial" w:hAnsi="Arial" w:cs="Arial"/>
                <w:sz w:val="18"/>
                <w:szCs w:val="18"/>
              </w:rPr>
              <w:t xml:space="preserve"> No washing into the ground on site.</w:t>
            </w:r>
          </w:p>
          <w:p w14:paraId="0A0FD164" w14:textId="77777777" w:rsidR="00F913EF" w:rsidRDefault="00F913EF" w:rsidP="00804E03">
            <w:pPr>
              <w:spacing w:after="0"/>
              <w:rPr>
                <w:rFonts w:ascii="Arial" w:hAnsi="Arial" w:cs="Arial"/>
                <w:sz w:val="18"/>
                <w:szCs w:val="18"/>
              </w:rPr>
            </w:pPr>
          </w:p>
          <w:p w14:paraId="6D5F99ED" w14:textId="7D4B8F30" w:rsidR="00C15D29" w:rsidRDefault="00F913EF" w:rsidP="00F913EF">
            <w:pPr>
              <w:spacing w:after="0"/>
              <w:jc w:val="center"/>
              <w:rPr>
                <w:rFonts w:ascii="Arial" w:hAnsi="Arial" w:cs="Arial"/>
                <w:sz w:val="18"/>
                <w:szCs w:val="18"/>
              </w:rPr>
            </w:pPr>
            <w:r>
              <w:rPr>
                <w:rFonts w:ascii="Arial" w:hAnsi="Arial" w:cs="Arial"/>
                <w:noProof/>
                <w:sz w:val="18"/>
                <w:szCs w:val="18"/>
              </w:rPr>
              <w:drawing>
                <wp:inline distT="0" distB="0" distL="0" distR="0" wp14:anchorId="7F13D115" wp14:editId="18F1D30A">
                  <wp:extent cx="3163773" cy="1929130"/>
                  <wp:effectExtent l="0" t="0" r="0" b="0"/>
                  <wp:docPr id="1519249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5914" cy="1930436"/>
                          </a:xfrm>
                          <a:prstGeom prst="rect">
                            <a:avLst/>
                          </a:prstGeom>
                          <a:noFill/>
                        </pic:spPr>
                      </pic:pic>
                    </a:graphicData>
                  </a:graphic>
                </wp:inline>
              </w:drawing>
            </w:r>
          </w:p>
          <w:p w14:paraId="33BAFDF5" w14:textId="77777777" w:rsidR="004877BF" w:rsidRDefault="004877BF" w:rsidP="00F913EF">
            <w:pPr>
              <w:spacing w:after="0"/>
              <w:jc w:val="center"/>
              <w:rPr>
                <w:rFonts w:ascii="Arial" w:hAnsi="Arial" w:cs="Arial"/>
                <w:sz w:val="18"/>
                <w:szCs w:val="18"/>
              </w:rPr>
            </w:pPr>
          </w:p>
          <w:p w14:paraId="410374DD" w14:textId="691B4102" w:rsidR="004877BF" w:rsidRPr="00E055D6" w:rsidRDefault="004877BF" w:rsidP="00E055D6">
            <w:pPr>
              <w:pStyle w:val="ListParagraph"/>
              <w:numPr>
                <w:ilvl w:val="0"/>
                <w:numId w:val="15"/>
              </w:numPr>
              <w:spacing w:after="0"/>
              <w:rPr>
                <w:rFonts w:ascii="Arial" w:hAnsi="Arial" w:cs="Arial"/>
                <w:sz w:val="18"/>
                <w:szCs w:val="18"/>
              </w:rPr>
            </w:pPr>
            <w:r w:rsidRPr="00E055D6">
              <w:rPr>
                <w:rFonts w:ascii="Arial" w:hAnsi="Arial" w:cs="Arial"/>
                <w:sz w:val="18"/>
                <w:szCs w:val="18"/>
              </w:rPr>
              <w:t xml:space="preserve">Waste is taken off site on skips for early stages of </w:t>
            </w:r>
            <w:r w:rsidR="003436A7">
              <w:rPr>
                <w:rFonts w:ascii="Arial" w:hAnsi="Arial" w:cs="Arial"/>
                <w:sz w:val="18"/>
                <w:szCs w:val="18"/>
              </w:rPr>
              <w:t xml:space="preserve">project </w:t>
            </w:r>
            <w:r w:rsidRPr="00E055D6">
              <w:rPr>
                <w:rFonts w:ascii="Arial" w:hAnsi="Arial" w:cs="Arial"/>
                <w:sz w:val="18"/>
                <w:szCs w:val="18"/>
              </w:rPr>
              <w:t xml:space="preserve">then by daily </w:t>
            </w:r>
            <w:r w:rsidR="003436A7" w:rsidRPr="00E055D6">
              <w:rPr>
                <w:rFonts w:ascii="Arial" w:hAnsi="Arial" w:cs="Arial"/>
                <w:sz w:val="18"/>
                <w:szCs w:val="18"/>
              </w:rPr>
              <w:t>mobile</w:t>
            </w:r>
            <w:r w:rsidR="00E055D6" w:rsidRPr="00E055D6">
              <w:rPr>
                <w:rFonts w:ascii="Arial" w:hAnsi="Arial" w:cs="Arial"/>
                <w:sz w:val="18"/>
                <w:szCs w:val="18"/>
              </w:rPr>
              <w:t xml:space="preserve"> compactor by Kenny Waste. This </w:t>
            </w:r>
            <w:r w:rsidR="003436A7" w:rsidRPr="00E055D6">
              <w:rPr>
                <w:rFonts w:ascii="Arial" w:hAnsi="Arial" w:cs="Arial"/>
                <w:sz w:val="18"/>
                <w:szCs w:val="18"/>
              </w:rPr>
              <w:t>reduces</w:t>
            </w:r>
            <w:r w:rsidR="00E055D6" w:rsidRPr="00E055D6">
              <w:rPr>
                <w:rFonts w:ascii="Arial" w:hAnsi="Arial" w:cs="Arial"/>
                <w:sz w:val="18"/>
                <w:szCs w:val="18"/>
              </w:rPr>
              <w:t xml:space="preserve"> storage of waste externally and reduces risk of spills onto the ground.</w:t>
            </w:r>
          </w:p>
          <w:p w14:paraId="555AC8F3" w14:textId="77777777" w:rsidR="006501DF" w:rsidRPr="006501DF" w:rsidRDefault="006501DF" w:rsidP="00804E03">
            <w:pPr>
              <w:spacing w:after="0"/>
              <w:rPr>
                <w:rFonts w:ascii="Arial" w:hAnsi="Arial" w:cs="Arial"/>
                <w:sz w:val="18"/>
                <w:szCs w:val="18"/>
              </w:rPr>
            </w:pPr>
          </w:p>
          <w:p w14:paraId="47FA9D70" w14:textId="77777777" w:rsidR="006501DF" w:rsidRPr="006501DF" w:rsidRDefault="006501DF" w:rsidP="00804E03">
            <w:pPr>
              <w:spacing w:after="0"/>
              <w:rPr>
                <w:rFonts w:ascii="Arial" w:hAnsi="Arial" w:cs="Arial"/>
                <w:b/>
                <w:bCs/>
                <w:sz w:val="18"/>
                <w:szCs w:val="18"/>
              </w:rPr>
            </w:pPr>
          </w:p>
        </w:tc>
      </w:tr>
      <w:tr w:rsidR="006501DF" w:rsidRPr="006501DF" w14:paraId="2E836658" w14:textId="77777777" w:rsidTr="00804E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17"/>
        </w:trPr>
        <w:tc>
          <w:tcPr>
            <w:tcW w:w="2127" w:type="dxa"/>
            <w:tcBorders>
              <w:top w:val="single" w:sz="2" w:space="0" w:color="auto"/>
              <w:left w:val="single" w:sz="2" w:space="0" w:color="auto"/>
              <w:bottom w:val="single" w:sz="2" w:space="0" w:color="auto"/>
              <w:right w:val="single" w:sz="2" w:space="0" w:color="auto"/>
            </w:tcBorders>
            <w:shd w:val="clear" w:color="auto" w:fill="auto"/>
            <w:vAlign w:val="center"/>
          </w:tcPr>
          <w:p w14:paraId="0EE9E02A" w14:textId="6F5115D2" w:rsidR="006501DF" w:rsidRPr="006501DF" w:rsidRDefault="006501DF" w:rsidP="00804E03">
            <w:pPr>
              <w:spacing w:after="0"/>
              <w:rPr>
                <w:rFonts w:ascii="Arial" w:hAnsi="Arial" w:cs="Arial"/>
                <w:b/>
                <w:bCs/>
                <w:sz w:val="18"/>
                <w:szCs w:val="18"/>
              </w:rPr>
            </w:pPr>
            <w:r>
              <w:rPr>
                <w:rFonts w:ascii="Arial" w:hAnsi="Arial" w:cs="Arial"/>
                <w:b/>
                <w:bCs/>
                <w:sz w:val="18"/>
                <w:szCs w:val="18"/>
              </w:rPr>
              <w:t>3</w:t>
            </w:r>
          </w:p>
        </w:tc>
        <w:tc>
          <w:tcPr>
            <w:tcW w:w="7654" w:type="dxa"/>
            <w:gridSpan w:val="7"/>
            <w:tcBorders>
              <w:top w:val="single" w:sz="2" w:space="0" w:color="auto"/>
              <w:left w:val="single" w:sz="2" w:space="0" w:color="auto"/>
              <w:bottom w:val="single" w:sz="2" w:space="0" w:color="auto"/>
              <w:right w:val="single" w:sz="2" w:space="0" w:color="auto"/>
            </w:tcBorders>
            <w:shd w:val="clear" w:color="auto" w:fill="auto"/>
            <w:vAlign w:val="center"/>
          </w:tcPr>
          <w:p w14:paraId="6ABF2ADF" w14:textId="73794EA7" w:rsidR="006501DF" w:rsidRPr="007233B0" w:rsidRDefault="006501DF" w:rsidP="006501DF">
            <w:pPr>
              <w:spacing w:after="0"/>
              <w:rPr>
                <w:rFonts w:ascii="Arial" w:hAnsi="Arial" w:cs="Arial"/>
                <w:b/>
                <w:bCs/>
                <w:sz w:val="18"/>
                <w:szCs w:val="18"/>
              </w:rPr>
            </w:pPr>
            <w:r w:rsidRPr="007233B0">
              <w:rPr>
                <w:rFonts w:ascii="Arial" w:hAnsi="Arial" w:cs="Arial"/>
                <w:b/>
                <w:bCs/>
                <w:sz w:val="18"/>
                <w:szCs w:val="18"/>
              </w:rPr>
              <w:t>Personal Protective Measures</w:t>
            </w:r>
          </w:p>
          <w:p w14:paraId="42DC8E92" w14:textId="188AC47B" w:rsidR="006501DF" w:rsidRPr="007233B0" w:rsidRDefault="006501DF" w:rsidP="007233B0">
            <w:pPr>
              <w:pStyle w:val="ListParagraph"/>
              <w:numPr>
                <w:ilvl w:val="0"/>
                <w:numId w:val="7"/>
              </w:numPr>
              <w:spacing w:after="0"/>
              <w:rPr>
                <w:rFonts w:ascii="Arial" w:hAnsi="Arial" w:cs="Arial"/>
                <w:sz w:val="18"/>
                <w:szCs w:val="18"/>
              </w:rPr>
            </w:pPr>
            <w:r w:rsidRPr="007233B0">
              <w:rPr>
                <w:rFonts w:ascii="Arial" w:hAnsi="Arial" w:cs="Arial"/>
                <w:sz w:val="18"/>
                <w:szCs w:val="18"/>
              </w:rPr>
              <w:t>Safety Boots (BS EN 20345, Personal protective equipment, safety footwear) Must have midsole protection – NOT SB, S1,or S2)</w:t>
            </w:r>
          </w:p>
          <w:p w14:paraId="22563D8C" w14:textId="0B8CA1EB" w:rsidR="006501DF" w:rsidRPr="007233B0" w:rsidRDefault="006501DF" w:rsidP="007233B0">
            <w:pPr>
              <w:pStyle w:val="ListParagraph"/>
              <w:numPr>
                <w:ilvl w:val="0"/>
                <w:numId w:val="7"/>
              </w:numPr>
              <w:spacing w:after="0"/>
              <w:rPr>
                <w:rFonts w:ascii="Arial" w:hAnsi="Arial" w:cs="Arial"/>
                <w:sz w:val="18"/>
                <w:szCs w:val="18"/>
              </w:rPr>
            </w:pPr>
            <w:r w:rsidRPr="007233B0">
              <w:rPr>
                <w:rFonts w:ascii="Arial" w:hAnsi="Arial" w:cs="Arial"/>
                <w:sz w:val="18"/>
                <w:szCs w:val="18"/>
              </w:rPr>
              <w:t>Safety Glasses (BS EN ISO 16321, Personal Eye Protection Class 1 F)</w:t>
            </w:r>
          </w:p>
          <w:p w14:paraId="6183FAC6" w14:textId="19461CE4" w:rsidR="006501DF" w:rsidRPr="007233B0" w:rsidRDefault="006501DF" w:rsidP="007233B0">
            <w:pPr>
              <w:pStyle w:val="ListParagraph"/>
              <w:numPr>
                <w:ilvl w:val="0"/>
                <w:numId w:val="7"/>
              </w:numPr>
              <w:spacing w:after="0"/>
              <w:rPr>
                <w:rFonts w:ascii="Arial" w:hAnsi="Arial" w:cs="Arial"/>
                <w:sz w:val="18"/>
                <w:szCs w:val="18"/>
              </w:rPr>
            </w:pPr>
            <w:r w:rsidRPr="007233B0">
              <w:rPr>
                <w:rFonts w:ascii="Arial" w:hAnsi="Arial" w:cs="Arial"/>
                <w:sz w:val="18"/>
                <w:szCs w:val="18"/>
              </w:rPr>
              <w:t>Hi visibility vest (BS EN 20471, High visibility warning clothing)</w:t>
            </w:r>
          </w:p>
          <w:p w14:paraId="1F3872BF" w14:textId="7DE198CD" w:rsidR="006501DF" w:rsidRPr="007233B0" w:rsidRDefault="006501DF" w:rsidP="007233B0">
            <w:pPr>
              <w:pStyle w:val="ListParagraph"/>
              <w:numPr>
                <w:ilvl w:val="0"/>
                <w:numId w:val="7"/>
              </w:numPr>
              <w:spacing w:after="0"/>
              <w:rPr>
                <w:rFonts w:ascii="Arial" w:hAnsi="Arial" w:cs="Arial"/>
                <w:sz w:val="18"/>
                <w:szCs w:val="18"/>
              </w:rPr>
            </w:pPr>
            <w:r w:rsidRPr="007233B0">
              <w:rPr>
                <w:rFonts w:ascii="Arial" w:hAnsi="Arial" w:cs="Arial"/>
                <w:sz w:val="18"/>
                <w:szCs w:val="18"/>
              </w:rPr>
              <w:t>Safety Helmet  (BS EN 397 / EN50365 Class 0, Industrial Safety Helmets)</w:t>
            </w:r>
          </w:p>
          <w:p w14:paraId="1170C6B2" w14:textId="7B31D87C" w:rsidR="006501DF" w:rsidRPr="007233B0" w:rsidRDefault="006501DF" w:rsidP="007233B0">
            <w:pPr>
              <w:pStyle w:val="ListParagraph"/>
              <w:numPr>
                <w:ilvl w:val="0"/>
                <w:numId w:val="7"/>
              </w:numPr>
              <w:spacing w:after="0"/>
              <w:rPr>
                <w:rFonts w:ascii="Arial" w:hAnsi="Arial" w:cs="Arial"/>
                <w:sz w:val="18"/>
                <w:szCs w:val="18"/>
              </w:rPr>
            </w:pPr>
            <w:r w:rsidRPr="007233B0">
              <w:rPr>
                <w:rFonts w:ascii="Arial" w:hAnsi="Arial" w:cs="Arial"/>
                <w:sz w:val="18"/>
                <w:szCs w:val="18"/>
              </w:rPr>
              <w:t>Gloves (BS EN 388, Protective gloves against mechanical risks min cut class 1)</w:t>
            </w:r>
          </w:p>
        </w:tc>
      </w:tr>
    </w:tbl>
    <w:p w14:paraId="51376560" w14:textId="77777777" w:rsidR="007233B0" w:rsidRDefault="007233B0">
      <w:r>
        <w:br w:type="page"/>
      </w:r>
    </w:p>
    <w:tbl>
      <w:tblPr>
        <w:tblW w:w="97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
        <w:gridCol w:w="2127"/>
        <w:gridCol w:w="7647"/>
        <w:gridCol w:w="7"/>
      </w:tblGrid>
      <w:tr w:rsidR="006501DF" w:rsidRPr="006501DF" w14:paraId="4AC3DD9F" w14:textId="77777777" w:rsidTr="00C011D9">
        <w:trPr>
          <w:gridBefore w:val="1"/>
          <w:wBefore w:w="7" w:type="dxa"/>
          <w:trHeight w:val="417"/>
        </w:trPr>
        <w:tc>
          <w:tcPr>
            <w:tcW w:w="2127" w:type="dxa"/>
            <w:tcBorders>
              <w:top w:val="single" w:sz="2" w:space="0" w:color="auto"/>
              <w:left w:val="single" w:sz="2" w:space="0" w:color="auto"/>
              <w:bottom w:val="single" w:sz="2" w:space="0" w:color="auto"/>
              <w:right w:val="single" w:sz="2" w:space="0" w:color="auto"/>
            </w:tcBorders>
            <w:shd w:val="clear" w:color="auto" w:fill="auto"/>
            <w:vAlign w:val="center"/>
          </w:tcPr>
          <w:p w14:paraId="5B47C1C0" w14:textId="553907B7" w:rsidR="006501DF" w:rsidRDefault="007233B0" w:rsidP="00804E03">
            <w:pPr>
              <w:spacing w:after="0"/>
              <w:rPr>
                <w:rFonts w:ascii="Arial" w:hAnsi="Arial" w:cs="Arial"/>
                <w:b/>
                <w:bCs/>
                <w:sz w:val="18"/>
                <w:szCs w:val="18"/>
              </w:rPr>
            </w:pPr>
            <w:r>
              <w:rPr>
                <w:rFonts w:ascii="Arial" w:hAnsi="Arial" w:cs="Arial"/>
                <w:b/>
                <w:bCs/>
                <w:sz w:val="18"/>
                <w:szCs w:val="18"/>
              </w:rPr>
              <w:t>4</w:t>
            </w:r>
          </w:p>
        </w:tc>
        <w:tc>
          <w:tcPr>
            <w:tcW w:w="7654"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3FAE8468" w14:textId="77777777" w:rsidR="007233B0" w:rsidRPr="007233B0" w:rsidRDefault="007233B0" w:rsidP="007233B0">
            <w:pPr>
              <w:spacing w:after="0"/>
              <w:rPr>
                <w:rFonts w:ascii="Arial" w:hAnsi="Arial" w:cs="Arial"/>
                <w:b/>
                <w:bCs/>
                <w:sz w:val="18"/>
                <w:szCs w:val="18"/>
              </w:rPr>
            </w:pPr>
            <w:r w:rsidRPr="007233B0">
              <w:rPr>
                <w:rFonts w:ascii="Arial" w:hAnsi="Arial" w:cs="Arial"/>
                <w:b/>
                <w:bCs/>
                <w:sz w:val="18"/>
                <w:szCs w:val="18"/>
              </w:rPr>
              <w:t>Access Into Site</w:t>
            </w:r>
          </w:p>
          <w:p w14:paraId="251A5071" w14:textId="7F63B78A" w:rsidR="007233B0" w:rsidRPr="007233B0" w:rsidRDefault="007233B0" w:rsidP="007233B0">
            <w:pPr>
              <w:pStyle w:val="ListParagraph"/>
              <w:numPr>
                <w:ilvl w:val="0"/>
                <w:numId w:val="12"/>
              </w:numPr>
              <w:spacing w:after="0"/>
              <w:rPr>
                <w:rFonts w:ascii="Arial" w:hAnsi="Arial" w:cs="Arial"/>
                <w:sz w:val="18"/>
                <w:szCs w:val="18"/>
              </w:rPr>
            </w:pPr>
            <w:r w:rsidRPr="007233B0">
              <w:rPr>
                <w:rFonts w:ascii="Arial" w:hAnsi="Arial" w:cs="Arial"/>
                <w:sz w:val="18"/>
                <w:szCs w:val="18"/>
              </w:rPr>
              <w:t>Access into, around and out of the construction site via designated access points and routes, adhering to site rules in relation to speed limits, banks man control &amp; reversing.</w:t>
            </w:r>
            <w:r w:rsidR="00044A25">
              <w:rPr>
                <w:rFonts w:ascii="Arial" w:hAnsi="Arial" w:cs="Arial"/>
                <w:sz w:val="18"/>
                <w:szCs w:val="18"/>
              </w:rPr>
              <w:t xml:space="preserve"> All Vehicles will </w:t>
            </w:r>
            <w:r w:rsidR="00A900FF">
              <w:rPr>
                <w:rFonts w:ascii="Arial" w:hAnsi="Arial" w:cs="Arial"/>
                <w:sz w:val="18"/>
                <w:szCs w:val="18"/>
              </w:rPr>
              <w:t xml:space="preserve">be </w:t>
            </w:r>
            <w:proofErr w:type="spellStart"/>
            <w:r w:rsidR="00A900FF">
              <w:rPr>
                <w:rFonts w:ascii="Arial" w:hAnsi="Arial" w:cs="Arial"/>
                <w:sz w:val="18"/>
                <w:szCs w:val="18"/>
              </w:rPr>
              <w:t>cont</w:t>
            </w:r>
            <w:r w:rsidR="009F16F0">
              <w:rPr>
                <w:rFonts w:ascii="Arial" w:hAnsi="Arial" w:cs="Arial"/>
                <w:sz w:val="18"/>
                <w:szCs w:val="18"/>
              </w:rPr>
              <w:t>r</w:t>
            </w:r>
            <w:r w:rsidR="00A900FF">
              <w:rPr>
                <w:rFonts w:ascii="Arial" w:hAnsi="Arial" w:cs="Arial"/>
                <w:sz w:val="18"/>
                <w:szCs w:val="18"/>
              </w:rPr>
              <w:t>ollled</w:t>
            </w:r>
            <w:proofErr w:type="spellEnd"/>
            <w:r w:rsidR="00A900FF">
              <w:rPr>
                <w:rFonts w:ascii="Arial" w:hAnsi="Arial" w:cs="Arial"/>
                <w:sz w:val="18"/>
                <w:szCs w:val="18"/>
              </w:rPr>
              <w:t xml:space="preserve"> as per the </w:t>
            </w:r>
            <w:proofErr w:type="spellStart"/>
            <w:r w:rsidR="00A900FF">
              <w:rPr>
                <w:rFonts w:ascii="Arial" w:hAnsi="Arial" w:cs="Arial"/>
                <w:sz w:val="18"/>
                <w:szCs w:val="18"/>
              </w:rPr>
              <w:t>logisitic</w:t>
            </w:r>
            <w:r w:rsidR="009F16F0">
              <w:rPr>
                <w:rFonts w:ascii="Arial" w:hAnsi="Arial" w:cs="Arial"/>
                <w:sz w:val="18"/>
                <w:szCs w:val="18"/>
              </w:rPr>
              <w:t>s</w:t>
            </w:r>
            <w:proofErr w:type="spellEnd"/>
            <w:r w:rsidR="00A900FF">
              <w:rPr>
                <w:rFonts w:ascii="Arial" w:hAnsi="Arial" w:cs="Arial"/>
                <w:sz w:val="18"/>
                <w:szCs w:val="18"/>
              </w:rPr>
              <w:t xml:space="preserve"> plan appendix 1</w:t>
            </w:r>
            <w:r w:rsidR="009F16F0">
              <w:rPr>
                <w:rFonts w:ascii="Arial" w:hAnsi="Arial" w:cs="Arial"/>
                <w:sz w:val="18"/>
                <w:szCs w:val="18"/>
              </w:rPr>
              <w:t>. All deliveries enter via a gate on river street to the north of the main works.</w:t>
            </w:r>
          </w:p>
          <w:p w14:paraId="7D8CBD8A" w14:textId="04908D7E" w:rsidR="007233B0" w:rsidRPr="007233B0" w:rsidRDefault="007233B0" w:rsidP="007233B0">
            <w:pPr>
              <w:pStyle w:val="ListParagraph"/>
              <w:numPr>
                <w:ilvl w:val="0"/>
                <w:numId w:val="12"/>
              </w:numPr>
              <w:spacing w:after="0"/>
              <w:rPr>
                <w:rFonts w:ascii="Arial" w:hAnsi="Arial" w:cs="Arial"/>
                <w:sz w:val="18"/>
                <w:szCs w:val="18"/>
              </w:rPr>
            </w:pPr>
            <w:r w:rsidRPr="007233B0">
              <w:rPr>
                <w:rFonts w:ascii="Arial" w:hAnsi="Arial" w:cs="Arial"/>
                <w:sz w:val="18"/>
                <w:szCs w:val="18"/>
              </w:rPr>
              <w:t xml:space="preserve">Vehicle access to site for delivery and collection of materials and tools only. </w:t>
            </w:r>
          </w:p>
          <w:p w14:paraId="1B5043B5" w14:textId="449BA47A" w:rsidR="007233B0" w:rsidRPr="007233B0" w:rsidRDefault="007233B0" w:rsidP="007233B0">
            <w:pPr>
              <w:pStyle w:val="ListParagraph"/>
              <w:numPr>
                <w:ilvl w:val="0"/>
                <w:numId w:val="12"/>
              </w:numPr>
              <w:spacing w:after="0"/>
              <w:rPr>
                <w:rFonts w:ascii="Arial" w:hAnsi="Arial" w:cs="Arial"/>
                <w:sz w:val="18"/>
                <w:szCs w:val="18"/>
              </w:rPr>
            </w:pPr>
            <w:r w:rsidRPr="007233B0">
              <w:rPr>
                <w:rFonts w:ascii="Arial" w:hAnsi="Arial" w:cs="Arial"/>
                <w:sz w:val="18"/>
                <w:szCs w:val="18"/>
              </w:rPr>
              <w:t>Access to work area to be via designated pedestrian walkways and routes at all times.</w:t>
            </w:r>
          </w:p>
          <w:p w14:paraId="714231DF" w14:textId="12C3A369" w:rsidR="007233B0" w:rsidRPr="007233B0" w:rsidRDefault="007233B0" w:rsidP="007233B0">
            <w:pPr>
              <w:pStyle w:val="ListParagraph"/>
              <w:numPr>
                <w:ilvl w:val="0"/>
                <w:numId w:val="12"/>
              </w:numPr>
              <w:spacing w:after="0"/>
              <w:rPr>
                <w:rFonts w:ascii="Arial" w:hAnsi="Arial" w:cs="Arial"/>
                <w:sz w:val="18"/>
                <w:szCs w:val="18"/>
              </w:rPr>
            </w:pPr>
            <w:r w:rsidRPr="007233B0">
              <w:rPr>
                <w:rFonts w:ascii="Arial" w:hAnsi="Arial" w:cs="Arial"/>
                <w:sz w:val="18"/>
                <w:szCs w:val="18"/>
              </w:rPr>
              <w:t>Fire escape routes are not to be restricted by work activities at any time.</w:t>
            </w:r>
          </w:p>
          <w:p w14:paraId="0F1D23E8" w14:textId="77777777" w:rsidR="006501DF" w:rsidRDefault="007233B0" w:rsidP="007233B0">
            <w:pPr>
              <w:pStyle w:val="ListParagraph"/>
              <w:numPr>
                <w:ilvl w:val="0"/>
                <w:numId w:val="12"/>
              </w:numPr>
              <w:spacing w:after="0"/>
              <w:rPr>
                <w:rFonts w:ascii="Arial" w:hAnsi="Arial" w:cs="Arial"/>
                <w:sz w:val="18"/>
                <w:szCs w:val="18"/>
              </w:rPr>
            </w:pPr>
            <w:r w:rsidRPr="007233B0">
              <w:rPr>
                <w:rFonts w:ascii="Arial" w:hAnsi="Arial" w:cs="Arial"/>
                <w:sz w:val="18"/>
                <w:szCs w:val="18"/>
              </w:rPr>
              <w:t xml:space="preserve">Deliveries </w:t>
            </w:r>
            <w:r w:rsidR="00A900FF">
              <w:rPr>
                <w:rFonts w:ascii="Arial" w:hAnsi="Arial" w:cs="Arial"/>
                <w:sz w:val="18"/>
                <w:szCs w:val="18"/>
              </w:rPr>
              <w:t>booked in by DMS – Delivery management system.</w:t>
            </w:r>
          </w:p>
          <w:p w14:paraId="6AE0BD1C" w14:textId="181DC4F5" w:rsidR="00274869" w:rsidRPr="007233B0" w:rsidRDefault="00274869" w:rsidP="007233B0">
            <w:pPr>
              <w:pStyle w:val="ListParagraph"/>
              <w:numPr>
                <w:ilvl w:val="0"/>
                <w:numId w:val="12"/>
              </w:numPr>
              <w:spacing w:after="0"/>
              <w:rPr>
                <w:rFonts w:ascii="Arial" w:hAnsi="Arial" w:cs="Arial"/>
                <w:sz w:val="18"/>
                <w:szCs w:val="18"/>
              </w:rPr>
            </w:pPr>
          </w:p>
        </w:tc>
      </w:tr>
      <w:tr w:rsidR="007233B0" w:rsidRPr="006501DF" w14:paraId="78F05424" w14:textId="77777777" w:rsidTr="00C011D9">
        <w:trPr>
          <w:gridBefore w:val="1"/>
          <w:wBefore w:w="7" w:type="dxa"/>
          <w:trHeight w:val="417"/>
        </w:trPr>
        <w:tc>
          <w:tcPr>
            <w:tcW w:w="2127" w:type="dxa"/>
            <w:tcBorders>
              <w:top w:val="single" w:sz="2" w:space="0" w:color="auto"/>
              <w:left w:val="single" w:sz="2" w:space="0" w:color="auto"/>
              <w:bottom w:val="single" w:sz="2" w:space="0" w:color="auto"/>
              <w:right w:val="single" w:sz="2" w:space="0" w:color="auto"/>
            </w:tcBorders>
            <w:shd w:val="clear" w:color="auto" w:fill="auto"/>
            <w:vAlign w:val="center"/>
          </w:tcPr>
          <w:p w14:paraId="070FE770" w14:textId="36D8D81F" w:rsidR="007233B0" w:rsidRDefault="007233B0" w:rsidP="00804E03">
            <w:pPr>
              <w:spacing w:after="0"/>
              <w:rPr>
                <w:rFonts w:ascii="Arial" w:hAnsi="Arial" w:cs="Arial"/>
                <w:b/>
                <w:bCs/>
                <w:sz w:val="18"/>
                <w:szCs w:val="18"/>
              </w:rPr>
            </w:pPr>
            <w:r>
              <w:rPr>
                <w:rFonts w:ascii="Arial" w:hAnsi="Arial" w:cs="Arial"/>
                <w:b/>
                <w:bCs/>
                <w:sz w:val="18"/>
                <w:szCs w:val="18"/>
              </w:rPr>
              <w:t>5</w:t>
            </w:r>
          </w:p>
        </w:tc>
        <w:tc>
          <w:tcPr>
            <w:tcW w:w="7654"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141D0E8D" w14:textId="77777777" w:rsidR="007233B0" w:rsidRDefault="007233B0" w:rsidP="007233B0">
            <w:pPr>
              <w:spacing w:after="0"/>
              <w:rPr>
                <w:rFonts w:ascii="Arial" w:hAnsi="Arial" w:cs="Arial"/>
                <w:b/>
                <w:bCs/>
                <w:sz w:val="18"/>
                <w:szCs w:val="18"/>
              </w:rPr>
            </w:pPr>
            <w:r>
              <w:rPr>
                <w:rFonts w:ascii="Arial" w:hAnsi="Arial" w:cs="Arial"/>
                <w:b/>
                <w:bCs/>
                <w:sz w:val="18"/>
                <w:szCs w:val="18"/>
              </w:rPr>
              <w:t>Work Area Set Up</w:t>
            </w:r>
          </w:p>
          <w:p w14:paraId="2FAD3D0F" w14:textId="77777777" w:rsidR="007233B0" w:rsidRDefault="007233B0" w:rsidP="007233B0">
            <w:pPr>
              <w:spacing w:after="0"/>
              <w:rPr>
                <w:rFonts w:ascii="Arial" w:hAnsi="Arial" w:cs="Arial"/>
                <w:sz w:val="18"/>
                <w:szCs w:val="18"/>
              </w:rPr>
            </w:pPr>
          </w:p>
          <w:p w14:paraId="01E28A64" w14:textId="77777777" w:rsidR="007233B0" w:rsidRDefault="007233B0" w:rsidP="007233B0">
            <w:pPr>
              <w:spacing w:after="0"/>
              <w:rPr>
                <w:rFonts w:ascii="Arial" w:hAnsi="Arial" w:cs="Arial"/>
                <w:sz w:val="18"/>
                <w:szCs w:val="18"/>
              </w:rPr>
            </w:pPr>
          </w:p>
          <w:p w14:paraId="4161D899" w14:textId="1CC5D6E8" w:rsidR="007233B0" w:rsidRDefault="009F16F0" w:rsidP="007233B0">
            <w:pPr>
              <w:spacing w:after="0"/>
              <w:rPr>
                <w:rFonts w:ascii="Arial" w:hAnsi="Arial" w:cs="Arial"/>
                <w:sz w:val="18"/>
                <w:szCs w:val="18"/>
              </w:rPr>
            </w:pPr>
            <w:r>
              <w:rPr>
                <w:rFonts w:ascii="Arial" w:hAnsi="Arial" w:cs="Arial"/>
                <w:sz w:val="18"/>
                <w:szCs w:val="18"/>
              </w:rPr>
              <w:t>Site logistics plan.</w:t>
            </w:r>
            <w:r w:rsidR="00274869">
              <w:rPr>
                <w:rFonts w:ascii="Arial" w:hAnsi="Arial" w:cs="Arial"/>
                <w:sz w:val="18"/>
                <w:szCs w:val="18"/>
              </w:rPr>
              <w:t xml:space="preserve"> Appendix 2.</w:t>
            </w:r>
          </w:p>
          <w:p w14:paraId="7E1C847E" w14:textId="77777777" w:rsidR="007233B0" w:rsidRDefault="007233B0" w:rsidP="007233B0">
            <w:pPr>
              <w:spacing w:after="0"/>
              <w:rPr>
                <w:rFonts w:ascii="Arial" w:hAnsi="Arial" w:cs="Arial"/>
                <w:sz w:val="18"/>
                <w:szCs w:val="18"/>
              </w:rPr>
            </w:pPr>
          </w:p>
          <w:p w14:paraId="3F5AE5B0" w14:textId="77777777" w:rsidR="007233B0" w:rsidRDefault="007233B0" w:rsidP="007233B0">
            <w:pPr>
              <w:spacing w:after="0"/>
              <w:rPr>
                <w:rFonts w:ascii="Arial" w:hAnsi="Arial" w:cs="Arial"/>
                <w:sz w:val="18"/>
                <w:szCs w:val="18"/>
              </w:rPr>
            </w:pPr>
          </w:p>
          <w:p w14:paraId="7F018974" w14:textId="77777777" w:rsidR="007233B0" w:rsidRDefault="007233B0" w:rsidP="007233B0">
            <w:pPr>
              <w:spacing w:after="0"/>
              <w:rPr>
                <w:rFonts w:ascii="Arial" w:hAnsi="Arial" w:cs="Arial"/>
                <w:sz w:val="18"/>
                <w:szCs w:val="18"/>
              </w:rPr>
            </w:pPr>
          </w:p>
          <w:p w14:paraId="0865542A" w14:textId="77777777" w:rsidR="007233B0" w:rsidRDefault="007233B0" w:rsidP="007233B0">
            <w:pPr>
              <w:spacing w:after="0"/>
              <w:rPr>
                <w:rFonts w:ascii="Arial" w:hAnsi="Arial" w:cs="Arial"/>
                <w:sz w:val="18"/>
                <w:szCs w:val="18"/>
              </w:rPr>
            </w:pPr>
          </w:p>
          <w:p w14:paraId="082E72A2" w14:textId="79032312" w:rsidR="007233B0" w:rsidRPr="007233B0" w:rsidRDefault="007233B0" w:rsidP="007233B0">
            <w:pPr>
              <w:spacing w:after="0"/>
              <w:rPr>
                <w:rFonts w:ascii="Arial" w:hAnsi="Arial" w:cs="Arial"/>
                <w:sz w:val="18"/>
                <w:szCs w:val="18"/>
              </w:rPr>
            </w:pPr>
          </w:p>
        </w:tc>
      </w:tr>
      <w:tr w:rsidR="007233B0" w:rsidRPr="006501DF" w14:paraId="42EC73C7" w14:textId="77777777" w:rsidTr="00C011D9">
        <w:trPr>
          <w:gridBefore w:val="1"/>
          <w:wBefore w:w="7" w:type="dxa"/>
          <w:trHeight w:val="417"/>
        </w:trPr>
        <w:tc>
          <w:tcPr>
            <w:tcW w:w="2127" w:type="dxa"/>
            <w:tcBorders>
              <w:top w:val="single" w:sz="2" w:space="0" w:color="auto"/>
              <w:left w:val="single" w:sz="2" w:space="0" w:color="auto"/>
              <w:bottom w:val="single" w:sz="2" w:space="0" w:color="auto"/>
              <w:right w:val="single" w:sz="2" w:space="0" w:color="auto"/>
            </w:tcBorders>
            <w:shd w:val="clear" w:color="auto" w:fill="auto"/>
            <w:vAlign w:val="center"/>
          </w:tcPr>
          <w:p w14:paraId="13020E19" w14:textId="7C390AEB" w:rsidR="007233B0" w:rsidRDefault="00C011D9" w:rsidP="00804E03">
            <w:pPr>
              <w:spacing w:after="0"/>
              <w:rPr>
                <w:rFonts w:ascii="Arial" w:hAnsi="Arial" w:cs="Arial"/>
                <w:b/>
                <w:bCs/>
                <w:sz w:val="18"/>
                <w:szCs w:val="18"/>
              </w:rPr>
            </w:pPr>
            <w:r>
              <w:rPr>
                <w:rFonts w:ascii="Arial" w:hAnsi="Arial" w:cs="Arial"/>
                <w:b/>
                <w:bCs/>
                <w:sz w:val="18"/>
                <w:szCs w:val="18"/>
              </w:rPr>
              <w:t>6</w:t>
            </w:r>
          </w:p>
        </w:tc>
        <w:tc>
          <w:tcPr>
            <w:tcW w:w="7654"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73E3B697" w14:textId="77777777" w:rsidR="007233B0" w:rsidRDefault="007233B0" w:rsidP="007233B0">
            <w:pPr>
              <w:spacing w:after="0"/>
              <w:rPr>
                <w:rFonts w:ascii="Arial" w:hAnsi="Arial" w:cs="Arial"/>
                <w:b/>
                <w:bCs/>
                <w:sz w:val="18"/>
                <w:szCs w:val="18"/>
              </w:rPr>
            </w:pPr>
            <w:r>
              <w:rPr>
                <w:rFonts w:ascii="Arial" w:hAnsi="Arial" w:cs="Arial"/>
                <w:b/>
                <w:bCs/>
                <w:sz w:val="18"/>
                <w:szCs w:val="18"/>
              </w:rPr>
              <w:t>At the end of each day</w:t>
            </w:r>
          </w:p>
          <w:p w14:paraId="5FF42B1C" w14:textId="77777777" w:rsidR="007233B0" w:rsidRDefault="007233B0" w:rsidP="007233B0">
            <w:pPr>
              <w:pStyle w:val="ListParagraph"/>
              <w:numPr>
                <w:ilvl w:val="0"/>
                <w:numId w:val="13"/>
              </w:numPr>
              <w:spacing w:after="0"/>
              <w:rPr>
                <w:rFonts w:ascii="Arial" w:hAnsi="Arial" w:cs="Arial"/>
                <w:sz w:val="18"/>
                <w:szCs w:val="18"/>
              </w:rPr>
            </w:pPr>
            <w:r>
              <w:rPr>
                <w:rFonts w:ascii="Arial" w:hAnsi="Arial" w:cs="Arial"/>
                <w:sz w:val="18"/>
                <w:szCs w:val="18"/>
              </w:rPr>
              <w:t>Make the work areas safe, clean and tidy</w:t>
            </w:r>
          </w:p>
          <w:p w14:paraId="080FCBEE" w14:textId="77777777" w:rsidR="007233B0" w:rsidRDefault="007233B0" w:rsidP="007233B0">
            <w:pPr>
              <w:pStyle w:val="ListParagraph"/>
              <w:numPr>
                <w:ilvl w:val="0"/>
                <w:numId w:val="13"/>
              </w:numPr>
              <w:spacing w:after="0"/>
              <w:rPr>
                <w:rFonts w:ascii="Arial" w:hAnsi="Arial" w:cs="Arial"/>
                <w:sz w:val="18"/>
                <w:szCs w:val="18"/>
              </w:rPr>
            </w:pPr>
            <w:r>
              <w:rPr>
                <w:rFonts w:ascii="Arial" w:hAnsi="Arial" w:cs="Arial"/>
                <w:sz w:val="18"/>
                <w:szCs w:val="18"/>
              </w:rPr>
              <w:t>Close out any Permits with Site Manager</w:t>
            </w:r>
          </w:p>
          <w:p w14:paraId="7A2EA70A" w14:textId="48592A5F" w:rsidR="007233B0" w:rsidRDefault="007233B0" w:rsidP="007233B0">
            <w:pPr>
              <w:pStyle w:val="ListParagraph"/>
              <w:numPr>
                <w:ilvl w:val="0"/>
                <w:numId w:val="13"/>
              </w:numPr>
              <w:spacing w:after="0"/>
              <w:rPr>
                <w:rFonts w:ascii="Arial" w:hAnsi="Arial" w:cs="Arial"/>
                <w:sz w:val="18"/>
                <w:szCs w:val="18"/>
              </w:rPr>
            </w:pPr>
            <w:r>
              <w:rPr>
                <w:rFonts w:ascii="Arial" w:hAnsi="Arial" w:cs="Arial"/>
                <w:sz w:val="18"/>
                <w:szCs w:val="18"/>
              </w:rPr>
              <w:t>Report any issues to the Site Manager</w:t>
            </w:r>
          </w:p>
          <w:p w14:paraId="50E38184" w14:textId="0FB25AFC" w:rsidR="007233B0" w:rsidRPr="007233B0" w:rsidRDefault="007233B0" w:rsidP="007233B0">
            <w:pPr>
              <w:pStyle w:val="ListParagraph"/>
              <w:numPr>
                <w:ilvl w:val="0"/>
                <w:numId w:val="13"/>
              </w:numPr>
              <w:spacing w:after="0"/>
              <w:rPr>
                <w:rFonts w:ascii="Arial" w:hAnsi="Arial" w:cs="Arial"/>
                <w:sz w:val="18"/>
                <w:szCs w:val="18"/>
              </w:rPr>
            </w:pPr>
            <w:r>
              <w:rPr>
                <w:rFonts w:ascii="Arial" w:hAnsi="Arial" w:cs="Arial"/>
                <w:sz w:val="18"/>
                <w:szCs w:val="18"/>
              </w:rPr>
              <w:t>Sign out of site</w:t>
            </w:r>
          </w:p>
        </w:tc>
      </w:tr>
      <w:tr w:rsidR="007233B0" w:rsidRPr="006501DF" w14:paraId="5151CB9E" w14:textId="77777777" w:rsidTr="00C011D9">
        <w:trPr>
          <w:gridBefore w:val="1"/>
          <w:wBefore w:w="7" w:type="dxa"/>
          <w:trHeight w:val="417"/>
        </w:trPr>
        <w:tc>
          <w:tcPr>
            <w:tcW w:w="2127" w:type="dxa"/>
            <w:tcBorders>
              <w:top w:val="single" w:sz="2" w:space="0" w:color="auto"/>
              <w:left w:val="single" w:sz="2" w:space="0" w:color="auto"/>
              <w:bottom w:val="single" w:sz="2" w:space="0" w:color="auto"/>
              <w:right w:val="single" w:sz="2" w:space="0" w:color="auto"/>
            </w:tcBorders>
            <w:shd w:val="clear" w:color="auto" w:fill="auto"/>
            <w:vAlign w:val="center"/>
          </w:tcPr>
          <w:p w14:paraId="3B475C5E" w14:textId="267CBB75" w:rsidR="007233B0" w:rsidRDefault="003D3547" w:rsidP="00804E03">
            <w:pPr>
              <w:spacing w:after="0"/>
              <w:rPr>
                <w:rFonts w:ascii="Arial" w:hAnsi="Arial" w:cs="Arial"/>
                <w:b/>
                <w:bCs/>
                <w:sz w:val="18"/>
                <w:szCs w:val="18"/>
              </w:rPr>
            </w:pPr>
            <w:r>
              <w:rPr>
                <w:rFonts w:ascii="Arial" w:hAnsi="Arial" w:cs="Arial"/>
                <w:b/>
                <w:bCs/>
                <w:sz w:val="18"/>
                <w:szCs w:val="18"/>
              </w:rPr>
              <w:t>7</w:t>
            </w:r>
          </w:p>
        </w:tc>
        <w:tc>
          <w:tcPr>
            <w:tcW w:w="7654"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23D6F31F" w14:textId="77777777" w:rsidR="007233B0" w:rsidRDefault="007233B0" w:rsidP="003D3547">
            <w:pPr>
              <w:spacing w:after="0"/>
              <w:rPr>
                <w:rFonts w:ascii="Arial" w:hAnsi="Arial" w:cs="Arial"/>
                <w:b/>
                <w:bCs/>
                <w:sz w:val="18"/>
                <w:szCs w:val="18"/>
              </w:rPr>
            </w:pPr>
          </w:p>
          <w:p w14:paraId="040297C5" w14:textId="307A74B2" w:rsidR="003D3547" w:rsidRDefault="003D3547" w:rsidP="003D3547">
            <w:pPr>
              <w:spacing w:after="0"/>
              <w:rPr>
                <w:rFonts w:ascii="Arial" w:hAnsi="Arial" w:cs="Arial"/>
                <w:b/>
                <w:bCs/>
                <w:sz w:val="18"/>
                <w:szCs w:val="18"/>
              </w:rPr>
            </w:pPr>
            <w:r>
              <w:rPr>
                <w:rFonts w:ascii="Arial" w:hAnsi="Arial" w:cs="Arial"/>
                <w:b/>
                <w:bCs/>
                <w:sz w:val="18"/>
                <w:szCs w:val="18"/>
              </w:rPr>
              <w:t xml:space="preserve">Vibration Monitoring  </w:t>
            </w:r>
          </w:p>
          <w:p w14:paraId="58F27680" w14:textId="77777777" w:rsidR="003D3547" w:rsidRDefault="003D3547" w:rsidP="003D3547">
            <w:pPr>
              <w:spacing w:after="0"/>
              <w:rPr>
                <w:rFonts w:ascii="Arial" w:hAnsi="Arial" w:cs="Arial"/>
                <w:b/>
                <w:bCs/>
                <w:sz w:val="18"/>
                <w:szCs w:val="18"/>
              </w:rPr>
            </w:pPr>
          </w:p>
          <w:p w14:paraId="49713CDE" w14:textId="560E1F72" w:rsidR="003D3547" w:rsidRDefault="003D3547" w:rsidP="003D3547">
            <w:pPr>
              <w:spacing w:after="0"/>
              <w:rPr>
                <w:rFonts w:ascii="Arial" w:hAnsi="Arial" w:cs="Arial"/>
                <w:b/>
                <w:bCs/>
                <w:sz w:val="18"/>
                <w:szCs w:val="18"/>
              </w:rPr>
            </w:pPr>
            <w:r>
              <w:rPr>
                <w:rFonts w:ascii="Arial" w:hAnsi="Arial" w:cs="Arial"/>
                <w:b/>
                <w:bCs/>
                <w:sz w:val="18"/>
                <w:szCs w:val="18"/>
              </w:rPr>
              <w:t xml:space="preserve">On site monitoring station during the pile works adjacent Cadent Gas main, undertaken by Cadent. </w:t>
            </w:r>
          </w:p>
          <w:p w14:paraId="0E941E9C" w14:textId="77777777" w:rsidR="003D3547" w:rsidRDefault="003D3547" w:rsidP="003D3547">
            <w:pPr>
              <w:spacing w:after="0"/>
              <w:rPr>
                <w:rFonts w:ascii="Arial" w:hAnsi="Arial" w:cs="Arial"/>
                <w:b/>
                <w:bCs/>
                <w:sz w:val="18"/>
                <w:szCs w:val="18"/>
              </w:rPr>
            </w:pPr>
          </w:p>
          <w:p w14:paraId="74922AB1" w14:textId="77777777" w:rsidR="003D3547" w:rsidRDefault="003D3547" w:rsidP="003D3547">
            <w:pPr>
              <w:spacing w:after="0"/>
              <w:rPr>
                <w:rFonts w:ascii="Arial" w:hAnsi="Arial" w:cs="Arial"/>
                <w:b/>
                <w:bCs/>
                <w:sz w:val="18"/>
                <w:szCs w:val="18"/>
              </w:rPr>
            </w:pPr>
          </w:p>
          <w:p w14:paraId="2B0749E7" w14:textId="648F74BF" w:rsidR="003D3547" w:rsidRDefault="003D3547" w:rsidP="003D3547">
            <w:pPr>
              <w:spacing w:after="0"/>
              <w:rPr>
                <w:rFonts w:ascii="Arial" w:hAnsi="Arial" w:cs="Arial"/>
                <w:b/>
                <w:bCs/>
                <w:sz w:val="18"/>
                <w:szCs w:val="18"/>
              </w:rPr>
            </w:pPr>
            <w:r>
              <w:rPr>
                <w:noProof/>
              </w:rPr>
              <w:drawing>
                <wp:inline distT="0" distB="0" distL="0" distR="0" wp14:anchorId="6E7EC144" wp14:editId="76D93FF6">
                  <wp:extent cx="3185160" cy="2388870"/>
                  <wp:effectExtent l="0" t="0" r="0" b="0"/>
                  <wp:docPr id="2" name="Picture 1" descr="Vibration Monitoring 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bration Monitoring Constructio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5160" cy="2388870"/>
                          </a:xfrm>
                          <a:prstGeom prst="rect">
                            <a:avLst/>
                          </a:prstGeom>
                          <a:noFill/>
                          <a:ln>
                            <a:noFill/>
                          </a:ln>
                        </pic:spPr>
                      </pic:pic>
                    </a:graphicData>
                  </a:graphic>
                </wp:inline>
              </w:drawing>
            </w:r>
          </w:p>
          <w:p w14:paraId="2778D29B" w14:textId="77777777" w:rsidR="003D3547" w:rsidRDefault="003D3547" w:rsidP="003D3547">
            <w:pPr>
              <w:spacing w:after="0"/>
              <w:rPr>
                <w:rFonts w:ascii="Arial" w:hAnsi="Arial" w:cs="Arial"/>
                <w:b/>
                <w:bCs/>
                <w:sz w:val="18"/>
                <w:szCs w:val="18"/>
              </w:rPr>
            </w:pPr>
          </w:p>
          <w:p w14:paraId="3137C78A" w14:textId="77777777" w:rsidR="003D3547" w:rsidRDefault="003D3547" w:rsidP="003D3547">
            <w:pPr>
              <w:spacing w:after="0"/>
              <w:rPr>
                <w:rFonts w:ascii="Arial" w:hAnsi="Arial" w:cs="Arial"/>
                <w:b/>
                <w:bCs/>
                <w:sz w:val="18"/>
                <w:szCs w:val="18"/>
              </w:rPr>
            </w:pPr>
          </w:p>
          <w:p w14:paraId="388B7562" w14:textId="77777777" w:rsidR="003D3547" w:rsidRDefault="003D3547" w:rsidP="003D3547">
            <w:pPr>
              <w:spacing w:after="0"/>
              <w:rPr>
                <w:rFonts w:ascii="Arial" w:hAnsi="Arial" w:cs="Arial"/>
                <w:b/>
                <w:bCs/>
                <w:sz w:val="18"/>
                <w:szCs w:val="18"/>
              </w:rPr>
            </w:pPr>
          </w:p>
          <w:p w14:paraId="31CCF1C8" w14:textId="77777777" w:rsidR="003D3547" w:rsidRDefault="003D3547" w:rsidP="003D3547">
            <w:pPr>
              <w:spacing w:after="0"/>
              <w:rPr>
                <w:rFonts w:ascii="Arial" w:hAnsi="Arial" w:cs="Arial"/>
                <w:b/>
                <w:bCs/>
                <w:sz w:val="18"/>
                <w:szCs w:val="18"/>
              </w:rPr>
            </w:pPr>
          </w:p>
          <w:p w14:paraId="0B34C260" w14:textId="77777777" w:rsidR="003D3547" w:rsidRDefault="003D3547" w:rsidP="003D3547">
            <w:pPr>
              <w:spacing w:after="0"/>
              <w:rPr>
                <w:rFonts w:ascii="Arial" w:hAnsi="Arial" w:cs="Arial"/>
                <w:b/>
                <w:bCs/>
                <w:sz w:val="18"/>
                <w:szCs w:val="18"/>
              </w:rPr>
            </w:pPr>
          </w:p>
          <w:p w14:paraId="7499D85C" w14:textId="77777777" w:rsidR="003D3547" w:rsidRDefault="003D3547" w:rsidP="003D3547">
            <w:pPr>
              <w:spacing w:after="0"/>
              <w:rPr>
                <w:rFonts w:ascii="Arial" w:hAnsi="Arial" w:cs="Arial"/>
                <w:b/>
                <w:bCs/>
                <w:sz w:val="18"/>
                <w:szCs w:val="18"/>
              </w:rPr>
            </w:pPr>
          </w:p>
          <w:p w14:paraId="3BAF5B63" w14:textId="2EAD9C47" w:rsidR="003D3547" w:rsidRDefault="003D3547" w:rsidP="003D3547">
            <w:pPr>
              <w:spacing w:after="0"/>
              <w:rPr>
                <w:rFonts w:ascii="Arial" w:hAnsi="Arial" w:cs="Arial"/>
                <w:b/>
                <w:bCs/>
                <w:sz w:val="18"/>
                <w:szCs w:val="18"/>
              </w:rPr>
            </w:pPr>
          </w:p>
        </w:tc>
      </w:tr>
      <w:tr w:rsidR="007233B0" w:rsidRPr="006501DF" w14:paraId="4CED942C" w14:textId="77777777" w:rsidTr="00C011D9">
        <w:trPr>
          <w:gridAfter w:val="1"/>
          <w:wAfter w:w="7" w:type="dxa"/>
          <w:trHeight w:val="417"/>
        </w:trPr>
        <w:tc>
          <w:tcPr>
            <w:tcW w:w="9781"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vAlign w:val="center"/>
          </w:tcPr>
          <w:p w14:paraId="1BD81D6D" w14:textId="7BAD72B5" w:rsidR="007233B0" w:rsidRPr="006501DF" w:rsidRDefault="007233B0" w:rsidP="00804E03">
            <w:pPr>
              <w:spacing w:after="0"/>
              <w:rPr>
                <w:rFonts w:ascii="Arial" w:hAnsi="Arial" w:cs="Arial"/>
                <w:b/>
                <w:bCs/>
                <w:sz w:val="18"/>
                <w:szCs w:val="18"/>
              </w:rPr>
            </w:pPr>
            <w:r>
              <w:br w:type="page"/>
            </w:r>
          </w:p>
        </w:tc>
      </w:tr>
      <w:tr w:rsidR="007233B0" w:rsidRPr="006501DF" w14:paraId="05A1F9CF" w14:textId="77777777" w:rsidTr="00C011D9">
        <w:trPr>
          <w:gridAfter w:val="1"/>
          <w:wAfter w:w="7" w:type="dxa"/>
          <w:trHeight w:val="417"/>
        </w:trPr>
        <w:tc>
          <w:tcPr>
            <w:tcW w:w="9781" w:type="dxa"/>
            <w:gridSpan w:val="3"/>
            <w:tcBorders>
              <w:top w:val="single" w:sz="2" w:space="0" w:color="auto"/>
              <w:left w:val="single" w:sz="2" w:space="0" w:color="auto"/>
              <w:bottom w:val="single" w:sz="2" w:space="0" w:color="auto"/>
              <w:right w:val="single" w:sz="2" w:space="0" w:color="auto"/>
            </w:tcBorders>
            <w:shd w:val="clear" w:color="auto" w:fill="auto"/>
            <w:vAlign w:val="center"/>
          </w:tcPr>
          <w:p w14:paraId="48F54D44" w14:textId="29223E4A" w:rsidR="007233B0" w:rsidRPr="006501DF" w:rsidRDefault="007233B0" w:rsidP="00804E03">
            <w:pPr>
              <w:spacing w:after="0"/>
              <w:rPr>
                <w:rFonts w:ascii="Arial" w:hAnsi="Arial" w:cs="Arial"/>
                <w:b/>
                <w:bCs/>
                <w:sz w:val="18"/>
                <w:szCs w:val="18"/>
              </w:rPr>
            </w:pPr>
          </w:p>
        </w:tc>
      </w:tr>
    </w:tbl>
    <w:p w14:paraId="20AAF14F" w14:textId="53D57D77" w:rsidR="007233B0" w:rsidRPr="007233B0" w:rsidRDefault="007233B0" w:rsidP="007233B0">
      <w:pPr>
        <w:jc w:val="center"/>
        <w:rPr>
          <w:b/>
          <w:bCs/>
          <w:color w:val="FF0000"/>
        </w:rPr>
      </w:pPr>
      <w:r w:rsidRPr="007233B0">
        <w:rPr>
          <w:b/>
          <w:bCs/>
          <w:color w:val="FF0000"/>
        </w:rPr>
        <w:t>IF IN ANY DOUBT, STOP AND ASK FOR HELP OR ADVICE.  IF ANY OF THE ABOVE CONTROL MEASURES CANNOT BE ACHIEVED, STOP AND REVIEW WITH SITE MANAGER / SUPERVISOR BEFORE PROCEEDING</w:t>
      </w:r>
    </w:p>
    <w:p w14:paraId="422FC003" w14:textId="403B1659" w:rsidR="005A1BF6" w:rsidRDefault="005A1BF6"/>
    <w:p w14:paraId="525277F8" w14:textId="5DFEE3FB" w:rsidR="00546B57" w:rsidRDefault="00546B57">
      <w:r>
        <w:br w:type="page"/>
      </w:r>
    </w:p>
    <w:p w14:paraId="167CF751" w14:textId="77777777" w:rsidR="00293771" w:rsidRDefault="00293771"/>
    <w:p w14:paraId="58BB84AD" w14:textId="60D09C52" w:rsidR="007233B0" w:rsidRDefault="00293771">
      <w:r>
        <w:t>Appendix 1:</w:t>
      </w:r>
      <w:r w:rsidR="00911391">
        <w:t xml:space="preserve"> Site in relation to the River Medlock</w:t>
      </w:r>
      <w:r w:rsidR="00411A93">
        <w:t xml:space="preserve"> – nearest section of open river is over 130 meters from site. </w:t>
      </w:r>
    </w:p>
    <w:p w14:paraId="1BA41AFD" w14:textId="2CCEB8D0" w:rsidR="00293771" w:rsidRDefault="00B96421">
      <w:r w:rsidRPr="00B96421">
        <w:rPr>
          <w:noProof/>
        </w:rPr>
        <w:drawing>
          <wp:inline distT="0" distB="0" distL="0" distR="0" wp14:anchorId="2CD7E5CC" wp14:editId="09E60A68">
            <wp:extent cx="5909684" cy="6381750"/>
            <wp:effectExtent l="0" t="0" r="0" b="0"/>
            <wp:docPr id="18813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33055" name=""/>
                    <pic:cNvPicPr/>
                  </pic:nvPicPr>
                  <pic:blipFill>
                    <a:blip r:embed="rId19"/>
                    <a:stretch>
                      <a:fillRect/>
                    </a:stretch>
                  </pic:blipFill>
                  <pic:spPr>
                    <a:xfrm>
                      <a:off x="0" y="0"/>
                      <a:ext cx="5956091" cy="6431864"/>
                    </a:xfrm>
                    <a:prstGeom prst="rect">
                      <a:avLst/>
                    </a:prstGeom>
                  </pic:spPr>
                </pic:pic>
              </a:graphicData>
            </a:graphic>
          </wp:inline>
        </w:drawing>
      </w:r>
    </w:p>
    <w:p w14:paraId="377136D0" w14:textId="61B00785" w:rsidR="00D82F31" w:rsidRDefault="00CC7F8E">
      <w:r>
        <w:rPr>
          <w:noProof/>
        </w:rPr>
        <mc:AlternateContent>
          <mc:Choice Requires="wps">
            <w:drawing>
              <wp:anchor distT="45720" distB="45720" distL="114300" distR="114300" simplePos="0" relativeHeight="251782144" behindDoc="0" locked="0" layoutInCell="1" allowOverlap="1" wp14:anchorId="44511DA6" wp14:editId="1B914118">
                <wp:simplePos x="0" y="0"/>
                <wp:positionH relativeFrom="margin">
                  <wp:align>left</wp:align>
                </wp:positionH>
                <wp:positionV relativeFrom="paragraph">
                  <wp:posOffset>375285</wp:posOffset>
                </wp:positionV>
                <wp:extent cx="2360930" cy="1404620"/>
                <wp:effectExtent l="0" t="0" r="1270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5DEE54C" w14:textId="3D428554" w:rsidR="00D82F31" w:rsidRDefault="00D82F31">
                            <w:r>
                              <w:t>The Site is shaded in green for the first 12 months of the project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4511DA6" id="_x0000_t202" coordsize="21600,21600" o:spt="202" path="m,l,21600r21600,l21600,xe">
                <v:stroke joinstyle="miter"/>
                <v:path gradientshapeok="t" o:connecttype="rect"/>
              </v:shapetype>
              <v:shape id="Text Box 2" o:spid="_x0000_s1026" type="#_x0000_t202" style="position:absolute;margin-left:0;margin-top:29.55pt;width:185.9pt;height:110.6pt;z-index:251782144;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">
                <v:textbox style="mso-fit-shape-to-text:t">
                  <w:txbxContent>
                    <w:p w14:paraId="25DEE54C" w14:textId="3D428554" w:rsidR="00D82F31" w:rsidRDefault="00D82F31">
                      <w:r>
                        <w:t>The Site is shaded in green for the first 12 months of the project</w:t>
                      </w:r>
                    </w:p>
                  </w:txbxContent>
                </v:textbox>
                <w10:wrap type="square" anchorx="margin"/>
              </v:shape>
            </w:pict>
          </mc:Fallback>
        </mc:AlternateContent>
      </w:r>
    </w:p>
    <w:p w14:paraId="2AA48EF6" w14:textId="61DCD76B" w:rsidR="00D82F31" w:rsidRDefault="00D82F31">
      <w:r w:rsidRPr="00D82F31">
        <w:rPr>
          <w:noProof/>
        </w:rPr>
        <w:drawing>
          <wp:inline distT="0" distB="0" distL="0" distR="0" wp14:anchorId="62BF1D09" wp14:editId="79267F5B">
            <wp:extent cx="5786194" cy="6248400"/>
            <wp:effectExtent l="0" t="0" r="5080" b="0"/>
            <wp:docPr id="380934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34403" name=""/>
                    <pic:cNvPicPr/>
                  </pic:nvPicPr>
                  <pic:blipFill>
                    <a:blip r:embed="rId20"/>
                    <a:stretch>
                      <a:fillRect/>
                    </a:stretch>
                  </pic:blipFill>
                  <pic:spPr>
                    <a:xfrm>
                      <a:off x="0" y="0"/>
                      <a:ext cx="5833787" cy="6299794"/>
                    </a:xfrm>
                    <a:prstGeom prst="rect">
                      <a:avLst/>
                    </a:prstGeom>
                  </pic:spPr>
                </pic:pic>
              </a:graphicData>
            </a:graphic>
          </wp:inline>
        </w:drawing>
      </w:r>
    </w:p>
    <w:p w14:paraId="36875C1C" w14:textId="77777777" w:rsidR="00F87B0A" w:rsidRDefault="00F87B0A"/>
    <w:p w14:paraId="5AF4DFDD" w14:textId="704104C0" w:rsidR="00F87B0A" w:rsidRDefault="00CC7F8E">
      <w:r>
        <w:rPr>
          <w:noProof/>
        </w:rPr>
        <mc:AlternateContent>
          <mc:Choice Requires="wps">
            <w:drawing>
              <wp:anchor distT="45720" distB="45720" distL="114300" distR="114300" simplePos="0" relativeHeight="251784192" behindDoc="0" locked="0" layoutInCell="1" allowOverlap="1" wp14:anchorId="6C9A998E" wp14:editId="4363CE9D">
                <wp:simplePos x="0" y="0"/>
                <wp:positionH relativeFrom="column">
                  <wp:posOffset>28575</wp:posOffset>
                </wp:positionH>
                <wp:positionV relativeFrom="paragraph">
                  <wp:posOffset>6350</wp:posOffset>
                </wp:positionV>
                <wp:extent cx="2360930" cy="1404620"/>
                <wp:effectExtent l="0" t="0" r="22860" b="11430"/>
                <wp:wrapSquare wrapText="bothSides"/>
                <wp:docPr id="424747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7ABCA83" w14:textId="4527179B" w:rsidR="00D82F31" w:rsidRDefault="00D82F31" w:rsidP="00D82F31">
                            <w:r>
                              <w:t>The Site is shaded in green for the last 12 months of the project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C9A998E" id="_x0000_s1027" type="#_x0000_t202" style="position:absolute;margin-left:2.25pt;margin-top:.5pt;width:185.9pt;height:110.6pt;z-index:2517841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">
                <v:textbox style="mso-fit-shape-to-text:t">
                  <w:txbxContent>
                    <w:p w14:paraId="47ABCA83" w14:textId="4527179B" w:rsidR="00D82F31" w:rsidRDefault="00D82F31" w:rsidP="00D82F31">
                      <w:r>
                        <w:t>The Site is shaded in green for the last 12 months of the project</w:t>
                      </w:r>
                    </w:p>
                  </w:txbxContent>
                </v:textbox>
                <w10:wrap type="square"/>
              </v:shape>
            </w:pict>
          </mc:Fallback>
        </mc:AlternateContent>
      </w:r>
      <w:r w:rsidR="00F87B0A">
        <w:br w:type="page"/>
      </w:r>
    </w:p>
    <w:p w14:paraId="64BC7DCB" w14:textId="0EE426DE" w:rsidR="00F87B0A" w:rsidRDefault="00F87B0A">
      <w:r>
        <w:t>Appendix 2: Logistics plan</w:t>
      </w:r>
      <w:r w:rsidR="00411A93">
        <w:t xml:space="preserve"> – showing location of wheel wash, contractor parking, skip area, </w:t>
      </w:r>
    </w:p>
    <w:p w14:paraId="4B5F6D4B" w14:textId="456CBC8D" w:rsidR="00411A93" w:rsidRDefault="00411A93">
      <w:r>
        <w:t xml:space="preserve">Fuel storage (away from River) and one way system through site. </w:t>
      </w:r>
    </w:p>
    <w:p w14:paraId="64A5E5C0" w14:textId="00A26397" w:rsidR="00BC1620" w:rsidRDefault="00BC1620">
      <w:r w:rsidRPr="00BC1620">
        <w:rPr>
          <w:noProof/>
        </w:rPr>
        <w:drawing>
          <wp:inline distT="0" distB="0" distL="0" distR="0" wp14:anchorId="70D352F9" wp14:editId="6098D33A">
            <wp:extent cx="7736205" cy="5411744"/>
            <wp:effectExtent l="318" t="0" r="0" b="0"/>
            <wp:docPr id="694991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91347" name=""/>
                    <pic:cNvPicPr/>
                  </pic:nvPicPr>
                  <pic:blipFill>
                    <a:blip r:embed="rId21"/>
                    <a:stretch>
                      <a:fillRect/>
                    </a:stretch>
                  </pic:blipFill>
                  <pic:spPr>
                    <a:xfrm rot="5400000">
                      <a:off x="0" y="0"/>
                      <a:ext cx="7755788" cy="5425443"/>
                    </a:xfrm>
                    <a:prstGeom prst="rect">
                      <a:avLst/>
                    </a:prstGeom>
                  </pic:spPr>
                </pic:pic>
              </a:graphicData>
            </a:graphic>
          </wp:inline>
        </w:drawing>
      </w:r>
    </w:p>
    <w:p w14:paraId="0461692F" w14:textId="77777777" w:rsidR="00BC1620" w:rsidRDefault="00BC1620"/>
    <w:sectPr w:rsidR="00BC1620">
      <w:headerReference w:type="default" r:id="rId22"/>
      <w:footerReference w:type="default" r:id="rId2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C9425" w14:textId="77777777" w:rsidR="008E1CC0" w:rsidRDefault="008E1CC0" w:rsidP="0045252C">
      <w:pPr>
        <w:spacing w:after="0" w:line="240" w:lineRule="auto"/>
      </w:pPr>
      <w:r>
        <w:separator/>
      </w:r>
    </w:p>
  </w:endnote>
  <w:endnote w:type="continuationSeparator" w:id="0">
    <w:p w14:paraId="17C2B6B0" w14:textId="77777777" w:rsidR="008E1CC0" w:rsidRDefault="008E1CC0" w:rsidP="00452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134"/>
      <w:gridCol w:w="993"/>
      <w:gridCol w:w="1275"/>
      <w:gridCol w:w="993"/>
      <w:gridCol w:w="989"/>
      <w:gridCol w:w="990"/>
      <w:gridCol w:w="851"/>
      <w:gridCol w:w="2693"/>
    </w:tblGrid>
    <w:tr w:rsidR="00F03B0C" w:rsidRPr="001D1ED4" w14:paraId="1633EF3F" w14:textId="77777777" w:rsidTr="00704064">
      <w:trPr>
        <w:trHeight w:val="140"/>
      </w:trPr>
      <w:tc>
        <w:tcPr>
          <w:tcW w:w="1134" w:type="dxa"/>
          <w:tcBorders>
            <w:right w:val="single" w:sz="4" w:space="0" w:color="00B050"/>
          </w:tcBorders>
          <w:vAlign w:val="center"/>
        </w:tcPr>
        <w:p w14:paraId="31B0617B" w14:textId="4D079D30" w:rsidR="00F03B0C" w:rsidRPr="009C54DE" w:rsidRDefault="00F03B0C" w:rsidP="00DA2BB1">
          <w:pPr>
            <w:spacing w:line="276" w:lineRule="auto"/>
            <w:ind w:right="360"/>
            <w:rPr>
              <w:rFonts w:ascii="Arial" w:hAnsi="Arial" w:cs="Arial"/>
              <w:sz w:val="10"/>
              <w:szCs w:val="10"/>
            </w:rPr>
          </w:pPr>
          <w:r>
            <w:rPr>
              <w:rFonts w:ascii="Arial" w:hAnsi="Arial" w:cs="Arial"/>
              <w:sz w:val="10"/>
              <w:szCs w:val="10"/>
            </w:rPr>
            <w:t>Project Name</w:t>
          </w:r>
        </w:p>
      </w:tc>
      <w:tc>
        <w:tcPr>
          <w:tcW w:w="2268" w:type="dxa"/>
          <w:gridSpan w:val="2"/>
          <w:tcBorders>
            <w:left w:val="single" w:sz="4" w:space="0" w:color="00B050"/>
            <w:right w:val="single" w:sz="4" w:space="0" w:color="00B050"/>
          </w:tcBorders>
          <w:vAlign w:val="center"/>
        </w:tcPr>
        <w:p w14:paraId="56988406" w14:textId="65BFB9BB" w:rsidR="00F03B0C" w:rsidRPr="00704064" w:rsidRDefault="00F03B0C" w:rsidP="00704064">
          <w:pPr>
            <w:rPr>
              <w:rFonts w:ascii="Arial" w:hAnsi="Arial" w:cs="Arial"/>
              <w:sz w:val="10"/>
              <w:szCs w:val="10"/>
            </w:rPr>
          </w:pPr>
          <w:r w:rsidRPr="00704064">
            <w:rPr>
              <w:rFonts w:ascii="Arial" w:hAnsi="Arial" w:cs="Arial"/>
              <w:sz w:val="10"/>
              <w:szCs w:val="10"/>
            </w:rPr>
            <w:fldChar w:fldCharType="begin"/>
          </w:r>
          <w:r w:rsidRPr="00704064">
            <w:rPr>
              <w:rFonts w:ascii="Arial" w:hAnsi="Arial" w:cs="Arial"/>
              <w:sz w:val="10"/>
              <w:szCs w:val="10"/>
            </w:rPr>
            <w:instrText xml:space="preserve"> REF  ProjectName </w:instrText>
          </w:r>
          <w:r>
            <w:rPr>
              <w:rFonts w:ascii="Arial" w:hAnsi="Arial" w:cs="Arial"/>
              <w:sz w:val="10"/>
              <w:szCs w:val="10"/>
            </w:rPr>
            <w:instrText xml:space="preserve"> \* MERGEFORMAT </w:instrText>
          </w:r>
          <w:r w:rsidRPr="00704064">
            <w:rPr>
              <w:rFonts w:ascii="Arial" w:hAnsi="Arial" w:cs="Arial"/>
              <w:sz w:val="10"/>
              <w:szCs w:val="10"/>
            </w:rPr>
            <w:fldChar w:fldCharType="separate"/>
          </w:r>
          <w:r w:rsidRPr="00704064">
            <w:rPr>
              <w:rFonts w:ascii="Arial" w:hAnsi="Arial" w:cs="Arial"/>
              <w:noProof/>
              <w:sz w:val="10"/>
              <w:szCs w:val="10"/>
            </w:rPr>
            <w:t>Project Name</w:t>
          </w:r>
          <w:r w:rsidRPr="00704064">
            <w:rPr>
              <w:rFonts w:ascii="Arial" w:hAnsi="Arial" w:cs="Arial"/>
              <w:sz w:val="10"/>
              <w:szCs w:val="10"/>
            </w:rPr>
            <w:fldChar w:fldCharType="end"/>
          </w:r>
        </w:p>
      </w:tc>
      <w:tc>
        <w:tcPr>
          <w:tcW w:w="993" w:type="dxa"/>
          <w:tcBorders>
            <w:left w:val="single" w:sz="4" w:space="0" w:color="00B050"/>
            <w:right w:val="single" w:sz="4" w:space="0" w:color="00B050"/>
          </w:tcBorders>
          <w:vAlign w:val="center"/>
        </w:tcPr>
        <w:p w14:paraId="340DB9F0" w14:textId="5EB50801" w:rsidR="00F03B0C" w:rsidRDefault="00F03B0C" w:rsidP="00704064">
          <w:pPr>
            <w:jc w:val="right"/>
            <w:rPr>
              <w:rFonts w:ascii="Arial" w:hAnsi="Arial" w:cs="Arial"/>
              <w:sz w:val="10"/>
              <w:szCs w:val="10"/>
            </w:rPr>
          </w:pPr>
          <w:r>
            <w:rPr>
              <w:rFonts w:ascii="Arial" w:hAnsi="Arial" w:cs="Arial"/>
              <w:sz w:val="10"/>
              <w:szCs w:val="10"/>
            </w:rPr>
            <w:t>Project Number</w:t>
          </w:r>
        </w:p>
      </w:tc>
      <w:tc>
        <w:tcPr>
          <w:tcW w:w="989" w:type="dxa"/>
          <w:tcBorders>
            <w:left w:val="single" w:sz="4" w:space="0" w:color="00B050"/>
            <w:right w:val="single" w:sz="4" w:space="0" w:color="00B050"/>
          </w:tcBorders>
          <w:vAlign w:val="center"/>
        </w:tcPr>
        <w:p w14:paraId="0DA30B46" w14:textId="07453A51" w:rsidR="00F03B0C" w:rsidRPr="00704064" w:rsidRDefault="00F03B0C" w:rsidP="00704064">
          <w:pPr>
            <w:rPr>
              <w:rFonts w:ascii="Arial" w:hAnsi="Arial" w:cs="Arial"/>
              <w:sz w:val="10"/>
              <w:szCs w:val="10"/>
            </w:rPr>
          </w:pPr>
          <w:r w:rsidRPr="00704064">
            <w:rPr>
              <w:rFonts w:ascii="Arial" w:hAnsi="Arial" w:cs="Arial"/>
              <w:sz w:val="10"/>
              <w:szCs w:val="10"/>
            </w:rPr>
            <w:fldChar w:fldCharType="begin"/>
          </w:r>
          <w:r w:rsidRPr="00704064">
            <w:rPr>
              <w:rFonts w:ascii="Arial" w:hAnsi="Arial" w:cs="Arial"/>
              <w:sz w:val="10"/>
              <w:szCs w:val="10"/>
            </w:rPr>
            <w:instrText xml:space="preserve"> REF  ProjectNumber  \* MERGEFORMAT </w:instrText>
          </w:r>
          <w:r w:rsidRPr="00704064">
            <w:rPr>
              <w:rFonts w:ascii="Arial" w:hAnsi="Arial" w:cs="Arial"/>
              <w:sz w:val="10"/>
              <w:szCs w:val="10"/>
            </w:rPr>
            <w:fldChar w:fldCharType="separate"/>
          </w:r>
          <w:r w:rsidRPr="00704064">
            <w:rPr>
              <w:rFonts w:ascii="Arial" w:hAnsi="Arial" w:cs="Arial"/>
              <w:noProof/>
              <w:sz w:val="10"/>
              <w:szCs w:val="10"/>
            </w:rPr>
            <w:t>Project Number</w:t>
          </w:r>
          <w:r w:rsidRPr="00704064">
            <w:rPr>
              <w:rFonts w:ascii="Arial" w:hAnsi="Arial" w:cs="Arial"/>
              <w:sz w:val="10"/>
              <w:szCs w:val="10"/>
            </w:rPr>
            <w:fldChar w:fldCharType="end"/>
          </w:r>
        </w:p>
      </w:tc>
      <w:tc>
        <w:tcPr>
          <w:tcW w:w="990" w:type="dxa"/>
          <w:tcBorders>
            <w:left w:val="single" w:sz="4" w:space="0" w:color="00B050"/>
            <w:right w:val="single" w:sz="4" w:space="0" w:color="00B050"/>
          </w:tcBorders>
          <w:vAlign w:val="center"/>
        </w:tcPr>
        <w:p w14:paraId="42F4432A" w14:textId="1DBF4E75" w:rsidR="00F03B0C" w:rsidRDefault="00F03B0C" w:rsidP="00704064">
          <w:pPr>
            <w:jc w:val="right"/>
            <w:rPr>
              <w:rFonts w:ascii="Arial" w:hAnsi="Arial" w:cs="Arial"/>
              <w:sz w:val="10"/>
              <w:szCs w:val="10"/>
            </w:rPr>
          </w:pPr>
          <w:r>
            <w:rPr>
              <w:rFonts w:ascii="Arial" w:hAnsi="Arial" w:cs="Arial"/>
              <w:sz w:val="10"/>
              <w:szCs w:val="10"/>
            </w:rPr>
            <w:t>Completed by</w:t>
          </w:r>
        </w:p>
      </w:tc>
      <w:tc>
        <w:tcPr>
          <w:tcW w:w="3544" w:type="dxa"/>
          <w:gridSpan w:val="2"/>
          <w:tcBorders>
            <w:left w:val="single" w:sz="4" w:space="0" w:color="00B050"/>
          </w:tcBorders>
          <w:vAlign w:val="center"/>
        </w:tcPr>
        <w:p w14:paraId="29B4BFEF" w14:textId="05DAE0D0" w:rsidR="00F03B0C" w:rsidRPr="00704064" w:rsidRDefault="00F03B0C" w:rsidP="00704064">
          <w:pPr>
            <w:rPr>
              <w:rFonts w:ascii="Arial" w:hAnsi="Arial" w:cs="Arial"/>
              <w:sz w:val="10"/>
              <w:szCs w:val="10"/>
            </w:rPr>
          </w:pPr>
          <w:r w:rsidRPr="00704064">
            <w:rPr>
              <w:rFonts w:ascii="Arial" w:hAnsi="Arial" w:cs="Arial"/>
              <w:sz w:val="10"/>
              <w:szCs w:val="10"/>
            </w:rPr>
            <w:fldChar w:fldCharType="begin"/>
          </w:r>
          <w:r w:rsidRPr="00704064">
            <w:rPr>
              <w:rFonts w:ascii="Arial" w:hAnsi="Arial" w:cs="Arial"/>
              <w:sz w:val="10"/>
              <w:szCs w:val="10"/>
            </w:rPr>
            <w:instrText xml:space="preserve"> REF  CompletedBy  \* MERGEFORMAT </w:instrText>
          </w:r>
          <w:r w:rsidRPr="00704064">
            <w:rPr>
              <w:rFonts w:ascii="Arial" w:hAnsi="Arial" w:cs="Arial"/>
              <w:sz w:val="10"/>
              <w:szCs w:val="10"/>
            </w:rPr>
            <w:fldChar w:fldCharType="separate"/>
          </w:r>
          <w:r w:rsidRPr="00704064">
            <w:rPr>
              <w:rFonts w:ascii="Arial" w:hAnsi="Arial" w:cs="Arial"/>
              <w:noProof/>
              <w:sz w:val="10"/>
              <w:szCs w:val="10"/>
            </w:rPr>
            <w:t>Enter Name</w:t>
          </w:r>
          <w:r w:rsidRPr="00704064">
            <w:rPr>
              <w:rFonts w:ascii="Arial" w:hAnsi="Arial" w:cs="Arial"/>
              <w:sz w:val="10"/>
              <w:szCs w:val="10"/>
            </w:rPr>
            <w:fldChar w:fldCharType="end"/>
          </w:r>
        </w:p>
      </w:tc>
    </w:tr>
    <w:tr w:rsidR="00F03B0C" w:rsidRPr="001D1ED4" w14:paraId="2A6E74A0" w14:textId="77777777" w:rsidTr="00A538C7">
      <w:trPr>
        <w:trHeight w:val="284"/>
      </w:trPr>
      <w:tc>
        <w:tcPr>
          <w:tcW w:w="2127" w:type="dxa"/>
          <w:gridSpan w:val="2"/>
          <w:tcBorders>
            <w:right w:val="single" w:sz="4" w:space="0" w:color="00B050"/>
          </w:tcBorders>
          <w:vAlign w:val="center"/>
        </w:tcPr>
        <w:p w14:paraId="0F28F06B" w14:textId="1C20E0A4" w:rsidR="00F03B0C" w:rsidRDefault="00F03B0C" w:rsidP="00DA2BB1">
          <w:pPr>
            <w:spacing w:line="276" w:lineRule="auto"/>
            <w:ind w:right="360"/>
            <w:rPr>
              <w:rFonts w:ascii="Arial" w:hAnsi="Arial" w:cs="Arial"/>
              <w:sz w:val="10"/>
              <w:szCs w:val="10"/>
            </w:rPr>
          </w:pPr>
          <w:r w:rsidRPr="009C54DE">
            <w:rPr>
              <w:rFonts w:ascii="Arial" w:hAnsi="Arial" w:cs="Arial"/>
              <w:sz w:val="10"/>
              <w:szCs w:val="10"/>
            </w:rPr>
            <w:t>Copyright</w:t>
          </w:r>
          <w:r>
            <w:rPr>
              <w:rFonts w:ascii="Arial" w:hAnsi="Arial" w:cs="Arial"/>
              <w:sz w:val="10"/>
              <w:szCs w:val="10"/>
            </w:rPr>
            <w:t xml:space="preserve"> 2020</w:t>
          </w:r>
          <w:r w:rsidRPr="009C54DE">
            <w:rPr>
              <w:rFonts w:ascii="Arial" w:hAnsi="Arial" w:cs="Arial"/>
              <w:sz w:val="10"/>
              <w:szCs w:val="10"/>
            </w:rPr>
            <w:t xml:space="preserve"> </w:t>
          </w:r>
          <w:r w:rsidRPr="009C54DE">
            <w:rPr>
              <w:rFonts w:ascii="Arial" w:hAnsi="Arial" w:cs="Arial"/>
              <w:sz w:val="10"/>
              <w:szCs w:val="10"/>
            </w:rPr>
            <w:sym w:font="Symbol" w:char="F0D3"/>
          </w:r>
          <w:r w:rsidRPr="009C54DE">
            <w:rPr>
              <w:rFonts w:ascii="Arial" w:hAnsi="Arial" w:cs="Arial"/>
              <w:sz w:val="10"/>
              <w:szCs w:val="10"/>
            </w:rPr>
            <w:t xml:space="preserve"> BAM Construction</w:t>
          </w:r>
        </w:p>
        <w:p w14:paraId="21F94B0E" w14:textId="6A8C38C3" w:rsidR="00F03B0C" w:rsidRPr="009C54DE" w:rsidRDefault="00F03B0C" w:rsidP="00DA2BB1">
          <w:pPr>
            <w:spacing w:line="276" w:lineRule="auto"/>
            <w:ind w:right="360"/>
            <w:rPr>
              <w:rFonts w:ascii="Arial" w:hAnsi="Arial" w:cs="Arial"/>
              <w:sz w:val="10"/>
              <w:szCs w:val="10"/>
            </w:rPr>
          </w:pPr>
          <w:r w:rsidRPr="009C54DE">
            <w:rPr>
              <w:rFonts w:ascii="Arial" w:hAnsi="Arial" w:cs="Arial"/>
              <w:sz w:val="10"/>
              <w:szCs w:val="10"/>
            </w:rPr>
            <w:t>Document uncontrolled when print</w:t>
          </w:r>
          <w:r>
            <w:rPr>
              <w:rFonts w:ascii="Arial" w:hAnsi="Arial" w:cs="Arial"/>
              <w:sz w:val="10"/>
              <w:szCs w:val="10"/>
            </w:rPr>
            <w:t>ed</w:t>
          </w:r>
        </w:p>
      </w:tc>
      <w:tc>
        <w:tcPr>
          <w:tcW w:w="1275" w:type="dxa"/>
          <w:tcBorders>
            <w:left w:val="single" w:sz="4" w:space="0" w:color="00B050"/>
            <w:right w:val="single" w:sz="4" w:space="0" w:color="00B050"/>
          </w:tcBorders>
          <w:vAlign w:val="center"/>
        </w:tcPr>
        <w:p w14:paraId="54BF2D1D" w14:textId="216EAB88" w:rsidR="00F03B0C" w:rsidRPr="003F72D0" w:rsidRDefault="00F03B0C" w:rsidP="00A538C7">
          <w:pPr>
            <w:jc w:val="center"/>
            <w:rPr>
              <w:rFonts w:ascii="Arial" w:hAnsi="Arial" w:cs="Arial"/>
              <w:b/>
              <w:color w:val="0DB02B"/>
              <w:sz w:val="12"/>
              <w:szCs w:val="12"/>
            </w:rPr>
          </w:pPr>
          <w:r>
            <w:rPr>
              <w:rFonts w:ascii="Arial" w:hAnsi="Arial" w:cs="Arial"/>
              <w:sz w:val="10"/>
              <w:szCs w:val="10"/>
            </w:rPr>
            <w:t>Asset</w:t>
          </w:r>
          <w:r w:rsidRPr="009C54DE">
            <w:rPr>
              <w:rFonts w:ascii="Arial" w:hAnsi="Arial" w:cs="Arial"/>
              <w:sz w:val="10"/>
              <w:szCs w:val="10"/>
            </w:rPr>
            <w:t xml:space="preserve"> Creator</w:t>
          </w:r>
          <w:r>
            <w:rPr>
              <w:rFonts w:ascii="Arial" w:hAnsi="Arial" w:cs="Arial"/>
              <w:sz w:val="10"/>
              <w:szCs w:val="10"/>
            </w:rPr>
            <w:t xml:space="preserve"> (Responsible)</w:t>
          </w:r>
        </w:p>
      </w:tc>
      <w:tc>
        <w:tcPr>
          <w:tcW w:w="993" w:type="dxa"/>
          <w:tcBorders>
            <w:left w:val="single" w:sz="4" w:space="0" w:color="00B050"/>
            <w:right w:val="single" w:sz="4" w:space="0" w:color="00B050"/>
          </w:tcBorders>
          <w:vAlign w:val="center"/>
        </w:tcPr>
        <w:p w14:paraId="43771025" w14:textId="77777777" w:rsidR="00F03B0C" w:rsidRDefault="00F03B0C" w:rsidP="00DA2BB1">
          <w:pPr>
            <w:jc w:val="center"/>
            <w:rPr>
              <w:rFonts w:ascii="Arial" w:hAnsi="Arial" w:cs="Arial"/>
              <w:sz w:val="10"/>
              <w:szCs w:val="10"/>
            </w:rPr>
          </w:pPr>
          <w:r>
            <w:rPr>
              <w:rFonts w:ascii="Arial" w:hAnsi="Arial" w:cs="Arial"/>
              <w:sz w:val="10"/>
              <w:szCs w:val="10"/>
            </w:rPr>
            <w:t>Expert Forum</w:t>
          </w:r>
        </w:p>
        <w:p w14:paraId="42780CC0" w14:textId="59A7992C" w:rsidR="00F03B0C" w:rsidRPr="00C1478F" w:rsidRDefault="00F03B0C" w:rsidP="00DA2BB1">
          <w:pPr>
            <w:jc w:val="center"/>
            <w:rPr>
              <w:rFonts w:ascii="Arial" w:hAnsi="Arial" w:cs="Arial"/>
              <w:sz w:val="10"/>
              <w:szCs w:val="10"/>
            </w:rPr>
          </w:pPr>
          <w:r>
            <w:rPr>
              <w:rFonts w:ascii="Arial" w:hAnsi="Arial" w:cs="Arial"/>
              <w:sz w:val="10"/>
              <w:szCs w:val="10"/>
            </w:rPr>
            <w:t>(Accountable)</w:t>
          </w:r>
        </w:p>
      </w:tc>
      <w:tc>
        <w:tcPr>
          <w:tcW w:w="989" w:type="dxa"/>
          <w:tcBorders>
            <w:left w:val="single" w:sz="4" w:space="0" w:color="00B050"/>
            <w:right w:val="single" w:sz="4" w:space="0" w:color="00B050"/>
          </w:tcBorders>
          <w:vAlign w:val="center"/>
        </w:tcPr>
        <w:p w14:paraId="477FED98" w14:textId="34ECC105" w:rsidR="00F03B0C" w:rsidRDefault="00F03B0C" w:rsidP="00A538C7">
          <w:pPr>
            <w:jc w:val="center"/>
            <w:rPr>
              <w:rFonts w:ascii="Arial" w:hAnsi="Arial" w:cs="Arial"/>
              <w:sz w:val="10"/>
              <w:szCs w:val="10"/>
            </w:rPr>
          </w:pPr>
          <w:r>
            <w:rPr>
              <w:rFonts w:ascii="Arial" w:hAnsi="Arial" w:cs="Arial"/>
              <w:sz w:val="10"/>
              <w:szCs w:val="10"/>
            </w:rPr>
            <w:t>Process Risk:</w:t>
          </w:r>
        </w:p>
        <w:p w14:paraId="39AD9705" w14:textId="1DA34842" w:rsidR="00F03B0C" w:rsidRPr="009C54DE" w:rsidRDefault="00F03B0C" w:rsidP="00A538C7">
          <w:pPr>
            <w:jc w:val="center"/>
            <w:rPr>
              <w:rFonts w:ascii="Arial" w:hAnsi="Arial" w:cs="Arial"/>
              <w:b/>
              <w:sz w:val="10"/>
              <w:szCs w:val="10"/>
            </w:rPr>
          </w:pPr>
          <w:r>
            <w:rPr>
              <w:rFonts w:ascii="Arial" w:hAnsi="Arial" w:cs="Arial"/>
              <w:sz w:val="10"/>
              <w:szCs w:val="10"/>
            </w:rPr>
            <w:t>Impact to Business of Failure</w:t>
          </w:r>
        </w:p>
      </w:tc>
      <w:tc>
        <w:tcPr>
          <w:tcW w:w="990" w:type="dxa"/>
          <w:tcBorders>
            <w:left w:val="single" w:sz="4" w:space="0" w:color="00B050"/>
            <w:right w:val="single" w:sz="4" w:space="0" w:color="00B050"/>
          </w:tcBorders>
          <w:vAlign w:val="center"/>
        </w:tcPr>
        <w:p w14:paraId="3FB3959A" w14:textId="406F4293" w:rsidR="00F03B0C" w:rsidRPr="0045252C" w:rsidRDefault="00F03B0C" w:rsidP="00A538C7">
          <w:pPr>
            <w:jc w:val="center"/>
            <w:rPr>
              <w:rFonts w:ascii="Arial" w:hAnsi="Arial" w:cs="Arial"/>
              <w:sz w:val="10"/>
              <w:szCs w:val="10"/>
            </w:rPr>
          </w:pPr>
          <w:r>
            <w:rPr>
              <w:rFonts w:ascii="Arial" w:hAnsi="Arial" w:cs="Arial"/>
              <w:sz w:val="10"/>
              <w:szCs w:val="10"/>
            </w:rPr>
            <w:t>Process Risk: Probability of Process Failure</w:t>
          </w:r>
        </w:p>
      </w:tc>
      <w:tc>
        <w:tcPr>
          <w:tcW w:w="851" w:type="dxa"/>
          <w:tcBorders>
            <w:left w:val="single" w:sz="4" w:space="0" w:color="00B050"/>
            <w:right w:val="single" w:sz="4" w:space="0" w:color="00B050"/>
          </w:tcBorders>
          <w:vAlign w:val="center"/>
        </w:tcPr>
        <w:p w14:paraId="0D233343" w14:textId="19ECD2A6" w:rsidR="00F03B0C" w:rsidRPr="009C54DE" w:rsidRDefault="00F03B0C" w:rsidP="00A538C7">
          <w:pPr>
            <w:jc w:val="center"/>
            <w:rPr>
              <w:rFonts w:ascii="Arial" w:hAnsi="Arial" w:cs="Arial"/>
              <w:sz w:val="10"/>
              <w:szCs w:val="10"/>
            </w:rPr>
          </w:pPr>
          <w:r w:rsidRPr="009C54DE">
            <w:rPr>
              <w:rFonts w:ascii="Arial" w:hAnsi="Arial" w:cs="Arial"/>
              <w:sz w:val="10"/>
              <w:szCs w:val="10"/>
            </w:rPr>
            <w:t>Stage Gate</w:t>
          </w:r>
          <w:r>
            <w:rPr>
              <w:rFonts w:ascii="Arial" w:hAnsi="Arial" w:cs="Arial"/>
              <w:sz w:val="10"/>
              <w:szCs w:val="10"/>
            </w:rPr>
            <w:t xml:space="preserve"> Requirement</w:t>
          </w:r>
        </w:p>
      </w:tc>
      <w:tc>
        <w:tcPr>
          <w:tcW w:w="2693" w:type="dxa"/>
          <w:tcBorders>
            <w:left w:val="single" w:sz="4" w:space="0" w:color="00B050"/>
          </w:tcBorders>
          <w:vAlign w:val="center"/>
        </w:tcPr>
        <w:p w14:paraId="2B45A8EE" w14:textId="27B6719C" w:rsidR="00F03B0C" w:rsidRPr="00C1478F" w:rsidRDefault="00F03B0C" w:rsidP="00A538C7">
          <w:pPr>
            <w:rPr>
              <w:rFonts w:ascii="Arial" w:hAnsi="Arial" w:cs="Arial"/>
              <w:sz w:val="10"/>
              <w:szCs w:val="12"/>
            </w:rPr>
          </w:pPr>
          <w:r w:rsidRPr="00C1478F">
            <w:rPr>
              <w:rFonts w:ascii="Arial" w:hAnsi="Arial" w:cs="Arial"/>
              <w:sz w:val="10"/>
              <w:szCs w:val="12"/>
            </w:rPr>
            <w:t>Livelink Location</w:t>
          </w:r>
        </w:p>
      </w:tc>
    </w:tr>
    <w:tr w:rsidR="00F03B0C" w:rsidRPr="001D1ED4" w14:paraId="2EBA130D" w14:textId="77777777" w:rsidTr="00DA2BB1">
      <w:trPr>
        <w:trHeight w:val="66"/>
      </w:trPr>
      <w:tc>
        <w:tcPr>
          <w:tcW w:w="2127" w:type="dxa"/>
          <w:gridSpan w:val="2"/>
          <w:tcBorders>
            <w:right w:val="single" w:sz="4" w:space="0" w:color="00B050"/>
          </w:tcBorders>
          <w:vAlign w:val="center"/>
        </w:tcPr>
        <w:p w14:paraId="3A38233C" w14:textId="5E96B0DF" w:rsidR="00F03B0C" w:rsidRPr="009C54DE" w:rsidRDefault="00F03B0C" w:rsidP="00DA2BB1">
          <w:pPr>
            <w:spacing w:line="360" w:lineRule="auto"/>
            <w:ind w:right="360"/>
            <w:rPr>
              <w:rFonts w:ascii="Arial" w:hAnsi="Arial" w:cs="Arial"/>
              <w:sz w:val="10"/>
              <w:szCs w:val="10"/>
            </w:rPr>
          </w:pPr>
          <w:r w:rsidRPr="00C1478F">
            <w:rPr>
              <w:rFonts w:ascii="Arial" w:hAnsi="Arial" w:cs="Arial"/>
              <w:sz w:val="10"/>
              <w:szCs w:val="10"/>
            </w:rPr>
            <w:t xml:space="preserve">Page </w:t>
          </w:r>
          <w:r w:rsidRPr="00C1478F">
            <w:rPr>
              <w:rFonts w:ascii="Arial" w:hAnsi="Arial" w:cs="Arial"/>
              <w:b/>
              <w:bCs/>
              <w:sz w:val="10"/>
              <w:szCs w:val="10"/>
            </w:rPr>
            <w:fldChar w:fldCharType="begin"/>
          </w:r>
          <w:r w:rsidRPr="00C1478F">
            <w:rPr>
              <w:rFonts w:ascii="Arial" w:hAnsi="Arial" w:cs="Arial"/>
              <w:b/>
              <w:bCs/>
              <w:sz w:val="10"/>
              <w:szCs w:val="10"/>
            </w:rPr>
            <w:instrText xml:space="preserve"> PAGE  \* Arabic  \* MERGEFORMAT </w:instrText>
          </w:r>
          <w:r w:rsidRPr="00C1478F">
            <w:rPr>
              <w:rFonts w:ascii="Arial" w:hAnsi="Arial" w:cs="Arial"/>
              <w:b/>
              <w:bCs/>
              <w:sz w:val="10"/>
              <w:szCs w:val="10"/>
            </w:rPr>
            <w:fldChar w:fldCharType="separate"/>
          </w:r>
          <w:r>
            <w:rPr>
              <w:rFonts w:ascii="Arial" w:hAnsi="Arial" w:cs="Arial"/>
              <w:b/>
              <w:bCs/>
              <w:noProof/>
              <w:sz w:val="10"/>
              <w:szCs w:val="10"/>
            </w:rPr>
            <w:t>3</w:t>
          </w:r>
          <w:r w:rsidRPr="00C1478F">
            <w:rPr>
              <w:rFonts w:ascii="Arial" w:hAnsi="Arial" w:cs="Arial"/>
              <w:b/>
              <w:bCs/>
              <w:sz w:val="10"/>
              <w:szCs w:val="10"/>
            </w:rPr>
            <w:fldChar w:fldCharType="end"/>
          </w:r>
          <w:r w:rsidRPr="00C1478F">
            <w:rPr>
              <w:rFonts w:ascii="Arial" w:hAnsi="Arial" w:cs="Arial"/>
              <w:sz w:val="10"/>
              <w:szCs w:val="10"/>
            </w:rPr>
            <w:t xml:space="preserve"> of </w:t>
          </w:r>
          <w:r w:rsidRPr="00C1478F">
            <w:rPr>
              <w:rFonts w:ascii="Arial" w:hAnsi="Arial" w:cs="Arial"/>
              <w:b/>
              <w:bCs/>
              <w:sz w:val="10"/>
              <w:szCs w:val="10"/>
            </w:rPr>
            <w:fldChar w:fldCharType="begin"/>
          </w:r>
          <w:r w:rsidRPr="00C1478F">
            <w:rPr>
              <w:rFonts w:ascii="Arial" w:hAnsi="Arial" w:cs="Arial"/>
              <w:b/>
              <w:bCs/>
              <w:sz w:val="10"/>
              <w:szCs w:val="10"/>
            </w:rPr>
            <w:instrText xml:space="preserve"> NUMPAGES  \* Arabic  \* MERGEFORMAT </w:instrText>
          </w:r>
          <w:r w:rsidRPr="00C1478F">
            <w:rPr>
              <w:rFonts w:ascii="Arial" w:hAnsi="Arial" w:cs="Arial"/>
              <w:b/>
              <w:bCs/>
              <w:sz w:val="10"/>
              <w:szCs w:val="10"/>
            </w:rPr>
            <w:fldChar w:fldCharType="separate"/>
          </w:r>
          <w:r>
            <w:rPr>
              <w:rFonts w:ascii="Arial" w:hAnsi="Arial" w:cs="Arial"/>
              <w:b/>
              <w:bCs/>
              <w:noProof/>
              <w:sz w:val="10"/>
              <w:szCs w:val="10"/>
            </w:rPr>
            <w:t>5</w:t>
          </w:r>
          <w:r w:rsidRPr="00C1478F">
            <w:rPr>
              <w:rFonts w:ascii="Arial" w:hAnsi="Arial" w:cs="Arial"/>
              <w:b/>
              <w:bCs/>
              <w:sz w:val="10"/>
              <w:szCs w:val="10"/>
            </w:rPr>
            <w:fldChar w:fldCharType="end"/>
          </w:r>
        </w:p>
      </w:tc>
      <w:sdt>
        <w:sdtPr>
          <w:rPr>
            <w:rFonts w:ascii="Arial" w:hAnsi="Arial" w:cs="Arial"/>
            <w:sz w:val="10"/>
            <w:szCs w:val="10"/>
          </w:rPr>
          <w:alias w:val="Responsible Author"/>
          <w:tag w:val="Responsible_x0020_Author"/>
          <w:id w:val="554054564"/>
          <w:lock w:val="contentLocked"/>
          <w:placeholder>
            <w:docPart w:val="0DCD9B9434234F418CDACBE5FFA23CF1"/>
          </w:placeholder>
          <w:dataBinding w:prefixMappings="xmlns:ns0='http://schemas.microsoft.com/office/2006/metadata/properties' xmlns:ns1='http://www.w3.org/2001/XMLSchema-instance' xmlns:ns2='http://schemas.microsoft.com/office/infopath/2007/PartnerControls' xmlns:ns3='02ceb17a-9448-4557-838c-5e7f9e68c123' xmlns:ns4='52816a85-90e7-4a9d-b143-f7bfea6e2378' xmlns:ns5='46081320-9ae3-4ab4-afb3-a51c151eddcf' " w:xpath="/ns0:properties[1]/documentManagement[1]/ns3:ResponsibleAuthor[1]/ns3:UserInfo[1]/ns3:DisplayName[1]" w:storeItemID="{22858A69-4760-4452-AA74-969094EAD942}"/>
          <w:text/>
        </w:sdtPr>
        <w:sdtEndPr/>
        <w:sdtContent>
          <w:tc>
            <w:tcPr>
              <w:tcW w:w="1275" w:type="dxa"/>
              <w:tcBorders>
                <w:left w:val="single" w:sz="4" w:space="0" w:color="00B050"/>
                <w:right w:val="single" w:sz="4" w:space="0" w:color="00B050"/>
              </w:tcBorders>
              <w:vAlign w:val="center"/>
            </w:tcPr>
            <w:p w14:paraId="16AC7CBB" w14:textId="704A2E9C" w:rsidR="00F03B0C" w:rsidRPr="009C54DE" w:rsidRDefault="00F03B0C" w:rsidP="00A538C7">
              <w:pPr>
                <w:jc w:val="center"/>
                <w:rPr>
                  <w:rFonts w:ascii="Arial" w:hAnsi="Arial" w:cs="Arial"/>
                  <w:sz w:val="10"/>
                  <w:szCs w:val="10"/>
                </w:rPr>
              </w:pPr>
              <w:r>
                <w:rPr>
                  <w:rFonts w:ascii="Arial" w:hAnsi="Arial" w:cs="Arial"/>
                  <w:sz w:val="10"/>
                  <w:szCs w:val="10"/>
                </w:rPr>
                <w:t>Lockwood, Mark</w:t>
              </w:r>
            </w:p>
          </w:tc>
        </w:sdtContent>
      </w:sdt>
      <w:tc>
        <w:tcPr>
          <w:tcW w:w="993" w:type="dxa"/>
          <w:tcBorders>
            <w:left w:val="single" w:sz="4" w:space="0" w:color="00B050"/>
            <w:right w:val="single" w:sz="4" w:space="0" w:color="00B050"/>
          </w:tcBorders>
          <w:vAlign w:val="center"/>
        </w:tcPr>
        <w:sdt>
          <w:sdtPr>
            <w:rPr>
              <w:rFonts w:ascii="Arial" w:hAnsi="Arial" w:cs="Arial"/>
              <w:sz w:val="11"/>
              <w:szCs w:val="11"/>
            </w:rPr>
            <w:alias w:val="Expert Forum (Local)"/>
            <w:tag w:val="Expert_x0020_Forum_x0020__x0028_Local_x0029_"/>
            <w:id w:val="1132589153"/>
            <w:placeholder>
              <w:docPart w:val="20D56DF22320471792ACC2314AE0DA76"/>
            </w:placeholder>
            <w:dataBinding w:prefixMappings="xmlns:ns0='http://schemas.microsoft.com/office/2006/metadata/properties' xmlns:ns1='http://www.w3.org/2001/XMLSchema-instance' xmlns:ns2='http://schemas.microsoft.com/office/infopath/2007/PartnerControls' xmlns:ns3='02ceb17a-9448-4557-838c-5e7f9e68c123' xmlns:ns4='46081320-9ae3-4ab4-afb3-a51c151eddcf' xmlns:ns5='52816a85-90e7-4a9d-b143-f7bfea6e2378' " w:xpath="/ns0:properties[1]/documentManagement[1]/ns3:ExpertForumLocal[1]" w:storeItemID="{22858A69-4760-4452-AA74-969094EAD942}"/>
            <w:dropDownList w:lastValue="Health and Safety">
              <w:listItem w:value="[Expert Forum (Local)]"/>
            </w:dropDownList>
          </w:sdtPr>
          <w:sdtEndPr/>
          <w:sdtContent>
            <w:p w14:paraId="7239D3CB" w14:textId="662FF294" w:rsidR="00F03B0C" w:rsidRPr="00A538C7" w:rsidRDefault="00F03B0C" w:rsidP="00A538C7">
              <w:pPr>
                <w:jc w:val="center"/>
                <w:rPr>
                  <w:rFonts w:ascii="Arial" w:hAnsi="Arial" w:cs="Arial"/>
                  <w:sz w:val="11"/>
                  <w:szCs w:val="10"/>
                </w:rPr>
              </w:pPr>
              <w:r>
                <w:rPr>
                  <w:rFonts w:ascii="Arial" w:hAnsi="Arial" w:cs="Arial"/>
                  <w:sz w:val="11"/>
                  <w:szCs w:val="11"/>
                </w:rPr>
                <w:t>Health and Safety</w:t>
              </w:r>
            </w:p>
          </w:sdtContent>
        </w:sdt>
      </w:tc>
      <w:tc>
        <w:tcPr>
          <w:tcW w:w="989" w:type="dxa"/>
          <w:tcBorders>
            <w:left w:val="single" w:sz="4" w:space="0" w:color="00B050"/>
            <w:right w:val="single" w:sz="4" w:space="0" w:color="00B050"/>
          </w:tcBorders>
          <w:vAlign w:val="center"/>
        </w:tcPr>
        <w:sdt>
          <w:sdtPr>
            <w:rPr>
              <w:rFonts w:ascii="Arial" w:hAnsi="Arial" w:cs="Arial"/>
              <w:b/>
              <w:sz w:val="10"/>
              <w:szCs w:val="10"/>
            </w:rPr>
            <w:alias w:val="Process Risk Impact To Business Operations"/>
            <w:tag w:val="Process_x0020_Risk_x0020_Impact_x0020_To_x0020_Business_x0020_Operations"/>
            <w:id w:val="384842293"/>
            <w:placeholder>
              <w:docPart w:val="3BB86E4027344DB0A53E79FAE88BCE23"/>
            </w:placeholder>
            <w:dataBinding w:prefixMappings="xmlns:ns0='http://schemas.microsoft.com/office/2006/metadata/properties' xmlns:ns1='http://www.w3.org/2001/XMLSchema-instance' xmlns:ns2='http://schemas.microsoft.com/office/infopath/2007/PartnerControls' xmlns:ns3='02ceb17a-9448-4557-838c-5e7f9e68c123' xmlns:ns4='46081320-9ae3-4ab4-afb3-a51c151eddcf' xmlns:ns5='52816a85-90e7-4a9d-b143-f7bfea6e2378' " w:xpath="/ns0:properties[1]/documentManagement[1]/ns3:ProcessRiskImpactToBusinessOperations[1]" w:storeItemID="{22858A69-4760-4452-AA74-969094EAD942}"/>
            <w:dropDownList w:lastValue="High">
              <w:listItem w:value="[Process Risk Impact To Business Operations]"/>
            </w:dropDownList>
          </w:sdtPr>
          <w:sdtEndPr/>
          <w:sdtContent>
            <w:p w14:paraId="29C8461D" w14:textId="626FE7BB" w:rsidR="00F03B0C" w:rsidRPr="0045252C" w:rsidRDefault="00F03B0C" w:rsidP="00C1478F">
              <w:pPr>
                <w:jc w:val="center"/>
                <w:rPr>
                  <w:rFonts w:ascii="Arial" w:hAnsi="Arial" w:cs="Arial"/>
                  <w:b/>
                  <w:sz w:val="10"/>
                  <w:szCs w:val="10"/>
                </w:rPr>
              </w:pPr>
              <w:r w:rsidRPr="0045252C">
                <w:rPr>
                  <w:rFonts w:ascii="Arial" w:hAnsi="Arial" w:cs="Arial"/>
                  <w:b/>
                  <w:sz w:val="10"/>
                  <w:szCs w:val="10"/>
                </w:rPr>
                <w:t>High</w:t>
              </w:r>
            </w:p>
          </w:sdtContent>
        </w:sdt>
      </w:tc>
      <w:tc>
        <w:tcPr>
          <w:tcW w:w="990" w:type="dxa"/>
          <w:tcBorders>
            <w:left w:val="single" w:sz="4" w:space="0" w:color="00B050"/>
            <w:right w:val="single" w:sz="4" w:space="0" w:color="00B050"/>
          </w:tcBorders>
          <w:vAlign w:val="center"/>
        </w:tcPr>
        <w:sdt>
          <w:sdtPr>
            <w:rPr>
              <w:rFonts w:ascii="Arial" w:hAnsi="Arial" w:cs="Arial"/>
              <w:b/>
              <w:sz w:val="10"/>
              <w:szCs w:val="10"/>
            </w:rPr>
            <w:alias w:val="Process Risk Probability Of Failure"/>
            <w:tag w:val="Process_x0020_Risk_x0020_Probability_x0020_Of_x0020_Failure"/>
            <w:id w:val="-868614833"/>
            <w:placeholder>
              <w:docPart w:val="DA2CE05E26AA414D9BDC93404839F67B"/>
            </w:placeholder>
            <w:dataBinding w:prefixMappings="xmlns:ns0='http://schemas.microsoft.com/office/2006/metadata/properties' xmlns:ns1='http://www.w3.org/2001/XMLSchema-instance' xmlns:ns2='http://schemas.microsoft.com/office/infopath/2007/PartnerControls' xmlns:ns3='02ceb17a-9448-4557-838c-5e7f9e68c123' xmlns:ns4='46081320-9ae3-4ab4-afb3-a51c151eddcf' xmlns:ns5='52816a85-90e7-4a9d-b143-f7bfea6e2378' " w:xpath="/ns0:properties[1]/documentManagement[1]/ns3:ProcessRiskProbabilityOfFailure[1]" w:storeItemID="{22858A69-4760-4452-AA74-969094EAD942}"/>
            <w:dropDownList w:lastValue="High">
              <w:listItem w:value="[Process Risk Probability Of Failure]"/>
            </w:dropDownList>
          </w:sdtPr>
          <w:sdtEndPr/>
          <w:sdtContent>
            <w:p w14:paraId="2F7F05FD" w14:textId="277B7D26" w:rsidR="00F03B0C" w:rsidRDefault="00F03B0C" w:rsidP="00C1478F">
              <w:pPr>
                <w:jc w:val="center"/>
                <w:rPr>
                  <w:rFonts w:ascii="Arial" w:hAnsi="Arial" w:cs="Arial"/>
                  <w:sz w:val="10"/>
                  <w:szCs w:val="10"/>
                </w:rPr>
              </w:pPr>
              <w:r>
                <w:rPr>
                  <w:rFonts w:ascii="Arial" w:hAnsi="Arial" w:cs="Arial"/>
                  <w:b/>
                  <w:sz w:val="10"/>
                  <w:szCs w:val="10"/>
                </w:rPr>
                <w:t>High</w:t>
              </w:r>
            </w:p>
          </w:sdtContent>
        </w:sdt>
      </w:tc>
      <w:tc>
        <w:tcPr>
          <w:tcW w:w="851" w:type="dxa"/>
          <w:tcBorders>
            <w:left w:val="single" w:sz="4" w:space="0" w:color="00B050"/>
            <w:right w:val="single" w:sz="4" w:space="0" w:color="00B050"/>
          </w:tcBorders>
          <w:vAlign w:val="center"/>
        </w:tcPr>
        <w:sdt>
          <w:sdtPr>
            <w:rPr>
              <w:rFonts w:ascii="Arial" w:hAnsi="Arial" w:cs="Arial"/>
              <w:sz w:val="10"/>
              <w:szCs w:val="10"/>
            </w:rPr>
            <w:alias w:val="Stage Gate Requirement"/>
            <w:tag w:val="Stage_x0020_Gate_x0020_Requirement"/>
            <w:id w:val="-1538962993"/>
            <w:placeholder>
              <w:docPart w:val="7A825799571D4FA7892628F074C888CB"/>
            </w:placeholder>
            <w:dataBinding w:prefixMappings="xmlns:ns0='http://schemas.microsoft.com/office/2006/metadata/properties' xmlns:ns1='http://www.w3.org/2001/XMLSchema-instance' xmlns:ns2='http://schemas.microsoft.com/office/infopath/2007/PartnerControls' xmlns:ns3='02ceb17a-9448-4557-838c-5e7f9e68c123' xmlns:ns4='52816a85-90e7-4a9d-b143-f7bfea6e2378' xmlns:ns5='46081320-9ae3-4ab4-afb3-a51c151eddcf' " w:xpath="/ns0:properties[1]/documentManagement[1]/ns3:StageGateRequirement[1]" w:storeItemID="{22858A69-4760-4452-AA74-969094EAD942}"/>
            <w:dropDownList w:lastValue="No">
              <w:listItem w:value="[Stage Gate Requirement]"/>
            </w:dropDownList>
          </w:sdtPr>
          <w:sdtEndPr/>
          <w:sdtContent>
            <w:p w14:paraId="37157C79" w14:textId="2BB2B924" w:rsidR="00F03B0C" w:rsidRPr="009C54DE" w:rsidRDefault="00F03B0C" w:rsidP="00C1478F">
              <w:pPr>
                <w:jc w:val="center"/>
                <w:rPr>
                  <w:rFonts w:ascii="Arial" w:hAnsi="Arial" w:cs="Arial"/>
                  <w:sz w:val="10"/>
                  <w:szCs w:val="10"/>
                </w:rPr>
              </w:pPr>
              <w:r>
                <w:rPr>
                  <w:rFonts w:ascii="Arial" w:hAnsi="Arial" w:cs="Arial"/>
                  <w:sz w:val="10"/>
                  <w:szCs w:val="10"/>
                </w:rPr>
                <w:t>No</w:t>
              </w:r>
            </w:p>
          </w:sdtContent>
        </w:sdt>
      </w:tc>
      <w:sdt>
        <w:sdtPr>
          <w:rPr>
            <w:rFonts w:ascii="Arial" w:hAnsi="Arial" w:cs="Arial"/>
            <w:sz w:val="10"/>
            <w:szCs w:val="12"/>
          </w:rPr>
          <w:alias w:val="Livelink Location"/>
          <w:tag w:val="LivelinkLocation"/>
          <w:id w:val="878820239"/>
          <w:placeholder>
            <w:docPart w:val="25BD98A5B19D437DA16E984C36D715CB"/>
          </w:placeholder>
          <w:dataBinding w:prefixMappings="xmlns:ns0='http://schemas.microsoft.com/office/2006/metadata/properties' xmlns:ns1='http://www.w3.org/2001/XMLSchema-instance' xmlns:ns2='http://schemas.microsoft.com/office/infopath/2007/PartnerControls' xmlns:ns3='02ceb17a-9448-4557-838c-5e7f9e68c123' xmlns:ns4='52816a85-90e7-4a9d-b143-f7bfea6e2378' xmlns:ns5='46081320-9ae3-4ab4-afb3-a51c151eddcf' " w:xpath="/ns0:properties[1]/documentManagement[1]/ns3:LivelinkLocation[1]" w:storeItemID="{22858A69-4760-4452-AA74-969094EAD942}"/>
          <w:text w:multiLine="1"/>
        </w:sdtPr>
        <w:sdtEndPr/>
        <w:sdtContent>
          <w:tc>
            <w:tcPr>
              <w:tcW w:w="2693" w:type="dxa"/>
              <w:tcBorders>
                <w:left w:val="single" w:sz="4" w:space="0" w:color="00B050"/>
              </w:tcBorders>
              <w:vAlign w:val="center"/>
            </w:tcPr>
            <w:p w14:paraId="4E550553" w14:textId="31E9836E" w:rsidR="00F03B0C" w:rsidRPr="00373F68" w:rsidRDefault="00F03B0C" w:rsidP="00C1478F">
              <w:pPr>
                <w:rPr>
                  <w:rFonts w:ascii="Arial" w:hAnsi="Arial" w:cs="Arial"/>
                  <w:sz w:val="10"/>
                  <w:szCs w:val="12"/>
                </w:rPr>
              </w:pPr>
              <w:r>
                <w:rPr>
                  <w:rFonts w:ascii="Arial" w:hAnsi="Arial" w:cs="Arial"/>
                  <w:sz w:val="10"/>
                  <w:szCs w:val="12"/>
                </w:rPr>
                <w:t>To Be Confirmed</w:t>
              </w:r>
            </w:p>
          </w:tc>
        </w:sdtContent>
      </w:sdt>
    </w:tr>
  </w:tbl>
  <w:p w14:paraId="0BB72041" w14:textId="66A406A1" w:rsidR="00F03B0C" w:rsidRDefault="00F03B0C" w:rsidP="0045252C">
    <w:pPr>
      <w:pStyle w:val="Footer"/>
    </w:pPr>
    <w:r>
      <w:rPr>
        <w:rFonts w:ascii="Arial" w:hAnsi="Arial" w:cs="Arial"/>
        <w:noProof/>
        <w:sz w:val="11"/>
        <w:szCs w:val="11"/>
        <w:lang w:eastAsia="en-GB"/>
      </w:rPr>
      <mc:AlternateContent>
        <mc:Choice Requires="wps">
          <w:drawing>
            <wp:anchor distT="0" distB="0" distL="114300" distR="114300" simplePos="0" relativeHeight="251660800" behindDoc="0" locked="0" layoutInCell="1" allowOverlap="1" wp14:anchorId="0906B099" wp14:editId="549DBD22">
              <wp:simplePos x="0" y="0"/>
              <wp:positionH relativeFrom="column">
                <wp:posOffset>17780</wp:posOffset>
              </wp:positionH>
              <wp:positionV relativeFrom="paragraph">
                <wp:posOffset>-528529</wp:posOffset>
              </wp:positionV>
              <wp:extent cx="6201410" cy="0"/>
              <wp:effectExtent l="0" t="0" r="27940" b="19050"/>
              <wp:wrapNone/>
              <wp:docPr id="1" name="Straight Connector 1"/>
              <wp:cNvGraphicFramePr/>
              <a:graphic xmlns:a="http://schemas.openxmlformats.org/drawingml/2006/main">
                <a:graphicData uri="http://schemas.microsoft.com/office/word/2010/wordprocessingShape">
                  <wps:wsp>
                    <wps:cNvCnPr/>
                    <wps:spPr>
                      <a:xfrm>
                        <a:off x="0" y="0"/>
                        <a:ext cx="620141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D7D6FD" id="Straight Connector 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pt,-41.6pt" to="489.7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" strokecolor="#ed7d31 [3205]"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C775C" w14:textId="77777777" w:rsidR="008E1CC0" w:rsidRDefault="008E1CC0" w:rsidP="0045252C">
      <w:pPr>
        <w:spacing w:after="0" w:line="240" w:lineRule="auto"/>
      </w:pPr>
      <w:r>
        <w:separator/>
      </w:r>
    </w:p>
  </w:footnote>
  <w:footnote w:type="continuationSeparator" w:id="0">
    <w:p w14:paraId="587F4F25" w14:textId="77777777" w:rsidR="008E1CC0" w:rsidRDefault="008E1CC0" w:rsidP="00452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234" w:type="dxa"/>
      <w:tblInd w:w="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81"/>
      <w:gridCol w:w="1063"/>
      <w:gridCol w:w="1063"/>
      <w:gridCol w:w="1063"/>
      <w:gridCol w:w="1064"/>
    </w:tblGrid>
    <w:tr w:rsidR="00F03B0C" w:rsidRPr="001D1ED4" w14:paraId="4B237A29" w14:textId="77777777" w:rsidTr="00702101">
      <w:trPr>
        <w:trHeight w:val="202"/>
      </w:trPr>
      <w:sdt>
        <w:sdtPr>
          <w:rPr>
            <w:b/>
            <w:color w:val="auto"/>
          </w:rPr>
          <w:alias w:val="Title"/>
          <w:tag w:val=""/>
          <w:id w:val="102702667"/>
          <w:placeholder>
            <w:docPart w:val="5F4DBCA48D7D4B6AA7D1F1CB55BAB2E5"/>
          </w:placeholder>
          <w:dataBinding w:prefixMappings="xmlns:ns0='http://purl.org/dc/elements/1.1/' xmlns:ns1='http://schemas.openxmlformats.org/package/2006/metadata/core-properties' " w:xpath="/ns1:coreProperties[1]/ns0:title[1]" w:storeItemID="{6C3C8BC8-F283-45AE-878A-BAB7291924A1}"/>
          <w:text/>
        </w:sdtPr>
        <w:sdtEndPr/>
        <w:sdtContent>
          <w:tc>
            <w:tcPr>
              <w:tcW w:w="4981" w:type="dxa"/>
              <w:vMerge w:val="restart"/>
              <w:vAlign w:val="center"/>
            </w:tcPr>
            <w:p w14:paraId="431E175F" w14:textId="13B11535" w:rsidR="00F03B0C" w:rsidRPr="0012586E" w:rsidRDefault="00881DC6" w:rsidP="00083BDF">
              <w:pPr>
                <w:pStyle w:val="Default"/>
                <w:spacing w:line="276" w:lineRule="auto"/>
                <w:rPr>
                  <w:b/>
                  <w:color w:val="auto"/>
                </w:rPr>
              </w:pPr>
              <w:r>
                <w:rPr>
                  <w:b/>
                  <w:color w:val="auto"/>
                </w:rPr>
                <w:t>Method Statement (180-103)</w:t>
              </w:r>
            </w:p>
          </w:tc>
        </w:sdtContent>
      </w:sdt>
      <w:tc>
        <w:tcPr>
          <w:tcW w:w="1063" w:type="dxa"/>
          <w:tcBorders>
            <w:right w:val="single" w:sz="4" w:space="0" w:color="00B050"/>
          </w:tcBorders>
          <w:vAlign w:val="center"/>
        </w:tcPr>
        <w:p w14:paraId="303829B7" w14:textId="666F8012" w:rsidR="00F03B0C" w:rsidRPr="001D1ED4" w:rsidRDefault="00F03B0C" w:rsidP="00373F68">
          <w:pPr>
            <w:jc w:val="center"/>
            <w:rPr>
              <w:rFonts w:ascii="Arial" w:hAnsi="Arial" w:cs="Arial"/>
              <w:b/>
              <w:sz w:val="12"/>
              <w:szCs w:val="12"/>
            </w:rPr>
          </w:pPr>
          <w:r>
            <w:rPr>
              <w:rFonts w:ascii="Arial" w:hAnsi="Arial" w:cs="Arial"/>
              <w:sz w:val="10"/>
              <w:szCs w:val="10"/>
            </w:rPr>
            <w:t>Published date</w:t>
          </w:r>
        </w:p>
      </w:tc>
      <w:tc>
        <w:tcPr>
          <w:tcW w:w="1063" w:type="dxa"/>
          <w:tcBorders>
            <w:left w:val="single" w:sz="4" w:space="0" w:color="00B050"/>
            <w:right w:val="single" w:sz="4" w:space="0" w:color="00B050"/>
          </w:tcBorders>
          <w:vAlign w:val="center"/>
        </w:tcPr>
        <w:p w14:paraId="5C731AD9" w14:textId="3524ADC3" w:rsidR="00F03B0C" w:rsidRPr="00C1478F" w:rsidRDefault="00F03B0C" w:rsidP="00373F68">
          <w:pPr>
            <w:jc w:val="center"/>
            <w:rPr>
              <w:rFonts w:ascii="Arial" w:hAnsi="Arial" w:cs="Arial"/>
              <w:sz w:val="10"/>
              <w:szCs w:val="10"/>
            </w:rPr>
          </w:pPr>
          <w:r>
            <w:rPr>
              <w:rFonts w:ascii="Arial" w:hAnsi="Arial" w:cs="Arial"/>
              <w:sz w:val="10"/>
              <w:szCs w:val="10"/>
            </w:rPr>
            <w:t>Updated</w:t>
          </w:r>
          <w:r w:rsidRPr="009C54DE">
            <w:rPr>
              <w:rFonts w:ascii="Arial" w:hAnsi="Arial" w:cs="Arial"/>
              <w:sz w:val="10"/>
              <w:szCs w:val="10"/>
            </w:rPr>
            <w:t xml:space="preserve"> date</w:t>
          </w:r>
        </w:p>
      </w:tc>
      <w:tc>
        <w:tcPr>
          <w:tcW w:w="1063" w:type="dxa"/>
          <w:tcBorders>
            <w:left w:val="single" w:sz="4" w:space="0" w:color="00B050"/>
            <w:right w:val="single" w:sz="4" w:space="0" w:color="00B050"/>
          </w:tcBorders>
          <w:vAlign w:val="center"/>
        </w:tcPr>
        <w:p w14:paraId="2EF31377" w14:textId="7AD0E8AE" w:rsidR="00F03B0C" w:rsidRPr="00083BDF" w:rsidRDefault="00F03B0C" w:rsidP="00373F68">
          <w:pPr>
            <w:jc w:val="center"/>
            <w:rPr>
              <w:rFonts w:ascii="Arial" w:hAnsi="Arial" w:cs="Arial"/>
              <w:sz w:val="10"/>
              <w:szCs w:val="10"/>
            </w:rPr>
          </w:pPr>
          <w:r w:rsidRPr="009C54DE">
            <w:rPr>
              <w:rFonts w:ascii="Arial" w:hAnsi="Arial" w:cs="Arial"/>
              <w:sz w:val="10"/>
              <w:szCs w:val="10"/>
            </w:rPr>
            <w:t>Reference</w:t>
          </w:r>
        </w:p>
      </w:tc>
      <w:tc>
        <w:tcPr>
          <w:tcW w:w="1064" w:type="dxa"/>
          <w:tcBorders>
            <w:left w:val="single" w:sz="4" w:space="0" w:color="00B050"/>
          </w:tcBorders>
          <w:vAlign w:val="center"/>
        </w:tcPr>
        <w:p w14:paraId="00EACF68" w14:textId="20365BC3" w:rsidR="00F03B0C" w:rsidRPr="00083BDF" w:rsidRDefault="00F03B0C" w:rsidP="00373F68">
          <w:pPr>
            <w:jc w:val="center"/>
            <w:rPr>
              <w:rFonts w:ascii="Arial" w:hAnsi="Arial" w:cs="Arial"/>
              <w:sz w:val="10"/>
              <w:szCs w:val="10"/>
            </w:rPr>
          </w:pPr>
          <w:r>
            <w:rPr>
              <w:rFonts w:ascii="Arial" w:hAnsi="Arial" w:cs="Arial"/>
              <w:sz w:val="10"/>
              <w:szCs w:val="10"/>
            </w:rPr>
            <w:t>Version</w:t>
          </w:r>
        </w:p>
      </w:tc>
    </w:tr>
    <w:tr w:rsidR="00F03B0C" w:rsidRPr="001D1ED4" w14:paraId="5176F60A" w14:textId="77777777" w:rsidTr="00702101">
      <w:trPr>
        <w:trHeight w:val="201"/>
      </w:trPr>
      <w:tc>
        <w:tcPr>
          <w:tcW w:w="4981" w:type="dxa"/>
          <w:vMerge/>
        </w:tcPr>
        <w:p w14:paraId="7383303D" w14:textId="77777777" w:rsidR="00F03B0C" w:rsidRDefault="00F03B0C" w:rsidP="00C1478F">
          <w:pPr>
            <w:pStyle w:val="Default"/>
            <w:spacing w:line="276" w:lineRule="auto"/>
            <w:rPr>
              <w:b/>
              <w:color w:val="auto"/>
            </w:rPr>
          </w:pPr>
        </w:p>
      </w:tc>
      <w:tc>
        <w:tcPr>
          <w:tcW w:w="1063" w:type="dxa"/>
          <w:tcBorders>
            <w:right w:val="single" w:sz="4" w:space="0" w:color="00B050"/>
          </w:tcBorders>
          <w:vAlign w:val="center"/>
        </w:tcPr>
        <w:sdt>
          <w:sdtPr>
            <w:rPr>
              <w:rFonts w:ascii="Arial" w:hAnsi="Arial" w:cs="Arial"/>
              <w:b/>
              <w:sz w:val="12"/>
              <w:szCs w:val="12"/>
            </w:rPr>
            <w:alias w:val="Process First Published Date"/>
            <w:tag w:val="Process_x0020_Published_x0020_Date"/>
            <w:id w:val="-2140567867"/>
            <w:placeholder>
              <w:docPart w:val="378CAC81FD85488690033B2FCBD5EACF"/>
            </w:placeholder>
            <w:dataBinding w:prefixMappings="xmlns:ns0='http://schemas.microsoft.com/office/2006/metadata/properties' xmlns:ns1='http://www.w3.org/2001/XMLSchema-instance' xmlns:ns2='http://schemas.microsoft.com/office/infopath/2007/PartnerControls' xmlns:ns3='02ceb17a-9448-4557-838c-5e7f9e68c123' xmlns:ns4='52816a85-90e7-4a9d-b143-f7bfea6e2378' xmlns:ns5='46081320-9ae3-4ab4-afb3-a51c151eddcf' " w:xpath="/ns0:properties[1]/documentManagement[1]/ns3:ProcessPublishedDate[1]" w:storeItemID="{22858A69-4760-4452-AA74-969094EAD942}"/>
            <w:date w:fullDate="2023-04-25T00:00:00Z">
              <w:dateFormat w:val="dd/MM/yyyy"/>
              <w:lid w:val="en-GB"/>
              <w:storeMappedDataAs w:val="dateTime"/>
              <w:calendar w:val="gregorian"/>
            </w:date>
          </w:sdtPr>
          <w:sdtEndPr/>
          <w:sdtContent>
            <w:p w14:paraId="0ADE93D7" w14:textId="428AFA3D" w:rsidR="00F03B0C" w:rsidRDefault="00881DC6" w:rsidP="00373F68">
              <w:pPr>
                <w:jc w:val="center"/>
                <w:rPr>
                  <w:rFonts w:ascii="Arial" w:hAnsi="Arial" w:cs="Arial"/>
                  <w:sz w:val="10"/>
                  <w:szCs w:val="10"/>
                </w:rPr>
              </w:pPr>
              <w:r>
                <w:rPr>
                  <w:rFonts w:ascii="Arial" w:hAnsi="Arial" w:cs="Arial"/>
                  <w:b/>
                  <w:sz w:val="12"/>
                  <w:szCs w:val="12"/>
                </w:rPr>
                <w:t>25/04/2023</w:t>
              </w:r>
            </w:p>
          </w:sdtContent>
        </w:sdt>
      </w:tc>
      <w:tc>
        <w:tcPr>
          <w:tcW w:w="1063" w:type="dxa"/>
          <w:tcBorders>
            <w:left w:val="single" w:sz="4" w:space="0" w:color="00B050"/>
            <w:right w:val="single" w:sz="4" w:space="0" w:color="00B050"/>
          </w:tcBorders>
          <w:vAlign w:val="center"/>
        </w:tcPr>
        <w:sdt>
          <w:sdtPr>
            <w:rPr>
              <w:rFonts w:ascii="Arial" w:hAnsi="Arial" w:cs="Arial"/>
              <w:b/>
              <w:sz w:val="12"/>
              <w:szCs w:val="12"/>
            </w:rPr>
            <w:alias w:val="Process Update Date"/>
            <w:tag w:val="Process_x0020_Update_x0020_Date"/>
            <w:id w:val="-885412475"/>
            <w:placeholder>
              <w:docPart w:val="8E57A4CBFC9243BF90C2D1C5189A6F68"/>
            </w:placeholder>
            <w:dataBinding w:prefixMappings="xmlns:ns0='http://schemas.microsoft.com/office/2006/metadata/properties' xmlns:ns1='http://www.w3.org/2001/XMLSchema-instance' xmlns:ns2='http://schemas.microsoft.com/office/infopath/2007/PartnerControls' xmlns:ns3='02ceb17a-9448-4557-838c-5e7f9e68c123' xmlns:ns4='46081320-9ae3-4ab4-afb3-a51c151eddcf' xmlns:ns5='52816a85-90e7-4a9d-b143-f7bfea6e2378' " w:xpath="/ns0:properties[1]/documentManagement[1]/ns3:ProcessUpdateDate[1]" w:storeItemID="{22858A69-4760-4452-AA74-969094EAD942}"/>
            <w:date w:fullDate="2023-04-25T00:00:00Z">
              <w:dateFormat w:val="dd/MM/yyyy"/>
              <w:lid w:val="en-GB"/>
              <w:storeMappedDataAs w:val="dateTime"/>
              <w:calendar w:val="gregorian"/>
            </w:date>
          </w:sdtPr>
          <w:sdtEndPr/>
          <w:sdtContent>
            <w:p w14:paraId="17DA665D" w14:textId="00C4E0D9" w:rsidR="00F03B0C" w:rsidRDefault="00881DC6" w:rsidP="00373F68">
              <w:pPr>
                <w:jc w:val="center"/>
                <w:rPr>
                  <w:rFonts w:ascii="Arial" w:hAnsi="Arial" w:cs="Arial"/>
                  <w:sz w:val="10"/>
                  <w:szCs w:val="10"/>
                </w:rPr>
              </w:pPr>
              <w:r>
                <w:rPr>
                  <w:rFonts w:ascii="Arial" w:hAnsi="Arial" w:cs="Arial"/>
                  <w:b/>
                  <w:sz w:val="12"/>
                  <w:szCs w:val="12"/>
                </w:rPr>
                <w:t>25/04/2023</w:t>
              </w:r>
            </w:p>
          </w:sdtContent>
        </w:sdt>
      </w:tc>
      <w:sdt>
        <w:sdtPr>
          <w:rPr>
            <w:rFonts w:ascii="Arial" w:hAnsi="Arial" w:cs="Arial"/>
            <w:sz w:val="10"/>
            <w:szCs w:val="10"/>
          </w:rPr>
          <w:alias w:val="Document ID Value"/>
          <w:tag w:val="_dlc_DocId"/>
          <w:id w:val="274374741"/>
          <w:lock w:val="contentLocked"/>
          <w:placeholder>
            <w:docPart w:val="F33B936FDAFF44D6AA2AF58162EEBE5A"/>
          </w:placeholder>
          <w:dataBinding w:prefixMappings="xmlns:ns0='http://schemas.microsoft.com/office/2006/metadata/properties' xmlns:ns1='http://www.w3.org/2001/XMLSchema-instance' xmlns:ns2='http://schemas.microsoft.com/office/infopath/2007/PartnerControls' xmlns:ns3='02ceb17a-9448-4557-838c-5e7f9e68c123' xmlns:ns4='52816a85-90e7-4a9d-b143-f7bfea6e2378' xmlns:ns5='46081320-9ae3-4ab4-afb3-a51c151eddcf' " w:xpath="/ns0:properties[1]/documentManagement[1]/ns3:_dlc_DocId[1]" w:storeItemID="{22858A69-4760-4452-AA74-969094EAD942}"/>
          <w:text/>
        </w:sdtPr>
        <w:sdtEndPr/>
        <w:sdtContent>
          <w:tc>
            <w:tcPr>
              <w:tcW w:w="1063" w:type="dxa"/>
              <w:tcBorders>
                <w:left w:val="single" w:sz="4" w:space="0" w:color="00B050"/>
                <w:right w:val="single" w:sz="4" w:space="0" w:color="00B050"/>
              </w:tcBorders>
              <w:vAlign w:val="center"/>
            </w:tcPr>
            <w:p w14:paraId="3095CDA9" w14:textId="5AD6A85A" w:rsidR="00F03B0C" w:rsidRPr="009C54DE" w:rsidRDefault="00A314E0" w:rsidP="003F486F">
              <w:pPr>
                <w:jc w:val="center"/>
                <w:rPr>
                  <w:rFonts w:ascii="Arial" w:hAnsi="Arial" w:cs="Arial"/>
                  <w:sz w:val="10"/>
                  <w:szCs w:val="10"/>
                </w:rPr>
              </w:pPr>
              <w:r>
                <w:rPr>
                  <w:rFonts w:ascii="Arial" w:hAnsi="Arial" w:cs="Arial"/>
                  <w:sz w:val="10"/>
                  <w:szCs w:val="10"/>
                </w:rPr>
                <w:t>BMSCOCN-220743553-46756</w:t>
              </w:r>
            </w:p>
          </w:tc>
        </w:sdtContent>
      </w:sdt>
      <w:sdt>
        <w:sdtPr>
          <w:rPr>
            <w:rFonts w:ascii="Arial" w:hAnsi="Arial" w:cs="Arial"/>
            <w:sz w:val="10"/>
            <w:szCs w:val="10"/>
          </w:rPr>
          <w:alias w:val="Label"/>
          <w:tag w:val="DLCPolicyLabelValue"/>
          <w:id w:val="-743574094"/>
          <w:lock w:val="contentLocked"/>
          <w:placeholder>
            <w:docPart w:val="BE85584536144C2AAD12EAB837B4D40C"/>
          </w:placeholder>
          <w:dataBinding w:prefixMappings="xmlns:ns0='http://schemas.microsoft.com/office/2006/metadata/properties' xmlns:ns1='http://www.w3.org/2001/XMLSchema-instance' xmlns:ns2='http://schemas.microsoft.com/office/infopath/2007/PartnerControls' xmlns:ns3='02ceb17a-9448-4557-838c-5e7f9e68c123' xmlns:ns4='52816a85-90e7-4a9d-b143-f7bfea6e2378' xmlns:ns5='46081320-9ae3-4ab4-afb3-a51c151eddcf' " w:xpath="/ns0:properties[1]/documentManagement[1]/ns4:DLCPolicyLabelValue[1]" w:storeItemID="{22858A69-4760-4452-AA74-969094EAD942}"/>
          <w:text w:multiLine="1"/>
        </w:sdtPr>
        <w:sdtEndPr/>
        <w:sdtContent>
          <w:tc>
            <w:tcPr>
              <w:tcW w:w="1064" w:type="dxa"/>
              <w:tcBorders>
                <w:left w:val="single" w:sz="4" w:space="0" w:color="00B050"/>
              </w:tcBorders>
              <w:vAlign w:val="center"/>
            </w:tcPr>
            <w:p w14:paraId="7DFF97FE" w14:textId="3F6E3BFA" w:rsidR="00F03B0C" w:rsidRDefault="00D82F31" w:rsidP="00DA2BB1">
              <w:pPr>
                <w:jc w:val="center"/>
                <w:rPr>
                  <w:rFonts w:ascii="Arial" w:hAnsi="Arial" w:cs="Arial"/>
                  <w:sz w:val="10"/>
                  <w:szCs w:val="10"/>
                </w:rPr>
              </w:pPr>
              <w:r>
                <w:rPr>
                  <w:rFonts w:ascii="Arial" w:hAnsi="Arial" w:cs="Arial"/>
                  <w:sz w:val="10"/>
                  <w:szCs w:val="10"/>
                </w:rPr>
                <w:t>{_UIVersionString}</w:t>
              </w:r>
              <w:r>
                <w:rPr>
                  <w:rFonts w:ascii="Arial" w:hAnsi="Arial" w:cs="Arial"/>
                  <w:sz w:val="10"/>
                  <w:szCs w:val="10"/>
                </w:rPr>
                <w:br/>
              </w:r>
            </w:p>
          </w:tc>
        </w:sdtContent>
      </w:sdt>
    </w:tr>
  </w:tbl>
  <w:p w14:paraId="737E3BE4" w14:textId="6AE500BF" w:rsidR="00F03B0C" w:rsidRDefault="00F03B0C">
    <w:pPr>
      <w:pStyle w:val="Header"/>
    </w:pPr>
    <w:r>
      <w:rPr>
        <w:rFonts w:ascii="Arial" w:hAnsi="Arial" w:cs="Arial"/>
        <w:noProof/>
        <w:sz w:val="11"/>
        <w:szCs w:val="11"/>
        <w:lang w:eastAsia="en-GB"/>
      </w:rPr>
      <w:drawing>
        <wp:anchor distT="0" distB="0" distL="114300" distR="114300" simplePos="0" relativeHeight="251659264" behindDoc="0" locked="0" layoutInCell="1" allowOverlap="1" wp14:anchorId="76F84D37" wp14:editId="486F28DE">
          <wp:simplePos x="0" y="0"/>
          <wp:positionH relativeFrom="column">
            <wp:posOffset>-504060</wp:posOffset>
          </wp:positionH>
          <wp:positionV relativeFrom="paragraph">
            <wp:posOffset>-266623</wp:posOffset>
          </wp:positionV>
          <wp:extent cx="805759" cy="253588"/>
          <wp:effectExtent l="0" t="0" r="0" b="635"/>
          <wp:wrapNone/>
          <wp:docPr id="9" name="Picture 9"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M_361EC.jpg"/>
                  <pic:cNvPicPr/>
                </pic:nvPicPr>
                <pic:blipFill rotWithShape="1">
                  <a:blip r:embed="rId1">
                    <a:extLst>
                      <a:ext uri="{28A0092B-C50C-407E-A947-70E740481C1C}">
                        <a14:useLocalDpi xmlns:a14="http://schemas.microsoft.com/office/drawing/2010/main" val="0"/>
                      </a:ext>
                    </a:extLst>
                  </a:blip>
                  <a:srcRect l="7776" t="10265" r="9785" b="16477"/>
                  <a:stretch/>
                </pic:blipFill>
                <pic:spPr bwMode="auto">
                  <a:xfrm>
                    <a:off x="0" y="0"/>
                    <a:ext cx="805759" cy="2535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11"/>
        <w:szCs w:val="11"/>
        <w:lang w:eastAsia="en-GB"/>
      </w:rPr>
      <mc:AlternateContent>
        <mc:Choice Requires="wps">
          <w:drawing>
            <wp:anchor distT="0" distB="0" distL="114300" distR="114300" simplePos="0" relativeHeight="251660288" behindDoc="0" locked="0" layoutInCell="1" allowOverlap="1" wp14:anchorId="47090998" wp14:editId="40C1F39F">
              <wp:simplePos x="0" y="0"/>
              <wp:positionH relativeFrom="column">
                <wp:posOffset>-13920</wp:posOffset>
              </wp:positionH>
              <wp:positionV relativeFrom="paragraph">
                <wp:posOffset>54843</wp:posOffset>
              </wp:positionV>
              <wp:extent cx="6201624" cy="0"/>
              <wp:effectExtent l="0" t="0" r="8890" b="12700"/>
              <wp:wrapNone/>
              <wp:docPr id="6" name="Straight Connector 6"/>
              <wp:cNvGraphicFramePr/>
              <a:graphic xmlns:a="http://schemas.openxmlformats.org/drawingml/2006/main">
                <a:graphicData uri="http://schemas.microsoft.com/office/word/2010/wordprocessingShape">
                  <wps:wsp>
                    <wps:cNvCnPr/>
                    <wps:spPr>
                      <a:xfrm>
                        <a:off x="0" y="0"/>
                        <a:ext cx="6201624"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B86E695"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pt,4.3pt" to="487.2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" strokecolor="#ed7d31 [3205]"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8283578"/>
    <w:lvl w:ilvl="0">
      <w:start w:val="1"/>
      <w:numFmt w:val="decimal"/>
      <w:pStyle w:val="ListNumber"/>
      <w:lvlText w:val="%1."/>
      <w:lvlJc w:val="left"/>
      <w:pPr>
        <w:tabs>
          <w:tab w:val="num" w:pos="360"/>
        </w:tabs>
        <w:ind w:left="360" w:hanging="360"/>
      </w:pPr>
    </w:lvl>
  </w:abstractNum>
  <w:abstractNum w:abstractNumId="1" w15:restartNumberingAfterBreak="0">
    <w:nsid w:val="01E02672"/>
    <w:multiLevelType w:val="hybridMultilevel"/>
    <w:tmpl w:val="4E5EE4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6A6040"/>
    <w:multiLevelType w:val="hybridMultilevel"/>
    <w:tmpl w:val="9968D1A0"/>
    <w:lvl w:ilvl="0" w:tplc="0809000F">
      <w:start w:val="1"/>
      <w:numFmt w:val="decimal"/>
      <w:lvlText w:val="%1."/>
      <w:lvlJc w:val="left"/>
      <w:pPr>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9632F"/>
    <w:multiLevelType w:val="hybridMultilevel"/>
    <w:tmpl w:val="B5AE4562"/>
    <w:lvl w:ilvl="0" w:tplc="AFE0AC2C">
      <w:numFmt w:val="bullet"/>
      <w:lvlText w:val="•"/>
      <w:lvlJc w:val="left"/>
      <w:pPr>
        <w:ind w:left="360" w:hanging="360"/>
      </w:pPr>
      <w:rPr>
        <w:rFonts w:ascii="Times New Roman" w:eastAsia="Times New Roman" w:hAnsi="Times New Roman" w:cs="Times New Roman" w:hint="default"/>
        <w:w w:val="131"/>
      </w:rPr>
    </w:lvl>
    <w:lvl w:ilvl="1" w:tplc="08090003">
      <w:start w:val="1"/>
      <w:numFmt w:val="bullet"/>
      <w:lvlText w:val="o"/>
      <w:lvlJc w:val="left"/>
      <w:pPr>
        <w:ind w:left="498" w:hanging="360"/>
      </w:pPr>
      <w:rPr>
        <w:rFonts w:ascii="Courier New" w:hAnsi="Courier New" w:cs="Courier New" w:hint="default"/>
      </w:rPr>
    </w:lvl>
    <w:lvl w:ilvl="2" w:tplc="08090005">
      <w:start w:val="1"/>
      <w:numFmt w:val="bullet"/>
      <w:lvlText w:val=""/>
      <w:lvlJc w:val="left"/>
      <w:pPr>
        <w:ind w:left="1218" w:hanging="360"/>
      </w:pPr>
      <w:rPr>
        <w:rFonts w:ascii="Wingdings" w:hAnsi="Wingdings" w:hint="default"/>
      </w:rPr>
    </w:lvl>
    <w:lvl w:ilvl="3" w:tplc="08090001">
      <w:start w:val="1"/>
      <w:numFmt w:val="bullet"/>
      <w:lvlText w:val=""/>
      <w:lvlJc w:val="left"/>
      <w:pPr>
        <w:ind w:left="1938" w:hanging="360"/>
      </w:pPr>
      <w:rPr>
        <w:rFonts w:ascii="Symbol" w:hAnsi="Symbol" w:hint="default"/>
      </w:rPr>
    </w:lvl>
    <w:lvl w:ilvl="4" w:tplc="08090003">
      <w:start w:val="1"/>
      <w:numFmt w:val="bullet"/>
      <w:lvlText w:val="o"/>
      <w:lvlJc w:val="left"/>
      <w:pPr>
        <w:ind w:left="2658" w:hanging="360"/>
      </w:pPr>
      <w:rPr>
        <w:rFonts w:ascii="Courier New" w:hAnsi="Courier New" w:cs="Courier New" w:hint="default"/>
      </w:rPr>
    </w:lvl>
    <w:lvl w:ilvl="5" w:tplc="08090005">
      <w:start w:val="1"/>
      <w:numFmt w:val="bullet"/>
      <w:lvlText w:val=""/>
      <w:lvlJc w:val="left"/>
      <w:pPr>
        <w:ind w:left="3378" w:hanging="360"/>
      </w:pPr>
      <w:rPr>
        <w:rFonts w:ascii="Wingdings" w:hAnsi="Wingdings" w:hint="default"/>
      </w:rPr>
    </w:lvl>
    <w:lvl w:ilvl="6" w:tplc="08090001">
      <w:start w:val="1"/>
      <w:numFmt w:val="bullet"/>
      <w:lvlText w:val=""/>
      <w:lvlJc w:val="left"/>
      <w:pPr>
        <w:ind w:left="4098" w:hanging="360"/>
      </w:pPr>
      <w:rPr>
        <w:rFonts w:ascii="Symbol" w:hAnsi="Symbol" w:hint="default"/>
      </w:rPr>
    </w:lvl>
    <w:lvl w:ilvl="7" w:tplc="08090003">
      <w:start w:val="1"/>
      <w:numFmt w:val="bullet"/>
      <w:lvlText w:val="o"/>
      <w:lvlJc w:val="left"/>
      <w:pPr>
        <w:ind w:left="4818" w:hanging="360"/>
      </w:pPr>
      <w:rPr>
        <w:rFonts w:ascii="Courier New" w:hAnsi="Courier New" w:cs="Courier New" w:hint="default"/>
      </w:rPr>
    </w:lvl>
    <w:lvl w:ilvl="8" w:tplc="08090005">
      <w:start w:val="1"/>
      <w:numFmt w:val="bullet"/>
      <w:lvlText w:val=""/>
      <w:lvlJc w:val="left"/>
      <w:pPr>
        <w:ind w:left="5538" w:hanging="360"/>
      </w:pPr>
      <w:rPr>
        <w:rFonts w:ascii="Wingdings" w:hAnsi="Wingdings" w:hint="default"/>
      </w:rPr>
    </w:lvl>
  </w:abstractNum>
  <w:abstractNum w:abstractNumId="4" w15:restartNumberingAfterBreak="0">
    <w:nsid w:val="17486BA5"/>
    <w:multiLevelType w:val="hybridMultilevel"/>
    <w:tmpl w:val="351026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A007C8"/>
    <w:multiLevelType w:val="hybridMultilevel"/>
    <w:tmpl w:val="C730250C"/>
    <w:lvl w:ilvl="0" w:tplc="451C9A4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CB1313"/>
    <w:multiLevelType w:val="hybridMultilevel"/>
    <w:tmpl w:val="A94C4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AF69C4"/>
    <w:multiLevelType w:val="hybridMultilevel"/>
    <w:tmpl w:val="3558D5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187188"/>
    <w:multiLevelType w:val="hybridMultilevel"/>
    <w:tmpl w:val="2D6ABBB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A82652"/>
    <w:multiLevelType w:val="hybridMultilevel"/>
    <w:tmpl w:val="D92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C44E99"/>
    <w:multiLevelType w:val="hybridMultilevel"/>
    <w:tmpl w:val="FEB29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EAE401D"/>
    <w:multiLevelType w:val="hybridMultilevel"/>
    <w:tmpl w:val="9AE84C2E"/>
    <w:lvl w:ilvl="0" w:tplc="451C9A4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661CF1"/>
    <w:multiLevelType w:val="hybridMultilevel"/>
    <w:tmpl w:val="DB4445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B1E1EB9"/>
    <w:multiLevelType w:val="hybridMultilevel"/>
    <w:tmpl w:val="F22AE9F6"/>
    <w:lvl w:ilvl="0" w:tplc="451C9A4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4413C3"/>
    <w:multiLevelType w:val="hybridMultilevel"/>
    <w:tmpl w:val="9612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0795858">
    <w:abstractNumId w:val="0"/>
  </w:num>
  <w:num w:numId="2" w16cid:durableId="1600061557">
    <w:abstractNumId w:val="3"/>
  </w:num>
  <w:num w:numId="3" w16cid:durableId="1028875220">
    <w:abstractNumId w:val="8"/>
  </w:num>
  <w:num w:numId="4" w16cid:durableId="722602784">
    <w:abstractNumId w:val="4"/>
  </w:num>
  <w:num w:numId="5" w16cid:durableId="1331443561">
    <w:abstractNumId w:val="2"/>
  </w:num>
  <w:num w:numId="6" w16cid:durableId="1795441634">
    <w:abstractNumId w:val="9"/>
  </w:num>
  <w:num w:numId="7" w16cid:durableId="1688677727">
    <w:abstractNumId w:val="12"/>
  </w:num>
  <w:num w:numId="8" w16cid:durableId="1397823862">
    <w:abstractNumId w:val="5"/>
  </w:num>
  <w:num w:numId="9" w16cid:durableId="2003701384">
    <w:abstractNumId w:val="7"/>
  </w:num>
  <w:num w:numId="10" w16cid:durableId="1056202670">
    <w:abstractNumId w:val="11"/>
  </w:num>
  <w:num w:numId="11" w16cid:durableId="942492701">
    <w:abstractNumId w:val="13"/>
  </w:num>
  <w:num w:numId="12" w16cid:durableId="1988320629">
    <w:abstractNumId w:val="10"/>
  </w:num>
  <w:num w:numId="13" w16cid:durableId="364527127">
    <w:abstractNumId w:val="1"/>
  </w:num>
  <w:num w:numId="14" w16cid:durableId="1127167743">
    <w:abstractNumId w:val="6"/>
  </w:num>
  <w:num w:numId="15" w16cid:durableId="2819564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84413A"/>
    <w:rsid w:val="00004894"/>
    <w:rsid w:val="000137A2"/>
    <w:rsid w:val="00021F76"/>
    <w:rsid w:val="00044A25"/>
    <w:rsid w:val="00083BDF"/>
    <w:rsid w:val="000B65E8"/>
    <w:rsid w:val="000D72EC"/>
    <w:rsid w:val="000F3735"/>
    <w:rsid w:val="00115268"/>
    <w:rsid w:val="001A4044"/>
    <w:rsid w:val="001A6FCA"/>
    <w:rsid w:val="0020194C"/>
    <w:rsid w:val="00206278"/>
    <w:rsid w:val="00274869"/>
    <w:rsid w:val="00293771"/>
    <w:rsid w:val="002D75FB"/>
    <w:rsid w:val="002F6877"/>
    <w:rsid w:val="0032527E"/>
    <w:rsid w:val="003436A7"/>
    <w:rsid w:val="00344133"/>
    <w:rsid w:val="00363313"/>
    <w:rsid w:val="00372CAF"/>
    <w:rsid w:val="00373F68"/>
    <w:rsid w:val="003858D2"/>
    <w:rsid w:val="0039521B"/>
    <w:rsid w:val="003A30B4"/>
    <w:rsid w:val="003C717D"/>
    <w:rsid w:val="003D3547"/>
    <w:rsid w:val="003D536B"/>
    <w:rsid w:val="003D61AF"/>
    <w:rsid w:val="003F06CD"/>
    <w:rsid w:val="003F3E87"/>
    <w:rsid w:val="003F486F"/>
    <w:rsid w:val="00402332"/>
    <w:rsid w:val="00404F18"/>
    <w:rsid w:val="00411A93"/>
    <w:rsid w:val="0045252C"/>
    <w:rsid w:val="004621B5"/>
    <w:rsid w:val="004649D1"/>
    <w:rsid w:val="00464BA4"/>
    <w:rsid w:val="00485698"/>
    <w:rsid w:val="004877BF"/>
    <w:rsid w:val="004977F7"/>
    <w:rsid w:val="004C3E69"/>
    <w:rsid w:val="004D4A48"/>
    <w:rsid w:val="00546B57"/>
    <w:rsid w:val="00565712"/>
    <w:rsid w:val="00583DC5"/>
    <w:rsid w:val="005A1BF6"/>
    <w:rsid w:val="005B1DF8"/>
    <w:rsid w:val="005B31EB"/>
    <w:rsid w:val="005C3279"/>
    <w:rsid w:val="005D2259"/>
    <w:rsid w:val="005F51C4"/>
    <w:rsid w:val="006102A1"/>
    <w:rsid w:val="00643350"/>
    <w:rsid w:val="006501DF"/>
    <w:rsid w:val="0065612C"/>
    <w:rsid w:val="0068194E"/>
    <w:rsid w:val="00682396"/>
    <w:rsid w:val="006A26B4"/>
    <w:rsid w:val="006C38C4"/>
    <w:rsid w:val="006D077D"/>
    <w:rsid w:val="006F4AF4"/>
    <w:rsid w:val="00702101"/>
    <w:rsid w:val="00704064"/>
    <w:rsid w:val="00704068"/>
    <w:rsid w:val="007233B0"/>
    <w:rsid w:val="00744DA7"/>
    <w:rsid w:val="007461B7"/>
    <w:rsid w:val="00791343"/>
    <w:rsid w:val="007B5BD6"/>
    <w:rsid w:val="00840B75"/>
    <w:rsid w:val="00874DE9"/>
    <w:rsid w:val="00875409"/>
    <w:rsid w:val="00881DC6"/>
    <w:rsid w:val="008C1F60"/>
    <w:rsid w:val="008C5B92"/>
    <w:rsid w:val="008D358D"/>
    <w:rsid w:val="008D38B2"/>
    <w:rsid w:val="008E1CC0"/>
    <w:rsid w:val="008F4EBE"/>
    <w:rsid w:val="00911391"/>
    <w:rsid w:val="009264AC"/>
    <w:rsid w:val="00927F17"/>
    <w:rsid w:val="00946103"/>
    <w:rsid w:val="00950431"/>
    <w:rsid w:val="009B5DDD"/>
    <w:rsid w:val="009F16F0"/>
    <w:rsid w:val="00A13478"/>
    <w:rsid w:val="00A314E0"/>
    <w:rsid w:val="00A34C2A"/>
    <w:rsid w:val="00A538C7"/>
    <w:rsid w:val="00A57BA6"/>
    <w:rsid w:val="00A82807"/>
    <w:rsid w:val="00A838F8"/>
    <w:rsid w:val="00A87B49"/>
    <w:rsid w:val="00A900FF"/>
    <w:rsid w:val="00AB23F5"/>
    <w:rsid w:val="00AB4E1D"/>
    <w:rsid w:val="00AE7E60"/>
    <w:rsid w:val="00B255EB"/>
    <w:rsid w:val="00B45492"/>
    <w:rsid w:val="00B769C0"/>
    <w:rsid w:val="00B96421"/>
    <w:rsid w:val="00BA5A87"/>
    <w:rsid w:val="00BC1620"/>
    <w:rsid w:val="00BD5EC5"/>
    <w:rsid w:val="00C011D9"/>
    <w:rsid w:val="00C1478F"/>
    <w:rsid w:val="00C15D29"/>
    <w:rsid w:val="00C241BB"/>
    <w:rsid w:val="00CA3CB8"/>
    <w:rsid w:val="00CB43FD"/>
    <w:rsid w:val="00CC7F8E"/>
    <w:rsid w:val="00CD4864"/>
    <w:rsid w:val="00D04520"/>
    <w:rsid w:val="00D33A93"/>
    <w:rsid w:val="00D46EF4"/>
    <w:rsid w:val="00D76944"/>
    <w:rsid w:val="00D80415"/>
    <w:rsid w:val="00D82F31"/>
    <w:rsid w:val="00D910AC"/>
    <w:rsid w:val="00DA2BB1"/>
    <w:rsid w:val="00DD2BAF"/>
    <w:rsid w:val="00DE1220"/>
    <w:rsid w:val="00DF62AD"/>
    <w:rsid w:val="00E027D6"/>
    <w:rsid w:val="00E0474A"/>
    <w:rsid w:val="00E055D6"/>
    <w:rsid w:val="00E67F14"/>
    <w:rsid w:val="00E72DF7"/>
    <w:rsid w:val="00E8674E"/>
    <w:rsid w:val="00EA6703"/>
    <w:rsid w:val="00EB12C4"/>
    <w:rsid w:val="00ED1C81"/>
    <w:rsid w:val="00F00F5D"/>
    <w:rsid w:val="00F03B0C"/>
    <w:rsid w:val="00F1069E"/>
    <w:rsid w:val="00F17768"/>
    <w:rsid w:val="00F54B30"/>
    <w:rsid w:val="00F87B0A"/>
    <w:rsid w:val="00F913EF"/>
    <w:rsid w:val="00FB716F"/>
    <w:rsid w:val="00FE18B6"/>
    <w:rsid w:val="2284413A"/>
    <w:rsid w:val="387EC2AD"/>
    <w:rsid w:val="396E7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4413A"/>
  <w15:chartTrackingRefBased/>
  <w15:docId w15:val="{CC440D54-DF2D-411B-8335-41A9B5A80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B5DDD"/>
    <w:pPr>
      <w:keepNext/>
      <w:tabs>
        <w:tab w:val="left" w:pos="1080"/>
        <w:tab w:val="left" w:pos="6480"/>
      </w:tabs>
      <w:spacing w:before="120" w:after="60" w:line="240" w:lineRule="auto"/>
      <w:outlineLvl w:val="0"/>
    </w:pPr>
    <w:rPr>
      <w:rFonts w:ascii="Arial" w:eastAsia="Times New Roman" w:hAnsi="Arial"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52C"/>
  </w:style>
  <w:style w:type="paragraph" w:styleId="Footer">
    <w:name w:val="footer"/>
    <w:basedOn w:val="Normal"/>
    <w:link w:val="FooterChar"/>
    <w:uiPriority w:val="99"/>
    <w:unhideWhenUsed/>
    <w:rsid w:val="00452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52C"/>
  </w:style>
  <w:style w:type="table" w:styleId="TableGrid">
    <w:name w:val="Table Grid"/>
    <w:basedOn w:val="TableNormal"/>
    <w:uiPriority w:val="39"/>
    <w:rsid w:val="004525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5252C"/>
    <w:pPr>
      <w:autoSpaceDE w:val="0"/>
      <w:autoSpaceDN w:val="0"/>
      <w:adjustRightInd w:val="0"/>
      <w:spacing w:after="0" w:line="240" w:lineRule="auto"/>
    </w:pPr>
    <w:rPr>
      <w:rFonts w:ascii="Arial" w:hAnsi="Arial" w:cs="Arial"/>
      <w:color w:val="000000"/>
      <w:sz w:val="24"/>
      <w:szCs w:val="24"/>
      <w:lang w:val="en-US"/>
    </w:rPr>
  </w:style>
  <w:style w:type="character" w:styleId="PlaceholderText">
    <w:name w:val="Placeholder Text"/>
    <w:basedOn w:val="DefaultParagraphFont"/>
    <w:uiPriority w:val="99"/>
    <w:semiHidden/>
    <w:rsid w:val="0045252C"/>
    <w:rPr>
      <w:color w:val="808080"/>
    </w:rPr>
  </w:style>
  <w:style w:type="character" w:customStyle="1" w:styleId="Heading1Char">
    <w:name w:val="Heading 1 Char"/>
    <w:basedOn w:val="DefaultParagraphFont"/>
    <w:link w:val="Heading1"/>
    <w:rsid w:val="009B5DDD"/>
    <w:rPr>
      <w:rFonts w:ascii="Arial" w:eastAsia="Times New Roman" w:hAnsi="Arial" w:cs="Times New Roman"/>
      <w:b/>
      <w:sz w:val="20"/>
      <w:szCs w:val="20"/>
      <w:lang w:eastAsia="en-GB"/>
    </w:rPr>
  </w:style>
  <w:style w:type="paragraph" w:styleId="ListNumber">
    <w:name w:val="List Number"/>
    <w:basedOn w:val="Normal"/>
    <w:rsid w:val="009B5DDD"/>
    <w:pPr>
      <w:numPr>
        <w:numId w:val="1"/>
      </w:numPr>
      <w:spacing w:before="60" w:after="60" w:line="240" w:lineRule="auto"/>
      <w:contextualSpacing/>
    </w:pPr>
    <w:rPr>
      <w:rFonts w:ascii="Arial" w:eastAsia="Times New Roman" w:hAnsi="Arial" w:cs="Times New Roman"/>
      <w:sz w:val="20"/>
      <w:szCs w:val="20"/>
      <w:lang w:eastAsia="en-GB"/>
    </w:rPr>
  </w:style>
  <w:style w:type="character" w:styleId="Hyperlink">
    <w:name w:val="Hyperlink"/>
    <w:basedOn w:val="DefaultParagraphFont"/>
    <w:uiPriority w:val="99"/>
    <w:unhideWhenUsed/>
    <w:rsid w:val="00F03B0C"/>
    <w:rPr>
      <w:color w:val="0563C1" w:themeColor="hyperlink"/>
      <w:u w:val="single"/>
    </w:rPr>
  </w:style>
  <w:style w:type="character" w:styleId="UnresolvedMention">
    <w:name w:val="Unresolved Mention"/>
    <w:basedOn w:val="DefaultParagraphFont"/>
    <w:uiPriority w:val="99"/>
    <w:semiHidden/>
    <w:unhideWhenUsed/>
    <w:rsid w:val="00F03B0C"/>
    <w:rPr>
      <w:color w:val="605E5C"/>
      <w:shd w:val="clear" w:color="auto" w:fill="E1DFDD"/>
    </w:rPr>
  </w:style>
  <w:style w:type="paragraph" w:styleId="ListParagraph">
    <w:name w:val="List Paragraph"/>
    <w:basedOn w:val="Normal"/>
    <w:uiPriority w:val="34"/>
    <w:qFormat/>
    <w:rsid w:val="00A314E0"/>
    <w:pPr>
      <w:ind w:left="720"/>
      <w:contextualSpacing/>
    </w:pPr>
  </w:style>
  <w:style w:type="paragraph" w:styleId="NormalWeb">
    <w:name w:val="Normal (Web)"/>
    <w:basedOn w:val="Normal"/>
    <w:uiPriority w:val="99"/>
    <w:semiHidden/>
    <w:unhideWhenUsed/>
    <w:rsid w:val="00B255E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51088">
      <w:bodyDiv w:val="1"/>
      <w:marLeft w:val="0"/>
      <w:marRight w:val="0"/>
      <w:marTop w:val="0"/>
      <w:marBottom w:val="0"/>
      <w:divBdr>
        <w:top w:val="none" w:sz="0" w:space="0" w:color="auto"/>
        <w:left w:val="none" w:sz="0" w:space="0" w:color="auto"/>
        <w:bottom w:val="none" w:sz="0" w:space="0" w:color="auto"/>
        <w:right w:val="none" w:sz="0" w:space="0" w:color="auto"/>
      </w:divBdr>
    </w:div>
    <w:div w:id="165865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0.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D56DF22320471792ACC2314AE0DA76"/>
        <w:category>
          <w:name w:val="General"/>
          <w:gallery w:val="placeholder"/>
        </w:category>
        <w:types>
          <w:type w:val="bbPlcHdr"/>
        </w:types>
        <w:behaviors>
          <w:behavior w:val="content"/>
        </w:behaviors>
        <w:guid w:val="{29686F4F-2866-49EF-AE5E-C334593DC3AA}"/>
      </w:docPartPr>
      <w:docPartBody>
        <w:p w:rsidR="006A46C0" w:rsidRDefault="00BE0DAD" w:rsidP="00BE0DAD">
          <w:pPr>
            <w:pStyle w:val="20D56DF22320471792ACC2314AE0DA76"/>
          </w:pPr>
          <w:r w:rsidRPr="00F27504">
            <w:rPr>
              <w:rStyle w:val="PlaceholderText"/>
            </w:rPr>
            <w:t>[Expert Forum (Local)]</w:t>
          </w:r>
        </w:p>
      </w:docPartBody>
    </w:docPart>
    <w:docPart>
      <w:docPartPr>
        <w:name w:val="3BB86E4027344DB0A53E79FAE88BCE23"/>
        <w:category>
          <w:name w:val="General"/>
          <w:gallery w:val="placeholder"/>
        </w:category>
        <w:types>
          <w:type w:val="bbPlcHdr"/>
        </w:types>
        <w:behaviors>
          <w:behavior w:val="content"/>
        </w:behaviors>
        <w:guid w:val="{F93A5725-3EBD-431C-AEBB-03A3C08DBAE4}"/>
      </w:docPartPr>
      <w:docPartBody>
        <w:p w:rsidR="006A46C0" w:rsidRDefault="00BE0DAD" w:rsidP="00BE0DAD">
          <w:pPr>
            <w:pStyle w:val="3BB86E4027344DB0A53E79FAE88BCE23"/>
          </w:pPr>
          <w:r w:rsidRPr="00747137">
            <w:rPr>
              <w:rStyle w:val="PlaceholderText"/>
            </w:rPr>
            <w:t>[Process Risk Impact To Business Operations]</w:t>
          </w:r>
        </w:p>
      </w:docPartBody>
    </w:docPart>
    <w:docPart>
      <w:docPartPr>
        <w:name w:val="DA2CE05E26AA414D9BDC93404839F67B"/>
        <w:category>
          <w:name w:val="General"/>
          <w:gallery w:val="placeholder"/>
        </w:category>
        <w:types>
          <w:type w:val="bbPlcHdr"/>
        </w:types>
        <w:behaviors>
          <w:behavior w:val="content"/>
        </w:behaviors>
        <w:guid w:val="{B45E12B4-F518-4A0F-A78C-68117D25EAA8}"/>
      </w:docPartPr>
      <w:docPartBody>
        <w:p w:rsidR="006A46C0" w:rsidRDefault="00BE0DAD" w:rsidP="00BE0DAD">
          <w:pPr>
            <w:pStyle w:val="DA2CE05E26AA414D9BDC93404839F67B"/>
          </w:pPr>
          <w:r w:rsidRPr="00747137">
            <w:rPr>
              <w:rStyle w:val="PlaceholderText"/>
            </w:rPr>
            <w:t>[Process Risk Probability Of Failure]</w:t>
          </w:r>
        </w:p>
      </w:docPartBody>
    </w:docPart>
    <w:docPart>
      <w:docPartPr>
        <w:name w:val="7A825799571D4FA7892628F074C888CB"/>
        <w:category>
          <w:name w:val="General"/>
          <w:gallery w:val="placeholder"/>
        </w:category>
        <w:types>
          <w:type w:val="bbPlcHdr"/>
        </w:types>
        <w:behaviors>
          <w:behavior w:val="content"/>
        </w:behaviors>
        <w:guid w:val="{0976A3F6-F867-4F26-9D43-2ADD82250CCD}"/>
      </w:docPartPr>
      <w:docPartBody>
        <w:p w:rsidR="006A46C0" w:rsidRDefault="00BE0DAD" w:rsidP="00BE0DAD">
          <w:pPr>
            <w:pStyle w:val="7A825799571D4FA7892628F074C888CB"/>
          </w:pPr>
          <w:r w:rsidRPr="00706C93">
            <w:rPr>
              <w:rStyle w:val="PlaceholderText"/>
            </w:rPr>
            <w:t>[Stage Gate Requirement]</w:t>
          </w:r>
        </w:p>
      </w:docPartBody>
    </w:docPart>
    <w:docPart>
      <w:docPartPr>
        <w:name w:val="5F4DBCA48D7D4B6AA7D1F1CB55BAB2E5"/>
        <w:category>
          <w:name w:val="General"/>
          <w:gallery w:val="placeholder"/>
        </w:category>
        <w:types>
          <w:type w:val="bbPlcHdr"/>
        </w:types>
        <w:behaviors>
          <w:behavior w:val="content"/>
        </w:behaviors>
        <w:guid w:val="{EC181EF9-32FA-4BD6-869D-F94FFF68A7D4}"/>
      </w:docPartPr>
      <w:docPartBody>
        <w:p w:rsidR="006A46C0" w:rsidRDefault="00BE0DAD" w:rsidP="00BE0DAD">
          <w:pPr>
            <w:pStyle w:val="5F4DBCA48D7D4B6AA7D1F1CB55BAB2E5"/>
          </w:pPr>
          <w:r w:rsidRPr="00F27504">
            <w:rPr>
              <w:rStyle w:val="PlaceholderText"/>
            </w:rPr>
            <w:t>[Title]</w:t>
          </w:r>
        </w:p>
      </w:docPartBody>
    </w:docPart>
    <w:docPart>
      <w:docPartPr>
        <w:name w:val="378CAC81FD85488690033B2FCBD5EACF"/>
        <w:category>
          <w:name w:val="General"/>
          <w:gallery w:val="placeholder"/>
        </w:category>
        <w:types>
          <w:type w:val="bbPlcHdr"/>
        </w:types>
        <w:behaviors>
          <w:behavior w:val="content"/>
        </w:behaviors>
        <w:guid w:val="{3B2A0F04-D6F6-4E45-844A-579103871437}"/>
      </w:docPartPr>
      <w:docPartBody>
        <w:p w:rsidR="006A46C0" w:rsidRDefault="00BE0DAD" w:rsidP="00BE0DAD">
          <w:pPr>
            <w:pStyle w:val="378CAC81FD85488690033B2FCBD5EACF"/>
          </w:pPr>
          <w:r w:rsidRPr="00706C93">
            <w:rPr>
              <w:rStyle w:val="PlaceholderText"/>
            </w:rPr>
            <w:t>[Process First Published Date]</w:t>
          </w:r>
        </w:p>
      </w:docPartBody>
    </w:docPart>
    <w:docPart>
      <w:docPartPr>
        <w:name w:val="8E57A4CBFC9243BF90C2D1C5189A6F68"/>
        <w:category>
          <w:name w:val="General"/>
          <w:gallery w:val="placeholder"/>
        </w:category>
        <w:types>
          <w:type w:val="bbPlcHdr"/>
        </w:types>
        <w:behaviors>
          <w:behavior w:val="content"/>
        </w:behaviors>
        <w:guid w:val="{F7F007A2-98C6-42A4-8846-BE14A6B83894}"/>
      </w:docPartPr>
      <w:docPartBody>
        <w:p w:rsidR="006A46C0" w:rsidRDefault="00BE0DAD" w:rsidP="00BE0DAD">
          <w:pPr>
            <w:pStyle w:val="8E57A4CBFC9243BF90C2D1C5189A6F68"/>
          </w:pPr>
          <w:r w:rsidRPr="00F27504">
            <w:rPr>
              <w:rStyle w:val="PlaceholderText"/>
            </w:rPr>
            <w:t>[Process Update Date]</w:t>
          </w:r>
        </w:p>
      </w:docPartBody>
    </w:docPart>
    <w:docPart>
      <w:docPartPr>
        <w:name w:val="25BD98A5B19D437DA16E984C36D715CB"/>
        <w:category>
          <w:name w:val="General"/>
          <w:gallery w:val="placeholder"/>
        </w:category>
        <w:types>
          <w:type w:val="bbPlcHdr"/>
        </w:types>
        <w:behaviors>
          <w:behavior w:val="content"/>
        </w:behaviors>
        <w:guid w:val="{DEEA8774-57DE-42A4-A83A-B2C8FDDD0E1A}"/>
      </w:docPartPr>
      <w:docPartBody>
        <w:p w:rsidR="00B51AF7" w:rsidRDefault="005C570B">
          <w:r w:rsidRPr="00706C93">
            <w:rPr>
              <w:rStyle w:val="PlaceholderText"/>
            </w:rPr>
            <w:t>[Livelink Location]</w:t>
          </w:r>
        </w:p>
      </w:docPartBody>
    </w:docPart>
    <w:docPart>
      <w:docPartPr>
        <w:name w:val="0DCD9B9434234F418CDACBE5FFA23CF1"/>
        <w:category>
          <w:name w:val="General"/>
          <w:gallery w:val="placeholder"/>
        </w:category>
        <w:types>
          <w:type w:val="bbPlcHdr"/>
        </w:types>
        <w:behaviors>
          <w:behavior w:val="content"/>
        </w:behaviors>
        <w:guid w:val="{D31C3B91-A79B-47C4-B62E-A4E4FA74A518}"/>
      </w:docPartPr>
      <w:docPartBody>
        <w:p w:rsidR="00C33758" w:rsidRDefault="00B51AF7">
          <w:r w:rsidRPr="00EE5E73">
            <w:rPr>
              <w:rStyle w:val="PlaceholderText"/>
            </w:rPr>
            <w:t>[Responsible Author]</w:t>
          </w:r>
        </w:p>
      </w:docPartBody>
    </w:docPart>
    <w:docPart>
      <w:docPartPr>
        <w:name w:val="F33B936FDAFF44D6AA2AF58162EEBE5A"/>
        <w:category>
          <w:name w:val="General"/>
          <w:gallery w:val="placeholder"/>
        </w:category>
        <w:types>
          <w:type w:val="bbPlcHdr"/>
        </w:types>
        <w:behaviors>
          <w:behavior w:val="content"/>
        </w:behaviors>
        <w:guid w:val="{CF2F7C39-6450-4849-A1E2-8BA03961E331}"/>
      </w:docPartPr>
      <w:docPartBody>
        <w:p w:rsidR="00F30EED" w:rsidRDefault="00C33758">
          <w:r w:rsidRPr="00564A84">
            <w:rPr>
              <w:rStyle w:val="PlaceholderText"/>
            </w:rPr>
            <w:t>[Document ID Value]</w:t>
          </w:r>
        </w:p>
      </w:docPartBody>
    </w:docPart>
    <w:docPart>
      <w:docPartPr>
        <w:name w:val="BE85584536144C2AAD12EAB837B4D40C"/>
        <w:category>
          <w:name w:val="General"/>
          <w:gallery w:val="placeholder"/>
        </w:category>
        <w:types>
          <w:type w:val="bbPlcHdr"/>
        </w:types>
        <w:behaviors>
          <w:behavior w:val="content"/>
        </w:behaviors>
        <w:guid w:val="{D89BA1D4-0BE6-4B45-B154-8EA2AA0E5C70}"/>
      </w:docPartPr>
      <w:docPartBody>
        <w:p w:rsidR="00F30EED" w:rsidRDefault="00C33758">
          <w:r w:rsidRPr="00564A84">
            <w:rPr>
              <w:rStyle w:val="PlaceholderText"/>
            </w:rPr>
            <w:t>[Label]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DAD"/>
    <w:rsid w:val="00010A8A"/>
    <w:rsid w:val="000E16BC"/>
    <w:rsid w:val="00330646"/>
    <w:rsid w:val="003C5AA4"/>
    <w:rsid w:val="005C570B"/>
    <w:rsid w:val="006A46C0"/>
    <w:rsid w:val="00753F9A"/>
    <w:rsid w:val="008313AF"/>
    <w:rsid w:val="00B51AF7"/>
    <w:rsid w:val="00B8121B"/>
    <w:rsid w:val="00BE0DAD"/>
    <w:rsid w:val="00C33758"/>
    <w:rsid w:val="00D029E1"/>
    <w:rsid w:val="00E24CBB"/>
    <w:rsid w:val="00F30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29E1"/>
    <w:rPr>
      <w:color w:val="808080"/>
    </w:rPr>
  </w:style>
  <w:style w:type="paragraph" w:customStyle="1" w:styleId="20D56DF22320471792ACC2314AE0DA76">
    <w:name w:val="20D56DF22320471792ACC2314AE0DA76"/>
    <w:rsid w:val="00BE0DAD"/>
  </w:style>
  <w:style w:type="paragraph" w:customStyle="1" w:styleId="3BB86E4027344DB0A53E79FAE88BCE23">
    <w:name w:val="3BB86E4027344DB0A53E79FAE88BCE23"/>
    <w:rsid w:val="00BE0DAD"/>
  </w:style>
  <w:style w:type="paragraph" w:customStyle="1" w:styleId="DA2CE05E26AA414D9BDC93404839F67B">
    <w:name w:val="DA2CE05E26AA414D9BDC93404839F67B"/>
    <w:rsid w:val="00BE0DAD"/>
  </w:style>
  <w:style w:type="paragraph" w:customStyle="1" w:styleId="7A825799571D4FA7892628F074C888CB">
    <w:name w:val="7A825799571D4FA7892628F074C888CB"/>
    <w:rsid w:val="00BE0DAD"/>
  </w:style>
  <w:style w:type="paragraph" w:customStyle="1" w:styleId="5F4DBCA48D7D4B6AA7D1F1CB55BAB2E5">
    <w:name w:val="5F4DBCA48D7D4B6AA7D1F1CB55BAB2E5"/>
    <w:rsid w:val="00BE0DAD"/>
  </w:style>
  <w:style w:type="paragraph" w:customStyle="1" w:styleId="378CAC81FD85488690033B2FCBD5EACF">
    <w:name w:val="378CAC81FD85488690033B2FCBD5EACF"/>
    <w:rsid w:val="00BE0DAD"/>
  </w:style>
  <w:style w:type="paragraph" w:customStyle="1" w:styleId="8E57A4CBFC9243BF90C2D1C5189A6F68">
    <w:name w:val="8E57A4CBFC9243BF90C2D1C5189A6F68"/>
    <w:rsid w:val="00BE0D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EDB4A5F6FEF424D90C828A9BC777481" ma:contentTypeVersion="49" ma:contentTypeDescription="Create a new document." ma:contentTypeScope="" ma:versionID="d549ddef56da891f1f5f99fc3a9e0f28">
  <xsd:schema xmlns:xsd="http://www.w3.org/2001/XMLSchema" xmlns:xs="http://www.w3.org/2001/XMLSchema" xmlns:p="http://schemas.microsoft.com/office/2006/metadata/properties" xmlns:ns1="http://schemas.microsoft.com/sharepoint/v3" xmlns:ns2="02ceb17a-9448-4557-838c-5e7f9e68c123" xmlns:ns3="46081320-9ae3-4ab4-afb3-a51c151eddcf" xmlns:ns4="52816a85-90e7-4a9d-b143-f7bfea6e2378" targetNamespace="http://schemas.microsoft.com/office/2006/metadata/properties" ma:root="true" ma:fieldsID="53edf353ccd6b5964e20d4d64c012c5e" ns1:_="" ns2:_="" ns3:_="" ns4:_="">
    <xsd:import namespace="http://schemas.microsoft.com/sharepoint/v3"/>
    <xsd:import namespace="02ceb17a-9448-4557-838c-5e7f9e68c123"/>
    <xsd:import namespace="46081320-9ae3-4ab4-afb3-a51c151eddcf"/>
    <xsd:import namespace="52816a85-90e7-4a9d-b143-f7bfea6e2378"/>
    <xsd:element name="properties">
      <xsd:complexType>
        <xsd:sequence>
          <xsd:element name="documentManagement">
            <xsd:complexType>
              <xsd:all>
                <xsd:element ref="ns2:BusinessLine"/>
                <xsd:element ref="ns2:ContractType" minOccurs="0"/>
                <xsd:element ref="ns2:ProcessPublishedDate"/>
                <xsd:element ref="ns2:BusinessRole" minOccurs="0"/>
                <xsd:element ref="ns2:Description1"/>
                <xsd:element ref="ns2:Discipline" minOccurs="0"/>
                <xsd:element ref="ns2:ExpertForumLocal"/>
                <xsd:element ref="ns2:InformationType"/>
                <xsd:element ref="ns2:LegacyBMSCode" minOccurs="0"/>
                <xsd:element ref="ns2:OpCoAccountableDomainLead"/>
                <xsd:element ref="ns2:OpCoCode"/>
                <xsd:element ref="ns2:OriginatorCode"/>
                <xsd:element ref="ns2:ProcessReviewFrequency"/>
                <xsd:element ref="ns2:ProcessRiskImpactToBusinessOperations"/>
                <xsd:element ref="ns2:ProcessRiskProbabilityOfFailure"/>
                <xsd:element ref="ns2:ProcessStatus"/>
                <xsd:element ref="ns2:ProcessUpdateDate"/>
                <xsd:element ref="ns2:ProcurementRoute" minOccurs="0"/>
                <xsd:element ref="ns2:ProcurementType" minOccurs="0"/>
                <xsd:element ref="ns2:ProjectCategory" minOccurs="0"/>
                <xsd:element ref="ns2:ProjectPhase" minOccurs="0"/>
                <xsd:element ref="ns2:Regulation" minOccurs="0"/>
                <xsd:element ref="ns2:ResponsibleAuthor"/>
                <xsd:element ref="ns2:Searchable"/>
                <xsd:element ref="ns2:StageGate" minOccurs="0"/>
                <xsd:element ref="ns2:StageGateRequirement"/>
                <xsd:element ref="ns2:Stream" minOccurs="0"/>
                <xsd:element ref="ns2:TopicCodeGlobal" minOccurs="0"/>
                <xsd:element ref="ns2:TopicCodeLocal" minOccurs="0"/>
                <xsd:element ref="ns2:lcfa52683378449094e9c9cb8a94167b" minOccurs="0"/>
                <xsd:element ref="ns3:TaxCatchAll" minOccurs="0"/>
                <xsd:element ref="ns3:TaxCatchAllLabel" minOccurs="0"/>
                <xsd:element ref="ns2:UPARequirement" minOccurs="0"/>
                <xsd:element ref="ns2:WorkingGroups" minOccurs="0"/>
                <xsd:element ref="ns2:_dlc_DocId" minOccurs="0"/>
                <xsd:element ref="ns2:_dlc_DocIdUrl" minOccurs="0"/>
                <xsd:element ref="ns2:_dlc_DocIdPersistId" minOccurs="0"/>
                <xsd:element ref="ns1:_dlc_Exempt" minOccurs="0"/>
                <xsd:element ref="ns4:DLCPolicyLabelValue" minOccurs="0"/>
                <xsd:element ref="ns4:DLCPolicyLabelClientValue" minOccurs="0"/>
                <xsd:element ref="ns4:DLCPolicyLabelLock" minOccurs="0"/>
                <xsd:element ref="ns2:LivelinkLocation" minOccurs="0"/>
                <xsd:element ref="ns4:MediaServiceMetadata" minOccurs="0"/>
                <xsd:element ref="ns4:MediaServiceFastMetadata" minOccurs="0"/>
                <xsd:element ref="ns2:SharedWithUsers" minOccurs="0"/>
                <xsd:element ref="ns2:SharedWithDetails" minOccurs="0"/>
                <xsd:element ref="ns2:BusinessUnit" minOccurs="0"/>
                <xsd:element ref="ns2:OpCoPolicy" minOccurs="0"/>
                <xsd:element ref="ns4:ProcessPageLookUp" minOccurs="0"/>
                <xsd:element ref="ns1:URL" minOccurs="0"/>
                <xsd:element ref="ns4:MediaServiceAutoKeyPoints" minOccurs="0"/>
                <xsd:element ref="ns4:MediaServiceKeyPoints" minOccurs="0"/>
                <xsd:element ref="ns2:Procurement_x0020_Stage" minOccurs="0"/>
                <xsd:element ref="ns2:ofdd0ecdfabe446b8a2ffbee7491461a" minOccurs="0"/>
                <xsd:element ref="ns2:ncab64b783f5479d93ef74d9c3ea6e0d" minOccurs="0"/>
                <xsd:element ref="ns2:ContractContext" minOccurs="0"/>
                <xsd:element ref="ns4:BMS_x0020_Asset_x0020_Type" minOccurs="0"/>
                <xsd:element ref="ns4:Thumbnail" minOccurs="0"/>
                <xsd:element ref="ns4:AssetLinkIntranetBestPractice" minOccurs="0"/>
                <xsd:element ref="ns4:DocumentPurpose" minOccurs="0"/>
                <xsd:element ref="ns2:WorkPackage"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7" nillable="true" ma:displayName="Exempt from Policy" ma:hidden="true" ma:internalName="_dlc_Exempt" ma:readOnly="true">
      <xsd:simpleType>
        <xsd:restriction base="dms:Unknown"/>
      </xsd:simpleType>
    </xsd:element>
    <xsd:element name="URL" ma:index="59"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ceb17a-9448-4557-838c-5e7f9e68c123" elementFormDefault="qualified">
    <xsd:import namespace="http://schemas.microsoft.com/office/2006/documentManagement/types"/>
    <xsd:import namespace="http://schemas.microsoft.com/office/infopath/2007/PartnerControls"/>
    <xsd:element name="BusinessLine" ma:index="8" ma:displayName="Business Line" ma:description="BMS Process related to the appropriate Business Line&#10;" ma:format="Dropdown" ma:internalName="Business_x0020_Line">
      <xsd:simpleType>
        <xsd:restriction base="dms:Choice">
          <xsd:enumeration value="Construction &amp; Property (COP)"/>
          <xsd:enumeration value="Civil Engineering (CVE)"/>
        </xsd:restriction>
      </xsd:simpleType>
    </xsd:element>
    <xsd:element name="ContractType" ma:index="9" nillable="true" ma:displayName="Contract Type" ma:description="BMS Process applicable to selected Contract Types &#10;" ma:internalName="Contract_x0020_Type" ma:requiredMultiChoice="true">
      <xsd:complexType>
        <xsd:complexContent>
          <xsd:extension base="dms:MultiChoice">
            <xsd:sequence>
              <xsd:element name="Value" maxOccurs="unbounded" minOccurs="0" nillable="true">
                <xsd:simpleType>
                  <xsd:restriction base="dms:Choice">
                    <xsd:enumeration value="NEC"/>
                    <xsd:enumeration value="JCT"/>
                    <xsd:enumeration value="Scottish Hub"/>
                    <xsd:enumeration value="Not Applicable"/>
                  </xsd:restriction>
                </xsd:simpleType>
              </xsd:element>
            </xsd:sequence>
          </xsd:extension>
        </xsd:complexContent>
      </xsd:complexType>
    </xsd:element>
    <xsd:element name="ProcessPublishedDate" ma:index="10" ma:displayName="Process First Published Date" ma:description="Date BMS Process Content was first set to Published status (see Status Code) &#10;&#10;" ma:format="DateOnly" ma:internalName="Process_x0020_Published_x0020_Date">
      <xsd:simpleType>
        <xsd:restriction base="dms:DateTime"/>
      </xsd:simpleType>
    </xsd:element>
    <xsd:element name="BusinessRole" ma:index="11" nillable="true" ma:displayName="Business Role" ma:description="Collective Roles used to categorise Disciplines &#10;" ma:internalName="Business_x0020_Role" ma:requiredMultiChoice="true">
      <xsd:complexType>
        <xsd:complexContent>
          <xsd:extension base="dms:MultiChoice">
            <xsd:sequence>
              <xsd:element name="Value" maxOccurs="unbounded" minOccurs="0" nillable="true">
                <xsd:simpleType>
                  <xsd:restriction base="dms:Choice">
                    <xsd:enumeration value="Operations (OPS)"/>
                    <xsd:enumeration value="Commercial (COM)"/>
                    <xsd:enumeration value="Support (SUP)"/>
                    <xsd:enumeration value="Central Services (CEN)"/>
                    <xsd:enumeration value="Business Excellence (BEX)"/>
                  </xsd:restriction>
                </xsd:simpleType>
              </xsd:element>
            </xsd:sequence>
          </xsd:extension>
        </xsd:complexContent>
      </xsd:complexType>
    </xsd:element>
    <xsd:element name="Description1" ma:index="12" ma:displayName="Description" ma:description="Description of the Process used to generate Process Content" ma:internalName="Description0">
      <xsd:simpleType>
        <xsd:restriction base="dms:Note"/>
      </xsd:simpleType>
    </xsd:element>
    <xsd:element name="Discipline" ma:index="13" nillable="true" ma:displayName="Discipline" ma:description="Local Disciplines related with Expert Forums and Working Groups &#10; &#10;" ma:format="Dropdown" ma:internalName="Discipline" ma:requiredMultiChoice="true">
      <xsd:complexType>
        <xsd:complexContent>
          <xsd:extension base="dms:MultiChoice">
            <xsd:sequence>
              <xsd:element name="Value" maxOccurs="unbounded" minOccurs="0" nillable="true">
                <xsd:simpleType>
                  <xsd:restriction base="dms:Choice">
                    <xsd:enumeration value="Business Development"/>
                    <xsd:enumeration value="Building Services Management"/>
                    <xsd:enumeration value="Business Systems"/>
                    <xsd:enumeration value="Buying"/>
                    <xsd:enumeration value="Community Engagement"/>
                    <xsd:enumeration value="Communications"/>
                    <xsd:enumeration value="Communications and Marketing"/>
                    <xsd:enumeration value="Defects Avoidance and Aftercare"/>
                    <xsd:enumeration value="Design Management"/>
                    <xsd:enumeration value="Digital Construction"/>
                    <xsd:enumeration value="Estimating"/>
                    <xsd:enumeration value="Environmental Management"/>
                    <xsd:enumeration value="Construction and Project Management"/>
                    <xsd:enumeration value="Health and Safety"/>
                    <xsd:enumeration value="HR"/>
                    <xsd:enumeration value="Insurance"/>
                    <xsd:enumeration value="IT"/>
                    <xsd:enumeration value="Learning and Development"/>
                    <xsd:enumeration value="Legal"/>
                    <xsd:enumeration value="Planning"/>
                    <xsd:enumeration value="Site Engineering"/>
                    <xsd:enumeration value="Site Management"/>
                    <xsd:enumeration value="Surveying"/>
                    <xsd:enumeration value="Sustainability"/>
                    <xsd:enumeration value="Technical Services"/>
                  </xsd:restriction>
                </xsd:simpleType>
              </xsd:element>
            </xsd:sequence>
          </xsd:extension>
        </xsd:complexContent>
      </xsd:complexType>
    </xsd:element>
    <xsd:element name="ExpertForumLocal" ma:index="14" ma:displayName="Expert Forum (Local)" ma:description="BMS Process tagged to the (Local) Accountable Expert Forum&#10;" ma:format="Dropdown" ma:indexed="true" ma:internalName="Expert_x0020_Forum_x0020__x0028_Local_x0029_">
      <xsd:simpleType>
        <xsd:restriction base="dms:Choice">
          <xsd:enumeration value="New Business / Frameworks"/>
          <xsd:enumeration value="Preconstruction"/>
          <xsd:enumeration value="Construction"/>
          <xsd:enumeration value="Commercial"/>
          <xsd:enumeration value="Health and Safety"/>
          <xsd:enumeration value="Sustainability"/>
          <xsd:enumeration value="Digital Construction"/>
          <xsd:enumeration value="Innovation"/>
          <xsd:enumeration value="Business Excellence"/>
          <xsd:enumeration value="HR"/>
          <xsd:enumeration value="Design Management"/>
          <xsd:enumeration value="Management Board"/>
          <xsd:enumeration value="Finance"/>
          <xsd:enumeration value="Procurement"/>
          <xsd:enumeration value="Legal"/>
          <xsd:enumeration value="Planning"/>
          <xsd:enumeration value="Insurance"/>
        </xsd:restriction>
      </xsd:simpleType>
    </xsd:element>
    <xsd:element name="InformationType" ma:index="15" ma:displayName="Information Type" ma:description="Standardised list of Document Types (ISO19650)&#10;&#10;" ma:format="Dropdown" ma:internalName="Information_x0020_Type">
      <xsd:simpleType>
        <xsd:restriction base="dms:Choice">
          <xsd:enumeration value="Agenda (AG)"/>
          <xsd:enumeration value="Alert (AT)"/>
          <xsd:enumeration value="Bill of Quantity (BQ)"/>
          <xsd:enumeration value="Bulletin (BT)"/>
          <xsd:enumeration value="Calculations (CA)"/>
          <xsd:enumeration value="Change order (CD)"/>
          <xsd:enumeration value="Chart (CH)"/>
          <xsd:enumeration value="Comments (CM)"/>
          <xsd:enumeration value="Correspondence (CO)"/>
          <xsd:enumeration value="Cost Plan (CP)"/>
          <xsd:enumeration value="Clash Rendition (CR)"/>
          <xsd:enumeration value="Database (DB)"/>
          <xsd:enumeration value="Data sheet (DS)"/>
          <xsd:enumeration value="File note (FN)"/>
          <xsd:enumeration value="Form (FO)"/>
          <xsd:enumeration value="Guidance (GD)"/>
          <xsd:enumeration value="Health and safety (HS)"/>
          <xsd:enumeration value="Information Exchange (IE)"/>
          <xsd:enumeration value="Images / photographs (IM)"/>
          <xsd:enumeration value="Instruction (IN)"/>
          <xsd:enumeration value="Invoice (IV)"/>
          <xsd:enumeration value="Letter / Memorandum (LM)"/>
          <xsd:enumeration value="Manual (MA)"/>
          <xsd:enumeration value="Minutes / action notes (MI)"/>
          <xsd:enumeration value="Method statement (MS)"/>
          <xsd:enumeration value="Organisational Chart (OC)"/>
          <xsd:enumeration value="Order Document (OD)"/>
          <xsd:enumeration value="Point cloud survey (PC)"/>
          <xsd:enumeration value="Policy (PO)"/>
          <xsd:enumeration value="Process Flow Chart (PF)"/>
          <xsd:enumeration value="Procedure (PC)"/>
          <xsd:enumeration value="Presentation (PP)"/>
          <xsd:enumeration value="Programme (PR)"/>
          <xsd:enumeration value="Room data sheet (RD)"/>
          <xsd:enumeration value="Regulation (RG)"/>
          <xsd:enumeration value="Request for information (RI)"/>
          <xsd:enumeration value="Responsibility Assignment Matrix (RM)"/>
          <xsd:enumeration value="Report (RP)"/>
          <xsd:enumeration value="Requisition (RQ)"/>
          <xsd:enumeration value="Schedule of accommodation (SA)"/>
          <xsd:enumeration value="Schedule of Services (SV)"/>
          <xsd:enumeration value="Structural calculations (SC)"/>
          <xsd:enumeration value="Schedule or table (SH)"/>
          <xsd:enumeration value="Site instruction (SI)"/>
          <xsd:enumeration value="Site communication (SM)"/>
          <xsd:enumeration value="Snagging list (SN)"/>
          <xsd:enumeration value="Specification (SP)"/>
          <xsd:enumeration value="Standard (ST)"/>
          <xsd:enumeration value="Study (SU)"/>
          <xsd:enumeration value="Survey (SU)"/>
          <xsd:enumeration value="Technical bid analysis (TB)"/>
          <xsd:enumeration value="Template  (TP)"/>
          <xsd:enumeration value="Technical query (TQ)"/>
          <xsd:enumeration value="Transmittal (TR)"/>
          <xsd:enumeration value="Variation (VA)"/>
          <xsd:enumeration value="Work Instruction (WI)"/>
        </xsd:restriction>
      </xsd:simpleType>
    </xsd:element>
    <xsd:element name="LegacyBMSCode" ma:index="16" nillable="true" ma:displayName="Legacy BMS Code" ma:description="Reference to Legacy BMS Code where required (Short term)&#10;" ma:indexed="true" ma:internalName="Legacy_x0020_BMS_x0020_Code">
      <xsd:simpleType>
        <xsd:restriction base="dms:Text">
          <xsd:maxLength value="255"/>
        </xsd:restriction>
      </xsd:simpleType>
    </xsd:element>
    <xsd:element name="OpCoAccountableDomainLead" ma:index="17" ma:displayName="OpCo (Accountable) Domain Lead" ma:description="Shows the Local Accountable Domain Lead - A Named Person" ma:list="UserInfo" ma:SearchPeopleOnly="false" ma:SharePointGroup="0" ma:internalName="OpCo_x0020__x0028_Accountable_x0029__x0020_Domain_x0020_Lead"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pCoCode" ma:index="18" ma:displayName="OpCo Code" ma:description="BAM Operating Companies" ma:format="Dropdown" ma:internalName="OpCo_x0020_Code">
      <xsd:simpleType>
        <xsd:restriction base="dms:Choice">
          <xsd:enumeration value="Royal BAM Group (RBG)"/>
          <xsd:enumeration value="BAM Construct UK (BCO)"/>
          <xsd:enumeration value="BAM Belgium  (BBE)"/>
          <xsd:enumeration value="BAM Bouw en Vastgoed (BBV )"/>
          <xsd:enumeration value="BAM Contractors (BIE)"/>
          <xsd:enumeration value="BAM Deutschland (BDE)"/>
          <xsd:enumeration value="BAM Infra Nederland (INL)"/>
          <xsd:enumeration value="BAM Nuttall (BNU)"/>
          <xsd:enumeration value="BAM PPP (PPP)"/>
          <xsd:enumeration value="BAM International (BI)"/>
          <xsd:enumeration value="Wayss &amp; Freytag (BWF)"/>
        </xsd:restriction>
      </xsd:simpleType>
    </xsd:element>
    <xsd:element name="OriginatorCode" ma:index="19" ma:displayName="Originator Code" ma:default="Royal BAM Group (G)" ma:description="Shows originator level of Process&#10;" ma:format="Dropdown" ma:internalName="Originator_x0020_Code">
      <xsd:simpleType>
        <xsd:restriction base="dms:Choice">
          <xsd:enumeration value="Royal BAM Group (G)"/>
          <xsd:enumeration value="Operating Company (O)"/>
          <xsd:enumeration value="Business Unit / Region (D)"/>
          <xsd:enumeration value="Project (P)"/>
        </xsd:restriction>
      </xsd:simpleType>
    </xsd:element>
    <xsd:element name="ProcessReviewFrequency" ma:index="20" ma:displayName="Process Review Frequency (Months)" ma:default="12" ma:description="Frequency of BMS Process Content to be reviewed - number of months between review. Default is 12.&#10;" ma:internalName="Process_x0020_Review_x0020_Frequency" ma:percentage="FALSE">
      <xsd:simpleType>
        <xsd:restriction base="dms:Number"/>
      </xsd:simpleType>
    </xsd:element>
    <xsd:element name="ProcessRiskImpactToBusinessOperations" ma:index="21" ma:displayName="Process Risk Impact To Business Operations" ma:description="Impact to Business Operations of Process Failure &#10;" ma:format="Dropdown" ma:internalName="Process_x0020_Risk_x0020_Impact_x0020_To_x0020_Business_x0020_Operations">
      <xsd:simpleType>
        <xsd:restriction base="dms:Choice">
          <xsd:enumeration value="High"/>
          <xsd:enumeration value="Low"/>
        </xsd:restriction>
      </xsd:simpleType>
    </xsd:element>
    <xsd:element name="ProcessRiskProbabilityOfFailure" ma:index="22" ma:displayName="Process Risk Probability Of Failure" ma:description="Probability of Process Failure &#10;" ma:format="Dropdown" ma:internalName="Process_x0020_Risk_x0020_Probability_x0020_Of_x0020_Failure">
      <xsd:simpleType>
        <xsd:restriction base="dms:Choice">
          <xsd:enumeration value="High"/>
          <xsd:enumeration value="Low"/>
        </xsd:restriction>
      </xsd:simpleType>
    </xsd:element>
    <xsd:element name="ProcessStatus" ma:index="23" ma:displayName="Process Status" ma:description="Standardised list of Status Codes (WSPANX - ISO19650)&#10;" ma:format="Dropdown" ma:internalName="Process_x0020_Status">
      <xsd:simpleType>
        <xsd:restriction base="dms:Choice">
          <xsd:enumeration value="Work In Progress (W)"/>
          <xsd:enumeration value="Shared (S)"/>
          <xsd:enumeration value="Published (P)"/>
          <xsd:enumeration value="Archive (A)"/>
          <xsd:enumeration value="Not in Use (N)"/>
          <xsd:enumeration value="Obsolete (X)"/>
        </xsd:restriction>
      </xsd:simpleType>
    </xsd:element>
    <xsd:element name="ProcessUpdateDate" ma:index="24" ma:displayName="Process Update Date" ma:description="Date BMS Process Content was last set to Published status (see Status Code+Version) &#10;" ma:format="DateOnly" ma:internalName="Process_x0020_Update_x0020_Date">
      <xsd:simpleType>
        <xsd:restriction base="dms:DateTime"/>
      </xsd:simpleType>
    </xsd:element>
    <xsd:element name="ProcurementRoute" ma:index="25" nillable="true" ma:displayName="Preconstruction Procurement Route" ma:description="BMS Process applicable to selected Procurement Routes &#10;" ma:internalName="Procurement_x0020_Route" ma:requiredMultiChoice="true">
      <xsd:complexType>
        <xsd:complexContent>
          <xsd:extension base="dms:MultiChoice">
            <xsd:sequence>
              <xsd:element name="Value" maxOccurs="unbounded" minOccurs="0" nillable="true">
                <xsd:simpleType>
                  <xsd:restriction base="dms:Choice">
                    <xsd:enumeration value="Single Stage"/>
                    <xsd:enumeration value="Two Stage"/>
                    <xsd:enumeration value="Not Applicable"/>
                  </xsd:restriction>
                </xsd:simpleType>
              </xsd:element>
            </xsd:sequence>
          </xsd:extension>
        </xsd:complexContent>
      </xsd:complexType>
    </xsd:element>
    <xsd:element name="ProcurementType" ma:index="26" nillable="true" ma:displayName="Project Type" ma:description="BMS Process applicable to selected Procurement Types &#10;" ma:internalName="Procurement_x0020_Type" ma:requiredMultiChoice="true">
      <xsd:complexType>
        <xsd:complexContent>
          <xsd:extension base="dms:MultiChoice">
            <xsd:sequence>
              <xsd:element name="Value" maxOccurs="unbounded" minOccurs="0" nillable="true">
                <xsd:simpleType>
                  <xsd:restriction base="dms:Choice">
                    <xsd:enumeration value="Construct (Build only)"/>
                    <xsd:enumeration value="Design &amp; Build"/>
                    <xsd:enumeration value="Design, Build and Maintain"/>
                    <xsd:enumeration value="Traditional"/>
                    <xsd:enumeration value="Not Applicable"/>
                  </xsd:restriction>
                </xsd:simpleType>
              </xsd:element>
            </xsd:sequence>
          </xsd:extension>
        </xsd:complexContent>
      </xsd:complexType>
    </xsd:element>
    <xsd:element name="ProjectCategory" ma:index="27" nillable="true" ma:displayName="Project Category" ma:description="BMS Process applicable to selected Project Categories &#10;" ma:format="Dropdown" ma:internalName="Project_x0020_Category">
      <xsd:complexType>
        <xsd:complexContent>
          <xsd:extension base="dms:MultiChoice">
            <xsd:sequence>
              <xsd:element name="Value" maxOccurs="unbounded" minOccurs="0" nillable="true">
                <xsd:simpleType>
                  <xsd:restriction base="dms:Choice">
                    <xsd:enumeration value="A"/>
                    <xsd:enumeration value="B"/>
                    <xsd:enumeration value="C"/>
                    <xsd:enumeration value="D"/>
                    <xsd:enumeration value="E"/>
                  </xsd:restriction>
                </xsd:simpleType>
              </xsd:element>
            </xsd:sequence>
          </xsd:extension>
        </xsd:complexContent>
      </xsd:complexType>
    </xsd:element>
    <xsd:element name="ProjectPhase" ma:index="29" nillable="true" ma:displayName="Project Phase" ma:description="BMS Process applicable to selected Project Phases  &#10;" ma:internalName="Project_x0020_Phase" ma:requiredMultiChoice="true">
      <xsd:complexType>
        <xsd:complexContent>
          <xsd:extension base="dms:MultiChoice">
            <xsd:sequence>
              <xsd:element name="Value" maxOccurs="unbounded" minOccurs="0" nillable="true">
                <xsd:simpleType>
                  <xsd:restriction base="dms:Choice">
                    <xsd:enumeration value="Preconstruction"/>
                    <xsd:enumeration value="Construction"/>
                    <xsd:enumeration value="Post Construction"/>
                    <xsd:enumeration value="Not Applicable"/>
                  </xsd:restriction>
                </xsd:simpleType>
              </xsd:element>
            </xsd:sequence>
          </xsd:extension>
        </xsd:complexContent>
      </xsd:complexType>
    </xsd:element>
    <xsd:element name="Regulation" ma:index="30" nillable="true" ma:displayName="Regulation" ma:description="BMS Process Content applcabable to Regulation" ma:list="{cde07674-8b86-4b84-ba1b-9f4f52bf2099}" ma:internalName="Regulation" ma:showField="Title" ma:web="02ceb17a-9448-4557-838c-5e7f9e68c123">
      <xsd:complexType>
        <xsd:complexContent>
          <xsd:extension base="dms:MultiChoiceLookup">
            <xsd:sequence>
              <xsd:element name="Value" type="dms:Lookup" maxOccurs="unbounded" minOccurs="0" nillable="true"/>
            </xsd:sequence>
          </xsd:extension>
        </xsd:complexContent>
      </xsd:complexType>
    </xsd:element>
    <xsd:element name="ResponsibleAuthor" ma:index="31" ma:displayName="Responsible Author" ma:description="Person Responsible for Process Content" ma:list="UserInfo" ma:SharePointGroup="0" ma:internalName="Responsible_x0020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earchable" ma:index="32" ma:displayName="Searchable" ma:default="Yes" ma:description="BMS Process Content is Searchable (Default - Yes for all Published content)&#10;" ma:format="Dropdown" ma:internalName="Searchable">
      <xsd:simpleType>
        <xsd:restriction base="dms:Choice">
          <xsd:enumeration value="Yes"/>
          <xsd:enumeration value="No"/>
        </xsd:restriction>
      </xsd:simpleType>
    </xsd:element>
    <xsd:element name="StageGate" ma:index="33" nillable="true" ma:displayName="Stage Gate" ma:description="Royal BAM Group Stage Gates aligned with BMS Processes&#10;" ma:internalName="Stage_x0020_Gate">
      <xsd:complexType>
        <xsd:complexContent>
          <xsd:extension base="dms:MultiChoice">
            <xsd:sequence>
              <xsd:element name="Value" maxOccurs="unbounded" minOccurs="0" nillable="true">
                <xsd:simpleType>
                  <xsd:restriction base="dms:Choice">
                    <xsd:enumeration value="Stage Gate 0 Categorisation"/>
                    <xsd:enumeration value="Stage Gate 1 Decision to Tender"/>
                    <xsd:enumeration value="Stage Gate 2 Validation to Tender"/>
                    <xsd:enumeration value="Stage Gate 3 Decision to Bid"/>
                    <xsd:enumeration value="Stage Gate 4 Approval Final Contract"/>
                    <xsd:enumeration value="Stage Gate 5 Start Prepare Construction"/>
                    <xsd:enumeration value="Stage Gate 6 Start Construction"/>
                    <xsd:enumeration value="Stage Gate 7 Proceed Construction"/>
                    <xsd:enumeration value="Stage Gate 8 Close Project"/>
                    <xsd:enumeration value="Stage Gate 9 Aftercare"/>
                  </xsd:restriction>
                </xsd:simpleType>
              </xsd:element>
            </xsd:sequence>
          </xsd:extension>
        </xsd:complexContent>
      </xsd:complexType>
    </xsd:element>
    <xsd:element name="StageGateRequirement" ma:index="34" ma:displayName="Stage Gate Requirement" ma:description="BMS Process defined as a requirement of Stage Gates (SG Policy) &#10;" ma:format="Dropdown" ma:internalName="Stage_x0020_Gate_x0020_Requirement">
      <xsd:simpleType>
        <xsd:restriction base="dms:Choice">
          <xsd:enumeration value="Yes"/>
          <xsd:enumeration value="No"/>
        </xsd:restriction>
      </xsd:simpleType>
    </xsd:element>
    <xsd:element name="Stream" ma:index="35" nillable="true" ma:displayName="Stream" ma:description="Streams used to cluster processes into a business activity &#10;" ma:internalName="Stream" ma:requiredMultiChoice="true">
      <xsd:complexType>
        <xsd:complexContent>
          <xsd:extension base="dms:MultiChoice">
            <xsd:sequence>
              <xsd:element name="Value" maxOccurs="unbounded" minOccurs="0" nillable="true">
                <xsd:simpleType>
                  <xsd:restriction base="dms:Choice">
                    <xsd:enumeration value="Appraising Terms &amp; Conditions"/>
                    <xsd:enumeration value="Appraising the Tender"/>
                    <xsd:enumeration value="Caring for our Customers"/>
                    <xsd:enumeration value="Controlling our documentation"/>
                    <xsd:enumeration value="Creating our Opportunities"/>
                    <xsd:enumeration value="Making Business Decisions"/>
                    <xsd:enumeration value="Managing Our Design"/>
                    <xsd:enumeration value="Managing Our Project"/>
                    <xsd:enumeration value="Managing Risk &amp; Opportunity"/>
                    <xsd:enumeration value="Obtaining Stage Gate Approvals"/>
                    <xsd:enumeration value="Planning our works"/>
                    <xsd:enumeration value="Preparing our Bid"/>
                    <xsd:enumeration value="Preparing our bid costs"/>
                    <xsd:enumeration value="Programming our works"/>
                    <xsd:enumeration value="Safeguarding our Environment"/>
                    <xsd:enumeration value="Safeguarding our Project"/>
                    <xsd:enumeration value="Working with our Supply Chain"/>
                    <xsd:enumeration value="Monitoring our Finances"/>
                    <xsd:enumeration value="Learning our Lessons"/>
                    <xsd:enumeration value="Protecting our Interests"/>
                    <xsd:enumeration value="Updating our Systems"/>
                    <xsd:enumeration value="Managing Change"/>
                    <xsd:enumeration value="Auditing our Work"/>
                    <xsd:enumeration value="Helping our People"/>
                  </xsd:restriction>
                </xsd:simpleType>
              </xsd:element>
            </xsd:sequence>
          </xsd:extension>
        </xsd:complexContent>
      </xsd:complexType>
    </xsd:element>
    <xsd:element name="TopicCodeGlobal" ma:index="36" nillable="true" ma:displayName="Topic Code (Global)" ma:description="Topic codes defined at Global level for alignment of Cross-OpCo Processes&#10;" ma:internalName="Topic_x0020_Code_x0020__x0028_Global_x0029_">
      <xsd:complexType>
        <xsd:complexContent>
          <xsd:extension base="dms:MultiChoice">
            <xsd:sequence>
              <xsd:element name="Value" maxOccurs="unbounded" minOccurs="0" nillable="true">
                <xsd:simpleType>
                  <xsd:restriction base="dms:Choice">
                    <xsd:enumeration value="Continual Improvement (CIM)"/>
                    <xsd:enumeration value="Change Management (CNG)"/>
                    <xsd:enumeration value="Commercial Management (COM)"/>
                    <xsd:enumeration value="Design Management (DES)"/>
                    <xsd:enumeration value="Document Management (DOC)"/>
                    <xsd:enumeration value="Environmental Management (ENV)"/>
                    <xsd:enumeration value="Financial Management (FIN)"/>
                    <xsd:enumeration value="General (GEN)"/>
                    <xsd:enumeration value="Corporate Governance, Enterprise Risk &amp; Compliance (GRC)"/>
                    <xsd:enumeration value="Human Resource Management (HRM)"/>
                    <xsd:enumeration value="Health, Safety &amp; Security Management (HSS)"/>
                    <xsd:enumeration value="Information Management (INF)"/>
                    <xsd:enumeration value="Knowledge Management (KNM)"/>
                    <xsd:enumeration value="Marketing &amp; Business Development (MBD)"/>
                    <xsd:enumeration value="Maintenance &amp; Liability (MLI)"/>
                    <xsd:enumeration value="Management System Review (MSR)"/>
                    <xsd:enumeration value="Nonconformity and Corrective Action (NCA)"/>
                    <xsd:enumeration value="Plant Management (PLM)"/>
                    <xsd:enumeration value="Monitoring &amp; Reporting (PMR)"/>
                    <xsd:enumeration value="Public Relations (PUB)"/>
                    <xsd:enumeration value="Quality Management (QUM)"/>
                    <xsd:enumeration value="Cost &amp; Revenue Management (REV)"/>
                    <xsd:enumeration value="Risk &amp; Opportunity Management (RSK)"/>
                    <xsd:enumeration value="System Auditing &amp; Review (SAR)"/>
                    <xsd:enumeration value="Schedule Management (SCH)"/>
                    <xsd:enumeration value="Scope Management (SCO)"/>
                    <xsd:enumeration value="Procurement (SCP)"/>
                    <xsd:enumeration value="Stakeholder Management (SMC)"/>
                    <xsd:enumeration value="Subcontractor Management (SUB)"/>
                    <xsd:enumeration value="Supply Chain Management (SUP)"/>
                  </xsd:restriction>
                </xsd:simpleType>
              </xsd:element>
            </xsd:sequence>
          </xsd:extension>
        </xsd:complexContent>
      </xsd:complexType>
    </xsd:element>
    <xsd:element name="TopicCodeLocal" ma:index="37" nillable="true" ma:displayName="Topic Code (Local)" ma:description="Topic codes defined at Local level for alignment of Cross-Business Unit Processes&#10;" ma:internalName="Topic_x0020_Code_x0020__x0028_Local_x0029_">
      <xsd:complexType>
        <xsd:complexContent>
          <xsd:extension base="dms:MultiChoice">
            <xsd:sequence>
              <xsd:element name="Value" maxOccurs="unbounded" minOccurs="0" nillable="true">
                <xsd:simpleType>
                  <xsd:restriction base="dms:Choice">
                    <xsd:enumeration value="Accounts (ACC)"/>
                    <xsd:enumeration value="Information Technology (ICT)"/>
                    <xsd:enumeration value="Building Services Management (BSM)"/>
                    <xsd:enumeration value="Construction Management (CON)"/>
                    <xsd:enumeration value="Site Engineering (ENG)"/>
                    <xsd:enumeration value="Estimating (EST)"/>
                    <xsd:enumeration value="Graphics (GRA)"/>
                    <xsd:enumeration value="Insurance (INS)"/>
                    <xsd:enumeration value="Learning &amp; Development (LAD)"/>
                    <xsd:enumeration value="Legal (LGL)"/>
                    <xsd:enumeration value="Management Contracts (MAN)"/>
                    <xsd:enumeration value="Mobile Site Management System (MSM)"/>
                    <xsd:enumeration value="Office Services / General Admin (OFF)"/>
                    <xsd:enumeration value="Post-Construction &amp; Aftercare (PCA)"/>
                    <xsd:enumeration value="Pre Construction (PRC)"/>
                    <xsd:enumeration value="Project Management (PRM)"/>
                    <xsd:enumeration value="Site Management (STM)"/>
                    <xsd:enumeration value="Structural / Civil (STR)"/>
                    <xsd:enumeration value="Technical Services (TSE)"/>
                    <xsd:enumeration value="Surveying  (QTS)"/>
                    <xsd:enumeration value="Architectural (ARC)"/>
                  </xsd:restriction>
                </xsd:simpleType>
              </xsd:element>
            </xsd:sequence>
          </xsd:extension>
        </xsd:complexContent>
      </xsd:complexType>
    </xsd:element>
    <xsd:element name="lcfa52683378449094e9c9cb8a94167b" ma:index="38" nillable="true" ma:taxonomy="true" ma:internalName="lcfa52683378449094e9c9cb8a94167b" ma:taxonomyFieldName="UPA_x0020_BAM_x0020_Practice" ma:displayName="UPA BAM Practice" ma:default="" ma:fieldId="{5cfa5268-3378-4490-94e9-c9cb8a94167b}" ma:taxonomyMulti="true" ma:sspId="769557f3-ea9a-4272-9fa3-17d788de4743" ma:termSetId="a283ad68-4946-4027-b037-26afa997ae5e" ma:anchorId="00000000-0000-0000-0000-000000000000" ma:open="false" ma:isKeyword="false">
      <xsd:complexType>
        <xsd:sequence>
          <xsd:element ref="pc:Terms" minOccurs="0" maxOccurs="1"/>
        </xsd:sequence>
      </xsd:complexType>
    </xsd:element>
    <xsd:element name="UPARequirement" ma:index="42" nillable="true" ma:displayName="UPA Requirement" ma:description="BMS Process defined as a requirement of UPA BAM Practice &#10;" ma:format="Dropdown" ma:internalName="UPA_x0020_Requirement">
      <xsd:simpleType>
        <xsd:restriction base="dms:Choice">
          <xsd:enumeration value="Yes"/>
          <xsd:enumeration value="No"/>
        </xsd:restriction>
      </xsd:simpleType>
    </xsd:element>
    <xsd:element name="WorkingGroups" ma:index="43" nillable="true" ma:displayName="Working Groups" ma:description="BMS Process tagged to the (Local) Responsible Working Group&#10;" ma:internalName="Working_x0020_Groups">
      <xsd:complexType>
        <xsd:complexContent>
          <xsd:extension base="dms:MultiChoice">
            <xsd:sequence>
              <xsd:element name="Value" maxOccurs="unbounded" minOccurs="0" nillable="true">
                <xsd:simpleType>
                  <xsd:restriction base="dms:Choice">
                    <xsd:enumeration value="Offsite Construction - Schools"/>
                    <xsd:enumeration value="Properties - New Markets"/>
                    <xsd:enumeration value="Retro-fit Housing - Market &amp; Feasibility"/>
                    <xsd:enumeration value="Energy"/>
                    <xsd:enumeration value="Pre-Construction"/>
                    <xsd:enumeration value="Predictability Programme"/>
                    <xsd:enumeration value="Predictability Quality"/>
                    <xsd:enumeration value="Procurement Supply Chain"/>
                    <xsd:enumeration value="Risk and Opportunity"/>
                    <xsd:enumeration value="Estimating"/>
                    <xsd:enumeration value="Safety Leadership Team"/>
                    <xsd:enumeration value="National Lifting Action Group"/>
                    <xsd:enumeration value="Soft Landings / POE"/>
                    <xsd:enumeration value="Digital Strategy Group"/>
                    <xsd:enumeration value="Digital Co-ordination Group"/>
                    <xsd:enumeration value="BIM 360 Field"/>
                    <xsd:enumeration value="Regional Innovation Hubs"/>
                    <xsd:enumeration value="Business Systems"/>
                    <xsd:enumeration value="Technical"/>
                    <xsd:enumeration value="Quality QA / QC"/>
                    <xsd:enumeration value="Aftercare"/>
                    <xsd:enumeration value="Defects Avoidance"/>
                    <xsd:enumeration value="Flexible Working"/>
                    <xsd:enumeration value="Flexible Benefits"/>
                    <xsd:enumeration value="Healthy Minds Ambassadors"/>
                    <xsd:enumeration value="Modern Slavery"/>
                    <xsd:enumeration value="Mentoring"/>
                    <xsd:enumeration value="Diversity and Inclusion"/>
                    <xsd:enumeration value="Design Management"/>
                    <xsd:enumeration value="Management Board"/>
                    <xsd:enumeration value="Finance"/>
                    <xsd:enumeration value="Procurement"/>
                  </xsd:restriction>
                </xsd:simpleType>
              </xsd:element>
            </xsd:sequence>
          </xsd:extension>
        </xsd:complexContent>
      </xsd:complexType>
    </xsd:element>
    <xsd:element name="_dlc_DocId" ma:index="44" nillable="true" ma:displayName="Document ID Value" ma:description="The value of the document ID assigned to this item." ma:indexed="true" ma:internalName="_dlc_DocId" ma:readOnly="true">
      <xsd:simpleType>
        <xsd:restriction base="dms:Text"/>
      </xsd:simpleType>
    </xsd:element>
    <xsd:element name="_dlc_DocIdUrl" ma:index="4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6" nillable="true" ma:displayName="Persist ID" ma:description="Keep ID on add." ma:hidden="true" ma:internalName="_dlc_DocIdPersistId" ma:readOnly="true">
      <xsd:simpleType>
        <xsd:restriction base="dms:Boolean"/>
      </xsd:simpleType>
    </xsd:element>
    <xsd:element name="LivelinkLocation" ma:index="51" nillable="true" ma:displayName="Livelink Location" ma:description="Folder location for archiving into Livelink." ma:internalName="LivelinkLocation">
      <xsd:simpleType>
        <xsd:restriction base="dms:Note">
          <xsd:maxLength value="255"/>
        </xsd:restriction>
      </xsd:simpleType>
    </xsd:element>
    <xsd:element name="SharedWithUsers" ma:index="5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5" nillable="true" ma:displayName="Shared With Details" ma:internalName="SharedWithDetails" ma:readOnly="true">
      <xsd:simpleType>
        <xsd:restriction base="dms:Note">
          <xsd:maxLength value="255"/>
        </xsd:restriction>
      </xsd:simpleType>
    </xsd:element>
    <xsd:element name="BusinessUnit" ma:index="56" nillable="true" ma:displayName="Business Unit" ma:description="BMS Process tagged to Business Unit" ma:internalName="BusinessUnit" ma:requiredMultiChoice="true">
      <xsd:complexType>
        <xsd:complexContent>
          <xsd:extension base="dms:MultiChoice">
            <xsd:sequence>
              <xsd:element name="Value" maxOccurs="unbounded" minOccurs="0" nillable="true">
                <xsd:simpleType>
                  <xsd:restriction base="dms:Choice">
                    <xsd:enumeration value="BAM Construction (COCN)"/>
                    <xsd:enumeration value="BAM FM (COFM)"/>
                    <xsd:enumeration value="BAM Plant (COPL)"/>
                    <xsd:enumeration value="BAM Design (CODS)"/>
                    <xsd:enumeration value="BAM Properties (COPR)"/>
                  </xsd:restriction>
                </xsd:simpleType>
              </xsd:element>
            </xsd:sequence>
          </xsd:extension>
        </xsd:complexContent>
      </xsd:complexType>
    </xsd:element>
    <xsd:element name="OpCoPolicy" ma:index="57" nillable="true" ma:displayName="OpCo Policy" ma:description="Policies relevant to OpCo." ma:list="{e340ede1-67ca-47a2-8989-b59314448ba2}" ma:internalName="OpCoPolicy" ma:showField="Title" ma:web="02ceb17a-9448-4557-838c-5e7f9e68c123">
      <xsd:simpleType>
        <xsd:restriction base="dms:Lookup"/>
      </xsd:simpleType>
    </xsd:element>
    <xsd:element name="Procurement_x0020_Stage" ma:index="62" nillable="true" ma:displayName="Preconstruction Procurement Stage" ma:description="Procurement Stages relating to Procurement Route" ma:internalName="Procurement_x0020_Stage">
      <xsd:complexType>
        <xsd:complexContent>
          <xsd:extension base="dms:MultiChoice">
            <xsd:sequence>
              <xsd:element name="Value" maxOccurs="unbounded" minOccurs="0" nillable="true">
                <xsd:simpleType>
                  <xsd:restriction base="dms:Choice">
                    <xsd:enumeration value="Pre-Qualification"/>
                    <xsd:enumeration value="Stage 1"/>
                    <xsd:enumeration value="Stage 2"/>
                    <xsd:enumeration value="Not Applicable"/>
                  </xsd:restriction>
                </xsd:simpleType>
              </xsd:element>
            </xsd:sequence>
          </xsd:extension>
        </xsd:complexContent>
      </xsd:complexType>
    </xsd:element>
    <xsd:element name="ofdd0ecdfabe446b8a2ffbee7491461a" ma:index="64" nillable="true" ma:taxonomy="true" ma:internalName="ofdd0ecdfabe446b8a2ffbee7491461a" ma:taxonomyFieldName="ISO9001_x0020_Standard" ma:displayName="Standard: ISO9001" ma:default="" ma:fieldId="{8fdd0ecd-fabe-446b-8a2f-fbee7491461a}" ma:taxonomyMulti="true" ma:sspId="769557f3-ea9a-4272-9fa3-17d788de4743" ma:termSetId="7fa5454f-2d10-4f49-ab0c-1618daade61f" ma:anchorId="00000000-0000-0000-0000-000000000000" ma:open="false" ma:isKeyword="false">
      <xsd:complexType>
        <xsd:sequence>
          <xsd:element ref="pc:Terms" minOccurs="0" maxOccurs="1"/>
        </xsd:sequence>
      </xsd:complexType>
    </xsd:element>
    <xsd:element name="ncab64b783f5479d93ef74d9c3ea6e0d" ma:index="66" nillable="true" ma:taxonomy="true" ma:internalName="ncab64b783f5479d93ef74d9c3ea6e0d" ma:taxonomyFieldName="Standards_x0020_ISO14001" ma:displayName="Standard: ISO14001" ma:default="" ma:fieldId="{7cab64b7-83f5-479d-93ef-74d9c3ea6e0d}" ma:taxonomyMulti="true" ma:sspId="769557f3-ea9a-4272-9fa3-17d788de4743" ma:termSetId="afec8da3-1a41-4c69-9b2b-3d4681c49ada" ma:anchorId="00000000-0000-0000-0000-000000000000" ma:open="false" ma:isKeyword="false">
      <xsd:complexType>
        <xsd:sequence>
          <xsd:element ref="pc:Terms" minOccurs="0" maxOccurs="1"/>
        </xsd:sequence>
      </xsd:complexType>
    </xsd:element>
    <xsd:element name="ContractContext" ma:index="67" nillable="true" ma:displayName="Contract Context" ma:description="Contract Types for BAM Construct UK" ma:list="{2d3e5d18-56a4-41e6-af53-a7a52855bec5}" ma:internalName="ContractContext" ma:showField="Title" ma:web="02ceb17a-9448-4557-838c-5e7f9e68c123">
      <xsd:complexType>
        <xsd:complexContent>
          <xsd:extension base="dms:MultiChoiceLookup">
            <xsd:sequence>
              <xsd:element name="Value" type="dms:Lookup" maxOccurs="unbounded" minOccurs="0" nillable="true"/>
            </xsd:sequence>
          </xsd:extension>
        </xsd:complexContent>
      </xsd:complexType>
    </xsd:element>
    <xsd:element name="WorkPackage" ma:index="72" nillable="true" ma:displayName="WorkPackage" ma:description="Metadata used to categorise assets by relevant work package (i.e. attendances, scope documents, H&amp;S bulletins .etc)" ma:format="Dropdown" ma:internalName="WorkPackage">
      <xsd:simpleType>
        <xsd:restriction base="dms:Choice">
          <xsd:enumeration value="Block Paving (slabbing, kerbs, etc)"/>
          <xsd:enumeration value="BMS Controls Installations"/>
          <xsd:enumeration value="Brickwork and Blockwork"/>
          <xsd:enumeration value="Built up and Composite Roofing Systems."/>
          <xsd:enumeration value="Commissioning"/>
          <xsd:enumeration value="Curtain Walling and Glazing"/>
          <xsd:enumeration value="Demountable Partitions"/>
          <xsd:enumeration value="Drainage"/>
          <xsd:enumeration value="Ductwork Installations"/>
          <xsd:enumeration value="Electrical Installations"/>
          <xsd:enumeration value="Electrical Services"/>
          <xsd:enumeration value="External Cladding Systems"/>
          <xsd:enumeration value="Fire Alarms &amp; Detection, PA/VA, Fire Telephone, Disabled Refuge, WC Disabled Alarms, Aspirating (Vesda) &amp; Water Mist Systems"/>
          <xsd:enumeration value="Formwork"/>
          <xsd:enumeration value="Generator Installations"/>
          <xsd:enumeration value="Generic Services Package"/>
          <xsd:enumeration value="Greywater systems"/>
          <xsd:enumeration value="Groundworks"/>
          <xsd:enumeration value="Internal Partitions"/>
          <xsd:enumeration value="Joinery and Doors"/>
          <xsd:enumeration value="Landscaping"/>
          <xsd:enumeration value="Lifts"/>
          <xsd:enumeration value="Lightning Protection"/>
          <xsd:enumeration value="Mastic Asphalt"/>
          <xsd:enumeration value="Mastic Pointing"/>
          <xsd:enumeration value="Mechanical Pipework Installations"/>
          <xsd:enumeration value="Mechanical Services"/>
          <xsd:enumeration value="Painting and Decorating"/>
          <xsd:enumeration value="Piling (General)"/>
          <xsd:enumeration value="Plastering and Floor Screeds"/>
          <xsd:enumeration value="Precast Concrete"/>
          <xsd:enumeration value="Public Health Installations"/>
          <xsd:enumeration value="Raised Access Flooring"/>
          <xsd:enumeration value="Reinforcement"/>
          <xsd:enumeration value="Roof Tiling and Slating"/>
          <xsd:enumeration value="Scaffolding"/>
          <xsd:enumeration value="Security Systems"/>
          <xsd:enumeration value="Sheet Piling"/>
          <xsd:enumeration value="Smoke Ventilation Systems"/>
          <xsd:enumeration value="Soft Flooring (carpet, carpet tiles, vinyl sheet and tile etc)"/>
          <xsd:enumeration value="Sprinkler Installations"/>
          <xsd:enumeration value="Sprinklers"/>
          <xsd:enumeration value="Structural Glazing"/>
          <xsd:enumeration value="Structural Steel"/>
          <xsd:enumeration value="Structured Cabling &amp; Data Installations"/>
          <xsd:enumeration value="Suspended Ceilings"/>
          <xsd:enumeration value="Switchgear Installation"/>
          <xsd:enumeration value="Terrazzo (in situ)"/>
          <xsd:enumeration value="Thermal Insulation"/>
          <xsd:enumeration value="Trench Heating Installation"/>
          <xsd:enumeration value="VRF &amp; DX Air-conditioning systems"/>
          <xsd:enumeration value="Wall and Floor Tiling"/>
        </xsd:restriction>
      </xsd:simpleType>
    </xsd:element>
  </xsd:schema>
  <xsd:schema xmlns:xsd="http://www.w3.org/2001/XMLSchema" xmlns:xs="http://www.w3.org/2001/XMLSchema" xmlns:dms="http://schemas.microsoft.com/office/2006/documentManagement/types" xmlns:pc="http://schemas.microsoft.com/office/infopath/2007/PartnerControls" targetNamespace="46081320-9ae3-4ab4-afb3-a51c151eddcf" elementFormDefault="qualified">
    <xsd:import namespace="http://schemas.microsoft.com/office/2006/documentManagement/types"/>
    <xsd:import namespace="http://schemas.microsoft.com/office/infopath/2007/PartnerControls"/>
    <xsd:element name="TaxCatchAll" ma:index="39" nillable="true" ma:displayName="Taxonomy Catch All Column" ma:hidden="true" ma:list="{4d811a6a-7bfe-4298-a379-87fbca00201f}" ma:internalName="TaxCatchAll" ma:showField="CatchAllData" ma:web="02ceb17a-9448-4557-838c-5e7f9e68c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y Catch All Column1" ma:hidden="true" ma:list="{4d811a6a-7bfe-4298-a379-87fbca00201f}" ma:internalName="TaxCatchAllLabel" ma:readOnly="true" ma:showField="CatchAllDataLabel" ma:web="02ceb17a-9448-4557-838c-5e7f9e68c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816a85-90e7-4a9d-b143-f7bfea6e2378" elementFormDefault="qualified">
    <xsd:import namespace="http://schemas.microsoft.com/office/2006/documentManagement/types"/>
    <xsd:import namespace="http://schemas.microsoft.com/office/infopath/2007/PartnerControls"/>
    <xsd:element name="DLCPolicyLabelValue" ma:index="48"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49"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50"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Metadata" ma:index="52" nillable="true" ma:displayName="MediaServiceMetadata" ma:hidden="true" ma:internalName="MediaServiceMetadata" ma:readOnly="true">
      <xsd:simpleType>
        <xsd:restriction base="dms:Note"/>
      </xsd:simpleType>
    </xsd:element>
    <xsd:element name="MediaServiceFastMetadata" ma:index="53" nillable="true" ma:displayName="MediaServiceFastMetadata" ma:hidden="true" ma:internalName="MediaServiceFastMetadata" ma:readOnly="true">
      <xsd:simpleType>
        <xsd:restriction base="dms:Note"/>
      </xsd:simpleType>
    </xsd:element>
    <xsd:element name="ProcessPageLookUp" ma:index="58" nillable="true" ma:displayName="AssetToProcessPageRelationship" ma:description="A lookup to link Assets to Process Pages" ma:list="{b5b7d013-4711-4493-bd40-bef0d7fb3300}" ma:internalName="ProcessPageLookUp" ma:showField="Title">
      <xsd:complexType>
        <xsd:complexContent>
          <xsd:extension base="dms:MultiChoiceLookup">
            <xsd:sequence>
              <xsd:element name="Value" type="dms:Lookup" maxOccurs="unbounded" minOccurs="0" nillable="true"/>
            </xsd:sequence>
          </xsd:extension>
        </xsd:complexContent>
      </xsd:complexType>
    </xsd:element>
    <xsd:element name="MediaServiceAutoKeyPoints" ma:index="60" nillable="true" ma:displayName="MediaServiceAutoKeyPoints" ma:hidden="true" ma:internalName="MediaServiceAutoKeyPoints" ma:readOnly="true">
      <xsd:simpleType>
        <xsd:restriction base="dms:Note"/>
      </xsd:simpleType>
    </xsd:element>
    <xsd:element name="MediaServiceKeyPoints" ma:index="61" nillable="true" ma:displayName="KeyPoints" ma:internalName="MediaServiceKeyPoints" ma:readOnly="true">
      <xsd:simpleType>
        <xsd:restriction base="dms:Note">
          <xsd:maxLength value="255"/>
        </xsd:restriction>
      </xsd:simpleType>
    </xsd:element>
    <xsd:element name="BMS_x0020_Asset_x0020_Type" ma:index="68" nillable="true" ma:displayName="BMS Asset Type" ma:list="{fceb5548-8300-4836-af2d-2aaf365f5ef9}" ma:internalName="BMS_x0020_Asset_x0020_Type" ma:showField="Title">
      <xsd:simpleType>
        <xsd:restriction base="dms:Lookup"/>
      </xsd:simpleType>
    </xsd:element>
    <xsd:element name="Thumbnail" ma:index="69" nillable="true" ma:displayName="Thumbnail" ma:format="Thumbnail" ma:internalName="Thumbnail">
      <xsd:simpleType>
        <xsd:restriction base="dms:Unknown"/>
      </xsd:simpleType>
    </xsd:element>
    <xsd:element name="AssetLinkIntranetBestPractice" ma:index="70" nillable="true" ma:displayName="AssetLinkIntranetBestPractice" ma:default="0" ma:description="A yes denotes that the list item is a URL linked to an asset which exists elsewhere (i.e. UK intranet, RBG Intranet)" ma:format="Dropdown" ma:internalName="AssetLinkIntranetBestPractice">
      <xsd:simpleType>
        <xsd:restriction base="dms:Boolean"/>
      </xsd:simpleType>
    </xsd:element>
    <xsd:element name="DocumentPurpose" ma:index="71" nillable="true" ma:displayName="DocumentPurpose" ma:description="The Document Purpose allows Commercial documents to be grouped by their purpose which helps with asset presentation in guidance pages." ma:format="Dropdown" ma:internalName="DocumentPurpose">
      <xsd:complexType>
        <xsd:complexContent>
          <xsd:extension base="dms:MultiChoice">
            <xsd:sequence>
              <xsd:element name="Value" maxOccurs="unbounded" minOccurs="0" nillable="true">
                <xsd:simpleType>
                  <xsd:restriction base="dms:Choice">
                    <xsd:enumeration value="Contract Report"/>
                    <xsd:enumeration value="Contract Change Control"/>
                    <xsd:enumeration value="Estimating"/>
                    <xsd:enumeration value="Insurance Claims"/>
                    <xsd:enumeration value="Main Contract Management"/>
                    <xsd:enumeration value="Main Contract Security Instrument"/>
                    <xsd:enumeration value="Materials Off-Site"/>
                    <xsd:enumeration value="Materials Order Document"/>
                    <xsd:enumeration value="Project Creation"/>
                    <xsd:enumeration value="Records Control"/>
                    <xsd:enumeration value="Risk Management"/>
                    <xsd:enumeration value="Stage Gate"/>
                    <xsd:enumeration value="Sub-Contract Attendance"/>
                    <xsd:enumeration value="Sub-Contract Enquiry Document"/>
                    <xsd:enumeration value="Sub-Contract Management"/>
                    <xsd:enumeration value="Sub-Contract Order Admin"/>
                    <xsd:enumeration value="Sub-Contract Order Document"/>
                    <xsd:enumeration value="Sub-Contract Procurement"/>
                    <xsd:enumeration value="Sub-Contract Trade Checklist"/>
                    <xsd:enumeration value="Sub-Contract Scope Document"/>
                    <xsd:enumeration value="Sub-Contract Security Instrument"/>
                    <xsd:enumeration value="Marketing Information"/>
                    <xsd:enumeration value="Tax Admin"/>
                    <xsd:enumeration value="WebAppURL"/>
                  </xsd:restriction>
                </xsd:simpleType>
              </xsd:element>
            </xsd:sequence>
          </xsd:extension>
        </xsd:complexContent>
      </xsd:complexType>
    </xsd:element>
    <xsd:element name="MediaServiceObjectDetectorVersions" ma:index="7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earchable xmlns="02ceb17a-9448-4557-838c-5e7f9e68c123">Yes</Searchable>
    <ProcessReviewFrequency xmlns="02ceb17a-9448-4557-838c-5e7f9e68c123">12</ProcessReviewFrequency>
    <_dlc_DocId xmlns="02ceb17a-9448-4557-838c-5e7f9e68c123">BMSCOCN-220743553-46756</_dlc_DocId>
    <OriginatorCode xmlns="02ceb17a-9448-4557-838c-5e7f9e68c123">Operating Company (O)</OriginatorCode>
    <OpCoCode xmlns="02ceb17a-9448-4557-838c-5e7f9e68c123">BAM Construct UK (BCO)</OpCoCode>
    <DLCPolicyLabelValue xmlns="52816a85-90e7-4a9d-b143-f7bfea6e2378">{_UIVersionString}
</DLCPolicyLabelValue>
    <_dlc_DocIdUrl xmlns="02ceb17a-9448-4557-838c-5e7f9e68c123">
      <Url>https://bamgroup.sharepoint.com/sites/BAMConstructionBMS/_layouts/15/DocIdRedir.aspx?ID=BMSCOCN-220743553-46756</Url>
      <Description>BMSCOCN-220743553-46756</Description>
    </_dlc_DocIdUrl>
    <Stream xmlns="02ceb17a-9448-4557-838c-5e7f9e68c123">
      <Value>Managing Our Project</Value>
    </Stream>
    <TaxCatchAll xmlns="46081320-9ae3-4ab4-afb3-a51c151eddcf" xsi:nil="true"/>
    <OpCoAccountableDomainLead xmlns="02ceb17a-9448-4557-838c-5e7f9e68c123">
      <UserInfo>
        <DisplayName>Shikotra, Prabhat</DisplayName>
        <AccountId>19</AccountId>
        <AccountType/>
      </UserInfo>
    </OpCoAccountableDomainLead>
    <ResponsibleAuthor xmlns="02ceb17a-9448-4557-838c-5e7f9e68c123">
      <UserInfo>
        <DisplayName>Lockwood, Mark</DisplayName>
        <AccountId>37</AccountId>
        <AccountType/>
      </UserInfo>
    </ResponsibleAuthor>
    <UPARequirement xmlns="02ceb17a-9448-4557-838c-5e7f9e68c123" xsi:nil="true"/>
    <Description1 xmlns="02ceb17a-9448-4557-838c-5e7f9e68c123">Method Statement</Description1>
    <Regulation xmlns="02ceb17a-9448-4557-838c-5e7f9e68c123" xsi:nil="true"/>
    <StageGateRequirement xmlns="02ceb17a-9448-4557-838c-5e7f9e68c123">No</StageGateRequirement>
    <TopicCodeGlobal xmlns="02ceb17a-9448-4557-838c-5e7f9e68c123">
      <Value>Health, Safety &amp; Security Management (HSS)</Value>
    </TopicCodeGlobal>
    <TopicCodeLocal xmlns="02ceb17a-9448-4557-838c-5e7f9e68c123">
      <Value>Project Management (PRM)</Value>
      <Value>Site Management (STM)</Value>
    </TopicCodeLocal>
    <ProcessRiskImpactToBusinessOperations xmlns="02ceb17a-9448-4557-838c-5e7f9e68c123">High</ProcessRiskImpactToBusinessOperations>
    <ProjectCategory xmlns="02ceb17a-9448-4557-838c-5e7f9e68c123" xsi:nil="true"/>
    <ProcessRiskProbabilityOfFailure xmlns="02ceb17a-9448-4557-838c-5e7f9e68c123">High</ProcessRiskProbabilityOfFailure>
    <ProcessUpdateDate xmlns="02ceb17a-9448-4557-838c-5e7f9e68c123">2023-04-24T23:00:00+00:00</ProcessUpdateDate>
    <ProjectPhase xmlns="02ceb17a-9448-4557-838c-5e7f9e68c123">
      <Value>Not Applicable</Value>
      <Value>Construction</Value>
    </ProjectPhase>
    <BusinessRole xmlns="02ceb17a-9448-4557-838c-5e7f9e68c123">
      <Value>Operations (OPS)</Value>
    </BusinessRole>
    <ContractType xmlns="02ceb17a-9448-4557-838c-5e7f9e68c123">
      <Value>NEC</Value>
      <Value>JCT</Value>
      <Value>Scottish Hub</Value>
    </ContractType>
    <Discipline xmlns="02ceb17a-9448-4557-838c-5e7f9e68c123">
      <Value>Health and Safety</Value>
    </Discipline>
    <ProcurementRoute xmlns="02ceb17a-9448-4557-838c-5e7f9e68c123">
      <Value>Not Applicable</Value>
    </ProcurementRoute>
    <DLCPolicyLabelLock xmlns="52816a85-90e7-4a9d-b143-f7bfea6e2378" xsi:nil="true"/>
    <StageGate xmlns="02ceb17a-9448-4557-838c-5e7f9e68c123">
      <Value>Stage Gate 6 Start Construction</Value>
      <Value>Stage Gate 7 Proceed Construction</Value>
    </StageGate>
    <WorkingGroups xmlns="02ceb17a-9448-4557-838c-5e7f9e68c123">
      <Value>Safety Leadership Team</Value>
    </WorkingGroups>
    <DLCPolicyLabelClientValue xmlns="52816a85-90e7-4a9d-b143-f7bfea6e2378">{_UIVersionString}
</DLCPolicyLabelClientValue>
    <BusinessLine xmlns="02ceb17a-9448-4557-838c-5e7f9e68c123">Construction &amp; Property (COP)</BusinessLine>
    <ProcurementType xmlns="02ceb17a-9448-4557-838c-5e7f9e68c123">
      <Value>Not Applicable</Value>
    </ProcurementType>
    <InformationType xmlns="02ceb17a-9448-4557-838c-5e7f9e68c123">Form (FO)</InformationType>
    <ExpertForumLocal xmlns="02ceb17a-9448-4557-838c-5e7f9e68c123">Health and Safety</ExpertForumLocal>
    <LivelinkLocation xmlns="02ceb17a-9448-4557-838c-5e7f9e68c123">To Be Confirmed</LivelinkLocation>
    <ProcessPublishedDate xmlns="02ceb17a-9448-4557-838c-5e7f9e68c123">2023-04-24T23:00:00+00:00</ProcessPublishedDate>
    <ProcessStatus xmlns="02ceb17a-9448-4557-838c-5e7f9e68c123">Work In Progress (W)</ProcessStatus>
    <LegacyBMSCode xmlns="02ceb17a-9448-4557-838c-5e7f9e68c123">180-103</LegacyBMSCode>
    <lcfa52683378449094e9c9cb8a94167b xmlns="02ceb17a-9448-4557-838c-5e7f9e68c123">
      <Terms xmlns="http://schemas.microsoft.com/office/infopath/2007/PartnerControls"/>
    </lcfa52683378449094e9c9cb8a94167b>
    <BusinessUnit xmlns="02ceb17a-9448-4557-838c-5e7f9e68c123">
      <Value>BAM Construction (COCN)</Value>
    </BusinessUnit>
    <URL xmlns="http://schemas.microsoft.com/sharepoint/v3">
      <Url xsi:nil="true"/>
      <Description xsi:nil="true"/>
    </URL>
    <OpCoPolicy xmlns="02ceb17a-9448-4557-838c-5e7f9e68c123">28</OpCoPolicy>
    <ProcessPageLookUp xmlns="52816a85-90e7-4a9d-b143-f7bfea6e2378" xsi:nil="true"/>
    <Procurement_x0020_Stage xmlns="02ceb17a-9448-4557-838c-5e7f9e68c123" xsi:nil="true"/>
    <ofdd0ecdfabe446b8a2ffbee7491461a xmlns="02ceb17a-9448-4557-838c-5e7f9e68c123">
      <Terms xmlns="http://schemas.microsoft.com/office/infopath/2007/PartnerControls"/>
    </ofdd0ecdfabe446b8a2ffbee7491461a>
    <ncab64b783f5479d93ef74d9c3ea6e0d xmlns="02ceb17a-9448-4557-838c-5e7f9e68c123">
      <Terms xmlns="http://schemas.microsoft.com/office/infopath/2007/PartnerControls"/>
    </ncab64b783f5479d93ef74d9c3ea6e0d>
    <ContractContext xmlns="02ceb17a-9448-4557-838c-5e7f9e68c123" xsi:nil="true"/>
    <BMS_x0020_Asset_x0020_Type xmlns="52816a85-90e7-4a9d-b143-f7bfea6e2378" xsi:nil="true"/>
    <Thumbnail xmlns="52816a85-90e7-4a9d-b143-f7bfea6e2378" xsi:nil="true"/>
    <AssetLinkIntranetBestPractice xmlns="52816a85-90e7-4a9d-b143-f7bfea6e2378">false</AssetLinkIntranetBestPractice>
    <DocumentPurpose xmlns="52816a85-90e7-4a9d-b143-f7bfea6e2378" xsi:nil="true"/>
    <WorkPackage xmlns="02ceb17a-9448-4557-838c-5e7f9e68c12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p:Policy xmlns:p="office.server.policy" id="" local="true">
  <p:Name>Document</p:Name>
  <p:Description/>
  <p:Statement/>
  <p:PolicyItems>
    <p:PolicyItem featureId="Microsoft.Office.RecordsManagement.PolicyFeatures.PolicyLabel" staticId="0x0101007EDB4A5F6FEF424D90C828A9BC777481|814417500" UniqueId="5f64177b-77f3-4867-a846-a53eee2ebcbd">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fontstyle>Bold</fontstyle>
            <lock>True</lock>
          </properties>
          <segment type="metadata">_UIVersionString</segment>
          <segment type="literal">\n</segment>
        </label>
      </p:CustomData>
    </p:PolicyItem>
    <p:PolicyItem featureId="Microsoft.Office.RecordsManagement.PolicyFeatures.PolicyAudit" staticId="0x0101007EDB4A5F6FEF424D90C828A9BC777481|-421390505" UniqueId="5cc6cd3b-c18b-4326-b287-12bad2c61eed">
      <p:Name>Auditing</p:Name>
      <p:Description>Audits user actions on documents and list items to the Audit Log.</p:Description>
      <p:CustomData>
        <Audit>
          <Update/>
          <DeleteRestore/>
        </Audit>
      </p:CustomData>
    </p:PolicyItem>
  </p:PolicyItems>
</p:Policy>
</file>

<file path=customXml/itemProps1.xml><?xml version="1.0" encoding="utf-8"?>
<ds:datastoreItem xmlns:ds="http://schemas.openxmlformats.org/officeDocument/2006/customXml" ds:itemID="{985D396F-F251-4C2E-ACA4-AF2F659A9648}">
  <ds:schemaRefs>
    <ds:schemaRef ds:uri="http://schemas.microsoft.com/sharepoint/events"/>
  </ds:schemaRefs>
</ds:datastoreItem>
</file>

<file path=customXml/itemProps2.xml><?xml version="1.0" encoding="utf-8"?>
<ds:datastoreItem xmlns:ds="http://schemas.openxmlformats.org/officeDocument/2006/customXml" ds:itemID="{C459AF22-18CE-48BD-BF3B-B321920A0C76}">
  <ds:schemaRefs>
    <ds:schemaRef ds:uri="http://schemas.openxmlformats.org/officeDocument/2006/bibliography"/>
  </ds:schemaRefs>
</ds:datastoreItem>
</file>

<file path=customXml/itemProps3.xml><?xml version="1.0" encoding="utf-8"?>
<ds:datastoreItem xmlns:ds="http://schemas.openxmlformats.org/officeDocument/2006/customXml" ds:itemID="{B59639DB-A554-4DE8-9C0F-D486F7D1F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ceb17a-9448-4557-838c-5e7f9e68c123"/>
    <ds:schemaRef ds:uri="46081320-9ae3-4ab4-afb3-a51c151eddcf"/>
    <ds:schemaRef ds:uri="52816a85-90e7-4a9d-b143-f7bfea6e23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858A69-4760-4452-AA74-969094EAD942}">
  <ds:schemaRefs>
    <ds:schemaRef ds:uri="http://schemas.microsoft.com/office/2006/metadata/properties"/>
    <ds:schemaRef ds:uri="http://schemas.microsoft.com/office/infopath/2007/PartnerControls"/>
    <ds:schemaRef ds:uri="02ceb17a-9448-4557-838c-5e7f9e68c123"/>
    <ds:schemaRef ds:uri="52816a85-90e7-4a9d-b143-f7bfea6e2378"/>
    <ds:schemaRef ds:uri="46081320-9ae3-4ab4-afb3-a51c151eddcf"/>
    <ds:schemaRef ds:uri="http://schemas.microsoft.com/sharepoint/v3"/>
  </ds:schemaRefs>
</ds:datastoreItem>
</file>

<file path=customXml/itemProps5.xml><?xml version="1.0" encoding="utf-8"?>
<ds:datastoreItem xmlns:ds="http://schemas.openxmlformats.org/officeDocument/2006/customXml" ds:itemID="{7D6A0C9A-C27D-40A7-AB88-56441B1A24AE}">
  <ds:schemaRefs>
    <ds:schemaRef ds:uri="http://schemas.microsoft.com/sharepoint/v3/contenttype/forms"/>
  </ds:schemaRefs>
</ds:datastoreItem>
</file>

<file path=customXml/itemProps6.xml><?xml version="1.0" encoding="utf-8"?>
<ds:datastoreItem xmlns:ds="http://schemas.openxmlformats.org/officeDocument/2006/customXml" ds:itemID="{A9599B2C-AE5C-4FEF-8421-F3294DE0ABC7}">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1309</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Method Statement (180-103)</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 Statement (180-103)</dc:title>
  <dc:subject/>
  <dc:creator>Shikotra, Prabhat</dc:creator>
  <cp:keywords/>
  <dc:description/>
  <cp:lastModifiedBy>Atkinson, Simon</cp:lastModifiedBy>
  <cp:revision>4</cp:revision>
  <dcterms:created xsi:type="dcterms:W3CDTF">2024-10-21T08:53:00Z</dcterms:created>
  <dcterms:modified xsi:type="dcterms:W3CDTF">2024-10-21T08:54:00Z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0x0101007EDB4A5F6FEF424D90C828A9BC777481</vt:lpwstr>
  </property>
  <property fmtid="{D5CDD505-2E9C-101B-9397-08002B2CF9AE}" pid="3" name="_dlc_DocIdItemGuid">
    <vt:lpwstr>61b6fab2-fd95-420e-bbe6-6d51293daf0a</vt:lpwstr>
  </property>
  <property fmtid="{D5CDD505-2E9C-101B-9397-08002B2CF9AE}" pid="4" name="UPA BAM Practice">
    <vt:lpwstr/>
  </property>
  <property fmtid="{D5CDD505-2E9C-101B-9397-08002B2CF9AE}" pid="5" name="Process Version">
    <vt:r8>0</vt:r8>
  </property>
  <property fmtid="{D5CDD505-2E9C-101B-9397-08002B2CF9AE}" pid="6" name="Primary Domain (Global)">
    <vt:lpwstr>Quality Management (PD09)</vt:lpwstr>
  </property>
  <property fmtid="{D5CDD505-2E9C-101B-9397-08002B2CF9AE}" pid="7" name="Global (Accountable) Domain Lead">
    <vt:lpwstr/>
  </property>
  <property fmtid="{D5CDD505-2E9C-101B-9397-08002B2CF9AE}" pid="8" name="ISO9001 Standard">
    <vt:lpwstr/>
  </property>
  <property fmtid="{D5CDD505-2E9C-101B-9397-08002B2CF9AE}" pid="9" name="Standards ISO14001">
    <vt:lpwstr/>
  </property>
  <property fmtid="{D5CDD505-2E9C-101B-9397-08002B2CF9AE}" pid="10" name="Checked Privacy Policy">
    <vt:lpwstr>Yes</vt:lpwstr>
  </property>
  <property fmtid="{D5CDD505-2E9C-101B-9397-08002B2CF9AE}" pid="11" name="Checked Legal">
    <vt:lpwstr>Yes</vt:lpwstr>
  </property>
</Properties>
</file>