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75D7F" w14:textId="77777777" w:rsidR="005721B7" w:rsidRDefault="005721B7" w:rsidP="008C6418">
      <w:pPr>
        <w:pStyle w:val="NoSpacing"/>
        <w:rPr>
          <w:rFonts w:ascii="Arial" w:hAnsi="Arial" w:cs="Arial"/>
          <w:b/>
          <w:bCs/>
          <w:u w:val="single"/>
        </w:rPr>
      </w:pPr>
      <w:r>
        <w:rPr>
          <w:rFonts w:ascii="Arial" w:hAnsi="Arial" w:cs="Arial"/>
          <w:b/>
          <w:bCs/>
          <w:u w:val="single"/>
        </w:rPr>
        <w:t xml:space="preserve">Withington CDC - </w:t>
      </w:r>
      <w:r w:rsidR="00297967" w:rsidRPr="004E764B">
        <w:rPr>
          <w:rFonts w:ascii="Arial" w:hAnsi="Arial" w:cs="Arial"/>
          <w:b/>
          <w:bCs/>
          <w:u w:val="single"/>
        </w:rPr>
        <w:t xml:space="preserve">Meeting </w:t>
      </w:r>
      <w:r>
        <w:rPr>
          <w:rFonts w:ascii="Arial" w:hAnsi="Arial" w:cs="Arial"/>
          <w:b/>
          <w:bCs/>
          <w:u w:val="single"/>
        </w:rPr>
        <w:t xml:space="preserve">with </w:t>
      </w:r>
      <w:r w:rsidR="00297967" w:rsidRPr="004E764B">
        <w:rPr>
          <w:rFonts w:ascii="Arial" w:hAnsi="Arial" w:cs="Arial"/>
          <w:b/>
          <w:bCs/>
          <w:u w:val="single"/>
        </w:rPr>
        <w:t>UU</w:t>
      </w:r>
      <w:r>
        <w:rPr>
          <w:rFonts w:ascii="Arial" w:hAnsi="Arial" w:cs="Arial"/>
          <w:b/>
          <w:bCs/>
          <w:u w:val="single"/>
        </w:rPr>
        <w:t xml:space="preserve"> regarding Planning Condition</w:t>
      </w:r>
      <w:r w:rsidR="00297967" w:rsidRPr="004E764B">
        <w:rPr>
          <w:rFonts w:ascii="Arial" w:hAnsi="Arial" w:cs="Arial"/>
          <w:b/>
          <w:bCs/>
          <w:u w:val="single"/>
        </w:rPr>
        <w:t xml:space="preserve"> </w:t>
      </w:r>
    </w:p>
    <w:p w14:paraId="3559BCAE" w14:textId="0DE6E09F" w:rsidR="008C6418" w:rsidRPr="004E764B" w:rsidRDefault="00297967" w:rsidP="008C6418">
      <w:pPr>
        <w:pStyle w:val="NoSpacing"/>
        <w:rPr>
          <w:rFonts w:ascii="Arial" w:hAnsi="Arial" w:cs="Arial"/>
          <w:b/>
          <w:bCs/>
          <w:u w:val="single"/>
        </w:rPr>
      </w:pPr>
      <w:r w:rsidRPr="004E764B">
        <w:rPr>
          <w:rFonts w:ascii="Arial" w:hAnsi="Arial" w:cs="Arial"/>
          <w:b/>
          <w:bCs/>
          <w:u w:val="single"/>
        </w:rPr>
        <w:t>19.12.24</w:t>
      </w:r>
      <w:r w:rsidR="005721B7">
        <w:rPr>
          <w:rFonts w:ascii="Arial" w:hAnsi="Arial" w:cs="Arial"/>
          <w:b/>
          <w:bCs/>
          <w:u w:val="single"/>
        </w:rPr>
        <w:t xml:space="preserve"> @10am</w:t>
      </w:r>
    </w:p>
    <w:p w14:paraId="238F793F" w14:textId="77777777" w:rsidR="00297967" w:rsidRDefault="00297967" w:rsidP="008C6418">
      <w:pPr>
        <w:pStyle w:val="NoSpacing"/>
        <w:rPr>
          <w:rFonts w:ascii="Arial" w:hAnsi="Arial" w:cs="Arial"/>
        </w:rPr>
      </w:pPr>
    </w:p>
    <w:p w14:paraId="5E1C2C8E" w14:textId="576FDE8F" w:rsidR="00297967" w:rsidRDefault="00297967" w:rsidP="008C6418">
      <w:pPr>
        <w:pStyle w:val="NoSpacing"/>
        <w:rPr>
          <w:rFonts w:ascii="Arial" w:hAnsi="Arial" w:cs="Arial"/>
        </w:rPr>
      </w:pPr>
      <w:r>
        <w:rPr>
          <w:rFonts w:ascii="Arial" w:hAnsi="Arial" w:cs="Arial"/>
        </w:rPr>
        <w:t>Tony Fear – MFT / Mace</w:t>
      </w:r>
    </w:p>
    <w:p w14:paraId="6BC15ECD" w14:textId="7136A807" w:rsidR="00297967" w:rsidRDefault="00297967" w:rsidP="008C6418">
      <w:pPr>
        <w:pStyle w:val="NoSpacing"/>
        <w:rPr>
          <w:rFonts w:ascii="Arial" w:hAnsi="Arial" w:cs="Arial"/>
        </w:rPr>
      </w:pPr>
      <w:r>
        <w:rPr>
          <w:rFonts w:ascii="Arial" w:hAnsi="Arial" w:cs="Arial"/>
        </w:rPr>
        <w:t xml:space="preserve">Anthony </w:t>
      </w:r>
      <w:proofErr w:type="spellStart"/>
      <w:r>
        <w:rPr>
          <w:rFonts w:ascii="Arial" w:hAnsi="Arial" w:cs="Arial"/>
        </w:rPr>
        <w:t>Laithwaite</w:t>
      </w:r>
      <w:proofErr w:type="spellEnd"/>
      <w:r>
        <w:rPr>
          <w:rFonts w:ascii="Arial" w:hAnsi="Arial" w:cs="Arial"/>
        </w:rPr>
        <w:t xml:space="preserve"> – UU</w:t>
      </w:r>
    </w:p>
    <w:p w14:paraId="6F14B6D5" w14:textId="5085F1AD" w:rsidR="00297967" w:rsidRDefault="00297967" w:rsidP="008C6418">
      <w:pPr>
        <w:pStyle w:val="NoSpacing"/>
        <w:rPr>
          <w:rFonts w:ascii="Arial" w:hAnsi="Arial" w:cs="Arial"/>
        </w:rPr>
      </w:pPr>
      <w:r>
        <w:rPr>
          <w:rFonts w:ascii="Arial" w:hAnsi="Arial" w:cs="Arial"/>
        </w:rPr>
        <w:t xml:space="preserve">Olivia Carr - Turley </w:t>
      </w:r>
    </w:p>
    <w:p w14:paraId="58E2AEDE" w14:textId="2B4DAEFC" w:rsidR="00297967" w:rsidRDefault="00020EDA" w:rsidP="00297967">
      <w:pPr>
        <w:pStyle w:val="NoSpacing"/>
        <w:rPr>
          <w:rFonts w:ascii="Arial" w:hAnsi="Arial" w:cs="Arial"/>
        </w:rPr>
      </w:pPr>
      <w:r>
        <w:rPr>
          <w:rFonts w:ascii="Arial" w:hAnsi="Arial" w:cs="Arial"/>
        </w:rPr>
        <w:t xml:space="preserve">Jordan </w:t>
      </w:r>
      <w:proofErr w:type="spellStart"/>
      <w:r>
        <w:rPr>
          <w:rFonts w:ascii="Arial" w:hAnsi="Arial" w:cs="Arial"/>
        </w:rPr>
        <w:t>Farrely</w:t>
      </w:r>
      <w:proofErr w:type="spellEnd"/>
      <w:r>
        <w:rPr>
          <w:rFonts w:ascii="Arial" w:hAnsi="Arial" w:cs="Arial"/>
        </w:rPr>
        <w:t xml:space="preserve"> - </w:t>
      </w:r>
      <w:r w:rsidR="00297967">
        <w:rPr>
          <w:rFonts w:ascii="Arial" w:hAnsi="Arial" w:cs="Arial"/>
        </w:rPr>
        <w:t>CCS</w:t>
      </w:r>
    </w:p>
    <w:p w14:paraId="5A85271C" w14:textId="77777777" w:rsidR="00297967" w:rsidRDefault="00297967" w:rsidP="008C6418">
      <w:pPr>
        <w:pStyle w:val="NoSpacing"/>
        <w:rPr>
          <w:rFonts w:ascii="Arial" w:hAnsi="Arial" w:cs="Arial"/>
        </w:rPr>
      </w:pPr>
    </w:p>
    <w:p w14:paraId="0747D4E9" w14:textId="71658D8E" w:rsidR="00297967" w:rsidRDefault="00020EDA" w:rsidP="008C6418">
      <w:pPr>
        <w:pStyle w:val="NoSpacing"/>
        <w:rPr>
          <w:rFonts w:ascii="Arial" w:hAnsi="Arial" w:cs="Arial"/>
        </w:rPr>
      </w:pPr>
      <w:r>
        <w:rPr>
          <w:rFonts w:ascii="Arial" w:hAnsi="Arial" w:cs="Arial"/>
        </w:rPr>
        <w:t xml:space="preserve">Meeting to review </w:t>
      </w:r>
      <w:r w:rsidR="00297967">
        <w:rPr>
          <w:rFonts w:ascii="Arial" w:hAnsi="Arial" w:cs="Arial"/>
        </w:rPr>
        <w:t>Pre-commencement</w:t>
      </w:r>
      <w:r w:rsidR="005721B7">
        <w:rPr>
          <w:rFonts w:ascii="Arial" w:hAnsi="Arial" w:cs="Arial"/>
        </w:rPr>
        <w:t xml:space="preserve"> planning</w:t>
      </w:r>
      <w:r w:rsidR="00297967">
        <w:rPr>
          <w:rFonts w:ascii="Arial" w:hAnsi="Arial" w:cs="Arial"/>
        </w:rPr>
        <w:t xml:space="preserve"> condition 11</w:t>
      </w:r>
      <w:r w:rsidR="005A59A0">
        <w:rPr>
          <w:rFonts w:ascii="Arial" w:hAnsi="Arial" w:cs="Arial"/>
        </w:rPr>
        <w:t xml:space="preserve"> (below)</w:t>
      </w:r>
      <w:r w:rsidR="00297967">
        <w:rPr>
          <w:rFonts w:ascii="Arial" w:hAnsi="Arial" w:cs="Arial"/>
        </w:rPr>
        <w:t xml:space="preserve"> </w:t>
      </w:r>
      <w:r>
        <w:rPr>
          <w:rFonts w:ascii="Arial" w:hAnsi="Arial" w:cs="Arial"/>
        </w:rPr>
        <w:t>of the new Withington CDC.</w:t>
      </w:r>
    </w:p>
    <w:p w14:paraId="55E65D31" w14:textId="77777777" w:rsidR="005A59A0" w:rsidRDefault="005A59A0" w:rsidP="008C6418">
      <w:pPr>
        <w:pStyle w:val="NoSpacing"/>
        <w:rPr>
          <w:rFonts w:ascii="Arial" w:hAnsi="Arial" w:cs="Arial"/>
        </w:rPr>
      </w:pPr>
    </w:p>
    <w:p w14:paraId="52F41348" w14:textId="77777777" w:rsidR="005A59A0" w:rsidRPr="005A59A0" w:rsidRDefault="005A59A0" w:rsidP="005A59A0">
      <w:pPr>
        <w:pStyle w:val="NoSpacing"/>
        <w:rPr>
          <w:rFonts w:ascii="Arial" w:hAnsi="Arial" w:cs="Arial"/>
        </w:rPr>
      </w:pPr>
      <w:r w:rsidRPr="005A59A0">
        <w:rPr>
          <w:rFonts w:ascii="Arial" w:hAnsi="Arial" w:cs="Arial"/>
          <w:i/>
          <w:iCs/>
        </w:rPr>
        <w:t>11) Notwithstanding the approved documents and drawings, prior to installation of any surface water drainage at the site an updated scheme for surface water drainage works 140400/JO/2024 Page 6 of 12 in accordance with Non Statutory Technical Standards for Sustainable Drainage Systems (March 2015) or any subsequent replacements national standards and details shall be submitted to and approved in writing by the City Council as Local Planning Authority. The approved drainage system shall be implemented in accordance with the approved detailed design, prior to the first use of the building. The submitted scheme shall include:</w:t>
      </w:r>
    </w:p>
    <w:p w14:paraId="789494BC" w14:textId="77777777" w:rsidR="005A59A0" w:rsidRPr="005A59A0" w:rsidRDefault="005A59A0" w:rsidP="005A59A0">
      <w:pPr>
        <w:pStyle w:val="NoSpacing"/>
        <w:numPr>
          <w:ilvl w:val="0"/>
          <w:numId w:val="2"/>
        </w:numPr>
        <w:rPr>
          <w:rFonts w:ascii="Arial" w:hAnsi="Arial" w:cs="Arial"/>
        </w:rPr>
      </w:pPr>
      <w:r w:rsidRPr="005A59A0">
        <w:rPr>
          <w:rFonts w:ascii="Arial" w:hAnsi="Arial" w:cs="Arial"/>
          <w:i/>
          <w:iCs/>
        </w:rPr>
        <w:t>Progression through the drainage hierarchy shall be evidence based and supported by site investigation. Results of ground investigation carried out under Building Research Establishment Digest 365. Site investigations should be undertaken in locations and at proposed depths of the proposed infiltration devices. Proposal of the attenuation that is achieving half emptying time within 24 hours. If no ground investigations are possible or infiltration is not feasible on site, evidence of alternative surface water disposal routes (as follows) is required.</w:t>
      </w:r>
    </w:p>
    <w:p w14:paraId="771AD97E" w14:textId="77777777" w:rsidR="005A59A0" w:rsidRPr="005A59A0" w:rsidRDefault="005A59A0" w:rsidP="005A59A0">
      <w:pPr>
        <w:pStyle w:val="NoSpacing"/>
        <w:numPr>
          <w:ilvl w:val="0"/>
          <w:numId w:val="2"/>
        </w:numPr>
        <w:rPr>
          <w:rFonts w:ascii="Arial" w:hAnsi="Arial" w:cs="Arial"/>
        </w:rPr>
      </w:pPr>
      <w:r w:rsidRPr="005A59A0">
        <w:rPr>
          <w:rFonts w:ascii="Arial" w:hAnsi="Arial" w:cs="Arial"/>
          <w:i/>
          <w:iCs/>
        </w:rPr>
        <w:t>Where surface water is connected to the public sewer, agreement in principle from United Utilities is required that there is adequate spare capacity in the existing system taking future development requirements into account. An email of acceptance of proposed flows and/or new connection will suffice.</w:t>
      </w:r>
    </w:p>
    <w:p w14:paraId="5AA4DC17" w14:textId="77777777" w:rsidR="005A59A0" w:rsidRDefault="005A59A0" w:rsidP="008C6418">
      <w:pPr>
        <w:pStyle w:val="NoSpacing"/>
        <w:rPr>
          <w:rFonts w:ascii="Arial" w:hAnsi="Arial" w:cs="Arial"/>
        </w:rPr>
      </w:pPr>
    </w:p>
    <w:p w14:paraId="639D16D9" w14:textId="77777777" w:rsidR="005A59A0" w:rsidRDefault="005A59A0" w:rsidP="008C6418">
      <w:pPr>
        <w:pStyle w:val="NoSpacing"/>
        <w:rPr>
          <w:rFonts w:ascii="Arial" w:hAnsi="Arial" w:cs="Arial"/>
        </w:rPr>
      </w:pPr>
    </w:p>
    <w:p w14:paraId="2BF23B4D" w14:textId="22046257" w:rsidR="001D0D9B" w:rsidRDefault="001D0D9B" w:rsidP="001D0D9B">
      <w:pPr>
        <w:pStyle w:val="NoSpacing"/>
        <w:rPr>
          <w:rFonts w:ascii="Arial" w:hAnsi="Arial" w:cs="Arial"/>
        </w:rPr>
      </w:pPr>
      <w:r>
        <w:rPr>
          <w:rFonts w:ascii="Arial" w:hAnsi="Arial" w:cs="Arial"/>
        </w:rPr>
        <w:t xml:space="preserve">UU requested the </w:t>
      </w:r>
      <w:r w:rsidR="0049257F">
        <w:rPr>
          <w:rFonts w:ascii="Arial" w:hAnsi="Arial" w:cs="Arial"/>
        </w:rPr>
        <w:t xml:space="preserve">surface water </w:t>
      </w:r>
      <w:r>
        <w:rPr>
          <w:rFonts w:ascii="Arial" w:hAnsi="Arial" w:cs="Arial"/>
        </w:rPr>
        <w:t xml:space="preserve">connection </w:t>
      </w:r>
      <w:r w:rsidR="0049257F">
        <w:rPr>
          <w:rFonts w:ascii="Arial" w:hAnsi="Arial" w:cs="Arial"/>
        </w:rPr>
        <w:t xml:space="preserve">on Nell Lane, </w:t>
      </w:r>
      <w:r>
        <w:rPr>
          <w:rFonts w:ascii="Arial" w:hAnsi="Arial" w:cs="Arial"/>
        </w:rPr>
        <w:t>to their asset to be proven. As such, a survey has been undertaken as per Condition 11, to</w:t>
      </w:r>
      <w:r w:rsidRPr="00297967">
        <w:rPr>
          <w:rFonts w:ascii="Arial" w:hAnsi="Arial" w:cs="Arial"/>
        </w:rPr>
        <w:t xml:space="preserve"> prove where we are interfacing on the</w:t>
      </w:r>
      <w:r>
        <w:rPr>
          <w:rFonts w:ascii="Arial" w:hAnsi="Arial" w:cs="Arial"/>
        </w:rPr>
        <w:t xml:space="preserve"> UU </w:t>
      </w:r>
      <w:r w:rsidR="0049257F">
        <w:rPr>
          <w:rFonts w:ascii="Arial" w:hAnsi="Arial" w:cs="Arial"/>
        </w:rPr>
        <w:t>manhole</w:t>
      </w:r>
      <w:r>
        <w:rPr>
          <w:rFonts w:ascii="Arial" w:hAnsi="Arial" w:cs="Arial"/>
        </w:rPr>
        <w:t xml:space="preserve"> in Nell Lane</w:t>
      </w:r>
      <w:r w:rsidRPr="00297967">
        <w:rPr>
          <w:rFonts w:ascii="Arial" w:hAnsi="Arial" w:cs="Arial"/>
        </w:rPr>
        <w:t xml:space="preserve">. </w:t>
      </w:r>
    </w:p>
    <w:p w14:paraId="5C850FC1" w14:textId="0CDBE87B" w:rsidR="00A84537" w:rsidRPr="00297967" w:rsidRDefault="00A84537" w:rsidP="001D0D9B">
      <w:pPr>
        <w:pStyle w:val="NoSpacing"/>
        <w:rPr>
          <w:rFonts w:ascii="Arial" w:hAnsi="Arial" w:cs="Arial"/>
        </w:rPr>
      </w:pPr>
      <w:r>
        <w:rPr>
          <w:rFonts w:ascii="Arial" w:hAnsi="Arial" w:cs="Arial"/>
        </w:rPr>
        <w:br/>
        <w:t>On the call, the survey video was watched by all parties and the report reviewed. It was noted by UU that it looked to</w:t>
      </w:r>
      <w:r w:rsidR="00CB7ABA">
        <w:rPr>
          <w:rFonts w:ascii="Arial" w:hAnsi="Arial" w:cs="Arial"/>
        </w:rPr>
        <w:t xml:space="preserve"> be satisfactory and should be sufficient to discharge the condition.</w:t>
      </w:r>
      <w:r w:rsidR="0049257F">
        <w:rPr>
          <w:rFonts w:ascii="Arial" w:hAnsi="Arial" w:cs="Arial"/>
        </w:rPr>
        <w:t xml:space="preserve"> See further commentary / details below.</w:t>
      </w:r>
    </w:p>
    <w:p w14:paraId="4EBBDBC6" w14:textId="77777777" w:rsidR="00020EDA" w:rsidRDefault="00020EDA" w:rsidP="00297967">
      <w:pPr>
        <w:pStyle w:val="NoSpacing"/>
        <w:rPr>
          <w:rFonts w:ascii="Arial" w:hAnsi="Arial" w:cs="Arial"/>
        </w:rPr>
      </w:pPr>
    </w:p>
    <w:p w14:paraId="11CAF847" w14:textId="0C24E7DB" w:rsidR="00297967" w:rsidRPr="003A4927" w:rsidRDefault="003A4927" w:rsidP="008C6418">
      <w:pPr>
        <w:pStyle w:val="NoSpacing"/>
        <w:rPr>
          <w:rFonts w:ascii="Arial" w:hAnsi="Arial" w:cs="Arial"/>
          <w:b/>
          <w:bCs/>
        </w:rPr>
      </w:pPr>
      <w:r w:rsidRPr="003A4927">
        <w:rPr>
          <w:rFonts w:ascii="Arial" w:hAnsi="Arial" w:cs="Arial"/>
          <w:b/>
          <w:bCs/>
        </w:rPr>
        <w:t xml:space="preserve">SURFACE WATER </w:t>
      </w:r>
      <w:r w:rsidR="001D0D9B" w:rsidRPr="003A4927">
        <w:rPr>
          <w:rFonts w:ascii="Arial" w:hAnsi="Arial" w:cs="Arial"/>
          <w:b/>
          <w:bCs/>
        </w:rPr>
        <w:t>CONNECTION</w:t>
      </w:r>
      <w:r w:rsidRPr="003A4927">
        <w:rPr>
          <w:rFonts w:ascii="Arial" w:hAnsi="Arial" w:cs="Arial"/>
          <w:b/>
          <w:bCs/>
        </w:rPr>
        <w:t xml:space="preserve"> – NELL LANE</w:t>
      </w:r>
    </w:p>
    <w:p w14:paraId="1CB00ABE" w14:textId="763D8435" w:rsidR="005A59A0" w:rsidRDefault="005A59A0" w:rsidP="005A59A0">
      <w:pPr>
        <w:pStyle w:val="NoSpacing"/>
        <w:numPr>
          <w:ilvl w:val="0"/>
          <w:numId w:val="2"/>
        </w:numPr>
        <w:rPr>
          <w:rFonts w:ascii="Arial" w:hAnsi="Arial" w:cs="Arial"/>
        </w:rPr>
      </w:pPr>
      <w:r>
        <w:rPr>
          <w:rFonts w:ascii="Arial" w:hAnsi="Arial" w:cs="Arial"/>
        </w:rPr>
        <w:t>CCTV survey and report complete</w:t>
      </w:r>
      <w:r w:rsidR="00A84537">
        <w:rPr>
          <w:rFonts w:ascii="Arial" w:hAnsi="Arial" w:cs="Arial"/>
        </w:rPr>
        <w:t xml:space="preserve">d </w:t>
      </w:r>
      <w:r>
        <w:rPr>
          <w:rFonts w:ascii="Arial" w:hAnsi="Arial" w:cs="Arial"/>
        </w:rPr>
        <w:t xml:space="preserve">– no issues with connection. </w:t>
      </w:r>
      <w:r w:rsidR="00A84537">
        <w:rPr>
          <w:rFonts w:ascii="Arial" w:hAnsi="Arial" w:cs="Arial"/>
        </w:rPr>
        <w:t xml:space="preserve">We surveyed from the final manhole on that line to the UU manhole in Nell Lane. It was not possible to survey along this line as it is a 1500mm line.  </w:t>
      </w:r>
    </w:p>
    <w:p w14:paraId="2D0F3FC6" w14:textId="10C6A66C" w:rsidR="005A59A0" w:rsidRDefault="005A59A0" w:rsidP="005A59A0">
      <w:pPr>
        <w:pStyle w:val="NoSpacing"/>
        <w:numPr>
          <w:ilvl w:val="0"/>
          <w:numId w:val="2"/>
        </w:numPr>
        <w:rPr>
          <w:rFonts w:ascii="Arial" w:hAnsi="Arial" w:cs="Arial"/>
        </w:rPr>
      </w:pPr>
      <w:r>
        <w:rPr>
          <w:rFonts w:ascii="Arial" w:hAnsi="Arial" w:cs="Arial"/>
        </w:rPr>
        <w:t xml:space="preserve">This is the existing connection that the new CDC is tapping into. </w:t>
      </w:r>
    </w:p>
    <w:p w14:paraId="6EC0D061" w14:textId="4226D743" w:rsidR="005A59A0" w:rsidRDefault="005A59A0" w:rsidP="005A59A0">
      <w:pPr>
        <w:pStyle w:val="NoSpacing"/>
        <w:numPr>
          <w:ilvl w:val="0"/>
          <w:numId w:val="2"/>
        </w:numPr>
        <w:rPr>
          <w:rFonts w:ascii="Arial" w:hAnsi="Arial" w:cs="Arial"/>
        </w:rPr>
      </w:pPr>
      <w:r>
        <w:rPr>
          <w:rFonts w:ascii="Arial" w:hAnsi="Arial" w:cs="Arial"/>
        </w:rPr>
        <w:t xml:space="preserve">Only 5 </w:t>
      </w:r>
      <w:proofErr w:type="spellStart"/>
      <w:r>
        <w:rPr>
          <w:rFonts w:ascii="Arial" w:hAnsi="Arial" w:cs="Arial"/>
        </w:rPr>
        <w:t>liter</w:t>
      </w:r>
      <w:proofErr w:type="spellEnd"/>
      <w:r>
        <w:rPr>
          <w:rFonts w:ascii="Arial" w:hAnsi="Arial" w:cs="Arial"/>
        </w:rPr>
        <w:t xml:space="preserve"> per second is being added </w:t>
      </w:r>
      <w:r w:rsidR="00A84537">
        <w:rPr>
          <w:rFonts w:ascii="Arial" w:hAnsi="Arial" w:cs="Arial"/>
        </w:rPr>
        <w:t xml:space="preserve">to the existing flow rate. </w:t>
      </w:r>
    </w:p>
    <w:p w14:paraId="78A651A6" w14:textId="77777777" w:rsidR="005A59A0" w:rsidRDefault="005A59A0" w:rsidP="005A59A0">
      <w:pPr>
        <w:pStyle w:val="NoSpacing"/>
        <w:numPr>
          <w:ilvl w:val="0"/>
          <w:numId w:val="2"/>
        </w:numPr>
        <w:rPr>
          <w:rFonts w:ascii="Arial" w:hAnsi="Arial" w:cs="Arial"/>
        </w:rPr>
      </w:pPr>
      <w:r>
        <w:rPr>
          <w:rFonts w:ascii="Arial" w:hAnsi="Arial" w:cs="Arial"/>
        </w:rPr>
        <w:t xml:space="preserve">See attached mark up showing locations of survey </w:t>
      </w:r>
    </w:p>
    <w:p w14:paraId="7F8205C8" w14:textId="7F07ECEA" w:rsidR="005A59A0" w:rsidRPr="005A59A0" w:rsidRDefault="005A59A0" w:rsidP="005A59A0">
      <w:pPr>
        <w:pStyle w:val="NoSpacing"/>
        <w:numPr>
          <w:ilvl w:val="0"/>
          <w:numId w:val="2"/>
        </w:numPr>
        <w:rPr>
          <w:rFonts w:ascii="Arial" w:hAnsi="Arial" w:cs="Arial"/>
        </w:rPr>
      </w:pPr>
      <w:r>
        <w:rPr>
          <w:rFonts w:ascii="Arial" w:hAnsi="Arial" w:cs="Arial"/>
        </w:rPr>
        <w:t xml:space="preserve">Note - </w:t>
      </w:r>
      <w:r w:rsidRPr="005A59A0">
        <w:rPr>
          <w:rFonts w:ascii="Arial" w:hAnsi="Arial" w:cs="Arial"/>
        </w:rPr>
        <w:t>The surface water connection has a</w:t>
      </w:r>
      <w:r w:rsidRPr="00297967">
        <w:rPr>
          <w:rFonts w:ascii="Arial" w:hAnsi="Arial" w:cs="Arial"/>
        </w:rPr>
        <w:t xml:space="preserve"> </w:t>
      </w:r>
      <w:proofErr w:type="spellStart"/>
      <w:r w:rsidRPr="00297967">
        <w:rPr>
          <w:rFonts w:ascii="Arial" w:hAnsi="Arial" w:cs="Arial"/>
        </w:rPr>
        <w:t>hydrobrake</w:t>
      </w:r>
      <w:proofErr w:type="spellEnd"/>
      <w:r w:rsidRPr="00297967">
        <w:rPr>
          <w:rFonts w:ascii="Arial" w:hAnsi="Arial" w:cs="Arial"/>
        </w:rPr>
        <w:t xml:space="preserve"> / flow control on our site and there is also a flow limiter on the existing link from hospital to Nell Lane sewer. </w:t>
      </w:r>
    </w:p>
    <w:p w14:paraId="2718D7AB" w14:textId="3A24B8A0" w:rsidR="004E764B" w:rsidRDefault="004E764B" w:rsidP="008C6418">
      <w:pPr>
        <w:pStyle w:val="NoSpacing"/>
        <w:rPr>
          <w:rFonts w:ascii="Arial" w:hAnsi="Arial" w:cs="Arial"/>
        </w:rPr>
      </w:pPr>
    </w:p>
    <w:p w14:paraId="59E503D7" w14:textId="77777777" w:rsidR="003A4927" w:rsidRDefault="003A4927" w:rsidP="008C6418">
      <w:pPr>
        <w:pStyle w:val="NoSpacing"/>
        <w:rPr>
          <w:rFonts w:ascii="Arial" w:hAnsi="Arial" w:cs="Arial"/>
        </w:rPr>
      </w:pPr>
    </w:p>
    <w:p w14:paraId="71607540" w14:textId="5607BD79" w:rsidR="003A4927" w:rsidRPr="003A4927" w:rsidRDefault="003A4927" w:rsidP="003A4927">
      <w:pPr>
        <w:pStyle w:val="NoSpacing"/>
        <w:rPr>
          <w:rFonts w:ascii="Arial" w:hAnsi="Arial" w:cs="Arial"/>
          <w:b/>
          <w:bCs/>
        </w:rPr>
      </w:pPr>
      <w:r>
        <w:rPr>
          <w:rFonts w:ascii="Arial" w:hAnsi="Arial" w:cs="Arial"/>
          <w:b/>
          <w:bCs/>
        </w:rPr>
        <w:t>FOUL</w:t>
      </w:r>
      <w:r w:rsidRPr="003A4927">
        <w:rPr>
          <w:rFonts w:ascii="Arial" w:hAnsi="Arial" w:cs="Arial"/>
          <w:b/>
          <w:bCs/>
        </w:rPr>
        <w:t xml:space="preserve"> WATER CONNECTION – </w:t>
      </w:r>
      <w:r w:rsidR="00A84537">
        <w:rPr>
          <w:rFonts w:ascii="Arial" w:hAnsi="Arial" w:cs="Arial"/>
          <w:b/>
          <w:bCs/>
        </w:rPr>
        <w:t>BURTON ROAD</w:t>
      </w:r>
    </w:p>
    <w:p w14:paraId="1B112157" w14:textId="77777777" w:rsidR="005A59A0" w:rsidRDefault="005A59A0" w:rsidP="005A59A0">
      <w:pPr>
        <w:pStyle w:val="NoSpacing"/>
        <w:numPr>
          <w:ilvl w:val="0"/>
          <w:numId w:val="2"/>
        </w:numPr>
        <w:rPr>
          <w:rFonts w:ascii="Arial" w:hAnsi="Arial" w:cs="Arial"/>
        </w:rPr>
      </w:pPr>
      <w:r>
        <w:rPr>
          <w:rFonts w:ascii="Arial" w:hAnsi="Arial" w:cs="Arial"/>
        </w:rPr>
        <w:t xml:space="preserve">CCTV survey and report completed – no issues with connection. </w:t>
      </w:r>
    </w:p>
    <w:p w14:paraId="7B38C9E3" w14:textId="77777777" w:rsidR="005A59A0" w:rsidRDefault="005A59A0" w:rsidP="005A59A0">
      <w:pPr>
        <w:pStyle w:val="NoSpacing"/>
        <w:numPr>
          <w:ilvl w:val="0"/>
          <w:numId w:val="2"/>
        </w:numPr>
        <w:rPr>
          <w:rFonts w:ascii="Arial" w:hAnsi="Arial" w:cs="Arial"/>
        </w:rPr>
      </w:pPr>
      <w:r>
        <w:rPr>
          <w:rFonts w:ascii="Arial" w:hAnsi="Arial" w:cs="Arial"/>
        </w:rPr>
        <w:t xml:space="preserve">This is the existing connection that the new CDC is tapping into. </w:t>
      </w:r>
    </w:p>
    <w:p w14:paraId="19746F5F" w14:textId="77777777" w:rsidR="005A59A0" w:rsidRDefault="005A59A0" w:rsidP="005A59A0">
      <w:pPr>
        <w:pStyle w:val="NoSpacing"/>
        <w:numPr>
          <w:ilvl w:val="0"/>
          <w:numId w:val="2"/>
        </w:numPr>
        <w:rPr>
          <w:rFonts w:ascii="Arial" w:hAnsi="Arial" w:cs="Arial"/>
        </w:rPr>
      </w:pPr>
      <w:r>
        <w:rPr>
          <w:rFonts w:ascii="Arial" w:hAnsi="Arial" w:cs="Arial"/>
        </w:rPr>
        <w:t xml:space="preserve">See attached mark up showing locations of survey </w:t>
      </w:r>
    </w:p>
    <w:p w14:paraId="13279A8B" w14:textId="77777777" w:rsidR="003A4927" w:rsidRDefault="003A4927" w:rsidP="008C6418">
      <w:pPr>
        <w:pStyle w:val="NoSpacing"/>
        <w:rPr>
          <w:rFonts w:ascii="Arial" w:hAnsi="Arial" w:cs="Arial"/>
        </w:rPr>
      </w:pPr>
    </w:p>
    <w:p w14:paraId="798743E4" w14:textId="77777777" w:rsidR="004E764B" w:rsidRDefault="004E764B" w:rsidP="008C6418">
      <w:pPr>
        <w:pStyle w:val="NoSpacing"/>
        <w:rPr>
          <w:rFonts w:ascii="Arial" w:hAnsi="Arial" w:cs="Arial"/>
        </w:rPr>
      </w:pPr>
    </w:p>
    <w:p w14:paraId="3FBD5472" w14:textId="77777777" w:rsidR="004E764B" w:rsidRDefault="004E764B" w:rsidP="008C6418">
      <w:pPr>
        <w:pStyle w:val="NoSpacing"/>
        <w:rPr>
          <w:rFonts w:ascii="Arial" w:hAnsi="Arial" w:cs="Arial"/>
        </w:rPr>
      </w:pPr>
    </w:p>
    <w:p w14:paraId="33693A2D" w14:textId="77777777" w:rsidR="001D0D9B" w:rsidRPr="00AE72B4" w:rsidRDefault="001D0D9B">
      <w:pPr>
        <w:pStyle w:val="NoSpacing"/>
        <w:rPr>
          <w:rFonts w:ascii="Arial" w:hAnsi="Arial" w:cs="Arial"/>
        </w:rPr>
      </w:pPr>
    </w:p>
    <w:sectPr w:rsidR="001D0D9B" w:rsidRPr="00AE72B4">
      <w:footerReference w:type="even" r:id="rId7"/>
      <w:footerReference w:type="default" r:id="rId8"/>
      <w:footerReference w:type="firs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F3DD3" w14:textId="77777777" w:rsidR="002664AB" w:rsidRDefault="002664AB" w:rsidP="00A409E4">
      <w:pPr>
        <w:spacing w:after="0" w:line="240" w:lineRule="auto"/>
      </w:pPr>
      <w:r>
        <w:separator/>
      </w:r>
    </w:p>
  </w:endnote>
  <w:endnote w:type="continuationSeparator" w:id="0">
    <w:p w14:paraId="472D8786" w14:textId="77777777" w:rsidR="002664AB" w:rsidRDefault="002664AB" w:rsidP="00A409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CE893" w14:textId="0D8F7E0F" w:rsidR="00CB7ABA" w:rsidRDefault="00CB7ABA">
    <w:pPr>
      <w:pStyle w:val="Footer"/>
    </w:pPr>
    <w:r>
      <w:rPr>
        <w:noProof/>
      </w:rPr>
      <mc:AlternateContent>
        <mc:Choice Requires="wps">
          <w:drawing>
            <wp:anchor distT="0" distB="0" distL="0" distR="0" simplePos="0" relativeHeight="251659264" behindDoc="0" locked="0" layoutInCell="1" allowOverlap="1" wp14:anchorId="54E3C211" wp14:editId="41AF0AC0">
              <wp:simplePos x="635" y="635"/>
              <wp:positionH relativeFrom="page">
                <wp:align>left</wp:align>
              </wp:positionH>
              <wp:positionV relativeFrom="page">
                <wp:align>bottom</wp:align>
              </wp:positionV>
              <wp:extent cx="1461135" cy="358140"/>
              <wp:effectExtent l="0" t="0" r="5715" b="0"/>
              <wp:wrapNone/>
              <wp:docPr id="688389211" name="Text Box 2" descr="Classification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61135" cy="358140"/>
                      </a:xfrm>
                      <a:prstGeom prst="rect">
                        <a:avLst/>
                      </a:prstGeom>
                      <a:noFill/>
                      <a:ln>
                        <a:noFill/>
                      </a:ln>
                    </wps:spPr>
                    <wps:txbx>
                      <w:txbxContent>
                        <w:p w14:paraId="00CE38F9" w14:textId="026C4635" w:rsidR="00CB7ABA" w:rsidRPr="00CB7ABA" w:rsidRDefault="00CB7ABA" w:rsidP="00CB7ABA">
                          <w:pPr>
                            <w:spacing w:after="0"/>
                            <w:rPr>
                              <w:rFonts w:ascii="Arial" w:eastAsia="Arial" w:hAnsi="Arial" w:cs="Arial"/>
                              <w:noProof/>
                              <w:color w:val="000000"/>
                              <w:sz w:val="20"/>
                              <w:szCs w:val="20"/>
                            </w:rPr>
                          </w:pPr>
                          <w:r w:rsidRPr="00CB7ABA">
                            <w:rPr>
                              <w:rFonts w:ascii="Arial" w:eastAsia="Arial" w:hAnsi="Arial" w:cs="Arial"/>
                              <w:noProof/>
                              <w:color w:val="000000"/>
                              <w:sz w:val="20"/>
                              <w:szCs w:val="20"/>
                            </w:rPr>
                            <w:t>Classification - 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4E3C211" id="_x0000_t202" coordsize="21600,21600" o:spt="202" path="m,l,21600r21600,l21600,xe">
              <v:stroke joinstyle="miter"/>
              <v:path gradientshapeok="t" o:connecttype="rect"/>
            </v:shapetype>
            <v:shape id="Text Box 2" o:spid="_x0000_s1026" type="#_x0000_t202" alt="Classification - Public" style="position:absolute;margin-left:0;margin-top:0;width:115.05pt;height:28.2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GgWEAIAABsEAAAOAAAAZHJzL2Uyb0RvYy54bWysU01v2zAMvQ/YfxB0X2ynSdEZcYqsRYYB&#10;QVsgHXqWZSk2IImCpMTOfv0oxUm2bqdhF5kmKX6897S4H7QiB+F8B6aixSSnRBgOTWd2Ff3+uv50&#10;R4kPzDRMgREVPQpP75cfPyx6W4optKAa4QgWMb7sbUXbEGyZZZ63QjM/ASsMBiU4zQL+ul3WONZj&#10;da2yaZ7fZj24xjrgwnv0Pp6CdJnqSyl4eJbSi0BURXG2kE6Xzjqe2XLByp1jtu34OAb7hyk06ww2&#10;vZR6ZIGRvev+KKU77sCDDBMOOgMpOy7SDrhNkb/bZtsyK9IuCI63F5j8/yvLnw5b++JIGL7AgARG&#10;QHrrS4/OuM8gnY5fnJRgHCE8XmATQyA8XprdFsXNnBKOsZv5XTFLuGbX29b58FWAJtGoqENaElrs&#10;sPEBO2LqOSU2M7DulErUKPObAxOjJ7uOGK0w1MM4dw3NEddxcGLaW77usOeG+fDCHFKLG6BcwzMe&#10;UkFfURgtSlpwP/7mj/mIOEYp6VEqFTWoZUrUN4NMTOezPI/SSn9ouLNRJ6P4nM9j3Oz1A6AKC3wQ&#10;liczJgd1NqUD/YZqXsVuGGKGY8+K1mfzIZyEi6+Bi9UqJaGKLAsbs7U8lo5gRSRfhzfm7Ah3QKKe&#10;4CwmVr5D/ZQbb3q72gfEPlESgT2hOeKNCkxMja8lSvzX/5R1fdPLnwAAAP//AwBQSwMEFAAGAAgA&#10;AAAhAKFweEzaAAAABAEAAA8AAABkcnMvZG93bnJldi54bWxMj8FOwzAQRO9I/IO1SNyo0wARSuNU&#10;VVsQVwISPTrxNo4a76ax24a/x3CBy0qjGc28LZaT68UZR98xKZjPEhBIDZuOWgUf7893TyB80GR0&#10;z4QKvtDDsry+KnRu+EJveK5CK2IJ+VwrsCEMuZS+sei0n/GAFL09j06HKMdWmlFfYrnrZZokmXS6&#10;o7hg9YBri82hOjkF2eZlZYfPbHfcp/7V13wIFW+Vur2ZVgsQAafwF4Yf/IgOZWSq+UTGi15BfCT8&#10;3uil98kcRK3gMXsAWRbyP3z5DQAA//8DAFBLAQItABQABgAIAAAAIQC2gziS/gAAAOEBAAATAAAA&#10;AAAAAAAAAAAAAAAAAABbQ29udGVudF9UeXBlc10ueG1sUEsBAi0AFAAGAAgAAAAhADj9If/WAAAA&#10;lAEAAAsAAAAAAAAAAAAAAAAALwEAAF9yZWxzLy5yZWxzUEsBAi0AFAAGAAgAAAAhAFacaBYQAgAA&#10;GwQAAA4AAAAAAAAAAAAAAAAALgIAAGRycy9lMm9Eb2MueG1sUEsBAi0AFAAGAAgAAAAhAKFweEza&#10;AAAABAEAAA8AAAAAAAAAAAAAAAAAagQAAGRycy9kb3ducmV2LnhtbFBLBQYAAAAABAAEAPMAAABx&#10;BQAAAAA=&#10;" filled="f" stroked="f">
              <v:fill o:detectmouseclick="t"/>
              <v:textbox style="mso-fit-shape-to-text:t" inset="20pt,0,0,15pt">
                <w:txbxContent>
                  <w:p w14:paraId="00CE38F9" w14:textId="026C4635" w:rsidR="00CB7ABA" w:rsidRPr="00CB7ABA" w:rsidRDefault="00CB7ABA" w:rsidP="00CB7ABA">
                    <w:pPr>
                      <w:spacing w:after="0"/>
                      <w:rPr>
                        <w:rFonts w:ascii="Arial" w:eastAsia="Arial" w:hAnsi="Arial" w:cs="Arial"/>
                        <w:noProof/>
                        <w:color w:val="000000"/>
                        <w:sz w:val="20"/>
                        <w:szCs w:val="20"/>
                      </w:rPr>
                    </w:pPr>
                    <w:r w:rsidRPr="00CB7ABA">
                      <w:rPr>
                        <w:rFonts w:ascii="Arial" w:eastAsia="Arial" w:hAnsi="Arial" w:cs="Arial"/>
                        <w:noProof/>
                        <w:color w:val="000000"/>
                        <w:sz w:val="20"/>
                        <w:szCs w:val="20"/>
                      </w:rPr>
                      <w:t>Classification - 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82CC3" w14:textId="6845BFB1" w:rsidR="00CB7ABA" w:rsidRDefault="00CB7ABA">
    <w:pPr>
      <w:pStyle w:val="Footer"/>
    </w:pPr>
    <w:r>
      <w:rPr>
        <w:noProof/>
      </w:rPr>
      <mc:AlternateContent>
        <mc:Choice Requires="wps">
          <w:drawing>
            <wp:anchor distT="0" distB="0" distL="0" distR="0" simplePos="0" relativeHeight="251660288" behindDoc="0" locked="0" layoutInCell="1" allowOverlap="1" wp14:anchorId="56D7D32C" wp14:editId="661AE459">
              <wp:simplePos x="914400" y="10074303"/>
              <wp:positionH relativeFrom="page">
                <wp:align>left</wp:align>
              </wp:positionH>
              <wp:positionV relativeFrom="page">
                <wp:align>bottom</wp:align>
              </wp:positionV>
              <wp:extent cx="1461135" cy="358140"/>
              <wp:effectExtent l="0" t="0" r="5715" b="0"/>
              <wp:wrapNone/>
              <wp:docPr id="1639611899" name="Text Box 3" descr="Classification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61135" cy="358140"/>
                      </a:xfrm>
                      <a:prstGeom prst="rect">
                        <a:avLst/>
                      </a:prstGeom>
                      <a:noFill/>
                      <a:ln>
                        <a:noFill/>
                      </a:ln>
                    </wps:spPr>
                    <wps:txbx>
                      <w:txbxContent>
                        <w:p w14:paraId="614F36B2" w14:textId="36F2240E" w:rsidR="00CB7ABA" w:rsidRPr="00CB7ABA" w:rsidRDefault="00CB7ABA" w:rsidP="00CB7ABA">
                          <w:pPr>
                            <w:spacing w:after="0"/>
                            <w:rPr>
                              <w:rFonts w:ascii="Arial" w:eastAsia="Arial" w:hAnsi="Arial" w:cs="Arial"/>
                              <w:noProof/>
                              <w:color w:val="000000"/>
                              <w:sz w:val="20"/>
                              <w:szCs w:val="20"/>
                            </w:rPr>
                          </w:pPr>
                          <w:r w:rsidRPr="00CB7ABA">
                            <w:rPr>
                              <w:rFonts w:ascii="Arial" w:eastAsia="Arial" w:hAnsi="Arial" w:cs="Arial"/>
                              <w:noProof/>
                              <w:color w:val="000000"/>
                              <w:sz w:val="20"/>
                              <w:szCs w:val="20"/>
                            </w:rPr>
                            <w:t>Classification - 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6D7D32C" id="_x0000_t202" coordsize="21600,21600" o:spt="202" path="m,l,21600r21600,l21600,xe">
              <v:stroke joinstyle="miter"/>
              <v:path gradientshapeok="t" o:connecttype="rect"/>
            </v:shapetype>
            <v:shape id="Text Box 3" o:spid="_x0000_s1027" type="#_x0000_t202" alt="Classification - Public" style="position:absolute;margin-left:0;margin-top:0;width:115.05pt;height:28.2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3vrEgIAACIEAAAOAAAAZHJzL2Uyb0RvYy54bWysU99v2jAQfp+0/8Hy+0hCoWojQsVaMU1C&#10;bSU69dk4Nolk+yzbkLC/fmcToGv7NO3Fudyd78f3fZ7d9VqRvXC+BVPRYpRTIgyHujXbiv56WX67&#10;ocQHZmqmwIiKHoSnd/OvX2adLcUYGlC1cASLGF92tqJNCLbMMs8boZkfgRUGgxKcZgF/3TarHeuw&#10;ulbZOM+vsw5cbR1w4T16H45BOk/1pRQ8PEnpRSCqojhbSKdL5yae2XzGyq1jtmn5MAb7hyk0aw02&#10;PZd6YIGRnWs/lNItd+BBhhEHnYGULRdpB9ymyN9ts26YFWkXBMfbM0z+/5Xlj/u1fXYk9N+hRwIj&#10;IJ31pUdn3KeXTscvTkowjhAezrCJPhAeL02ui+JqSgnH2NX0ppgkXLPLbet8+CFAk2hU1CEtCS22&#10;X/mAHTH1lBKbGVi2SiVqlPnLgYnRk11GjFboNz1p6zfjb6A+4FYOjoR7y5cttl4xH56ZQ4ZxEVRt&#10;eMJDKugqCoNFSQPu92f+mI/AY5SSDhVTUYOSpkT9NEjIeDrJ86iw9IeGOxmbZBS3+TTGzU7fA4qx&#10;wHdheTJjclAnUzrQryjqReyGIWY49qzo5mTeh6N+8VFwsVikJBSTZWFl1pbH0hGzCOhL/8qcHVAP&#10;yNcjnDTFynfgH3PjTW8Xu4AUJGYivkc0B9hRiImw4dFEpb/9T1mXpz3/AwAA//8DAFBLAwQUAAYA&#10;CAAAACEAoXB4TNoAAAAEAQAADwAAAGRycy9kb3ducmV2LnhtbEyPwU7DMBBE70j8g7VI3KjTABFK&#10;41RVWxBXAhI9OvE2jhrvprHbhr/HcIHLSqMZzbwtlpPrxRlH3zEpmM8SEEgNm45aBR/vz3dPIHzQ&#10;ZHTPhAq+0MOyvL4qdG74Qm94rkIrYgn5XCuwIQy5lL6x6LSf8YAUvT2PTocox1aaUV9iuetlmiSZ&#10;dLqjuGD1gGuLzaE6OQXZ5mVlh89sd9yn/tXXfAgVb5W6vZlWCxABp/AXhh/8iA5lZKr5RMaLXkF8&#10;JPze6KX3yRxEreAxewBZFvI/fPkNAAD//wMAUEsBAi0AFAAGAAgAAAAhALaDOJL+AAAA4QEAABMA&#10;AAAAAAAAAAAAAAAAAAAAAFtDb250ZW50X1R5cGVzXS54bWxQSwECLQAUAAYACAAAACEAOP0h/9YA&#10;AACUAQAACwAAAAAAAAAAAAAAAAAvAQAAX3JlbHMvLnJlbHNQSwECLQAUAAYACAAAACEAzN976xIC&#10;AAAiBAAADgAAAAAAAAAAAAAAAAAuAgAAZHJzL2Uyb0RvYy54bWxQSwECLQAUAAYACAAAACEAoXB4&#10;TNoAAAAEAQAADwAAAAAAAAAAAAAAAABsBAAAZHJzL2Rvd25yZXYueG1sUEsFBgAAAAAEAAQA8wAA&#10;AHMFAAAAAA==&#10;" filled="f" stroked="f">
              <v:fill o:detectmouseclick="t"/>
              <v:textbox style="mso-fit-shape-to-text:t" inset="20pt,0,0,15pt">
                <w:txbxContent>
                  <w:p w14:paraId="614F36B2" w14:textId="36F2240E" w:rsidR="00CB7ABA" w:rsidRPr="00CB7ABA" w:rsidRDefault="00CB7ABA" w:rsidP="00CB7ABA">
                    <w:pPr>
                      <w:spacing w:after="0"/>
                      <w:rPr>
                        <w:rFonts w:ascii="Arial" w:eastAsia="Arial" w:hAnsi="Arial" w:cs="Arial"/>
                        <w:noProof/>
                        <w:color w:val="000000"/>
                        <w:sz w:val="20"/>
                        <w:szCs w:val="20"/>
                      </w:rPr>
                    </w:pPr>
                    <w:r w:rsidRPr="00CB7ABA">
                      <w:rPr>
                        <w:rFonts w:ascii="Arial" w:eastAsia="Arial" w:hAnsi="Arial" w:cs="Arial"/>
                        <w:noProof/>
                        <w:color w:val="000000"/>
                        <w:sz w:val="20"/>
                        <w:szCs w:val="20"/>
                      </w:rPr>
                      <w:t>Classification - Public</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2512B" w14:textId="2185D8C5" w:rsidR="00CB7ABA" w:rsidRDefault="00CB7ABA">
    <w:pPr>
      <w:pStyle w:val="Footer"/>
    </w:pPr>
    <w:r>
      <w:rPr>
        <w:noProof/>
      </w:rPr>
      <mc:AlternateContent>
        <mc:Choice Requires="wps">
          <w:drawing>
            <wp:anchor distT="0" distB="0" distL="0" distR="0" simplePos="0" relativeHeight="251658240" behindDoc="0" locked="0" layoutInCell="1" allowOverlap="1" wp14:anchorId="26D9B65D" wp14:editId="521677AD">
              <wp:simplePos x="635" y="635"/>
              <wp:positionH relativeFrom="page">
                <wp:align>left</wp:align>
              </wp:positionH>
              <wp:positionV relativeFrom="page">
                <wp:align>bottom</wp:align>
              </wp:positionV>
              <wp:extent cx="1461135" cy="358140"/>
              <wp:effectExtent l="0" t="0" r="5715" b="0"/>
              <wp:wrapNone/>
              <wp:docPr id="978177333" name="Text Box 1" descr="Classification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61135" cy="358140"/>
                      </a:xfrm>
                      <a:prstGeom prst="rect">
                        <a:avLst/>
                      </a:prstGeom>
                      <a:noFill/>
                      <a:ln>
                        <a:noFill/>
                      </a:ln>
                    </wps:spPr>
                    <wps:txbx>
                      <w:txbxContent>
                        <w:p w14:paraId="04F98737" w14:textId="73C500F3" w:rsidR="00CB7ABA" w:rsidRPr="00CB7ABA" w:rsidRDefault="00CB7ABA" w:rsidP="00CB7ABA">
                          <w:pPr>
                            <w:spacing w:after="0"/>
                            <w:rPr>
                              <w:rFonts w:ascii="Arial" w:eastAsia="Arial" w:hAnsi="Arial" w:cs="Arial"/>
                              <w:noProof/>
                              <w:color w:val="000000"/>
                              <w:sz w:val="20"/>
                              <w:szCs w:val="20"/>
                            </w:rPr>
                          </w:pPr>
                          <w:r w:rsidRPr="00CB7ABA">
                            <w:rPr>
                              <w:rFonts w:ascii="Arial" w:eastAsia="Arial" w:hAnsi="Arial" w:cs="Arial"/>
                              <w:noProof/>
                              <w:color w:val="000000"/>
                              <w:sz w:val="20"/>
                              <w:szCs w:val="20"/>
                            </w:rPr>
                            <w:t>Classification - 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6D9B65D" id="_x0000_t202" coordsize="21600,21600" o:spt="202" path="m,l,21600r21600,l21600,xe">
              <v:stroke joinstyle="miter"/>
              <v:path gradientshapeok="t" o:connecttype="rect"/>
            </v:shapetype>
            <v:shape id="Text Box 1" o:spid="_x0000_s1028" type="#_x0000_t202" alt="Classification - Public" style="position:absolute;margin-left:0;margin-top:0;width:115.05pt;height:28.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YipFAIAACIEAAAOAAAAZHJzL2Uyb0RvYy54bWysU01v2zAMvQ/YfxB0X2ynSdEZcYqsRYYB&#10;QVsgHXpWZCk2IImCpMTOfv0oxU62bqdhF5kmKX6897S477UiR+F8C6aixSSnRBgOdWv2Ff3+uv50&#10;R4kPzNRMgREVPQlP75cfPyw6W4opNKBq4QgWMb7sbEWbEGyZZZ43QjM/ASsMBiU4zQL+un1WO9Zh&#10;da2yaZ7fZh242jrgwnv0Pp6DdJnqSyl4eJbSi0BURXG2kE6Xzl08s+WClXvHbNPyYQz2D1No1hps&#10;ein1yAIjB9f+UUq33IEHGSYcdAZStlykHXCbIn+3zbZhVqRdEBxvLzD5/1eWPx239sWR0H+BHgmM&#10;gHTWlx6dcZ9eOh2/OCnBOEJ4usAm+kB4vDS7LYqbOSUcYzfzu2KWcM2ut63z4asATaJRUYe0JLTY&#10;ceMDdsTUMSU2M7BulUrUKPObAxOjJ7uOGK3Q73rS1hWdjuPvoD7hVg7OhHvL1y223jAfXphDhnER&#10;VG14xkMq6CoKg0VJA+7H3/wxH4HHKCUdKqaiBiVNifpmkJDpfJbnUWHpDw03GrtkFJ/zeYybg34A&#10;FGOB78LyZMbkoEZTOtBvKOpV7IYhZjj2rOhuNB/CWb/4KLhYrVISismysDFby2PpiFkE9LV/Y84O&#10;qAfk6wlGTbHyHfjn3HjT29UhIAWJmYjvGc0BdhRiImx4NFHpv/6nrOvTXv4EAAD//wMAUEsDBBQA&#10;BgAIAAAAIQChcHhM2gAAAAQBAAAPAAAAZHJzL2Rvd25yZXYueG1sTI/BTsMwEETvSPyDtUjcqNMA&#10;EUrjVFVbEFcCEj068TaOGu+msduGv8dwgctKoxnNvC2Wk+vFGUffMSmYzxIQSA2bjloFH+/Pd08g&#10;fNBkdM+ECr7Qw7K8vip0bvhCb3iuQitiCflcK7AhDLmUvrHotJ/xgBS9PY9OhyjHVppRX2K562Wa&#10;JJl0uqO4YPWAa4vNoTo5BdnmZWWHz2x33Kf+1dd8CBVvlbq9mVYLEAGn8BeGH/yIDmVkqvlExote&#10;QXwk/N7opffJHESt4DF7AFkW8j98+Q0AAP//AwBQSwECLQAUAAYACAAAACEAtoM4kv4AAADhAQAA&#10;EwAAAAAAAAAAAAAAAAAAAAAAW0NvbnRlbnRfVHlwZXNdLnhtbFBLAQItABQABgAIAAAAIQA4/SH/&#10;1gAAAJQBAAALAAAAAAAAAAAAAAAAAC8BAABfcmVscy8ucmVsc1BLAQItABQABgAIAAAAIQCdSYip&#10;FAIAACIEAAAOAAAAAAAAAAAAAAAAAC4CAABkcnMvZTJvRG9jLnhtbFBLAQItABQABgAIAAAAIQCh&#10;cHhM2gAAAAQBAAAPAAAAAAAAAAAAAAAAAG4EAABkcnMvZG93bnJldi54bWxQSwUGAAAAAAQABADz&#10;AAAAdQUAAAAA&#10;" filled="f" stroked="f">
              <v:fill o:detectmouseclick="t"/>
              <v:textbox style="mso-fit-shape-to-text:t" inset="20pt,0,0,15pt">
                <w:txbxContent>
                  <w:p w14:paraId="04F98737" w14:textId="73C500F3" w:rsidR="00CB7ABA" w:rsidRPr="00CB7ABA" w:rsidRDefault="00CB7ABA" w:rsidP="00CB7ABA">
                    <w:pPr>
                      <w:spacing w:after="0"/>
                      <w:rPr>
                        <w:rFonts w:ascii="Arial" w:eastAsia="Arial" w:hAnsi="Arial" w:cs="Arial"/>
                        <w:noProof/>
                        <w:color w:val="000000"/>
                        <w:sz w:val="20"/>
                        <w:szCs w:val="20"/>
                      </w:rPr>
                    </w:pPr>
                    <w:r w:rsidRPr="00CB7ABA">
                      <w:rPr>
                        <w:rFonts w:ascii="Arial" w:eastAsia="Arial" w:hAnsi="Arial" w:cs="Arial"/>
                        <w:noProof/>
                        <w:color w:val="000000"/>
                        <w:sz w:val="20"/>
                        <w:szCs w:val="20"/>
                      </w:rPr>
                      <w:t>Classification - 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18A67" w14:textId="77777777" w:rsidR="002664AB" w:rsidRDefault="002664AB" w:rsidP="00A409E4">
      <w:pPr>
        <w:spacing w:after="0" w:line="240" w:lineRule="auto"/>
      </w:pPr>
      <w:r>
        <w:separator/>
      </w:r>
    </w:p>
  </w:footnote>
  <w:footnote w:type="continuationSeparator" w:id="0">
    <w:p w14:paraId="17F76E50" w14:textId="77777777" w:rsidR="002664AB" w:rsidRDefault="002664AB" w:rsidP="00A409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357F5F"/>
    <w:multiLevelType w:val="hybridMultilevel"/>
    <w:tmpl w:val="DC44A542"/>
    <w:lvl w:ilvl="0" w:tplc="69F0AB3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5E1DCA"/>
    <w:multiLevelType w:val="hybridMultilevel"/>
    <w:tmpl w:val="11AA1F9C"/>
    <w:lvl w:ilvl="0" w:tplc="437C77AA">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577932723">
    <w:abstractNumId w:val="0"/>
  </w:num>
  <w:num w:numId="2" w16cid:durableId="9432231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967"/>
    <w:rsid w:val="00006216"/>
    <w:rsid w:val="00020EDA"/>
    <w:rsid w:val="000724AC"/>
    <w:rsid w:val="000A5F8F"/>
    <w:rsid w:val="001D0D9B"/>
    <w:rsid w:val="00213074"/>
    <w:rsid w:val="002264FD"/>
    <w:rsid w:val="002664AB"/>
    <w:rsid w:val="00272A97"/>
    <w:rsid w:val="00297967"/>
    <w:rsid w:val="002C0905"/>
    <w:rsid w:val="002F4307"/>
    <w:rsid w:val="003A4927"/>
    <w:rsid w:val="003E2E7C"/>
    <w:rsid w:val="0049257F"/>
    <w:rsid w:val="004E764B"/>
    <w:rsid w:val="00570992"/>
    <w:rsid w:val="005721B7"/>
    <w:rsid w:val="005A59A0"/>
    <w:rsid w:val="0085506B"/>
    <w:rsid w:val="008C6418"/>
    <w:rsid w:val="009F1BE9"/>
    <w:rsid w:val="00A409E4"/>
    <w:rsid w:val="00A434EB"/>
    <w:rsid w:val="00A60880"/>
    <w:rsid w:val="00A84537"/>
    <w:rsid w:val="00AE72B4"/>
    <w:rsid w:val="00BA33F8"/>
    <w:rsid w:val="00C66597"/>
    <w:rsid w:val="00CB7ABA"/>
    <w:rsid w:val="00DE22CA"/>
    <w:rsid w:val="00E72D39"/>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A41B29"/>
  <w15:chartTrackingRefBased/>
  <w15:docId w15:val="{715DD3CC-9D8F-42C8-9DB3-4B4B445A4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7967"/>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29796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297967"/>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297967"/>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297967"/>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2979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79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79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79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09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09E4"/>
  </w:style>
  <w:style w:type="paragraph" w:styleId="Footer">
    <w:name w:val="footer"/>
    <w:basedOn w:val="Normal"/>
    <w:link w:val="FooterChar"/>
    <w:uiPriority w:val="99"/>
    <w:unhideWhenUsed/>
    <w:rsid w:val="00A409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09E4"/>
  </w:style>
  <w:style w:type="character" w:styleId="Strong">
    <w:name w:val="Strong"/>
    <w:basedOn w:val="DefaultParagraphFont"/>
    <w:uiPriority w:val="22"/>
    <w:qFormat/>
    <w:rsid w:val="00A409E4"/>
    <w:rPr>
      <w:b/>
      <w:bCs/>
    </w:rPr>
  </w:style>
  <w:style w:type="paragraph" w:styleId="NoSpacing">
    <w:name w:val="No Spacing"/>
    <w:uiPriority w:val="1"/>
    <w:qFormat/>
    <w:rsid w:val="008C6418"/>
    <w:pPr>
      <w:spacing w:after="0" w:line="240" w:lineRule="auto"/>
    </w:pPr>
  </w:style>
  <w:style w:type="character" w:customStyle="1" w:styleId="Heading1Char">
    <w:name w:val="Heading 1 Char"/>
    <w:basedOn w:val="DefaultParagraphFont"/>
    <w:link w:val="Heading1"/>
    <w:uiPriority w:val="9"/>
    <w:rsid w:val="00297967"/>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29796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297967"/>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297967"/>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297967"/>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2979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79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79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7967"/>
    <w:rPr>
      <w:rFonts w:eastAsiaTheme="majorEastAsia" w:cstheme="majorBidi"/>
      <w:color w:val="272727" w:themeColor="text1" w:themeTint="D8"/>
    </w:rPr>
  </w:style>
  <w:style w:type="paragraph" w:styleId="Title">
    <w:name w:val="Title"/>
    <w:basedOn w:val="Normal"/>
    <w:next w:val="Normal"/>
    <w:link w:val="TitleChar"/>
    <w:uiPriority w:val="10"/>
    <w:qFormat/>
    <w:rsid w:val="002979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79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796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79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796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97967"/>
    <w:rPr>
      <w:i/>
      <w:iCs/>
      <w:color w:val="404040" w:themeColor="text1" w:themeTint="BF"/>
    </w:rPr>
  </w:style>
  <w:style w:type="paragraph" w:styleId="ListParagraph">
    <w:name w:val="List Paragraph"/>
    <w:basedOn w:val="Normal"/>
    <w:uiPriority w:val="34"/>
    <w:qFormat/>
    <w:rsid w:val="00297967"/>
    <w:pPr>
      <w:ind w:left="720"/>
      <w:contextualSpacing/>
    </w:pPr>
  </w:style>
  <w:style w:type="character" w:styleId="IntenseEmphasis">
    <w:name w:val="Intense Emphasis"/>
    <w:basedOn w:val="DefaultParagraphFont"/>
    <w:uiPriority w:val="21"/>
    <w:qFormat/>
    <w:rsid w:val="00297967"/>
    <w:rPr>
      <w:i/>
      <w:iCs/>
      <w:color w:val="365F91" w:themeColor="accent1" w:themeShade="BF"/>
    </w:rPr>
  </w:style>
  <w:style w:type="paragraph" w:styleId="IntenseQuote">
    <w:name w:val="Intense Quote"/>
    <w:basedOn w:val="Normal"/>
    <w:next w:val="Normal"/>
    <w:link w:val="IntenseQuoteChar"/>
    <w:uiPriority w:val="30"/>
    <w:qFormat/>
    <w:rsid w:val="0029796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297967"/>
    <w:rPr>
      <w:i/>
      <w:iCs/>
      <w:color w:val="365F91" w:themeColor="accent1" w:themeShade="BF"/>
    </w:rPr>
  </w:style>
  <w:style w:type="character" w:styleId="IntenseReference">
    <w:name w:val="Intense Reference"/>
    <w:basedOn w:val="DefaultParagraphFont"/>
    <w:uiPriority w:val="32"/>
    <w:qFormat/>
    <w:rsid w:val="00297967"/>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448116">
      <w:bodyDiv w:val="1"/>
      <w:marLeft w:val="0"/>
      <w:marRight w:val="0"/>
      <w:marTop w:val="0"/>
      <w:marBottom w:val="0"/>
      <w:divBdr>
        <w:top w:val="none" w:sz="0" w:space="0" w:color="auto"/>
        <w:left w:val="none" w:sz="0" w:space="0" w:color="auto"/>
        <w:bottom w:val="none" w:sz="0" w:space="0" w:color="auto"/>
        <w:right w:val="none" w:sz="0" w:space="0" w:color="auto"/>
      </w:divBdr>
    </w:div>
    <w:div w:id="422336841">
      <w:bodyDiv w:val="1"/>
      <w:marLeft w:val="0"/>
      <w:marRight w:val="0"/>
      <w:marTop w:val="0"/>
      <w:marBottom w:val="0"/>
      <w:divBdr>
        <w:top w:val="none" w:sz="0" w:space="0" w:color="auto"/>
        <w:left w:val="none" w:sz="0" w:space="0" w:color="auto"/>
        <w:bottom w:val="none" w:sz="0" w:space="0" w:color="auto"/>
        <w:right w:val="none" w:sz="0" w:space="0" w:color="auto"/>
      </w:divBdr>
    </w:div>
    <w:div w:id="1097599414">
      <w:bodyDiv w:val="1"/>
      <w:marLeft w:val="0"/>
      <w:marRight w:val="0"/>
      <w:marTop w:val="0"/>
      <w:marBottom w:val="0"/>
      <w:divBdr>
        <w:top w:val="none" w:sz="0" w:space="0" w:color="auto"/>
        <w:left w:val="none" w:sz="0" w:space="0" w:color="auto"/>
        <w:bottom w:val="none" w:sz="0" w:space="0" w:color="auto"/>
        <w:right w:val="none" w:sz="0" w:space="0" w:color="auto"/>
      </w:divBdr>
    </w:div>
    <w:div w:id="1743064983">
      <w:bodyDiv w:val="1"/>
      <w:marLeft w:val="0"/>
      <w:marRight w:val="0"/>
      <w:marTop w:val="0"/>
      <w:marBottom w:val="0"/>
      <w:divBdr>
        <w:top w:val="none" w:sz="0" w:space="0" w:color="auto"/>
        <w:left w:val="none" w:sz="0" w:space="0" w:color="auto"/>
        <w:bottom w:val="none" w:sz="0" w:space="0" w:color="auto"/>
        <w:right w:val="none" w:sz="0" w:space="0" w:color="auto"/>
      </w:divBdr>
    </w:div>
    <w:div w:id="2037122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646A4069F7424BB89BEE2A6B625742" ma:contentTypeVersion="7" ma:contentTypeDescription="Create a new document." ma:contentTypeScope="" ma:versionID="31b63c48e52056ee7881963941115d55">
  <xsd:schema xmlns:xsd="http://www.w3.org/2001/XMLSchema" xmlns:xs="http://www.w3.org/2001/XMLSchema" xmlns:p="http://schemas.microsoft.com/office/2006/metadata/properties" xmlns:ns2="88465554-c6c4-430d-8b7a-243bb81a6400" xmlns:ns3="94040bb8-f8be-486b-9586-c09aeace45d9" targetNamespace="http://schemas.microsoft.com/office/2006/metadata/properties" ma:root="true" ma:fieldsID="41d23fb4c55bf28390513e5d8781ffbf" ns2:_="" ns3:_="">
    <xsd:import namespace="88465554-c6c4-430d-8b7a-243bb81a6400"/>
    <xsd:import namespace="94040bb8-f8be-486b-9586-c09aeace45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465554-c6c4-430d-8b7a-243bb81a64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4040bb8-f8be-486b-9586-c09aeace45d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7385235-B44A-4BDA-9F76-ECEFAF446605}"/>
</file>

<file path=customXml/itemProps2.xml><?xml version="1.0" encoding="utf-8"?>
<ds:datastoreItem xmlns:ds="http://schemas.openxmlformats.org/officeDocument/2006/customXml" ds:itemID="{E35CB954-6525-4F06-9304-E544B0013A0C}"/>
</file>

<file path=customXml/itemProps3.xml><?xml version="1.0" encoding="utf-8"?>
<ds:datastoreItem xmlns:ds="http://schemas.openxmlformats.org/officeDocument/2006/customXml" ds:itemID="{E7459962-629D-428A-9E58-0287609DEC8D}"/>
</file>

<file path=docProps/app.xml><?xml version="1.0" encoding="utf-8"?>
<Properties xmlns="http://schemas.openxmlformats.org/officeDocument/2006/extended-properties" xmlns:vt="http://schemas.openxmlformats.org/officeDocument/2006/docPropsVTypes">
  <Template>Normal</Template>
  <TotalTime>0</TotalTime>
  <Pages>2</Pages>
  <Words>451</Words>
  <Characters>2571</Characters>
  <Application>Microsoft Office Word</Application>
  <DocSecurity>4</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Macegroup</Company>
  <LinksUpToDate>false</LinksUpToDate>
  <CharactersWithSpaces>3016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Fear</dc:creator>
  <cp:keywords/>
  <dc:description/>
  <cp:lastModifiedBy>Melissa Lee Wing Tung</cp:lastModifiedBy>
  <cp:revision>2</cp:revision>
  <dcterms:created xsi:type="dcterms:W3CDTF">2024-12-20T13:23:00Z</dcterms:created>
  <dcterms:modified xsi:type="dcterms:W3CDTF">2024-12-20T13:23:00Z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3a4dcd35,2907fc5b,61ba7dfb</vt:lpwstr>
  </property>
  <property fmtid="{D5CDD505-2E9C-101B-9397-08002B2CF9AE}" pid="3" name="ClassificationContentMarkingFooterFontProps">
    <vt:lpwstr>#000000,10,Arial</vt:lpwstr>
  </property>
  <property fmtid="{D5CDD505-2E9C-101B-9397-08002B2CF9AE}" pid="4" name="ClassificationContentMarkingFooterText">
    <vt:lpwstr>Classification - Public</vt:lpwstr>
  </property>
  <property fmtid="{D5CDD505-2E9C-101B-9397-08002B2CF9AE}" pid="5" name="MSIP_Label_ff528e02-ab69-43a8-9134-6d8d1b0c706c_Enabled">
    <vt:lpwstr>true</vt:lpwstr>
  </property>
  <property fmtid="{D5CDD505-2E9C-101B-9397-08002B2CF9AE}" pid="6" name="MSIP_Label_ff528e02-ab69-43a8-9134-6d8d1b0c706c_SetDate">
    <vt:lpwstr>2024-12-19T12:03:29Z</vt:lpwstr>
  </property>
  <property fmtid="{D5CDD505-2E9C-101B-9397-08002B2CF9AE}" pid="7" name="MSIP_Label_ff528e02-ab69-43a8-9134-6d8d1b0c706c_Method">
    <vt:lpwstr>Standard</vt:lpwstr>
  </property>
  <property fmtid="{D5CDD505-2E9C-101B-9397-08002B2CF9AE}" pid="8" name="MSIP_Label_ff528e02-ab69-43a8-9134-6d8d1b0c706c_Name">
    <vt:lpwstr>ff528e02-ab69-43a8-9134-6d8d1b0c706c</vt:lpwstr>
  </property>
  <property fmtid="{D5CDD505-2E9C-101B-9397-08002B2CF9AE}" pid="9" name="MSIP_Label_ff528e02-ab69-43a8-9134-6d8d1b0c706c_SiteId">
    <vt:lpwstr>f9300280-65a0-46f8-a18c-a296431980f5</vt:lpwstr>
  </property>
  <property fmtid="{D5CDD505-2E9C-101B-9397-08002B2CF9AE}" pid="10" name="MSIP_Label_ff528e02-ab69-43a8-9134-6d8d1b0c706c_ActionId">
    <vt:lpwstr>d7ce6023-46ae-4a89-a7c0-53d54dda8223</vt:lpwstr>
  </property>
  <property fmtid="{D5CDD505-2E9C-101B-9397-08002B2CF9AE}" pid="11" name="MSIP_Label_ff528e02-ab69-43a8-9134-6d8d1b0c706c_ContentBits">
    <vt:lpwstr>2</vt:lpwstr>
  </property>
  <property fmtid="{D5CDD505-2E9C-101B-9397-08002B2CF9AE}" pid="12" name="ContentTypeId">
    <vt:lpwstr>0x010100E4646A4069F7424BB89BEE2A6B625742</vt:lpwstr>
  </property>
</Properties>
</file>