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6EDEC" w14:textId="77777777" w:rsidR="00025EC3" w:rsidRDefault="00A53783" w:rsidP="008A6721">
      <w:pPr>
        <w:spacing w:line="240" w:lineRule="auto"/>
        <w:jc w:val="both"/>
        <w:rPr>
          <w:rFonts w:cs="Arial"/>
          <w:szCs w:val="24"/>
        </w:rPr>
      </w:pPr>
      <w:r>
        <w:rPr>
          <w:noProof/>
        </w:rPr>
        <w:drawing>
          <wp:inline distT="0" distB="0" distL="0" distR="0" wp14:anchorId="406B201C" wp14:editId="68BBAC15">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7FC268EC" w14:textId="77777777" w:rsidR="00025EC3" w:rsidRDefault="00025EC3" w:rsidP="008A6721">
      <w:pPr>
        <w:spacing w:line="240" w:lineRule="auto"/>
        <w:jc w:val="both"/>
        <w:rPr>
          <w:rFonts w:cs="Arial"/>
          <w:szCs w:val="24"/>
        </w:rPr>
      </w:pPr>
    </w:p>
    <w:p w14:paraId="60401F0B" w14:textId="77777777" w:rsidR="00025EC3" w:rsidRDefault="00025EC3" w:rsidP="008A6721">
      <w:pPr>
        <w:pStyle w:val="Heading1"/>
        <w:spacing w:line="240" w:lineRule="auto"/>
        <w:jc w:val="both"/>
      </w:pPr>
      <w:r>
        <w:t>Planning</w:t>
      </w:r>
    </w:p>
    <w:p w14:paraId="16F3C5D6" w14:textId="77777777" w:rsidR="00025EC3" w:rsidRDefault="00025EC3" w:rsidP="008A6721">
      <w:pPr>
        <w:pStyle w:val="Heading1"/>
        <w:spacing w:line="240" w:lineRule="auto"/>
        <w:jc w:val="both"/>
      </w:pPr>
      <w:r>
        <w:t>Growth &amp; Development</w:t>
      </w:r>
    </w:p>
    <w:p w14:paraId="20F9583E" w14:textId="77777777" w:rsidR="00025EC3" w:rsidRDefault="00025EC3" w:rsidP="008A6721">
      <w:pPr>
        <w:pStyle w:val="Heading1"/>
        <w:spacing w:line="240" w:lineRule="auto"/>
        <w:jc w:val="both"/>
      </w:pPr>
      <w:r>
        <w:t>Delegated officer report for planning application</w:t>
      </w:r>
    </w:p>
    <w:p w14:paraId="18BB1087" w14:textId="77777777" w:rsidR="00025EC3" w:rsidRDefault="00025EC3" w:rsidP="008A6721">
      <w:pPr>
        <w:spacing w:line="240" w:lineRule="auto"/>
        <w:jc w:val="both"/>
        <w:rPr>
          <w:rFonts w:cs="Arial"/>
          <w:szCs w:val="24"/>
        </w:rPr>
      </w:pPr>
    </w:p>
    <w:p w14:paraId="5B75C1E4" w14:textId="77777777" w:rsidR="00025EC3" w:rsidRDefault="00025EC3" w:rsidP="008A6721">
      <w:pPr>
        <w:spacing w:line="240" w:lineRule="auto"/>
        <w:jc w:val="both"/>
        <w:rPr>
          <w:rFonts w:cs="Arial"/>
          <w:szCs w:val="24"/>
        </w:rPr>
      </w:pPr>
    </w:p>
    <w:p w14:paraId="4F9C202B" w14:textId="77777777" w:rsidR="00025EC3" w:rsidRDefault="00025EC3" w:rsidP="00DB514A">
      <w:pPr>
        <w:spacing w:after="120" w:line="240" w:lineRule="auto"/>
        <w:ind w:left="2693" w:hanging="2693"/>
        <w:rPr>
          <w:rFonts w:cs="Arial"/>
          <w:szCs w:val="24"/>
        </w:rPr>
      </w:pPr>
      <w:r>
        <w:rPr>
          <w:rStyle w:val="Heading2Char"/>
          <w:sz w:val="24"/>
        </w:rPr>
        <w:t>Application no.</w:t>
      </w:r>
      <w:r>
        <w:rPr>
          <w:rFonts w:cs="Arial"/>
          <w:szCs w:val="24"/>
        </w:rPr>
        <w:tab/>
        <w:t>141692/FH/2024</w:t>
      </w:r>
    </w:p>
    <w:p w14:paraId="06D3C59A" w14:textId="7C168230" w:rsidR="00975A95" w:rsidRDefault="00025EC3" w:rsidP="00DB514A">
      <w:pPr>
        <w:spacing w:after="120" w:line="240" w:lineRule="auto"/>
        <w:ind w:left="2693" w:hanging="2693"/>
        <w:rPr>
          <w:rFonts w:cs="Arial"/>
          <w:szCs w:val="24"/>
        </w:rPr>
      </w:pPr>
      <w:r>
        <w:rPr>
          <w:rStyle w:val="Heading2Char"/>
          <w:sz w:val="24"/>
        </w:rPr>
        <w:t>Date registered valid:</w:t>
      </w:r>
      <w:r>
        <w:rPr>
          <w:rFonts w:cs="Arial"/>
          <w:b/>
          <w:szCs w:val="24"/>
        </w:rPr>
        <w:tab/>
      </w:r>
      <w:r>
        <w:rPr>
          <w:rFonts w:cs="Arial"/>
          <w:szCs w:val="24"/>
        </w:rPr>
        <w:t>3 February 2025</w:t>
      </w:r>
    </w:p>
    <w:p w14:paraId="745AF552" w14:textId="77777777" w:rsidR="00025EC3" w:rsidRDefault="00025EC3" w:rsidP="00DB514A">
      <w:pPr>
        <w:spacing w:after="120" w:line="240" w:lineRule="auto"/>
        <w:ind w:left="2693" w:hanging="2693"/>
        <w:rPr>
          <w:rFonts w:cs="Arial"/>
          <w:szCs w:val="24"/>
        </w:rPr>
      </w:pPr>
      <w:r>
        <w:rPr>
          <w:rStyle w:val="Heading2Char"/>
          <w:sz w:val="24"/>
        </w:rPr>
        <w:t>Proposal:</w:t>
      </w:r>
      <w:r>
        <w:rPr>
          <w:rFonts w:cs="Arial"/>
          <w:b/>
          <w:szCs w:val="24"/>
        </w:rPr>
        <w:tab/>
      </w:r>
      <w:r>
        <w:rPr>
          <w:rFonts w:cs="Arial"/>
          <w:szCs w:val="24"/>
        </w:rPr>
        <w:t>Erection of a single storey side extension</w:t>
      </w:r>
    </w:p>
    <w:p w14:paraId="7AFF9D64" w14:textId="77777777" w:rsidR="00975A95" w:rsidRDefault="00975A95" w:rsidP="00DB514A">
      <w:pPr>
        <w:spacing w:after="120" w:line="240" w:lineRule="auto"/>
        <w:ind w:left="2693" w:hanging="2693"/>
        <w:rPr>
          <w:rFonts w:cs="Arial"/>
          <w:szCs w:val="24"/>
        </w:rPr>
      </w:pPr>
    </w:p>
    <w:p w14:paraId="608237E2" w14:textId="77777777" w:rsidR="00025EC3" w:rsidRDefault="00025EC3" w:rsidP="00DB514A">
      <w:pPr>
        <w:spacing w:after="120" w:line="240" w:lineRule="auto"/>
        <w:ind w:left="2693" w:hanging="2693"/>
        <w:rPr>
          <w:rFonts w:cs="Arial"/>
          <w:szCs w:val="24"/>
        </w:rPr>
      </w:pPr>
      <w:r>
        <w:rPr>
          <w:rStyle w:val="Heading2Char"/>
          <w:sz w:val="24"/>
        </w:rPr>
        <w:t>Address:</w:t>
      </w:r>
      <w:r>
        <w:rPr>
          <w:rFonts w:cs="Arial"/>
          <w:szCs w:val="24"/>
        </w:rPr>
        <w:tab/>
        <w:t>2 Newlands Drive, Manchester, M20 5NW</w:t>
      </w:r>
    </w:p>
    <w:p w14:paraId="7EA6C4EB" w14:textId="77777777" w:rsidR="00025EC3" w:rsidRDefault="00025EC3" w:rsidP="00DB514A">
      <w:pPr>
        <w:spacing w:after="120" w:line="240" w:lineRule="auto"/>
        <w:ind w:left="2693" w:hanging="2693"/>
        <w:rPr>
          <w:rFonts w:cs="Arial"/>
          <w:szCs w:val="24"/>
        </w:rPr>
      </w:pPr>
      <w:r>
        <w:rPr>
          <w:rStyle w:val="Heading2Char"/>
          <w:sz w:val="24"/>
        </w:rPr>
        <w:t>Ward(s):</w:t>
      </w:r>
      <w:r>
        <w:rPr>
          <w:rFonts w:cs="Arial"/>
          <w:szCs w:val="24"/>
        </w:rPr>
        <w:tab/>
        <w:t>Didsbury East Ward</w:t>
      </w:r>
      <w:r>
        <w:rPr>
          <w:rFonts w:cs="Arial"/>
          <w:szCs w:val="24"/>
        </w:rPr>
        <w:br/>
      </w:r>
    </w:p>
    <w:p w14:paraId="5EDD7A2F" w14:textId="77777777" w:rsidR="00025EC3" w:rsidRDefault="00025EC3" w:rsidP="00DB514A">
      <w:pPr>
        <w:spacing w:after="120" w:line="240" w:lineRule="auto"/>
        <w:ind w:left="2693" w:hanging="2693"/>
        <w:rPr>
          <w:rFonts w:cs="Arial"/>
          <w:szCs w:val="24"/>
        </w:rPr>
      </w:pPr>
      <w:r>
        <w:rPr>
          <w:rStyle w:val="Heading2Char"/>
          <w:sz w:val="24"/>
        </w:rPr>
        <w:t>Applicant:</w:t>
      </w:r>
      <w:r>
        <w:rPr>
          <w:rFonts w:cs="Arial"/>
          <w:szCs w:val="24"/>
        </w:rPr>
        <w:tab/>
        <w:t xml:space="preserve">David Kenny  </w:t>
      </w:r>
    </w:p>
    <w:p w14:paraId="71A53F01" w14:textId="6AC9E257" w:rsidR="00025EC3" w:rsidRDefault="00025EC3" w:rsidP="00DB514A">
      <w:pPr>
        <w:spacing w:after="120" w:line="240" w:lineRule="auto"/>
        <w:ind w:left="2693" w:hanging="2693"/>
        <w:rPr>
          <w:rFonts w:cs="Arial"/>
          <w:szCs w:val="24"/>
        </w:rPr>
      </w:pPr>
      <w:r>
        <w:rPr>
          <w:rStyle w:val="Heading2Char"/>
          <w:sz w:val="24"/>
        </w:rPr>
        <w:t>Agent (if any):</w:t>
      </w:r>
      <w:r>
        <w:rPr>
          <w:rFonts w:cs="Arial"/>
          <w:szCs w:val="24"/>
        </w:rPr>
        <w:tab/>
        <w:t>Philip Holmes</w:t>
      </w:r>
      <w:r w:rsidR="001043B6">
        <w:rPr>
          <w:rFonts w:cs="Arial"/>
          <w:szCs w:val="24"/>
        </w:rPr>
        <w:t>,</w:t>
      </w:r>
      <w:r>
        <w:rPr>
          <w:rFonts w:cs="Arial"/>
          <w:szCs w:val="24"/>
        </w:rPr>
        <w:t xml:space="preserve"> PHA Architects </w:t>
      </w:r>
    </w:p>
    <w:p w14:paraId="0A0110B4" w14:textId="77777777" w:rsidR="00975A95" w:rsidRDefault="00975A95" w:rsidP="00DB514A">
      <w:pPr>
        <w:spacing w:after="120" w:line="240" w:lineRule="auto"/>
        <w:ind w:left="2693" w:hanging="2693"/>
        <w:rPr>
          <w:rFonts w:cs="Arial"/>
          <w:szCs w:val="24"/>
        </w:rPr>
      </w:pPr>
    </w:p>
    <w:p w14:paraId="6B6EF2B6" w14:textId="6D0643C4" w:rsidR="00025EC3" w:rsidRDefault="00025EC3" w:rsidP="00DB514A">
      <w:pPr>
        <w:spacing w:after="120" w:line="240" w:lineRule="auto"/>
        <w:ind w:left="2693" w:hanging="2693"/>
        <w:rPr>
          <w:rFonts w:cs="Arial"/>
          <w:szCs w:val="24"/>
        </w:rPr>
      </w:pPr>
      <w:r>
        <w:rPr>
          <w:rStyle w:val="Heading2Char"/>
          <w:sz w:val="24"/>
        </w:rPr>
        <w:t>Case officer:</w:t>
      </w:r>
      <w:r>
        <w:rPr>
          <w:rFonts w:cs="Arial"/>
          <w:szCs w:val="24"/>
        </w:rPr>
        <w:tab/>
        <w:t>Joshua Lee</w:t>
      </w:r>
      <w:r>
        <w:rPr>
          <w:rFonts w:cs="Arial"/>
          <w:szCs w:val="24"/>
        </w:rPr>
        <w:br/>
        <w:t>Tel: 0161 219 2851</w:t>
      </w:r>
      <w:r>
        <w:rPr>
          <w:rFonts w:cs="Arial"/>
          <w:szCs w:val="24"/>
        </w:rPr>
        <w:br/>
        <w:t xml:space="preserve">Email: </w:t>
      </w:r>
      <w:hyperlink r:id="rId8" w:history="1">
        <w:r w:rsidR="00975A95" w:rsidRPr="002F3541">
          <w:rPr>
            <w:rStyle w:val="Hyperlink"/>
            <w:rFonts w:cs="Arial"/>
            <w:szCs w:val="24"/>
          </w:rPr>
          <w:t>joshua.lee@manchester.gov.uk</w:t>
        </w:r>
      </w:hyperlink>
    </w:p>
    <w:p w14:paraId="7085B9A7" w14:textId="77777777" w:rsidR="00975A95" w:rsidRDefault="00975A95" w:rsidP="00DB514A">
      <w:pPr>
        <w:spacing w:after="120" w:line="240" w:lineRule="auto"/>
        <w:ind w:left="2693" w:hanging="2693"/>
        <w:rPr>
          <w:rFonts w:cs="Arial"/>
          <w:szCs w:val="24"/>
        </w:rPr>
      </w:pPr>
    </w:p>
    <w:p w14:paraId="1A6218F2" w14:textId="3F76938A" w:rsidR="00025EC3" w:rsidRDefault="00025EC3" w:rsidP="00DB514A">
      <w:pPr>
        <w:spacing w:after="120" w:line="240" w:lineRule="auto"/>
        <w:ind w:left="2693" w:hanging="2693"/>
        <w:rPr>
          <w:rFonts w:cs="Arial"/>
          <w:szCs w:val="24"/>
        </w:rPr>
      </w:pPr>
      <w:r>
        <w:rPr>
          <w:rStyle w:val="Heading2Char"/>
          <w:sz w:val="24"/>
        </w:rPr>
        <w:t>Recommendation:</w:t>
      </w:r>
      <w:r>
        <w:rPr>
          <w:rFonts w:cs="Arial"/>
          <w:szCs w:val="24"/>
        </w:rPr>
        <w:tab/>
        <w:t xml:space="preserve">       </w:t>
      </w:r>
      <w:r w:rsidR="00370BE9">
        <w:rPr>
          <w:rFonts w:cs="Arial"/>
          <w:szCs w:val="24"/>
        </w:rPr>
        <w:t>Approve</w:t>
      </w:r>
    </w:p>
    <w:p w14:paraId="4063B3E3" w14:textId="11FD7E84" w:rsidR="00025EC3" w:rsidRDefault="00025EC3" w:rsidP="00DB514A">
      <w:pPr>
        <w:spacing w:after="120" w:line="240" w:lineRule="auto"/>
        <w:ind w:left="2693" w:hanging="2693"/>
        <w:rPr>
          <w:rFonts w:cs="Arial"/>
          <w:szCs w:val="24"/>
        </w:rPr>
      </w:pPr>
      <w:r>
        <w:rPr>
          <w:rStyle w:val="Heading2Char"/>
          <w:sz w:val="24"/>
        </w:rPr>
        <w:t>Date of recommendation:</w:t>
      </w:r>
      <w:r>
        <w:rPr>
          <w:rFonts w:cs="Arial"/>
          <w:b/>
          <w:szCs w:val="24"/>
        </w:rPr>
        <w:tab/>
      </w:r>
      <w:r w:rsidR="00370BE9">
        <w:rPr>
          <w:rFonts w:cs="Arial"/>
          <w:b/>
          <w:szCs w:val="24"/>
        </w:rPr>
        <w:tab/>
        <w:t>12 March 2025</w:t>
      </w:r>
    </w:p>
    <w:p w14:paraId="4BF8D93D" w14:textId="77777777" w:rsidR="00025EC3" w:rsidRDefault="00025EC3" w:rsidP="008A6721">
      <w:pPr>
        <w:spacing w:line="240" w:lineRule="auto"/>
        <w:ind w:left="2694" w:hanging="2694"/>
        <w:jc w:val="both"/>
        <w:rPr>
          <w:rFonts w:cs="Arial"/>
          <w:szCs w:val="24"/>
        </w:rPr>
      </w:pPr>
    </w:p>
    <w:p w14:paraId="24B2E7D5" w14:textId="77777777" w:rsidR="00025EC3" w:rsidRDefault="00025EC3" w:rsidP="008A6721">
      <w:pPr>
        <w:spacing w:after="160" w:line="240" w:lineRule="auto"/>
        <w:jc w:val="both"/>
        <w:rPr>
          <w:rFonts w:cs="Arial"/>
          <w:szCs w:val="24"/>
        </w:rPr>
      </w:pPr>
      <w:r>
        <w:rPr>
          <w:rFonts w:cs="Arial"/>
          <w:szCs w:val="24"/>
        </w:rPr>
        <w:br w:type="page"/>
      </w:r>
    </w:p>
    <w:p w14:paraId="597A357A" w14:textId="2936F217" w:rsidR="00025EC3" w:rsidRPr="00975A95" w:rsidRDefault="00025EC3" w:rsidP="008A6721">
      <w:pPr>
        <w:pStyle w:val="Heading1"/>
        <w:spacing w:line="240" w:lineRule="auto"/>
        <w:jc w:val="both"/>
      </w:pPr>
      <w:r>
        <w:lastRenderedPageBreak/>
        <w:t>Application details</w:t>
      </w:r>
    </w:p>
    <w:p w14:paraId="1BE45227" w14:textId="3BF22436" w:rsidR="00025EC3" w:rsidRDefault="00025EC3" w:rsidP="008A6721">
      <w:pPr>
        <w:spacing w:line="240" w:lineRule="auto"/>
        <w:ind w:left="2694" w:hanging="2694"/>
        <w:jc w:val="both"/>
        <w:rPr>
          <w:rFonts w:cs="Arial"/>
          <w:szCs w:val="24"/>
        </w:rPr>
      </w:pPr>
      <w:r>
        <w:rPr>
          <w:rFonts w:cs="Arial"/>
          <w:b/>
          <w:szCs w:val="24"/>
        </w:rPr>
        <w:t>Type of application:</w:t>
      </w:r>
      <w:r>
        <w:rPr>
          <w:rFonts w:cs="Arial"/>
          <w:szCs w:val="24"/>
        </w:rPr>
        <w:tab/>
        <w:t>Full Householder Application</w:t>
      </w:r>
    </w:p>
    <w:p w14:paraId="578E9E63" w14:textId="53640CE0" w:rsidR="00025EC3" w:rsidRDefault="00025EC3" w:rsidP="008A6721">
      <w:pPr>
        <w:spacing w:line="240" w:lineRule="auto"/>
        <w:ind w:left="2694" w:hanging="2694"/>
        <w:jc w:val="both"/>
        <w:rPr>
          <w:rFonts w:cs="Arial"/>
          <w:szCs w:val="24"/>
        </w:rPr>
      </w:pPr>
      <w:r>
        <w:rPr>
          <w:rFonts w:cs="Arial"/>
          <w:b/>
          <w:szCs w:val="24"/>
        </w:rPr>
        <w:t>Development type:</w:t>
      </w:r>
      <w:r>
        <w:rPr>
          <w:rFonts w:cs="Arial"/>
          <w:szCs w:val="24"/>
        </w:rPr>
        <w:tab/>
        <w:t>Householder</w:t>
      </w:r>
    </w:p>
    <w:p w14:paraId="7CD14620" w14:textId="407F4189" w:rsidR="00025EC3" w:rsidRDefault="00025EC3" w:rsidP="008A6721">
      <w:pPr>
        <w:spacing w:line="240" w:lineRule="auto"/>
        <w:ind w:left="2694" w:hanging="2694"/>
        <w:jc w:val="both"/>
        <w:rPr>
          <w:rFonts w:cs="Arial"/>
          <w:szCs w:val="24"/>
        </w:rPr>
      </w:pPr>
      <w:r>
        <w:rPr>
          <w:rFonts w:cs="Arial"/>
          <w:b/>
          <w:szCs w:val="24"/>
        </w:rPr>
        <w:t>Date of site visit:</w:t>
      </w:r>
      <w:r>
        <w:rPr>
          <w:rFonts w:cs="Arial"/>
          <w:szCs w:val="24"/>
        </w:rPr>
        <w:tab/>
      </w:r>
      <w:r w:rsidR="00975A95">
        <w:rPr>
          <w:rFonts w:cs="Arial"/>
          <w:szCs w:val="24"/>
        </w:rPr>
        <w:t>06 February 2025</w:t>
      </w:r>
    </w:p>
    <w:p w14:paraId="0CC7E639" w14:textId="64821FBF" w:rsidR="00025EC3" w:rsidRPr="00975A95" w:rsidRDefault="00025EC3" w:rsidP="008A6721">
      <w:pPr>
        <w:spacing w:line="240" w:lineRule="auto"/>
        <w:ind w:left="2694" w:hanging="2694"/>
        <w:jc w:val="both"/>
        <w:rPr>
          <w:rFonts w:cs="Arial"/>
          <w:b/>
          <w:szCs w:val="24"/>
        </w:rPr>
      </w:pPr>
      <w:r>
        <w:rPr>
          <w:rFonts w:cs="Arial"/>
          <w:b/>
          <w:szCs w:val="24"/>
        </w:rPr>
        <w:t>Standard consultations:</w:t>
      </w:r>
      <w:r w:rsidR="00975A95">
        <w:rPr>
          <w:rFonts w:cs="Arial"/>
          <w:b/>
          <w:szCs w:val="24"/>
        </w:rPr>
        <w:tab/>
      </w:r>
      <w:r>
        <w:rPr>
          <w:rFonts w:cs="Arial"/>
          <w:szCs w:val="24"/>
        </w:rPr>
        <w:t xml:space="preserve">Printed: 5 February 2025 </w:t>
      </w:r>
      <w:r>
        <w:rPr>
          <w:rFonts w:cs="Arial"/>
          <w:szCs w:val="24"/>
        </w:rPr>
        <w:tab/>
        <w:t>Expired: 26 February 2025</w:t>
      </w:r>
    </w:p>
    <w:p w14:paraId="2B7BD20F" w14:textId="4126C8FE" w:rsidR="00025EC3" w:rsidRPr="00975A95" w:rsidRDefault="00025EC3" w:rsidP="008A6721">
      <w:pPr>
        <w:spacing w:line="240" w:lineRule="auto"/>
        <w:ind w:left="2694" w:hanging="2694"/>
        <w:jc w:val="both"/>
        <w:rPr>
          <w:rFonts w:cs="Arial"/>
          <w:b/>
          <w:szCs w:val="24"/>
        </w:rPr>
      </w:pPr>
      <w:r>
        <w:rPr>
          <w:rFonts w:cs="Arial"/>
          <w:b/>
          <w:szCs w:val="24"/>
        </w:rPr>
        <w:t>Neighbour notifications</w:t>
      </w:r>
      <w:r w:rsidR="00975A95">
        <w:rPr>
          <w:rFonts w:cs="Arial"/>
          <w:b/>
          <w:szCs w:val="24"/>
        </w:rPr>
        <w:t>:</w:t>
      </w:r>
      <w:r w:rsidR="00975A95">
        <w:rPr>
          <w:rFonts w:cs="Arial"/>
          <w:b/>
          <w:szCs w:val="24"/>
        </w:rPr>
        <w:tab/>
      </w:r>
      <w:r>
        <w:rPr>
          <w:rFonts w:cs="Arial"/>
          <w:szCs w:val="24"/>
        </w:rPr>
        <w:t xml:space="preserve">Printed: 5 February 2025 </w:t>
      </w:r>
      <w:r>
        <w:rPr>
          <w:rFonts w:cs="Arial"/>
          <w:szCs w:val="24"/>
        </w:rPr>
        <w:tab/>
        <w:t>Expired: 26 February 2025</w:t>
      </w:r>
    </w:p>
    <w:p w14:paraId="61F4AC32" w14:textId="6E4CB14A" w:rsidR="00025EC3" w:rsidRPr="00975A95" w:rsidRDefault="00025EC3" w:rsidP="008A6721">
      <w:pPr>
        <w:spacing w:line="240" w:lineRule="auto"/>
        <w:jc w:val="both"/>
        <w:rPr>
          <w:rFonts w:cs="Arial"/>
          <w:b/>
          <w:szCs w:val="24"/>
        </w:rPr>
      </w:pPr>
      <w:r>
        <w:rPr>
          <w:rFonts w:cs="Arial"/>
          <w:b/>
          <w:szCs w:val="24"/>
        </w:rPr>
        <w:t>Site notice</w:t>
      </w:r>
      <w:r w:rsidR="00975A95">
        <w:rPr>
          <w:rFonts w:cs="Arial"/>
          <w:b/>
          <w:szCs w:val="24"/>
        </w:rPr>
        <w:t xml:space="preserve">: </w:t>
      </w:r>
      <w:r>
        <w:rPr>
          <w:rFonts w:cs="Arial"/>
          <w:szCs w:val="24"/>
        </w:rPr>
        <w:t xml:space="preserve">No site notice has been produced </w:t>
      </w:r>
    </w:p>
    <w:p w14:paraId="69E46ACC" w14:textId="44C82307" w:rsidR="00025EC3" w:rsidRPr="00975A95" w:rsidRDefault="00025EC3" w:rsidP="008A6721">
      <w:pPr>
        <w:spacing w:line="240" w:lineRule="auto"/>
        <w:ind w:left="2694" w:hanging="2694"/>
        <w:jc w:val="both"/>
        <w:rPr>
          <w:rFonts w:cs="Arial"/>
          <w:b/>
          <w:szCs w:val="24"/>
        </w:rPr>
      </w:pPr>
      <w:r>
        <w:rPr>
          <w:rFonts w:cs="Arial"/>
          <w:b/>
          <w:szCs w:val="24"/>
        </w:rPr>
        <w:t>Press advert</w:t>
      </w:r>
      <w:r w:rsidR="00975A95">
        <w:rPr>
          <w:rFonts w:cs="Arial"/>
          <w:b/>
          <w:szCs w:val="24"/>
        </w:rPr>
        <w:t xml:space="preserve">: </w:t>
      </w:r>
      <w:r>
        <w:rPr>
          <w:rFonts w:cs="Arial"/>
          <w:szCs w:val="24"/>
        </w:rPr>
        <w:t xml:space="preserve">No press advert had been published </w:t>
      </w:r>
    </w:p>
    <w:p w14:paraId="4B5233D7" w14:textId="4CF49451" w:rsidR="00025EC3" w:rsidRDefault="00025EC3" w:rsidP="008A6721">
      <w:pPr>
        <w:spacing w:line="240" w:lineRule="auto"/>
        <w:jc w:val="both"/>
        <w:rPr>
          <w:rFonts w:cs="Arial"/>
          <w:szCs w:val="24"/>
        </w:rPr>
      </w:pPr>
      <w:r>
        <w:rPr>
          <w:rFonts w:cs="Arial"/>
          <w:b/>
          <w:szCs w:val="24"/>
        </w:rPr>
        <w:t>Departure from Development Plan:</w:t>
      </w:r>
      <w:r>
        <w:rPr>
          <w:rFonts w:cs="Arial"/>
          <w:szCs w:val="24"/>
        </w:rPr>
        <w:t xml:space="preserve"> </w:t>
      </w:r>
      <w:r>
        <w:rPr>
          <w:rFonts w:cs="Arial"/>
          <w:szCs w:val="24"/>
        </w:rPr>
        <w:tab/>
        <w:t>No</w:t>
      </w:r>
    </w:p>
    <w:p w14:paraId="0E1BAD00" w14:textId="5DEAB9EC" w:rsidR="00025EC3" w:rsidRDefault="00025EC3" w:rsidP="008A6721">
      <w:pPr>
        <w:spacing w:line="240" w:lineRule="auto"/>
        <w:jc w:val="both"/>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2BE02178" w14:textId="0F2998C1" w:rsidR="00025EC3" w:rsidRDefault="00025EC3" w:rsidP="008A6721">
      <w:pPr>
        <w:spacing w:line="240" w:lineRule="auto"/>
        <w:jc w:val="both"/>
        <w:rPr>
          <w:rFonts w:cs="Arial"/>
          <w:szCs w:val="24"/>
        </w:rPr>
      </w:pPr>
      <w:r>
        <w:rPr>
          <w:rFonts w:cs="Arial"/>
          <w:b/>
          <w:szCs w:val="24"/>
        </w:rPr>
        <w:t>Listed building:</w:t>
      </w:r>
      <w:r>
        <w:rPr>
          <w:rFonts w:cs="Arial"/>
          <w:szCs w:val="24"/>
        </w:rPr>
        <w:t xml:space="preserve"> </w:t>
      </w:r>
      <w:r>
        <w:rPr>
          <w:rFonts w:cs="Arial"/>
          <w:szCs w:val="24"/>
        </w:rPr>
        <w:tab/>
      </w:r>
      <w:r w:rsidR="00975A95">
        <w:rPr>
          <w:rFonts w:cs="Arial"/>
          <w:szCs w:val="24"/>
        </w:rPr>
        <w:tab/>
      </w:r>
      <w:r>
        <w:rPr>
          <w:rFonts w:cs="Arial"/>
          <w:szCs w:val="24"/>
        </w:rPr>
        <w:t xml:space="preserve">Not applicable </w:t>
      </w:r>
    </w:p>
    <w:p w14:paraId="10549FE2" w14:textId="3F22ED16" w:rsidR="00025EC3" w:rsidRDefault="00025EC3" w:rsidP="008A6721">
      <w:pPr>
        <w:spacing w:line="240" w:lineRule="auto"/>
        <w:jc w:val="both"/>
        <w:rPr>
          <w:rFonts w:cs="Arial"/>
          <w:szCs w:val="24"/>
        </w:rPr>
      </w:pPr>
      <w:r>
        <w:rPr>
          <w:rFonts w:cs="Arial"/>
          <w:b/>
          <w:szCs w:val="24"/>
        </w:rPr>
        <w:t>Conservation area:</w:t>
      </w:r>
      <w:r>
        <w:rPr>
          <w:rFonts w:cs="Arial"/>
          <w:szCs w:val="24"/>
        </w:rPr>
        <w:t xml:space="preserve"> </w:t>
      </w:r>
      <w:r w:rsidR="00975A95">
        <w:rPr>
          <w:rFonts w:cs="Arial"/>
          <w:szCs w:val="24"/>
        </w:rPr>
        <w:tab/>
        <w:t>Not applicable</w:t>
      </w:r>
    </w:p>
    <w:p w14:paraId="522AFAA4" w14:textId="2C65E346" w:rsidR="00025EC3" w:rsidRPr="00975A95" w:rsidRDefault="00025EC3" w:rsidP="008A6721">
      <w:pPr>
        <w:spacing w:line="240" w:lineRule="auto"/>
        <w:ind w:left="2694" w:hanging="2694"/>
        <w:jc w:val="both"/>
        <w:rPr>
          <w:rFonts w:cs="Arial"/>
          <w:b/>
          <w:szCs w:val="24"/>
        </w:rPr>
      </w:pPr>
      <w:r>
        <w:rPr>
          <w:rFonts w:cs="Arial"/>
          <w:b/>
          <w:szCs w:val="24"/>
        </w:rPr>
        <w:t xml:space="preserve">Tree Preservation Order: </w:t>
      </w:r>
      <w:r>
        <w:rPr>
          <w:rFonts w:cs="Arial"/>
          <w:b/>
          <w:szCs w:val="24"/>
        </w:rPr>
        <w:tab/>
      </w:r>
      <w:r w:rsidR="00975A95" w:rsidRPr="00975A95">
        <w:rPr>
          <w:rFonts w:cs="Arial"/>
          <w:bCs/>
          <w:szCs w:val="24"/>
        </w:rPr>
        <w:t>Not applicable</w:t>
      </w:r>
    </w:p>
    <w:p w14:paraId="55DE59A4" w14:textId="34E9379E" w:rsidR="00025EC3" w:rsidRDefault="00975A95" w:rsidP="008A6721">
      <w:pPr>
        <w:pStyle w:val="Heading2"/>
        <w:spacing w:line="240" w:lineRule="auto"/>
        <w:jc w:val="both"/>
      </w:pPr>
      <w:r w:rsidRPr="00975A95">
        <w:t>Description of site/building</w:t>
      </w:r>
    </w:p>
    <w:p w14:paraId="0C868D10" w14:textId="1230F401" w:rsidR="00975A95" w:rsidRDefault="00975A95" w:rsidP="008A6721">
      <w:pPr>
        <w:spacing w:line="240" w:lineRule="auto"/>
        <w:jc w:val="both"/>
      </w:pPr>
      <w:r>
        <w:t xml:space="preserve">The proposal relates to a two storey </w:t>
      </w:r>
      <w:r w:rsidR="00370BE9">
        <w:t>semi-detached</w:t>
      </w:r>
      <w:r>
        <w:t xml:space="preserve"> dwellinghouse on the corner of Newlands Drive and Kingsway. The property features an existing detached garage, off street parking and garden to front, side and rear. </w:t>
      </w:r>
    </w:p>
    <w:p w14:paraId="28C08D08" w14:textId="77777777" w:rsidR="00975A95" w:rsidRDefault="00975A95" w:rsidP="008A6721">
      <w:pPr>
        <w:keepNext/>
        <w:spacing w:line="240" w:lineRule="auto"/>
        <w:jc w:val="both"/>
      </w:pPr>
      <w:r>
        <w:rPr>
          <w:noProof/>
        </w:rPr>
        <w:drawing>
          <wp:inline distT="0" distB="0" distL="0" distR="0" wp14:anchorId="26671D9F" wp14:editId="067F7FCE">
            <wp:extent cx="5611420" cy="4208566"/>
            <wp:effectExtent l="19050" t="19050" r="27940" b="20955"/>
            <wp:docPr id="145409295" name="Picture 1" descr="A street with a building and a yellow c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09295" name="Picture 1" descr="A street with a building and a yellow car&#10;&#10;Description automatically generated"/>
                    <pic:cNvPicPr/>
                  </pic:nvPicPr>
                  <pic:blipFill>
                    <a:blip r:embed="rId9"/>
                    <a:stretch>
                      <a:fillRect/>
                    </a:stretch>
                  </pic:blipFill>
                  <pic:spPr>
                    <a:xfrm>
                      <a:off x="0" y="0"/>
                      <a:ext cx="5621004" cy="4215754"/>
                    </a:xfrm>
                    <a:prstGeom prst="rect">
                      <a:avLst/>
                    </a:prstGeom>
                    <a:ln>
                      <a:solidFill>
                        <a:schemeClr val="accent1"/>
                      </a:solidFill>
                    </a:ln>
                  </pic:spPr>
                </pic:pic>
              </a:graphicData>
            </a:graphic>
          </wp:inline>
        </w:drawing>
      </w:r>
    </w:p>
    <w:p w14:paraId="590875CC" w14:textId="0C027967" w:rsidR="00975A95" w:rsidRPr="00975A95" w:rsidRDefault="00975A95" w:rsidP="008A6721">
      <w:pPr>
        <w:pStyle w:val="Caption"/>
        <w:spacing w:line="240" w:lineRule="auto"/>
        <w:jc w:val="both"/>
      </w:pPr>
      <w:r>
        <w:t xml:space="preserve">Figure </w:t>
      </w:r>
      <w:r>
        <w:fldChar w:fldCharType="begin"/>
      </w:r>
      <w:r>
        <w:instrText xml:space="preserve"> SEQ Figure \* ARABIC </w:instrText>
      </w:r>
      <w:r>
        <w:fldChar w:fldCharType="separate"/>
      </w:r>
      <w:r w:rsidR="00370BE9">
        <w:rPr>
          <w:noProof/>
        </w:rPr>
        <w:t>1</w:t>
      </w:r>
      <w:r>
        <w:fldChar w:fldCharType="end"/>
      </w:r>
      <w:r>
        <w:t>. Street scene</w:t>
      </w:r>
    </w:p>
    <w:p w14:paraId="4E21D047" w14:textId="77777777" w:rsidR="00025EC3" w:rsidRDefault="00025EC3" w:rsidP="008A6721">
      <w:pPr>
        <w:pStyle w:val="Heading2"/>
        <w:spacing w:line="240" w:lineRule="auto"/>
        <w:jc w:val="both"/>
      </w:pPr>
      <w:r>
        <w:lastRenderedPageBreak/>
        <w:t>Description of area</w:t>
      </w:r>
    </w:p>
    <w:p w14:paraId="61109534" w14:textId="4E499A73" w:rsidR="00025EC3" w:rsidRDefault="00975A95" w:rsidP="008A6721">
      <w:pPr>
        <w:spacing w:line="240" w:lineRule="auto"/>
        <w:jc w:val="both"/>
        <w:rPr>
          <w:rFonts w:cs="Arial"/>
          <w:szCs w:val="24"/>
        </w:rPr>
      </w:pPr>
      <w:r>
        <w:rPr>
          <w:rFonts w:cs="Arial"/>
          <w:szCs w:val="24"/>
        </w:rPr>
        <w:t xml:space="preserve">The proposal is in a mostly residential part of the Didsbury East ward of Manchester. The property sits within Flood Zone 2. </w:t>
      </w:r>
    </w:p>
    <w:p w14:paraId="19BB1DCF" w14:textId="77777777" w:rsidR="007F5C96" w:rsidRDefault="007F5C96" w:rsidP="007F5C96">
      <w:pPr>
        <w:keepNext/>
        <w:spacing w:line="240" w:lineRule="auto"/>
        <w:jc w:val="both"/>
      </w:pPr>
      <w:r w:rsidRPr="007F5C96">
        <w:rPr>
          <w:rFonts w:cs="Arial"/>
          <w:noProof/>
          <w:szCs w:val="24"/>
        </w:rPr>
        <w:drawing>
          <wp:inline distT="0" distB="0" distL="0" distR="0" wp14:anchorId="72CC8BD1" wp14:editId="1A941428">
            <wp:extent cx="5522026" cy="7873393"/>
            <wp:effectExtent l="0" t="0" r="2540" b="0"/>
            <wp:docPr id="1491702977"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702977" name="Picture 1" descr="A map of a neighborhood&#10;&#10;AI-generated content may be incorrect."/>
                    <pic:cNvPicPr/>
                  </pic:nvPicPr>
                  <pic:blipFill>
                    <a:blip r:embed="rId10"/>
                    <a:stretch>
                      <a:fillRect/>
                    </a:stretch>
                  </pic:blipFill>
                  <pic:spPr>
                    <a:xfrm>
                      <a:off x="0" y="0"/>
                      <a:ext cx="5527811" cy="7881641"/>
                    </a:xfrm>
                    <a:prstGeom prst="rect">
                      <a:avLst/>
                    </a:prstGeom>
                  </pic:spPr>
                </pic:pic>
              </a:graphicData>
            </a:graphic>
          </wp:inline>
        </w:drawing>
      </w:r>
    </w:p>
    <w:p w14:paraId="10580ED5" w14:textId="038E8E2D" w:rsidR="007F5C96" w:rsidRDefault="007F5C96" w:rsidP="007F5C96">
      <w:pPr>
        <w:pStyle w:val="Caption"/>
        <w:jc w:val="both"/>
        <w:rPr>
          <w:rFonts w:cs="Arial"/>
          <w:szCs w:val="24"/>
        </w:rPr>
      </w:pPr>
      <w:r>
        <w:t xml:space="preserve">Figure </w:t>
      </w:r>
      <w:r>
        <w:fldChar w:fldCharType="begin"/>
      </w:r>
      <w:r>
        <w:instrText xml:space="preserve"> SEQ Figure \* ARABIC </w:instrText>
      </w:r>
      <w:r>
        <w:fldChar w:fldCharType="separate"/>
      </w:r>
      <w:r w:rsidR="00370BE9">
        <w:rPr>
          <w:noProof/>
        </w:rPr>
        <w:t>2</w:t>
      </w:r>
      <w:r>
        <w:fldChar w:fldCharType="end"/>
      </w:r>
      <w:r>
        <w:t>. Location plan</w:t>
      </w:r>
    </w:p>
    <w:p w14:paraId="5438CF52" w14:textId="77777777" w:rsidR="00025EC3" w:rsidRDefault="00025EC3" w:rsidP="008A6721">
      <w:pPr>
        <w:pStyle w:val="Heading2"/>
        <w:spacing w:line="240" w:lineRule="auto"/>
        <w:jc w:val="both"/>
      </w:pPr>
      <w:r>
        <w:lastRenderedPageBreak/>
        <w:t>Description of development</w:t>
      </w:r>
    </w:p>
    <w:p w14:paraId="2276580E" w14:textId="2FAEC192" w:rsidR="00025EC3" w:rsidRDefault="00975A95" w:rsidP="008A6721">
      <w:pPr>
        <w:spacing w:line="240" w:lineRule="auto"/>
        <w:jc w:val="both"/>
        <w:rPr>
          <w:rFonts w:cs="Arial"/>
          <w:szCs w:val="24"/>
        </w:rPr>
      </w:pPr>
      <w:r w:rsidRPr="00975A95">
        <w:rPr>
          <w:rFonts w:cs="Arial"/>
          <w:szCs w:val="24"/>
        </w:rPr>
        <w:t>Erection of a single storey side extension</w:t>
      </w:r>
    </w:p>
    <w:p w14:paraId="41EED7E8" w14:textId="20728CA9" w:rsidR="00975A95" w:rsidRDefault="00975A95" w:rsidP="008A6721">
      <w:pPr>
        <w:spacing w:line="240" w:lineRule="auto"/>
        <w:jc w:val="both"/>
        <w:rPr>
          <w:rFonts w:cs="Arial"/>
          <w:szCs w:val="24"/>
        </w:rPr>
      </w:pPr>
      <w:r>
        <w:rPr>
          <w:rFonts w:cs="Arial"/>
          <w:szCs w:val="24"/>
        </w:rPr>
        <w:t xml:space="preserve">The proposed side extension projects 2150mm from the existing side extension and runs 8565mm to meet the existing detached garage to the rear. The proposed side extension is finished with matching brick, sloping tiled roof and 3no roof lights. The proposal also features new windows to the front and side elevations. </w:t>
      </w:r>
    </w:p>
    <w:p w14:paraId="21C1EC7E" w14:textId="77777777" w:rsidR="00975A95" w:rsidRDefault="00975A95" w:rsidP="008A6721">
      <w:pPr>
        <w:keepNext/>
        <w:spacing w:line="240" w:lineRule="auto"/>
        <w:jc w:val="both"/>
      </w:pPr>
      <w:r w:rsidRPr="00975A95">
        <w:rPr>
          <w:rFonts w:cs="Arial"/>
          <w:noProof/>
          <w:szCs w:val="24"/>
        </w:rPr>
        <w:drawing>
          <wp:inline distT="0" distB="0" distL="0" distR="0" wp14:anchorId="74FFC9A5" wp14:editId="4C00A3A4">
            <wp:extent cx="6479540" cy="4546600"/>
            <wp:effectExtent l="19050" t="19050" r="16510" b="25400"/>
            <wp:docPr id="1769037813" name="Picture 1" descr="A house plans and bluepr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37813" name="Picture 1" descr="A house plans and blueprints&#10;&#10;Description automatically generated"/>
                    <pic:cNvPicPr/>
                  </pic:nvPicPr>
                  <pic:blipFill>
                    <a:blip r:embed="rId11"/>
                    <a:stretch>
                      <a:fillRect/>
                    </a:stretch>
                  </pic:blipFill>
                  <pic:spPr>
                    <a:xfrm>
                      <a:off x="0" y="0"/>
                      <a:ext cx="6479540" cy="4546600"/>
                    </a:xfrm>
                    <a:prstGeom prst="rect">
                      <a:avLst/>
                    </a:prstGeom>
                    <a:ln>
                      <a:solidFill>
                        <a:schemeClr val="accent1"/>
                      </a:solidFill>
                    </a:ln>
                  </pic:spPr>
                </pic:pic>
              </a:graphicData>
            </a:graphic>
          </wp:inline>
        </w:drawing>
      </w:r>
    </w:p>
    <w:p w14:paraId="06535583" w14:textId="799806CF" w:rsidR="00975A95" w:rsidRDefault="00975A95" w:rsidP="008A6721">
      <w:pPr>
        <w:pStyle w:val="Caption"/>
        <w:spacing w:line="240" w:lineRule="auto"/>
        <w:jc w:val="both"/>
        <w:rPr>
          <w:rFonts w:cs="Arial"/>
          <w:szCs w:val="24"/>
        </w:rPr>
      </w:pPr>
      <w:r>
        <w:t xml:space="preserve">Figure </w:t>
      </w:r>
      <w:r>
        <w:fldChar w:fldCharType="begin"/>
      </w:r>
      <w:r>
        <w:instrText xml:space="preserve"> SEQ Figure \* ARABIC </w:instrText>
      </w:r>
      <w:r>
        <w:fldChar w:fldCharType="separate"/>
      </w:r>
      <w:r w:rsidR="00370BE9">
        <w:rPr>
          <w:noProof/>
        </w:rPr>
        <w:t>3</w:t>
      </w:r>
      <w:r>
        <w:fldChar w:fldCharType="end"/>
      </w:r>
      <w:r>
        <w:t>. Proposed plans and elevations.</w:t>
      </w:r>
    </w:p>
    <w:p w14:paraId="6D1B5AAD" w14:textId="77777777" w:rsidR="00975A95" w:rsidRPr="003C0957" w:rsidRDefault="00975A95" w:rsidP="008A6721">
      <w:pPr>
        <w:pStyle w:val="Heading1"/>
        <w:spacing w:line="240" w:lineRule="auto"/>
        <w:jc w:val="both"/>
        <w:rPr>
          <w:rFonts w:eastAsia="Times New Roman"/>
        </w:rPr>
      </w:pPr>
      <w:bookmarkStart w:id="0" w:name="_Hlk135384948"/>
      <w:bookmarkStart w:id="1" w:name="_Toc143157912"/>
      <w:r w:rsidRPr="003C0957">
        <w:rPr>
          <w:rFonts w:eastAsia="Times New Roman"/>
        </w:rPr>
        <w:t>Planning History</w:t>
      </w:r>
      <w:bookmarkEnd w:id="0"/>
      <w:bookmarkEnd w:id="1"/>
    </w:p>
    <w:p w14:paraId="36817F06" w14:textId="61D47D06" w:rsidR="00975A95" w:rsidRDefault="00975A95" w:rsidP="008A6721">
      <w:pPr>
        <w:spacing w:line="240" w:lineRule="auto"/>
        <w:jc w:val="both"/>
        <w:rPr>
          <w:rFonts w:eastAsia="Times New Roman"/>
        </w:rPr>
      </w:pPr>
      <w:r>
        <w:rPr>
          <w:rFonts w:eastAsia="Times New Roman"/>
        </w:rPr>
        <w:t xml:space="preserve">There is no planning history at the address. </w:t>
      </w:r>
    </w:p>
    <w:p w14:paraId="20F2C87F" w14:textId="77777777" w:rsidR="00975A95" w:rsidRPr="004B5E04" w:rsidRDefault="00975A95" w:rsidP="008A6721">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line="240" w:lineRule="auto"/>
        <w:jc w:val="both"/>
        <w:outlineLvl w:val="0"/>
        <w:rPr>
          <w:rFonts w:eastAsia="Times New Roman"/>
          <w:caps/>
          <w:color w:val="FFFFFF" w:themeColor="background1"/>
          <w:spacing w:val="15"/>
          <w:sz w:val="22"/>
          <w:szCs w:val="22"/>
        </w:rPr>
      </w:pPr>
      <w:bookmarkStart w:id="2" w:name="_Toc143157914"/>
      <w:bookmarkStart w:id="3" w:name="_Hlk139371851"/>
      <w:r w:rsidRPr="004B5E04">
        <w:rPr>
          <w:rFonts w:eastAsia="Times New Roman"/>
          <w:caps/>
          <w:color w:val="FFFFFF" w:themeColor="background1"/>
          <w:spacing w:val="15"/>
          <w:sz w:val="22"/>
          <w:szCs w:val="22"/>
        </w:rPr>
        <w:t>Consultation, notification &amp; publicity responses</w:t>
      </w:r>
      <w:bookmarkEnd w:id="2"/>
    </w:p>
    <w:p w14:paraId="1D027646" w14:textId="77777777" w:rsidR="00975A95" w:rsidRPr="004B5E04" w:rsidRDefault="00975A95" w:rsidP="008A6721">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line="240" w:lineRule="auto"/>
        <w:jc w:val="both"/>
        <w:outlineLvl w:val="1"/>
        <w:rPr>
          <w:rFonts w:asciiTheme="majorHAnsi" w:eastAsia="Times New Roman" w:hAnsiTheme="majorHAnsi" w:cstheme="majorBidi"/>
          <w:caps/>
          <w:spacing w:val="15"/>
          <w:szCs w:val="32"/>
        </w:rPr>
      </w:pPr>
      <w:r w:rsidRPr="004B5E04">
        <w:rPr>
          <w:rFonts w:eastAsia="Times New Roman"/>
          <w:caps/>
          <w:spacing w:val="15"/>
        </w:rPr>
        <w:t>Consultations</w:t>
      </w:r>
    </w:p>
    <w:p w14:paraId="7A58A96A" w14:textId="77777777" w:rsidR="00975A95" w:rsidRPr="004B5E04" w:rsidRDefault="00975A95" w:rsidP="008A6721">
      <w:pPr>
        <w:pBdr>
          <w:top w:val="single" w:sz="6" w:space="2" w:color="156082" w:themeColor="accent1"/>
        </w:pBdr>
        <w:spacing w:before="300" w:after="0" w:line="240" w:lineRule="auto"/>
        <w:jc w:val="both"/>
        <w:outlineLvl w:val="2"/>
        <w:rPr>
          <w:rFonts w:eastAsia="Times New Roman"/>
          <w:caps/>
          <w:color w:val="0A2F40" w:themeColor="accent1" w:themeShade="7F"/>
          <w:spacing w:val="15"/>
        </w:rPr>
      </w:pPr>
      <w:r w:rsidRPr="004B5E04">
        <w:rPr>
          <w:rFonts w:eastAsia="Times New Roman"/>
          <w:caps/>
          <w:color w:val="0A2F40" w:themeColor="accent1" w:themeShade="7F"/>
          <w:spacing w:val="15"/>
        </w:rPr>
        <w:t>Manchester City Council Flood Risk Management</w:t>
      </w:r>
    </w:p>
    <w:p w14:paraId="36683428" w14:textId="08048E00" w:rsidR="00975A95" w:rsidRPr="00370BE9" w:rsidRDefault="00975A95" w:rsidP="008A6721">
      <w:pPr>
        <w:spacing w:after="0" w:line="240" w:lineRule="auto"/>
        <w:jc w:val="both"/>
        <w:rPr>
          <w:rFonts w:ascii="Aptos" w:eastAsia="Times New Roman" w:hAnsi="Aptos" w:cs="Arial"/>
          <w:color w:val="000000" w:themeColor="text1"/>
        </w:rPr>
      </w:pPr>
      <w:r w:rsidRPr="00370BE9">
        <w:rPr>
          <w:rFonts w:ascii="Aptos" w:eastAsia="Times New Roman" w:hAnsi="Aptos" w:cs="Arial"/>
          <w:color w:val="000000" w:themeColor="text1"/>
        </w:rPr>
        <w:t xml:space="preserve">Manchester City Council Flood Risk Management were consulted on this application </w:t>
      </w:r>
      <w:r w:rsidR="00306F57" w:rsidRPr="00370BE9">
        <w:rPr>
          <w:rFonts w:ascii="Aptos" w:eastAsia="Times New Roman" w:hAnsi="Aptos" w:cs="Arial"/>
          <w:color w:val="000000" w:themeColor="text1"/>
        </w:rPr>
        <w:t>at the proposal sits within Flood Zone 2</w:t>
      </w:r>
      <w:r w:rsidR="001D4492" w:rsidRPr="00370BE9">
        <w:rPr>
          <w:rFonts w:ascii="Aptos" w:eastAsia="Times New Roman" w:hAnsi="Aptos" w:cs="Arial"/>
          <w:color w:val="000000" w:themeColor="text1"/>
        </w:rPr>
        <w:t xml:space="preserve"> an</w:t>
      </w:r>
      <w:r w:rsidR="00370BE9" w:rsidRPr="00370BE9">
        <w:rPr>
          <w:rFonts w:ascii="Aptos" w:eastAsia="Times New Roman" w:hAnsi="Aptos" w:cs="Arial"/>
          <w:color w:val="000000" w:themeColor="text1"/>
        </w:rPr>
        <w:t>d after reviewing the submitted documents had no further comments.</w:t>
      </w:r>
    </w:p>
    <w:p w14:paraId="00FDE105" w14:textId="77777777" w:rsidR="00975A95" w:rsidRPr="004B5E04" w:rsidRDefault="00975A95" w:rsidP="008A6721">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line="240" w:lineRule="auto"/>
        <w:jc w:val="both"/>
        <w:outlineLvl w:val="1"/>
        <w:rPr>
          <w:rFonts w:asciiTheme="majorHAnsi" w:eastAsia="Times New Roman" w:hAnsiTheme="majorHAnsi" w:cs="Arial"/>
          <w:caps/>
          <w:spacing w:val="15"/>
          <w:szCs w:val="24"/>
        </w:rPr>
      </w:pPr>
      <w:r w:rsidRPr="004B5E04">
        <w:rPr>
          <w:rFonts w:eastAsia="Times New Roman"/>
          <w:caps/>
          <w:spacing w:val="15"/>
        </w:rPr>
        <w:t>Notifications</w:t>
      </w:r>
    </w:p>
    <w:p w14:paraId="26AE2162" w14:textId="77777777" w:rsidR="00975A95" w:rsidRPr="004B5E04" w:rsidRDefault="00975A95" w:rsidP="008A6721">
      <w:pPr>
        <w:pBdr>
          <w:top w:val="single" w:sz="6" w:space="2" w:color="156082" w:themeColor="accent1"/>
        </w:pBdr>
        <w:spacing w:before="300" w:after="0" w:line="240" w:lineRule="auto"/>
        <w:jc w:val="both"/>
        <w:outlineLvl w:val="2"/>
        <w:rPr>
          <w:rFonts w:eastAsia="Times New Roman"/>
          <w:caps/>
          <w:color w:val="0A2F40" w:themeColor="accent1" w:themeShade="7F"/>
          <w:spacing w:val="15"/>
        </w:rPr>
      </w:pPr>
      <w:bookmarkStart w:id="4" w:name="_Toc143157915"/>
      <w:r w:rsidRPr="004B5E04">
        <w:rPr>
          <w:rFonts w:eastAsia="Times New Roman"/>
          <w:caps/>
          <w:color w:val="0A2F40" w:themeColor="accent1" w:themeShade="7F"/>
          <w:spacing w:val="15"/>
        </w:rPr>
        <w:t>Local Residents</w:t>
      </w:r>
      <w:bookmarkEnd w:id="4"/>
    </w:p>
    <w:bookmarkEnd w:id="3"/>
    <w:p w14:paraId="014378A9" w14:textId="77777777" w:rsidR="00975A95" w:rsidRPr="004B5E04" w:rsidRDefault="00975A95" w:rsidP="008A6721">
      <w:pPr>
        <w:spacing w:after="0" w:line="240" w:lineRule="auto"/>
        <w:jc w:val="both"/>
        <w:rPr>
          <w:rFonts w:ascii="Aptos" w:eastAsia="Times New Roman" w:hAnsi="Aptos" w:cs="Arial"/>
          <w:color w:val="FF0000"/>
        </w:rPr>
      </w:pPr>
      <w:r w:rsidRPr="004B5E04">
        <w:rPr>
          <w:rFonts w:ascii="Aptos" w:eastAsia="Times New Roman" w:hAnsi="Aptos" w:cs="Arial"/>
        </w:rPr>
        <w:t>No representations received.</w:t>
      </w:r>
    </w:p>
    <w:p w14:paraId="70348938" w14:textId="77777777" w:rsidR="00306F57" w:rsidRPr="008166B8" w:rsidRDefault="00306F57" w:rsidP="008A6721">
      <w:pPr>
        <w:pStyle w:val="Heading1"/>
        <w:spacing w:line="240" w:lineRule="auto"/>
        <w:jc w:val="both"/>
        <w:rPr>
          <w:rFonts w:ascii="Aptos" w:hAnsi="Aptos"/>
        </w:rPr>
      </w:pPr>
      <w:r w:rsidRPr="008166B8">
        <w:rPr>
          <w:rFonts w:ascii="Aptos" w:hAnsi="Aptos"/>
        </w:rPr>
        <w:lastRenderedPageBreak/>
        <w:t xml:space="preserve">Relevant policies &amp; </w:t>
      </w:r>
      <w:bookmarkStart w:id="5" w:name="_Toc143157927"/>
      <w:r w:rsidRPr="008166B8">
        <w:rPr>
          <w:rFonts w:ascii="Aptos" w:hAnsi="Aptos"/>
        </w:rPr>
        <w:t>the principle of development</w:t>
      </w:r>
      <w:bookmarkEnd w:id="5"/>
    </w:p>
    <w:p w14:paraId="2A811DA2" w14:textId="77777777" w:rsidR="00306F57" w:rsidRDefault="00306F57" w:rsidP="008A6721">
      <w:pPr>
        <w:pStyle w:val="Heading2"/>
        <w:spacing w:line="240" w:lineRule="auto"/>
        <w:jc w:val="both"/>
        <w:rPr>
          <w:rFonts w:eastAsiaTheme="majorEastAsia"/>
        </w:rPr>
      </w:pPr>
      <w:bookmarkStart w:id="6" w:name="_Hlk138337770"/>
      <w:r>
        <w:rPr>
          <w:rFonts w:eastAsiaTheme="majorEastAsia"/>
        </w:rPr>
        <w:t>Relevant Policies</w:t>
      </w:r>
    </w:p>
    <w:p w14:paraId="365AA618" w14:textId="77777777" w:rsidR="00306F57" w:rsidRDefault="00306F57" w:rsidP="008A6721">
      <w:pPr>
        <w:spacing w:line="240" w:lineRule="auto"/>
        <w:jc w:val="both"/>
        <w:rPr>
          <w:rFonts w:ascii="Aptos" w:eastAsiaTheme="majorEastAsia" w:hAnsi="Aptos" w:cs="Arial"/>
          <w:color w:val="000000" w:themeColor="text1"/>
        </w:rPr>
      </w:pPr>
      <w:r w:rsidRPr="00807BF5">
        <w:rPr>
          <w:rFonts w:ascii="Aptos" w:eastAsiaTheme="majorEastAsia" w:hAnsi="Aptos" w:cs="Arial"/>
          <w:color w:val="000000" w:themeColor="text1"/>
        </w:rPr>
        <w:t>Section 38 (6) of the Town and Country Planning Act 2004 states that applications for development should be determined in accordance with the adopted development plan unless material considerations indicate otherwise.</w:t>
      </w:r>
    </w:p>
    <w:p w14:paraId="4EA2C32E" w14:textId="77777777" w:rsidR="00306F57" w:rsidRPr="004D1E20" w:rsidRDefault="00306F57" w:rsidP="008A6721">
      <w:pPr>
        <w:spacing w:line="240" w:lineRule="auto"/>
        <w:jc w:val="both"/>
        <w:rPr>
          <w:rFonts w:ascii="Aptos" w:eastAsiaTheme="majorEastAsia" w:hAnsi="Aptos" w:cs="Arial"/>
          <w:color w:val="000000" w:themeColor="text1"/>
        </w:rPr>
      </w:pPr>
      <w:r>
        <w:rPr>
          <w:rFonts w:ascii="Aptos" w:eastAsiaTheme="majorEastAsia" w:hAnsi="Aptos" w:cs="Arial"/>
          <w:color w:val="000000" w:themeColor="text1"/>
        </w:rPr>
        <w:t>The following policies are considered relevant.</w:t>
      </w:r>
    </w:p>
    <w:p w14:paraId="55269B18" w14:textId="6BDAB7DB" w:rsidR="00306F57" w:rsidRPr="00C765D1" w:rsidRDefault="00306F57" w:rsidP="008A6721">
      <w:pPr>
        <w:numPr>
          <w:ilvl w:val="0"/>
          <w:numId w:val="1"/>
        </w:numPr>
        <w:spacing w:before="0" w:after="0" w:line="240" w:lineRule="auto"/>
        <w:jc w:val="both"/>
      </w:pPr>
      <w:hyperlink r:id="rId12" w:history="1">
        <w:r w:rsidRPr="00C765D1">
          <w:rPr>
            <w:rStyle w:val="Hyperlink"/>
          </w:rPr>
          <w:t>The Manchester Core Strategy Development Plan Document 2012-2027</w:t>
        </w:r>
      </w:hyperlink>
      <w:r w:rsidRPr="00C765D1">
        <w:t xml:space="preserve"> </w:t>
      </w:r>
    </w:p>
    <w:p w14:paraId="4518CA53" w14:textId="77777777" w:rsidR="00306F57" w:rsidRPr="00C765D1" w:rsidRDefault="00306F57" w:rsidP="008A6721">
      <w:pPr>
        <w:numPr>
          <w:ilvl w:val="1"/>
          <w:numId w:val="1"/>
        </w:numPr>
        <w:spacing w:before="0" w:after="0" w:line="240" w:lineRule="auto"/>
        <w:jc w:val="both"/>
      </w:pPr>
      <w:r w:rsidRPr="00C765D1">
        <w:t>Development Management and Planning Obligations</w:t>
      </w:r>
    </w:p>
    <w:p w14:paraId="6316AD7D" w14:textId="77777777" w:rsidR="00306F57" w:rsidRPr="00C765D1" w:rsidRDefault="00306F57" w:rsidP="008A6721">
      <w:pPr>
        <w:numPr>
          <w:ilvl w:val="2"/>
          <w:numId w:val="1"/>
        </w:numPr>
        <w:spacing w:before="0" w:after="0" w:line="240" w:lineRule="auto"/>
        <w:jc w:val="both"/>
      </w:pPr>
      <w:r w:rsidRPr="00C765D1">
        <w:t xml:space="preserve">DM 1 - Development Management </w:t>
      </w:r>
    </w:p>
    <w:p w14:paraId="785D9E50" w14:textId="77777777" w:rsidR="00306F57" w:rsidRPr="00C765D1" w:rsidRDefault="00306F57" w:rsidP="008A6721">
      <w:pPr>
        <w:numPr>
          <w:ilvl w:val="1"/>
          <w:numId w:val="1"/>
        </w:numPr>
        <w:spacing w:before="0" w:after="0" w:line="240" w:lineRule="auto"/>
        <w:jc w:val="both"/>
      </w:pPr>
      <w:r w:rsidRPr="00C765D1">
        <w:t>Objective 1 - Spatial Principles</w:t>
      </w:r>
    </w:p>
    <w:p w14:paraId="3A8F5B2C" w14:textId="77777777" w:rsidR="00306F57" w:rsidRPr="00C765D1" w:rsidRDefault="00306F57" w:rsidP="008A6721">
      <w:pPr>
        <w:numPr>
          <w:ilvl w:val="2"/>
          <w:numId w:val="1"/>
        </w:numPr>
        <w:spacing w:before="0" w:after="0" w:line="240" w:lineRule="auto"/>
        <w:jc w:val="both"/>
      </w:pPr>
      <w:r w:rsidRPr="00C765D1">
        <w:t>SP 1 - Spatial Principles (Partially replaced by PfE Policy JP-S 1)</w:t>
      </w:r>
    </w:p>
    <w:p w14:paraId="06B3222C" w14:textId="77777777" w:rsidR="00306F57" w:rsidRPr="00C765D1" w:rsidRDefault="00306F57" w:rsidP="008A6721">
      <w:pPr>
        <w:numPr>
          <w:ilvl w:val="1"/>
          <w:numId w:val="1"/>
        </w:numPr>
        <w:spacing w:before="0" w:after="0" w:line="240" w:lineRule="auto"/>
        <w:jc w:val="both"/>
      </w:pPr>
      <w:r w:rsidRPr="00C765D1">
        <w:t>Objective 6 Environment</w:t>
      </w:r>
    </w:p>
    <w:p w14:paraId="2132A34A" w14:textId="77777777" w:rsidR="00306F57" w:rsidRPr="00C765D1" w:rsidRDefault="00306F57" w:rsidP="008A6721">
      <w:pPr>
        <w:numPr>
          <w:ilvl w:val="2"/>
          <w:numId w:val="1"/>
        </w:numPr>
        <w:spacing w:before="0" w:after="0" w:line="240" w:lineRule="auto"/>
        <w:jc w:val="both"/>
      </w:pPr>
      <w:r w:rsidRPr="00C765D1">
        <w:t>EN 1 - Design Principles and Strategic Character Areas</w:t>
      </w:r>
    </w:p>
    <w:p w14:paraId="32D6240E" w14:textId="77777777" w:rsidR="00306F57" w:rsidRDefault="00306F57" w:rsidP="008A6721">
      <w:pPr>
        <w:numPr>
          <w:ilvl w:val="2"/>
          <w:numId w:val="1"/>
        </w:numPr>
        <w:spacing w:before="0" w:after="0" w:line="240" w:lineRule="auto"/>
        <w:jc w:val="both"/>
      </w:pPr>
      <w:bookmarkStart w:id="7" w:name="_Hlk138404587"/>
      <w:r w:rsidRPr="00C765D1">
        <w:t>EN 14 – Flood Risk (partially replaced by PfE Policy JP-S 4)</w:t>
      </w:r>
    </w:p>
    <w:p w14:paraId="362ED9C7" w14:textId="76F2D3D1" w:rsidR="001639C2" w:rsidRPr="00C765D1" w:rsidRDefault="001639C2" w:rsidP="008A6721">
      <w:pPr>
        <w:numPr>
          <w:ilvl w:val="2"/>
          <w:numId w:val="1"/>
        </w:numPr>
        <w:spacing w:before="0" w:after="0" w:line="240" w:lineRule="auto"/>
        <w:jc w:val="both"/>
      </w:pPr>
      <w:r>
        <w:t>EN 19 - Waste</w:t>
      </w:r>
    </w:p>
    <w:bookmarkEnd w:id="7"/>
    <w:p w14:paraId="69993800" w14:textId="75009C48" w:rsidR="00306F57" w:rsidRPr="00C765D1" w:rsidRDefault="00306F57" w:rsidP="008A6721">
      <w:pPr>
        <w:numPr>
          <w:ilvl w:val="0"/>
          <w:numId w:val="1"/>
        </w:numPr>
        <w:spacing w:before="0" w:after="0" w:line="240" w:lineRule="auto"/>
        <w:jc w:val="both"/>
      </w:pPr>
      <w:r w:rsidRPr="00C765D1">
        <w:fldChar w:fldCharType="begin"/>
      </w:r>
      <w:r w:rsidRPr="00C765D1">
        <w:instrText>HYPERLINK "https://www.manchester.gov.uk/downloads/download/4975/extant_udp_policies"</w:instrText>
      </w:r>
      <w:r w:rsidRPr="00C765D1">
        <w:fldChar w:fldCharType="separate"/>
      </w:r>
      <w:r w:rsidRPr="00C765D1">
        <w:rPr>
          <w:rStyle w:val="Hyperlink"/>
        </w:rPr>
        <w:t>Extant Unitary Development Plan (UDP)</w:t>
      </w:r>
      <w:r w:rsidRPr="00C765D1">
        <w:fldChar w:fldCharType="end"/>
      </w:r>
      <w:r w:rsidRPr="00C765D1">
        <w:t xml:space="preserve"> – </w:t>
      </w:r>
    </w:p>
    <w:p w14:paraId="36064B2A" w14:textId="77777777" w:rsidR="00306F57" w:rsidRPr="00C765D1" w:rsidRDefault="00306F57" w:rsidP="008A6721">
      <w:pPr>
        <w:numPr>
          <w:ilvl w:val="1"/>
          <w:numId w:val="1"/>
        </w:numPr>
        <w:spacing w:before="0" w:after="0" w:line="240" w:lineRule="auto"/>
        <w:jc w:val="both"/>
      </w:pPr>
      <w:r w:rsidRPr="00C765D1">
        <w:t>Citywide Development Control Policies</w:t>
      </w:r>
    </w:p>
    <w:p w14:paraId="2A7E6B11" w14:textId="77777777" w:rsidR="00306F57" w:rsidRPr="00C765D1" w:rsidRDefault="00306F57" w:rsidP="008A6721">
      <w:pPr>
        <w:numPr>
          <w:ilvl w:val="2"/>
          <w:numId w:val="1"/>
        </w:numPr>
        <w:spacing w:before="0" w:after="0" w:line="240" w:lineRule="auto"/>
        <w:jc w:val="both"/>
      </w:pPr>
      <w:r w:rsidRPr="00C765D1">
        <w:t xml:space="preserve">DC1 - Residential extensions </w:t>
      </w:r>
    </w:p>
    <w:p w14:paraId="58426AB0" w14:textId="77777777" w:rsidR="00306F57" w:rsidRPr="00C765D1" w:rsidRDefault="00306F57" w:rsidP="008A6721">
      <w:pPr>
        <w:numPr>
          <w:ilvl w:val="2"/>
          <w:numId w:val="1"/>
        </w:numPr>
        <w:spacing w:before="0" w:after="0" w:line="240" w:lineRule="auto"/>
        <w:jc w:val="both"/>
      </w:pPr>
      <w:r w:rsidRPr="00C765D1">
        <w:t xml:space="preserve">DC26 - Development and Noise </w:t>
      </w:r>
    </w:p>
    <w:p w14:paraId="35C04D89" w14:textId="77777777" w:rsidR="00306F57" w:rsidRPr="00C765D1" w:rsidRDefault="00306F57" w:rsidP="008A6721">
      <w:pPr>
        <w:numPr>
          <w:ilvl w:val="1"/>
          <w:numId w:val="1"/>
        </w:numPr>
        <w:spacing w:before="0" w:after="0" w:line="240" w:lineRule="auto"/>
        <w:jc w:val="both"/>
      </w:pPr>
      <w:bookmarkStart w:id="8" w:name="_Hlk178667644"/>
      <w:r w:rsidRPr="00C765D1">
        <w:t>Environmental Improvement and Protection</w:t>
      </w:r>
    </w:p>
    <w:p w14:paraId="2D6B4687" w14:textId="77777777" w:rsidR="00306F57" w:rsidRPr="00C765D1" w:rsidRDefault="00306F57" w:rsidP="008A6721">
      <w:pPr>
        <w:numPr>
          <w:ilvl w:val="2"/>
          <w:numId w:val="1"/>
        </w:numPr>
        <w:spacing w:before="0" w:after="0" w:line="240" w:lineRule="auto"/>
        <w:jc w:val="both"/>
      </w:pPr>
      <w:r w:rsidRPr="00C765D1">
        <w:t>E3.3 – City major radial and orbital roads and rail routes.</w:t>
      </w:r>
    </w:p>
    <w:bookmarkEnd w:id="8"/>
    <w:p w14:paraId="5E407815" w14:textId="30500E83" w:rsidR="00306F57" w:rsidRPr="00C765D1" w:rsidRDefault="00306F57" w:rsidP="008A6721">
      <w:pPr>
        <w:numPr>
          <w:ilvl w:val="0"/>
          <w:numId w:val="1"/>
        </w:numPr>
        <w:spacing w:before="0" w:after="0" w:line="240" w:lineRule="auto"/>
        <w:jc w:val="both"/>
      </w:pPr>
      <w:r w:rsidRPr="00C765D1">
        <w:fldChar w:fldCharType="begin"/>
      </w:r>
      <w:r w:rsidRPr="00C765D1">
        <w:instrText>HYPERLINK "https://www.greatermanchester-ca.gov.uk/what-we-do/planning-and-housing/places-for-everyone/"</w:instrText>
      </w:r>
      <w:r w:rsidRPr="00C765D1">
        <w:fldChar w:fldCharType="separate"/>
      </w:r>
      <w:r w:rsidRPr="00C765D1">
        <w:rPr>
          <w:rStyle w:val="Hyperlink"/>
        </w:rPr>
        <w:t>Places for Everyone Plan</w:t>
      </w:r>
      <w:r w:rsidRPr="00C765D1">
        <w:fldChar w:fldCharType="end"/>
      </w:r>
      <w:r w:rsidRPr="00C765D1">
        <w:rPr>
          <w:u w:val="single"/>
        </w:rPr>
        <w:t xml:space="preserve"> Joint Development Plan Document 2022-2039-</w:t>
      </w:r>
      <w:bookmarkStart w:id="9" w:name="_Hlk138404397"/>
      <w:r w:rsidRPr="00C765D1">
        <w:rPr>
          <w:u w:val="single"/>
        </w:rPr>
        <w:t xml:space="preserve"> </w:t>
      </w:r>
    </w:p>
    <w:p w14:paraId="6A4BB8CF" w14:textId="77777777" w:rsidR="00306F57" w:rsidRPr="00C765D1" w:rsidRDefault="00306F57" w:rsidP="008A6721">
      <w:pPr>
        <w:numPr>
          <w:ilvl w:val="1"/>
          <w:numId w:val="1"/>
        </w:numPr>
        <w:spacing w:before="0" w:after="0" w:line="240" w:lineRule="auto"/>
        <w:jc w:val="both"/>
      </w:pPr>
      <w:r w:rsidRPr="00C765D1">
        <w:t>Strategy</w:t>
      </w:r>
    </w:p>
    <w:p w14:paraId="2A6240BE" w14:textId="07DABC3B" w:rsidR="00306F57" w:rsidRPr="00C765D1" w:rsidRDefault="00306F57" w:rsidP="008A6721">
      <w:pPr>
        <w:numPr>
          <w:ilvl w:val="2"/>
          <w:numId w:val="1"/>
        </w:numPr>
        <w:spacing w:before="0" w:after="0" w:line="240" w:lineRule="auto"/>
        <w:jc w:val="both"/>
      </w:pPr>
      <w:r w:rsidRPr="00C765D1">
        <w:t>JP-Strat9: Southern Areas</w:t>
      </w:r>
    </w:p>
    <w:p w14:paraId="165A7A24" w14:textId="77777777" w:rsidR="00306F57" w:rsidRPr="00C765D1" w:rsidRDefault="00306F57" w:rsidP="008A6721">
      <w:pPr>
        <w:numPr>
          <w:ilvl w:val="1"/>
          <w:numId w:val="1"/>
        </w:numPr>
        <w:spacing w:before="0" w:after="0" w:line="240" w:lineRule="auto"/>
        <w:jc w:val="both"/>
      </w:pPr>
      <w:r w:rsidRPr="00C765D1">
        <w:t>Sustainable and Resilient Places</w:t>
      </w:r>
    </w:p>
    <w:p w14:paraId="280C64A3" w14:textId="77777777" w:rsidR="00306F57" w:rsidRPr="00C765D1" w:rsidRDefault="00306F57" w:rsidP="008A6721">
      <w:pPr>
        <w:numPr>
          <w:ilvl w:val="2"/>
          <w:numId w:val="1"/>
        </w:numPr>
        <w:spacing w:before="0" w:after="0" w:line="240" w:lineRule="auto"/>
        <w:jc w:val="both"/>
      </w:pPr>
      <w:r w:rsidRPr="00C765D1">
        <w:t>JP-S1: Sustainable Development</w:t>
      </w:r>
    </w:p>
    <w:p w14:paraId="48278081" w14:textId="77777777" w:rsidR="00306F57" w:rsidRPr="00C765D1" w:rsidRDefault="00306F57" w:rsidP="008A6721">
      <w:pPr>
        <w:numPr>
          <w:ilvl w:val="2"/>
          <w:numId w:val="1"/>
        </w:numPr>
        <w:spacing w:before="0" w:after="0" w:line="240" w:lineRule="auto"/>
        <w:jc w:val="both"/>
      </w:pPr>
      <w:r w:rsidRPr="00C765D1">
        <w:t>JP-S4: Flood Risk and the Water Environment</w:t>
      </w:r>
    </w:p>
    <w:p w14:paraId="2A4F885E" w14:textId="77777777" w:rsidR="00306F57" w:rsidRPr="00C765D1" w:rsidRDefault="00306F57" w:rsidP="008A6721">
      <w:pPr>
        <w:numPr>
          <w:ilvl w:val="1"/>
          <w:numId w:val="1"/>
        </w:numPr>
        <w:spacing w:before="0" w:after="0" w:line="240" w:lineRule="auto"/>
        <w:jc w:val="both"/>
      </w:pPr>
      <w:r w:rsidRPr="00C765D1">
        <w:t>Places for People</w:t>
      </w:r>
    </w:p>
    <w:p w14:paraId="482F46AE" w14:textId="77777777" w:rsidR="00306F57" w:rsidRPr="00C765D1" w:rsidRDefault="00306F57" w:rsidP="008A6721">
      <w:pPr>
        <w:numPr>
          <w:ilvl w:val="2"/>
          <w:numId w:val="1"/>
        </w:numPr>
        <w:spacing w:before="0" w:after="0" w:line="240" w:lineRule="auto"/>
        <w:jc w:val="both"/>
      </w:pPr>
      <w:r w:rsidRPr="00C765D1">
        <w:t>JP-P1 Sustainable Places</w:t>
      </w:r>
    </w:p>
    <w:bookmarkEnd w:id="9"/>
    <w:p w14:paraId="5584A70E" w14:textId="401E4002" w:rsidR="00306F57" w:rsidRPr="00C765D1" w:rsidRDefault="00306F57" w:rsidP="008A6721">
      <w:pPr>
        <w:numPr>
          <w:ilvl w:val="0"/>
          <w:numId w:val="1"/>
        </w:numPr>
        <w:spacing w:before="0" w:after="0" w:line="240" w:lineRule="auto"/>
        <w:jc w:val="both"/>
      </w:pPr>
      <w:r w:rsidRPr="00C765D1">
        <w:fldChar w:fldCharType="begin"/>
      </w:r>
      <w:r w:rsidRPr="00C765D1">
        <w:instrText xml:space="preserve"> HYPERLINK "https://www.gov.uk/guidance/national-planning-policy-framework" </w:instrText>
      </w:r>
      <w:r w:rsidRPr="00C765D1">
        <w:fldChar w:fldCharType="separate"/>
      </w:r>
      <w:r w:rsidRPr="00C765D1">
        <w:rPr>
          <w:rStyle w:val="Hyperlink"/>
        </w:rPr>
        <w:t>The National Planning Policy Framework (The NPPF)</w:t>
      </w:r>
      <w:r w:rsidRPr="00C765D1">
        <w:fldChar w:fldCharType="end"/>
      </w:r>
      <w:r w:rsidRPr="00C765D1">
        <w:t xml:space="preserve"> –</w:t>
      </w:r>
    </w:p>
    <w:p w14:paraId="5D09A737" w14:textId="77777777" w:rsidR="00306F57" w:rsidRPr="00C765D1" w:rsidRDefault="00306F57" w:rsidP="008A6721">
      <w:pPr>
        <w:numPr>
          <w:ilvl w:val="1"/>
          <w:numId w:val="1"/>
        </w:numPr>
        <w:spacing w:before="0" w:after="0" w:line="240" w:lineRule="auto"/>
        <w:jc w:val="both"/>
      </w:pPr>
      <w:r w:rsidRPr="00C765D1">
        <w:t>Section 2 - Achieving sustainable development</w:t>
      </w:r>
    </w:p>
    <w:p w14:paraId="5660CEBB" w14:textId="77777777" w:rsidR="00306F57" w:rsidRPr="00C765D1" w:rsidRDefault="00306F57" w:rsidP="008A6721">
      <w:pPr>
        <w:numPr>
          <w:ilvl w:val="1"/>
          <w:numId w:val="1"/>
        </w:numPr>
        <w:spacing w:before="0" w:after="0" w:line="240" w:lineRule="auto"/>
        <w:jc w:val="both"/>
      </w:pPr>
      <w:r w:rsidRPr="00C765D1">
        <w:t>Section 4 – Decision-making</w:t>
      </w:r>
    </w:p>
    <w:p w14:paraId="2FFB345A" w14:textId="77777777" w:rsidR="00306F57" w:rsidRPr="00C765D1" w:rsidRDefault="00306F57" w:rsidP="008A6721">
      <w:pPr>
        <w:numPr>
          <w:ilvl w:val="1"/>
          <w:numId w:val="1"/>
        </w:numPr>
        <w:spacing w:before="0" w:after="0" w:line="240" w:lineRule="auto"/>
        <w:jc w:val="both"/>
      </w:pPr>
      <w:r w:rsidRPr="00C765D1">
        <w:t>Section 12 – Achieving well-designed places</w:t>
      </w:r>
    </w:p>
    <w:p w14:paraId="46DA90B0" w14:textId="77777777" w:rsidR="00306F57" w:rsidRPr="00C765D1" w:rsidRDefault="00306F57" w:rsidP="008A6721">
      <w:pPr>
        <w:numPr>
          <w:ilvl w:val="1"/>
          <w:numId w:val="1"/>
        </w:numPr>
        <w:spacing w:before="0" w:after="0" w:line="240" w:lineRule="auto"/>
        <w:jc w:val="both"/>
      </w:pPr>
      <w:r w:rsidRPr="00C765D1">
        <w:t>Section 14 - Meeting the challenge of climate change, flooding and coastal change</w:t>
      </w:r>
    </w:p>
    <w:bookmarkEnd w:id="6"/>
    <w:p w14:paraId="3A133643" w14:textId="77777777" w:rsidR="00306F57" w:rsidRDefault="00306F57" w:rsidP="008A6721">
      <w:pPr>
        <w:pStyle w:val="Heading2"/>
        <w:spacing w:line="240" w:lineRule="auto"/>
        <w:jc w:val="both"/>
      </w:pPr>
      <w:r>
        <w:t>Principle</w:t>
      </w:r>
    </w:p>
    <w:p w14:paraId="0E1568C8" w14:textId="77777777" w:rsidR="00306F57" w:rsidRDefault="00306F57" w:rsidP="008A6721">
      <w:pPr>
        <w:spacing w:line="240" w:lineRule="auto"/>
        <w:jc w:val="both"/>
      </w:pPr>
      <w:r>
        <w:t>The City Council recognises m</w:t>
      </w:r>
      <w:r w:rsidRPr="00121AA9">
        <w:t xml:space="preserve">any people prefer to extend </w:t>
      </w:r>
      <w:r>
        <w:t xml:space="preserve">and develop </w:t>
      </w:r>
      <w:r w:rsidRPr="00121AA9">
        <w:t>their existing homes rather than move</w:t>
      </w:r>
      <w:r>
        <w:t>. The principle of a residential extension is accepted.</w:t>
      </w:r>
    </w:p>
    <w:p w14:paraId="431BF044" w14:textId="77777777" w:rsidR="00306F57" w:rsidRPr="00B44DA8" w:rsidRDefault="00306F57" w:rsidP="008A6721">
      <w:pPr>
        <w:pStyle w:val="Heading1"/>
        <w:spacing w:line="240" w:lineRule="auto"/>
        <w:jc w:val="both"/>
        <w:rPr>
          <w:rFonts w:eastAsia="Times New Roman"/>
        </w:rPr>
      </w:pPr>
      <w:bookmarkStart w:id="10" w:name="_Hlk138409082"/>
      <w:r>
        <w:rPr>
          <w:rFonts w:eastAsia="Times New Roman"/>
        </w:rPr>
        <w:t>ISSUES</w:t>
      </w:r>
    </w:p>
    <w:p w14:paraId="21DD2B2F" w14:textId="77777777" w:rsidR="00306F57" w:rsidRPr="00B44DA8" w:rsidRDefault="00306F57" w:rsidP="008A6721">
      <w:pPr>
        <w:pStyle w:val="Heading2"/>
        <w:spacing w:line="240" w:lineRule="auto"/>
        <w:jc w:val="both"/>
        <w:rPr>
          <w:rFonts w:asciiTheme="majorHAnsi" w:eastAsia="Times New Roman" w:hAnsiTheme="majorHAnsi" w:cstheme="majorBidi"/>
          <w:kern w:val="2"/>
          <w:szCs w:val="32"/>
          <w14:ligatures w14:val="standardContextual"/>
        </w:rPr>
      </w:pPr>
      <w:bookmarkStart w:id="11" w:name="_Toc143157931"/>
      <w:bookmarkEnd w:id="10"/>
      <w:r w:rsidRPr="00B44DA8">
        <w:rPr>
          <w:rFonts w:eastAsia="Times New Roman"/>
        </w:rPr>
        <w:t>Appropriate siting, layout, scale, form, massing, materials, and detail</w:t>
      </w:r>
      <w:bookmarkEnd w:id="11"/>
    </w:p>
    <w:p w14:paraId="5712576C" w14:textId="29544F6D" w:rsidR="00306F57" w:rsidRPr="00B44DA8" w:rsidRDefault="00306F57" w:rsidP="008A6721">
      <w:pPr>
        <w:spacing w:after="0" w:line="240" w:lineRule="auto"/>
        <w:jc w:val="both"/>
        <w:rPr>
          <w:rFonts w:ascii="Aptos" w:eastAsia="Times New Roman" w:hAnsi="Aptos" w:cs="Arial"/>
          <w:color w:val="000000"/>
          <w:szCs w:val="22"/>
        </w:rPr>
      </w:pPr>
      <w:r w:rsidRPr="00B44DA8">
        <w:rPr>
          <w:rFonts w:ascii="Aptos" w:eastAsia="Times New Roman" w:hAnsi="Aptos" w:cs="Arial"/>
          <w:color w:val="000000"/>
          <w:szCs w:val="22"/>
        </w:rPr>
        <w:t>The new addition is designed to match the style and features of the current building</w:t>
      </w:r>
      <w:r w:rsidR="008A6721">
        <w:rPr>
          <w:rFonts w:ascii="Aptos" w:eastAsia="Times New Roman" w:hAnsi="Aptos" w:cs="Arial"/>
          <w:color w:val="000000"/>
          <w:szCs w:val="22"/>
        </w:rPr>
        <w:t xml:space="preserve"> by using, matching brick, tile and window fenestrations.</w:t>
      </w:r>
    </w:p>
    <w:p w14:paraId="75B0BEBF" w14:textId="074A2347" w:rsidR="00306F57" w:rsidRDefault="00306F57" w:rsidP="008A6721">
      <w:pPr>
        <w:spacing w:after="0" w:line="240" w:lineRule="auto"/>
        <w:jc w:val="both"/>
        <w:rPr>
          <w:rFonts w:ascii="Aptos" w:eastAsia="Times New Roman" w:hAnsi="Aptos" w:cs="Arial"/>
          <w:color w:val="000000"/>
          <w:szCs w:val="22"/>
        </w:rPr>
      </w:pPr>
      <w:r w:rsidRPr="00B44DA8">
        <w:rPr>
          <w:rFonts w:ascii="Aptos" w:eastAsia="Times New Roman" w:hAnsi="Aptos" w:cs="Arial"/>
          <w:color w:val="000000"/>
          <w:szCs w:val="22"/>
        </w:rPr>
        <w:t>The proposal is designed to be subservient to the original dwelling house being entirely at ground level</w:t>
      </w:r>
      <w:r w:rsidR="00370BE9">
        <w:rPr>
          <w:rFonts w:ascii="Aptos" w:eastAsia="Times New Roman" w:hAnsi="Aptos" w:cs="Arial"/>
          <w:color w:val="000000"/>
          <w:szCs w:val="22"/>
        </w:rPr>
        <w:t xml:space="preserve"> and to the side elevation</w:t>
      </w:r>
      <w:r w:rsidR="008A6721">
        <w:rPr>
          <w:rFonts w:ascii="Aptos" w:eastAsia="Times New Roman" w:hAnsi="Aptos" w:cs="Arial"/>
          <w:color w:val="000000"/>
          <w:szCs w:val="22"/>
        </w:rPr>
        <w:t>.</w:t>
      </w:r>
    </w:p>
    <w:p w14:paraId="7A479DBA" w14:textId="0C234281" w:rsidR="008A6721" w:rsidRDefault="008A6721" w:rsidP="008A6721">
      <w:pPr>
        <w:spacing w:after="0" w:line="240" w:lineRule="auto"/>
        <w:jc w:val="both"/>
        <w:rPr>
          <w:rFonts w:ascii="Aptos" w:eastAsia="Times New Roman" w:hAnsi="Aptos" w:cs="Arial"/>
          <w:color w:val="000000"/>
          <w:szCs w:val="22"/>
        </w:rPr>
      </w:pPr>
      <w:r>
        <w:rPr>
          <w:rFonts w:ascii="Aptos" w:eastAsia="Times New Roman" w:hAnsi="Aptos" w:cs="Arial"/>
          <w:color w:val="000000"/>
          <w:szCs w:val="22"/>
        </w:rPr>
        <w:t>The side extension faces into Kingsway so the massing impacts to local neighbours are minimal</w:t>
      </w:r>
      <w:r w:rsidR="00370BE9">
        <w:rPr>
          <w:rFonts w:ascii="Aptos" w:eastAsia="Times New Roman" w:hAnsi="Aptos" w:cs="Arial"/>
          <w:color w:val="000000"/>
          <w:szCs w:val="22"/>
        </w:rPr>
        <w:t xml:space="preserve"> with the existing garage facing into 896 Kingsway.</w:t>
      </w:r>
    </w:p>
    <w:p w14:paraId="589D8FE5" w14:textId="77777777" w:rsidR="00306F57" w:rsidRPr="00B44DA8" w:rsidRDefault="00306F57" w:rsidP="008A6721">
      <w:pPr>
        <w:pStyle w:val="Heading2"/>
        <w:spacing w:line="240" w:lineRule="auto"/>
        <w:jc w:val="both"/>
        <w:rPr>
          <w:rFonts w:asciiTheme="majorHAnsi" w:eastAsia="Times New Roman" w:hAnsiTheme="majorHAnsi" w:cstheme="majorBidi"/>
          <w:kern w:val="2"/>
          <w:szCs w:val="32"/>
          <w14:ligatures w14:val="standardContextual"/>
        </w:rPr>
      </w:pPr>
      <w:bookmarkStart w:id="12" w:name="_Hlk150150591"/>
      <w:bookmarkStart w:id="13" w:name="_Toc143157932"/>
      <w:r w:rsidRPr="00B44DA8">
        <w:rPr>
          <w:rFonts w:eastAsia="Times New Roman"/>
        </w:rPr>
        <w:t>Impact on the surrounding areas in terms of the design, scale, and appearance of the proposed development.</w:t>
      </w:r>
      <w:bookmarkEnd w:id="12"/>
      <w:bookmarkEnd w:id="13"/>
    </w:p>
    <w:p w14:paraId="210F5EE8" w14:textId="1682B6C9" w:rsidR="008A6721" w:rsidRPr="00B44DA8" w:rsidRDefault="00306F57" w:rsidP="008A6721">
      <w:pPr>
        <w:spacing w:after="0" w:line="240" w:lineRule="auto"/>
        <w:jc w:val="both"/>
        <w:rPr>
          <w:rFonts w:ascii="Aptos" w:eastAsia="Times New Roman" w:hAnsi="Aptos" w:cs="Arial"/>
          <w:color w:val="000000"/>
          <w:szCs w:val="22"/>
        </w:rPr>
      </w:pPr>
      <w:r w:rsidRPr="00B44DA8">
        <w:rPr>
          <w:rFonts w:ascii="Aptos" w:eastAsia="Times New Roman" w:hAnsi="Aptos" w:cs="Arial"/>
          <w:color w:val="000000"/>
          <w:szCs w:val="22"/>
        </w:rPr>
        <w:t xml:space="preserve">The proposal can be seen from the street however its size, massing and materials minimise any harm to the street scene. </w:t>
      </w:r>
    </w:p>
    <w:p w14:paraId="475E63D3" w14:textId="14987464" w:rsidR="00306F57" w:rsidRPr="00B44DA8" w:rsidRDefault="00306F57" w:rsidP="008A6721">
      <w:pPr>
        <w:spacing w:after="0" w:line="240" w:lineRule="auto"/>
        <w:jc w:val="both"/>
        <w:rPr>
          <w:rFonts w:ascii="Aptos" w:eastAsia="Times New Roman" w:hAnsi="Aptos" w:cs="Arial"/>
          <w:color w:val="000000"/>
          <w:szCs w:val="22"/>
        </w:rPr>
      </w:pPr>
      <w:r w:rsidRPr="00B44DA8">
        <w:rPr>
          <w:rFonts w:ascii="Aptos" w:eastAsia="Times New Roman" w:hAnsi="Aptos" w:cs="Arial"/>
          <w:color w:val="000000"/>
          <w:szCs w:val="22"/>
        </w:rPr>
        <w:lastRenderedPageBreak/>
        <w:t>The proposal is similar in size, scale, design and materiality to others nearby, notably</w:t>
      </w:r>
      <w:r w:rsidR="008A6721">
        <w:rPr>
          <w:rFonts w:ascii="Aptos" w:eastAsia="Times New Roman" w:hAnsi="Aptos" w:cs="Arial"/>
          <w:color w:val="000000"/>
          <w:szCs w:val="22"/>
        </w:rPr>
        <w:t xml:space="preserve"> large extension to the adjacent No.4</w:t>
      </w:r>
      <w:r w:rsidRPr="00B44DA8">
        <w:rPr>
          <w:rFonts w:ascii="Aptos" w:eastAsia="Times New Roman" w:hAnsi="Aptos" w:cs="Arial"/>
          <w:color w:val="000000"/>
          <w:szCs w:val="22"/>
        </w:rPr>
        <w:t>. Therefore, it can fit on the property site and won't disrupt the area's existing features.</w:t>
      </w:r>
    </w:p>
    <w:p w14:paraId="2B860CB6" w14:textId="77777777" w:rsidR="00306F57" w:rsidRPr="00B44DA8" w:rsidRDefault="00306F57" w:rsidP="008A6721">
      <w:pPr>
        <w:pStyle w:val="Heading2"/>
        <w:spacing w:line="240" w:lineRule="auto"/>
        <w:jc w:val="both"/>
        <w:rPr>
          <w:rFonts w:asciiTheme="majorHAnsi" w:eastAsia="Times New Roman" w:hAnsiTheme="majorHAnsi" w:cstheme="majorBidi"/>
          <w:szCs w:val="32"/>
        </w:rPr>
      </w:pPr>
      <w:bookmarkStart w:id="14" w:name="_Toc143157933"/>
      <w:r w:rsidRPr="00B44DA8">
        <w:rPr>
          <w:rFonts w:eastAsia="Times New Roman"/>
        </w:rPr>
        <w:t>Effects on amenity, including privacy, light, noise, vibration, air quality, odours, litter, vermin, birds, road safety and traffic generation.</w:t>
      </w:r>
      <w:bookmarkEnd w:id="14"/>
    </w:p>
    <w:p w14:paraId="50A26D0B" w14:textId="77777777" w:rsidR="00306F57" w:rsidRDefault="00306F57" w:rsidP="008A6721">
      <w:pPr>
        <w:pStyle w:val="Heading3"/>
        <w:spacing w:line="240" w:lineRule="auto"/>
        <w:jc w:val="both"/>
        <w:rPr>
          <w:rFonts w:eastAsia="Times New Roman"/>
        </w:rPr>
      </w:pPr>
      <w:bookmarkStart w:id="15" w:name="_Hlk138416875"/>
      <w:r>
        <w:rPr>
          <w:rFonts w:eastAsia="Times New Roman"/>
        </w:rPr>
        <w:t>Privacy</w:t>
      </w:r>
    </w:p>
    <w:p w14:paraId="023E316A" w14:textId="7190440E" w:rsidR="00306F57" w:rsidRDefault="00306F57" w:rsidP="008A6721">
      <w:pPr>
        <w:spacing w:after="0" w:line="240" w:lineRule="auto"/>
        <w:jc w:val="both"/>
        <w:rPr>
          <w:rFonts w:ascii="Aptos" w:eastAsia="Times New Roman" w:hAnsi="Aptos" w:cs="Arial"/>
          <w:color w:val="000000"/>
          <w:szCs w:val="22"/>
        </w:rPr>
      </w:pPr>
      <w:r w:rsidRPr="00B44DA8">
        <w:rPr>
          <w:rFonts w:ascii="Aptos" w:eastAsia="Times New Roman" w:hAnsi="Aptos" w:cs="Arial"/>
          <w:color w:val="000000"/>
          <w:szCs w:val="22"/>
        </w:rPr>
        <w:t>The proposal includes adding glazing to the front,</w:t>
      </w:r>
      <w:r w:rsidR="008A6721">
        <w:rPr>
          <w:rFonts w:ascii="Aptos" w:eastAsia="Times New Roman" w:hAnsi="Aptos" w:cs="Arial"/>
          <w:color w:val="000000"/>
          <w:szCs w:val="22"/>
        </w:rPr>
        <w:t xml:space="preserve"> and </w:t>
      </w:r>
      <w:r w:rsidRPr="00B44DA8">
        <w:rPr>
          <w:rFonts w:ascii="Aptos" w:eastAsia="Times New Roman" w:hAnsi="Aptos" w:cs="Arial"/>
          <w:color w:val="000000"/>
          <w:szCs w:val="22"/>
        </w:rPr>
        <w:t>side. It doesn't unduly affect privacy because there are other windows to these elevations and are all at ground level.</w:t>
      </w:r>
    </w:p>
    <w:p w14:paraId="26FA70FF" w14:textId="77777777" w:rsidR="00306F57" w:rsidRDefault="00306F57" w:rsidP="008A6721">
      <w:pPr>
        <w:pStyle w:val="Heading3"/>
        <w:spacing w:line="240" w:lineRule="auto"/>
        <w:jc w:val="both"/>
        <w:rPr>
          <w:rFonts w:eastAsia="Times New Roman"/>
        </w:rPr>
      </w:pPr>
      <w:r>
        <w:rPr>
          <w:rFonts w:eastAsia="Times New Roman"/>
        </w:rPr>
        <w:t>LIGHT</w:t>
      </w:r>
    </w:p>
    <w:p w14:paraId="70CDB709" w14:textId="7F4C5988" w:rsidR="00306F57" w:rsidRPr="00EB0AAF" w:rsidRDefault="008A6721" w:rsidP="008A6721">
      <w:pPr>
        <w:spacing w:line="240" w:lineRule="auto"/>
        <w:jc w:val="both"/>
      </w:pPr>
      <w:r>
        <w:t>The proposal is entirely and ground floor and has minimal effect on local light especially given its location adjacent Kingsway.</w:t>
      </w:r>
    </w:p>
    <w:p w14:paraId="1EF3C14B" w14:textId="308D0F4B" w:rsidR="00306F57" w:rsidRDefault="00306F57" w:rsidP="008A6721">
      <w:pPr>
        <w:pStyle w:val="Heading3"/>
        <w:spacing w:line="240" w:lineRule="auto"/>
        <w:jc w:val="both"/>
        <w:rPr>
          <w:rStyle w:val="Heading3Char"/>
        </w:rPr>
      </w:pPr>
      <w:r w:rsidRPr="00EB0AAF">
        <w:rPr>
          <w:rStyle w:val="Heading3Char"/>
        </w:rPr>
        <w:t>NOISE</w:t>
      </w:r>
    </w:p>
    <w:p w14:paraId="13E45D34" w14:textId="12134955" w:rsidR="00306F57" w:rsidRPr="00EB0AAF" w:rsidRDefault="008A6721" w:rsidP="008A6721">
      <w:pPr>
        <w:spacing w:line="240" w:lineRule="auto"/>
        <w:jc w:val="both"/>
      </w:pPr>
      <w:r w:rsidRPr="008A6721">
        <w:t>The proposed extension is not expected to generate any noise beyond what would be reasonably expected of a residential dwelling.</w:t>
      </w:r>
    </w:p>
    <w:p w14:paraId="3AD857DA" w14:textId="77777777" w:rsidR="00306F57" w:rsidRPr="00B44DA8" w:rsidRDefault="00306F57" w:rsidP="008A6721">
      <w:pPr>
        <w:pStyle w:val="Heading2"/>
        <w:spacing w:line="240" w:lineRule="auto"/>
        <w:jc w:val="both"/>
        <w:rPr>
          <w:rFonts w:asciiTheme="majorHAnsi" w:eastAsia="Times New Roman" w:hAnsiTheme="majorHAnsi" w:cstheme="majorBidi"/>
          <w:kern w:val="2"/>
          <w:szCs w:val="32"/>
          <w14:ligatures w14:val="standardContextual"/>
        </w:rPr>
      </w:pPr>
      <w:bookmarkStart w:id="16" w:name="_Toc143157934"/>
      <w:bookmarkEnd w:id="15"/>
      <w:r w:rsidRPr="00B44DA8">
        <w:rPr>
          <w:rFonts w:eastAsia="Times New Roman"/>
        </w:rPr>
        <w:t>Accessibility</w:t>
      </w:r>
      <w:bookmarkEnd w:id="16"/>
    </w:p>
    <w:p w14:paraId="18AF165F" w14:textId="58B30895" w:rsidR="00306F57" w:rsidRDefault="00306F57" w:rsidP="008A6721">
      <w:pPr>
        <w:spacing w:after="0" w:line="240" w:lineRule="auto"/>
        <w:jc w:val="both"/>
        <w:rPr>
          <w:rFonts w:ascii="Aptos" w:eastAsia="Times New Roman" w:hAnsi="Aptos"/>
          <w:color w:val="000000"/>
          <w:szCs w:val="22"/>
        </w:rPr>
      </w:pPr>
      <w:r w:rsidRPr="00B44DA8">
        <w:rPr>
          <w:rFonts w:ascii="Aptos" w:eastAsia="Times New Roman" w:hAnsi="Aptos"/>
          <w:color w:val="000000"/>
          <w:szCs w:val="22"/>
        </w:rPr>
        <w:t>The proposal does not change how people can get in and out of the building</w:t>
      </w:r>
      <w:bookmarkStart w:id="17" w:name="_Toc143157937"/>
      <w:r w:rsidR="008A6721">
        <w:rPr>
          <w:rFonts w:ascii="Aptos" w:eastAsia="Times New Roman" w:hAnsi="Aptos"/>
          <w:color w:val="000000"/>
          <w:szCs w:val="22"/>
        </w:rPr>
        <w:t>.</w:t>
      </w:r>
    </w:p>
    <w:p w14:paraId="66998267" w14:textId="77777777" w:rsidR="00306F57" w:rsidRPr="00B44DA8" w:rsidRDefault="00306F57" w:rsidP="008A6721">
      <w:pPr>
        <w:pStyle w:val="Heading2"/>
        <w:spacing w:line="240" w:lineRule="auto"/>
        <w:jc w:val="both"/>
        <w:rPr>
          <w:rFonts w:eastAsia="Times New Roman"/>
        </w:rPr>
      </w:pPr>
      <w:r w:rsidRPr="00B44DA8">
        <w:rPr>
          <w:rFonts w:eastAsia="Times New Roman"/>
        </w:rPr>
        <w:t>Adequacy of internal accommodation and external amenity space.</w:t>
      </w:r>
      <w:bookmarkEnd w:id="17"/>
    </w:p>
    <w:p w14:paraId="2A2CA533" w14:textId="2B3A4279" w:rsidR="00306F57" w:rsidRPr="00B44DA8" w:rsidRDefault="00306F57" w:rsidP="008A6721">
      <w:pPr>
        <w:spacing w:after="0" w:line="240" w:lineRule="auto"/>
        <w:jc w:val="both"/>
        <w:rPr>
          <w:rFonts w:ascii="Aptos" w:eastAsia="Times New Roman" w:hAnsi="Aptos" w:cs="Arial"/>
          <w:color w:val="000000"/>
          <w:szCs w:val="22"/>
        </w:rPr>
      </w:pPr>
      <w:r w:rsidRPr="00B44DA8">
        <w:rPr>
          <w:rFonts w:ascii="Aptos" w:eastAsia="Times New Roman" w:hAnsi="Aptos" w:cs="Arial"/>
          <w:color w:val="000000"/>
          <w:szCs w:val="22"/>
        </w:rPr>
        <w:t xml:space="preserve">The proposal adds space inside the property with minimal effect to the outdoor area </w:t>
      </w:r>
      <w:r w:rsidR="008A6721">
        <w:rPr>
          <w:rFonts w:ascii="Aptos" w:eastAsia="Times New Roman" w:hAnsi="Aptos" w:cs="Arial"/>
          <w:color w:val="000000"/>
          <w:szCs w:val="22"/>
        </w:rPr>
        <w:t>retaining a good amount of external space post development.</w:t>
      </w:r>
    </w:p>
    <w:p w14:paraId="0DCA7211" w14:textId="77777777" w:rsidR="00306F57" w:rsidRPr="00B44DA8" w:rsidRDefault="00306F57" w:rsidP="008A6721">
      <w:pPr>
        <w:pStyle w:val="Heading2"/>
        <w:spacing w:line="240" w:lineRule="auto"/>
        <w:jc w:val="both"/>
        <w:rPr>
          <w:rFonts w:asciiTheme="majorHAnsi" w:eastAsia="Times New Roman" w:hAnsiTheme="majorHAnsi" w:cstheme="majorBidi"/>
          <w:kern w:val="2"/>
          <w:szCs w:val="32"/>
          <w14:ligatures w14:val="standardContextual"/>
        </w:rPr>
      </w:pPr>
      <w:bookmarkStart w:id="18" w:name="_Toc143157938"/>
      <w:bookmarkStart w:id="19" w:name="_Hlk138659829"/>
      <w:bookmarkStart w:id="20" w:name="_Hlk138747097"/>
      <w:r w:rsidRPr="00B44DA8">
        <w:rPr>
          <w:rFonts w:eastAsia="Times New Roman"/>
        </w:rPr>
        <w:t>Refuse storage and collection.</w:t>
      </w:r>
      <w:bookmarkEnd w:id="18"/>
    </w:p>
    <w:bookmarkEnd w:id="19"/>
    <w:bookmarkEnd w:id="20"/>
    <w:p w14:paraId="2A86B62B" w14:textId="12836570" w:rsidR="00306F57" w:rsidRPr="00647091" w:rsidRDefault="00647091" w:rsidP="008A6721">
      <w:pPr>
        <w:spacing w:after="0" w:line="240" w:lineRule="auto"/>
        <w:jc w:val="both"/>
        <w:rPr>
          <w:rFonts w:ascii="Aptos" w:eastAsia="Times New Roman" w:hAnsi="Aptos" w:cs="Arial"/>
          <w:szCs w:val="22"/>
        </w:rPr>
      </w:pPr>
      <w:r w:rsidRPr="00647091">
        <w:rPr>
          <w:rFonts w:ascii="Aptos" w:eastAsia="Times New Roman" w:hAnsi="Aptos" w:cs="Arial"/>
          <w:szCs w:val="22"/>
        </w:rPr>
        <w:t xml:space="preserve">The applicant has confirmed that access to the rear will be maintained through the garage with the bins proposed to be moved through the garage on collection days. </w:t>
      </w:r>
    </w:p>
    <w:p w14:paraId="0D0747BF" w14:textId="77777777" w:rsidR="00306F57" w:rsidRPr="00B44DA8" w:rsidRDefault="00306F57" w:rsidP="008A6721">
      <w:pPr>
        <w:pStyle w:val="Heading2"/>
        <w:spacing w:line="240" w:lineRule="auto"/>
        <w:jc w:val="both"/>
        <w:rPr>
          <w:rFonts w:asciiTheme="majorHAnsi" w:eastAsia="Times New Roman" w:hAnsiTheme="majorHAnsi" w:cstheme="majorBidi"/>
          <w:kern w:val="2"/>
          <w:szCs w:val="32"/>
          <w14:ligatures w14:val="standardContextual"/>
        </w:rPr>
      </w:pPr>
      <w:bookmarkStart w:id="21" w:name="_Toc143157939"/>
      <w:r w:rsidRPr="00B44DA8">
        <w:rPr>
          <w:rFonts w:eastAsia="Times New Roman"/>
        </w:rPr>
        <w:t>Veh</w:t>
      </w:r>
      <w:r>
        <w:rPr>
          <w:rFonts w:eastAsia="Times New Roman"/>
        </w:rPr>
        <w:t>i</w:t>
      </w:r>
      <w:r w:rsidRPr="00B44DA8">
        <w:rPr>
          <w:rFonts w:eastAsia="Times New Roman"/>
        </w:rPr>
        <w:t>cular access and car parking</w:t>
      </w:r>
      <w:bookmarkEnd w:id="21"/>
    </w:p>
    <w:p w14:paraId="6B581FBC" w14:textId="7860B4F5" w:rsidR="00306F57" w:rsidRPr="00711706" w:rsidRDefault="00306F57" w:rsidP="008A6721">
      <w:pPr>
        <w:spacing w:line="240" w:lineRule="auto"/>
        <w:jc w:val="both"/>
        <w:rPr>
          <w:rFonts w:ascii="Aptos" w:hAnsi="Aptos" w:cs="Arial"/>
          <w:color w:val="000000" w:themeColor="text1"/>
        </w:rPr>
      </w:pPr>
      <w:bookmarkStart w:id="22" w:name="_Toc143157940"/>
      <w:r w:rsidRPr="00175A19">
        <w:rPr>
          <w:rFonts w:ascii="Aptos" w:hAnsi="Aptos" w:cs="Arial"/>
          <w:color w:val="000000" w:themeColor="text1"/>
        </w:rPr>
        <w:t>The proposal doesn't change how vehicles access and park at the property</w:t>
      </w:r>
      <w:r w:rsidR="008A6721">
        <w:rPr>
          <w:rFonts w:ascii="Aptos" w:hAnsi="Aptos" w:cs="Arial"/>
          <w:color w:val="000000" w:themeColor="text1"/>
        </w:rPr>
        <w:t>.</w:t>
      </w:r>
    </w:p>
    <w:p w14:paraId="48F69EFE" w14:textId="77777777" w:rsidR="00306F57" w:rsidRPr="00B44DA8" w:rsidRDefault="00306F57" w:rsidP="008A6721">
      <w:pPr>
        <w:pStyle w:val="Heading2"/>
        <w:spacing w:line="240" w:lineRule="auto"/>
        <w:jc w:val="both"/>
        <w:rPr>
          <w:rFonts w:asciiTheme="majorHAnsi" w:eastAsia="Times New Roman" w:hAnsiTheme="majorHAnsi" w:cstheme="majorBidi"/>
          <w:kern w:val="2"/>
          <w:szCs w:val="32"/>
          <w14:ligatures w14:val="standardContextual"/>
        </w:rPr>
      </w:pPr>
      <w:bookmarkStart w:id="23" w:name="_Toc143157941"/>
      <w:bookmarkStart w:id="24" w:name="_Hlk138747250"/>
      <w:bookmarkEnd w:id="22"/>
      <w:r w:rsidRPr="00B44DA8">
        <w:rPr>
          <w:rFonts w:eastAsia="Times New Roman"/>
        </w:rPr>
        <w:t>Green Infrastructure including open space, both public and private</w:t>
      </w:r>
      <w:bookmarkEnd w:id="23"/>
    </w:p>
    <w:bookmarkEnd w:id="24"/>
    <w:p w14:paraId="383E4DA4" w14:textId="19E90354" w:rsidR="00306F57" w:rsidRPr="00B44DA8" w:rsidRDefault="00306F57" w:rsidP="008A6721">
      <w:pPr>
        <w:spacing w:after="0" w:line="240" w:lineRule="auto"/>
        <w:jc w:val="both"/>
        <w:rPr>
          <w:rFonts w:ascii="Aptos" w:eastAsia="Times New Roman" w:hAnsi="Aptos"/>
          <w:color w:val="000000"/>
          <w:szCs w:val="22"/>
        </w:rPr>
      </w:pPr>
      <w:r w:rsidRPr="00B44DA8">
        <w:rPr>
          <w:rFonts w:ascii="Aptos" w:eastAsia="Times New Roman" w:hAnsi="Aptos"/>
          <w:color w:val="000000"/>
          <w:szCs w:val="22"/>
        </w:rPr>
        <w:t>The dwelling benefits from a garden beyond the siting of the proposed development. The proposal would minimally affect green infrastructure and would balance new development with existing green space</w:t>
      </w:r>
      <w:r w:rsidR="008A6721">
        <w:rPr>
          <w:rFonts w:ascii="Aptos" w:eastAsia="Times New Roman" w:hAnsi="Aptos"/>
          <w:color w:val="000000"/>
          <w:szCs w:val="22"/>
        </w:rPr>
        <w:t>.</w:t>
      </w:r>
    </w:p>
    <w:p w14:paraId="49355E79" w14:textId="77777777" w:rsidR="00306F57" w:rsidRPr="00B44DA8" w:rsidRDefault="00306F57" w:rsidP="008A6721">
      <w:pPr>
        <w:pStyle w:val="Heading2"/>
        <w:spacing w:line="240" w:lineRule="auto"/>
        <w:jc w:val="both"/>
        <w:rPr>
          <w:rFonts w:asciiTheme="majorHAnsi" w:eastAsia="Times New Roman" w:hAnsiTheme="majorHAnsi" w:cstheme="majorBidi"/>
          <w:kern w:val="2"/>
          <w:szCs w:val="32"/>
          <w14:ligatures w14:val="standardContextual"/>
        </w:rPr>
      </w:pPr>
      <w:bookmarkStart w:id="25" w:name="_Toc143157942"/>
      <w:bookmarkStart w:id="26" w:name="_Hlk138747198"/>
      <w:r w:rsidRPr="00B44DA8">
        <w:rPr>
          <w:rFonts w:eastAsia="Times New Roman"/>
        </w:rPr>
        <w:t>Flood risk and drainage.</w:t>
      </w:r>
      <w:bookmarkEnd w:id="25"/>
    </w:p>
    <w:p w14:paraId="1F763641" w14:textId="7878D0AF" w:rsidR="00306F57" w:rsidRPr="00370BE9" w:rsidRDefault="008A6721" w:rsidP="008A6721">
      <w:pPr>
        <w:spacing w:after="0" w:line="240" w:lineRule="auto"/>
        <w:jc w:val="both"/>
        <w:rPr>
          <w:rFonts w:ascii="Aptos" w:eastAsia="Times New Roman" w:hAnsi="Aptos" w:cs="Arial"/>
          <w:color w:val="000000" w:themeColor="text1"/>
          <w:szCs w:val="22"/>
        </w:rPr>
      </w:pPr>
      <w:bookmarkStart w:id="27" w:name="_Hlk138671146"/>
      <w:r w:rsidRPr="00370BE9">
        <w:rPr>
          <w:rFonts w:ascii="Aptos" w:eastAsia="Times New Roman" w:hAnsi="Aptos" w:cs="Arial"/>
          <w:color w:val="000000" w:themeColor="text1"/>
          <w:szCs w:val="22"/>
        </w:rPr>
        <w:t xml:space="preserve">The site </w:t>
      </w:r>
      <w:r w:rsidR="002B38B2" w:rsidRPr="00370BE9">
        <w:rPr>
          <w:rFonts w:ascii="Aptos" w:eastAsia="Times New Roman" w:hAnsi="Aptos" w:cs="Arial"/>
          <w:color w:val="000000" w:themeColor="text1"/>
          <w:szCs w:val="22"/>
        </w:rPr>
        <w:t>is in</w:t>
      </w:r>
      <w:r w:rsidRPr="00370BE9">
        <w:rPr>
          <w:rFonts w:ascii="Aptos" w:eastAsia="Times New Roman" w:hAnsi="Aptos" w:cs="Arial"/>
          <w:color w:val="000000" w:themeColor="text1"/>
          <w:szCs w:val="22"/>
        </w:rPr>
        <w:t xml:space="preserve"> Flood Zone 2</w:t>
      </w:r>
      <w:r w:rsidR="00306F57" w:rsidRPr="00370BE9">
        <w:rPr>
          <w:rFonts w:ascii="Aptos" w:eastAsia="Times New Roman" w:hAnsi="Aptos" w:cs="Arial"/>
          <w:color w:val="000000" w:themeColor="text1"/>
          <w:szCs w:val="22"/>
        </w:rPr>
        <w:t>.</w:t>
      </w:r>
      <w:r w:rsidRPr="00370BE9">
        <w:rPr>
          <w:rFonts w:ascii="Aptos" w:eastAsia="Times New Roman" w:hAnsi="Aptos" w:cs="Arial"/>
          <w:color w:val="000000" w:themeColor="text1"/>
          <w:szCs w:val="22"/>
        </w:rPr>
        <w:t xml:space="preserve"> The applicant provided a Minor Extension Flood Risk proforma </w:t>
      </w:r>
      <w:r w:rsidR="00370BE9" w:rsidRPr="00370BE9">
        <w:rPr>
          <w:rFonts w:ascii="Aptos" w:eastAsia="Times New Roman" w:hAnsi="Aptos" w:cs="Arial"/>
          <w:color w:val="000000" w:themeColor="text1"/>
          <w:szCs w:val="22"/>
        </w:rPr>
        <w:t xml:space="preserve">and EA product 4 data for assessment. Flood Risk Management had no further comments. </w:t>
      </w:r>
    </w:p>
    <w:p w14:paraId="42CF40FD" w14:textId="2AE56552" w:rsidR="00025EC3" w:rsidRDefault="00306F57" w:rsidP="008A6721">
      <w:pPr>
        <w:spacing w:after="0" w:line="240" w:lineRule="auto"/>
        <w:jc w:val="both"/>
        <w:rPr>
          <w:rFonts w:cs="Arial"/>
          <w:szCs w:val="24"/>
        </w:rPr>
      </w:pPr>
      <w:r w:rsidRPr="00B44DA8">
        <w:rPr>
          <w:rFonts w:ascii="Aptos" w:eastAsia="Times New Roman" w:hAnsi="Aptos" w:cs="Arial"/>
          <w:szCs w:val="22"/>
        </w:rPr>
        <w:t>The proposal has a negligible impact on drainage using the existing drainage on site.</w:t>
      </w:r>
      <w:bookmarkEnd w:id="27"/>
      <w:bookmarkEnd w:id="26"/>
    </w:p>
    <w:p w14:paraId="23FD04A6" w14:textId="77777777" w:rsidR="00025EC3" w:rsidRDefault="00025EC3" w:rsidP="008A6721">
      <w:pPr>
        <w:pStyle w:val="Heading1"/>
      </w:pPr>
      <w:r>
        <w:t>Other Legislative Requirements</w:t>
      </w:r>
    </w:p>
    <w:p w14:paraId="3CA82CDF" w14:textId="77777777" w:rsidR="00025EC3" w:rsidRDefault="00025EC3" w:rsidP="008A6721">
      <w:pPr>
        <w:pStyle w:val="Heading2"/>
        <w:spacing w:line="240" w:lineRule="auto"/>
        <w:jc w:val="both"/>
      </w:pPr>
      <w:r>
        <w:t>Equality Act 2010</w:t>
      </w:r>
    </w:p>
    <w:p w14:paraId="73E010C8" w14:textId="3DCBCCBE" w:rsidR="00025EC3" w:rsidRDefault="00025EC3" w:rsidP="008A6721">
      <w:pPr>
        <w:spacing w:line="240" w:lineRule="auto"/>
        <w:jc w:val="both"/>
      </w:pPr>
      <w: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5F0B6DF" w14:textId="77777777" w:rsidR="00025EC3" w:rsidRDefault="00025EC3" w:rsidP="008A6721">
      <w:pPr>
        <w:pStyle w:val="Heading2"/>
        <w:spacing w:line="240" w:lineRule="auto"/>
        <w:jc w:val="both"/>
      </w:pPr>
      <w:r>
        <w:t>Human Rights Act 1998 considerations</w:t>
      </w:r>
    </w:p>
    <w:p w14:paraId="7A5047CB" w14:textId="5CE7A5AD" w:rsidR="00025EC3" w:rsidRDefault="00025EC3" w:rsidP="008A6721">
      <w:pPr>
        <w:spacing w:line="240" w:lineRule="auto"/>
        <w:jc w:val="both"/>
        <w:rPr>
          <w:rFonts w:cs="Arial"/>
          <w:szCs w:val="24"/>
        </w:rPr>
      </w:pPr>
      <w:r>
        <w:rPr>
          <w:rFonts w:cs="Arial"/>
          <w:szCs w:val="24"/>
        </w:rPr>
        <w:lastRenderedPageBreak/>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6F7D1ABD" w14:textId="21AF8C0F" w:rsidR="001639C2" w:rsidRPr="001639C2" w:rsidRDefault="00025EC3" w:rsidP="001639C2">
      <w:pPr>
        <w:spacing w:line="240" w:lineRule="auto"/>
        <w:jc w:val="both"/>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bookmarkStart w:id="28" w:name="_Hlk138416071"/>
    </w:p>
    <w:p w14:paraId="2D77A94A" w14:textId="77777777" w:rsidR="001639C2" w:rsidRDefault="001639C2" w:rsidP="001639C2">
      <w:pPr>
        <w:pStyle w:val="Heading1"/>
      </w:pPr>
      <w:bookmarkStart w:id="29" w:name="_Toc143157997"/>
      <w:bookmarkStart w:id="30" w:name="_Hlk140055807"/>
      <w:bookmarkStart w:id="31" w:name="_Hlk138837797"/>
      <w:bookmarkStart w:id="32" w:name="_Hlk138407854"/>
      <w:bookmarkStart w:id="33" w:name="_Hlk138405024"/>
      <w:r w:rsidRPr="001639C2">
        <w:t>Conclusion</w:t>
      </w:r>
      <w:bookmarkEnd w:id="29"/>
      <w:bookmarkEnd w:id="30"/>
      <w:bookmarkEnd w:id="31"/>
      <w:bookmarkEnd w:id="32"/>
    </w:p>
    <w:p w14:paraId="49C031B6" w14:textId="286CF6FC" w:rsidR="001639C2" w:rsidRPr="001639C2" w:rsidRDefault="00370BE9" w:rsidP="00370BE9">
      <w:pPr>
        <w:jc w:val="both"/>
      </w:pPr>
      <w:r w:rsidRPr="00370BE9">
        <w:t>The proposed single storey side extension at 2 Newlands Drive, Manchester, has been thoroughly assessed and found to be in compliance with relevant planning policies and guidelines. The extension is designed to match the existing property in terms of materials and style, ensuring minimal impact on the surrounding area and local amenities. No objections were received from local residents or consulted agencies, and the proposal does not pose significant risks in terms of flood management, privacy, light, noise, or accessibility. Therefore, the recommendation is to approve the application, subject to the specified conditions.</w:t>
      </w:r>
    </w:p>
    <w:p w14:paraId="62A6539F" w14:textId="77777777" w:rsidR="001639C2" w:rsidRPr="001639C2" w:rsidRDefault="001639C2" w:rsidP="001639C2">
      <w:pPr>
        <w:pStyle w:val="Heading1"/>
      </w:pPr>
      <w:bookmarkStart w:id="34" w:name="_Toc143157998"/>
      <w:bookmarkEnd w:id="33"/>
      <w:r w:rsidRPr="001639C2">
        <w:rPr>
          <w:rStyle w:val="Heading2Char"/>
          <w:caps/>
          <w:shd w:val="clear" w:color="auto" w:fill="auto"/>
        </w:rPr>
        <w:t>Recommendation:</w:t>
      </w:r>
      <w:bookmarkEnd w:id="34"/>
      <w:r w:rsidRPr="001639C2">
        <w:rPr>
          <w:rStyle w:val="Heading2Char"/>
          <w:caps/>
          <w:shd w:val="clear" w:color="auto" w:fill="auto"/>
        </w:rPr>
        <w:t xml:space="preserve"> Approve</w:t>
      </w:r>
    </w:p>
    <w:p w14:paraId="1A0ADB31" w14:textId="620526C9" w:rsidR="001639C2" w:rsidRPr="001639C2" w:rsidRDefault="001639C2" w:rsidP="001639C2">
      <w:pPr>
        <w:pStyle w:val="Heading2"/>
        <w:spacing w:line="240" w:lineRule="auto"/>
      </w:pPr>
      <w:bookmarkStart w:id="35" w:name="_Toc143157999"/>
      <w:bookmarkStart w:id="36" w:name="_Hlk138938938"/>
      <w:bookmarkEnd w:id="28"/>
      <w:r w:rsidRPr="007029E2">
        <w:t>Article 35 Declaration</w:t>
      </w:r>
      <w:bookmarkEnd w:id="35"/>
    </w:p>
    <w:bookmarkEnd w:id="36"/>
    <w:p w14:paraId="778C2481" w14:textId="4D055E72" w:rsidR="001639C2" w:rsidRPr="001639C2" w:rsidRDefault="001639C2" w:rsidP="007029E2">
      <w:pPr>
        <w:spacing w:line="240" w:lineRule="auto"/>
        <w:rPr>
          <w:rFonts w:ascii="Aptos" w:hAnsi="Aptos" w:cs="Arial"/>
          <w:szCs w:val="24"/>
        </w:rPr>
      </w:pPr>
      <w:r w:rsidRPr="00523AE4">
        <w:rPr>
          <w:rFonts w:ascii="Aptos" w:hAnsi="Aptos" w:cs="Arial"/>
          <w:szCs w:val="24"/>
        </w:rPr>
        <w:t>Officers have worked with the applicant in a positive and proactive manner based on seeking solutions to problems arising in relation to dealing with the planning application.  The proposal is considered to be acceptable and therefore determined within a timely manner.</w:t>
      </w:r>
    </w:p>
    <w:p w14:paraId="5661694A" w14:textId="5B66C8F5" w:rsidR="001639C2" w:rsidRPr="007029E2" w:rsidRDefault="001639C2" w:rsidP="007029E2">
      <w:pPr>
        <w:pStyle w:val="Heading1"/>
        <w:spacing w:line="240" w:lineRule="auto"/>
        <w:rPr>
          <w:rFonts w:ascii="Aptos" w:hAnsi="Aptos"/>
        </w:rPr>
      </w:pPr>
      <w:bookmarkStart w:id="37" w:name="_Toc143158000"/>
      <w:bookmarkStart w:id="38" w:name="_Hlk139369284"/>
      <w:r w:rsidRPr="007029E2">
        <w:rPr>
          <w:rFonts w:ascii="Aptos" w:hAnsi="Aptos"/>
        </w:rPr>
        <w:t>Condition(s) to be attached to decision for approval</w:t>
      </w:r>
      <w:bookmarkEnd w:id="37"/>
    </w:p>
    <w:p w14:paraId="166995A3" w14:textId="5C850CCB" w:rsidR="001639C2" w:rsidRPr="00FD05B2" w:rsidRDefault="001639C2" w:rsidP="007029E2">
      <w:pPr>
        <w:pStyle w:val="Heading2"/>
        <w:numPr>
          <w:ilvl w:val="0"/>
          <w:numId w:val="2"/>
        </w:numPr>
        <w:spacing w:line="240" w:lineRule="auto"/>
      </w:pPr>
      <w:bookmarkStart w:id="39" w:name="_Toc143158001"/>
      <w:bookmarkStart w:id="40" w:name="_Hlk139620128"/>
      <w:bookmarkEnd w:id="38"/>
      <w:r w:rsidRPr="00FD05B2">
        <w:t>3-year time limit</w:t>
      </w:r>
      <w:bookmarkEnd w:id="39"/>
    </w:p>
    <w:p w14:paraId="3441D2D5" w14:textId="3A7CB15E" w:rsidR="001639C2" w:rsidRPr="00FD05B2" w:rsidRDefault="001639C2" w:rsidP="00FD05B2">
      <w:pPr>
        <w:pStyle w:val="ListParagraph"/>
        <w:spacing w:line="240" w:lineRule="auto"/>
        <w:rPr>
          <w:rFonts w:ascii="Aptos" w:hAnsi="Aptos"/>
          <w:sz w:val="20"/>
          <w:szCs w:val="20"/>
        </w:rPr>
      </w:pPr>
      <w:r w:rsidRPr="00FD05B2">
        <w:rPr>
          <w:rFonts w:ascii="Aptos" w:hAnsi="Aptos"/>
          <w:sz w:val="20"/>
          <w:szCs w:val="20"/>
        </w:rPr>
        <w:t xml:space="preserve">The development must be begun not later than the expiration of three years beginning with the date of this permission. </w:t>
      </w:r>
    </w:p>
    <w:p w14:paraId="6B324154" w14:textId="5CAD45AD" w:rsidR="001639C2" w:rsidRPr="00FD05B2" w:rsidRDefault="001639C2" w:rsidP="00FD05B2">
      <w:pPr>
        <w:spacing w:line="240" w:lineRule="auto"/>
        <w:ind w:left="720"/>
        <w:rPr>
          <w:rFonts w:ascii="Aptos" w:hAnsi="Aptos"/>
        </w:rPr>
      </w:pPr>
      <w:r w:rsidRPr="00FD05B2">
        <w:rPr>
          <w:rFonts w:ascii="Aptos" w:hAnsi="Aptos"/>
        </w:rPr>
        <w:t>Reason - Required to be imposed pursuant to Section 91 of the Town and Country Planning Act 1990.</w:t>
      </w:r>
      <w:bookmarkStart w:id="41" w:name="_Hlk139620423"/>
      <w:bookmarkEnd w:id="40"/>
    </w:p>
    <w:p w14:paraId="7E7861A5" w14:textId="7733739B" w:rsidR="001639C2" w:rsidRPr="00FD05B2" w:rsidRDefault="001639C2" w:rsidP="007029E2">
      <w:pPr>
        <w:pStyle w:val="Heading2"/>
        <w:numPr>
          <w:ilvl w:val="0"/>
          <w:numId w:val="2"/>
        </w:numPr>
        <w:spacing w:line="240" w:lineRule="auto"/>
      </w:pPr>
      <w:bookmarkStart w:id="42" w:name="_Toc143158002"/>
      <w:bookmarkStart w:id="43" w:name="_Hlk139620135"/>
      <w:r w:rsidRPr="00FD05B2">
        <w:t>Specified plans</w:t>
      </w:r>
      <w:bookmarkEnd w:id="42"/>
      <w:r w:rsidRPr="00FD05B2">
        <w:t xml:space="preserve"> </w:t>
      </w:r>
      <w:bookmarkEnd w:id="41"/>
      <w:bookmarkEnd w:id="43"/>
    </w:p>
    <w:p w14:paraId="6B46F9EB" w14:textId="77777777" w:rsidR="001639C2" w:rsidRPr="00FD05B2" w:rsidRDefault="001639C2" w:rsidP="007029E2">
      <w:pPr>
        <w:pStyle w:val="ListParagraph"/>
        <w:spacing w:line="240" w:lineRule="auto"/>
        <w:rPr>
          <w:rFonts w:ascii="Aptos" w:hAnsi="Aptos"/>
          <w:sz w:val="20"/>
          <w:szCs w:val="20"/>
        </w:rPr>
      </w:pPr>
      <w:r w:rsidRPr="00FD05B2">
        <w:rPr>
          <w:rFonts w:ascii="Aptos" w:hAnsi="Aptos"/>
          <w:sz w:val="20"/>
          <w:szCs w:val="20"/>
        </w:rPr>
        <w:t xml:space="preserve">The development hereby approved shall be carried out in accordance with the following drawings and documents: </w:t>
      </w:r>
    </w:p>
    <w:p w14:paraId="7CC35338" w14:textId="77777777" w:rsidR="00FD05B2" w:rsidRPr="00FF6478" w:rsidRDefault="00FD05B2" w:rsidP="00FD05B2">
      <w:pPr>
        <w:pStyle w:val="ListParagraph"/>
        <w:numPr>
          <w:ilvl w:val="1"/>
          <w:numId w:val="2"/>
        </w:numPr>
        <w:spacing w:line="240" w:lineRule="auto"/>
        <w:rPr>
          <w:rFonts w:ascii="Aptos" w:hAnsi="Aptos"/>
          <w:sz w:val="20"/>
          <w:szCs w:val="20"/>
        </w:rPr>
      </w:pPr>
      <w:r w:rsidRPr="00FF6478">
        <w:rPr>
          <w:rFonts w:ascii="Aptos" w:hAnsi="Aptos"/>
          <w:sz w:val="20"/>
          <w:szCs w:val="20"/>
        </w:rPr>
        <w:t xml:space="preserve">Application Form  </w:t>
      </w:r>
      <w:r w:rsidRPr="00FF6478">
        <w:rPr>
          <w:rFonts w:ascii="Aptos" w:hAnsi="Aptos"/>
          <w:sz w:val="20"/>
          <w:szCs w:val="20"/>
        </w:rPr>
        <w:tab/>
        <w:t xml:space="preserve">06 Dec 2024  </w:t>
      </w:r>
      <w:r w:rsidRPr="00FF6478">
        <w:rPr>
          <w:rFonts w:ascii="Aptos" w:hAnsi="Aptos"/>
          <w:sz w:val="20"/>
          <w:szCs w:val="20"/>
        </w:rPr>
        <w:tab/>
        <w:t xml:space="preserve">   </w:t>
      </w:r>
      <w:r w:rsidRPr="00FF6478">
        <w:rPr>
          <w:rFonts w:ascii="Aptos" w:hAnsi="Aptos"/>
          <w:sz w:val="20"/>
          <w:szCs w:val="20"/>
        </w:rPr>
        <w:tab/>
        <w:t xml:space="preserve">APPLICATION FORM  </w:t>
      </w:r>
    </w:p>
    <w:p w14:paraId="3B0CBBB1" w14:textId="774BDE50" w:rsidR="00FD05B2" w:rsidRPr="00FD05B2" w:rsidRDefault="00FD05B2" w:rsidP="00FD05B2">
      <w:pPr>
        <w:pStyle w:val="ListParagraph"/>
        <w:numPr>
          <w:ilvl w:val="1"/>
          <w:numId w:val="2"/>
        </w:numPr>
        <w:spacing w:line="240" w:lineRule="auto"/>
        <w:rPr>
          <w:rFonts w:ascii="Aptos" w:hAnsi="Aptos"/>
          <w:sz w:val="20"/>
          <w:szCs w:val="20"/>
        </w:rPr>
      </w:pPr>
      <w:r w:rsidRPr="00FD05B2">
        <w:rPr>
          <w:rFonts w:ascii="Aptos" w:hAnsi="Aptos"/>
          <w:sz w:val="20"/>
          <w:szCs w:val="20"/>
        </w:rPr>
        <w:t xml:space="preserve">Drawing - Proposed  </w:t>
      </w:r>
      <w:r w:rsidRPr="00FD05B2">
        <w:rPr>
          <w:rFonts w:ascii="Aptos" w:hAnsi="Aptos"/>
          <w:sz w:val="20"/>
          <w:szCs w:val="20"/>
        </w:rPr>
        <w:tab/>
        <w:t xml:space="preserve">06 Dec 2024  </w:t>
      </w:r>
      <w:r w:rsidRPr="00FD05B2">
        <w:rPr>
          <w:rFonts w:ascii="Aptos" w:hAnsi="Aptos"/>
          <w:sz w:val="20"/>
          <w:szCs w:val="20"/>
        </w:rPr>
        <w:tab/>
      </w:r>
      <w:r w:rsidR="00370BE9">
        <w:rPr>
          <w:rFonts w:ascii="Aptos" w:hAnsi="Aptos"/>
          <w:sz w:val="20"/>
          <w:szCs w:val="20"/>
        </w:rPr>
        <w:t>F</w:t>
      </w:r>
      <w:r w:rsidRPr="00FD05B2">
        <w:rPr>
          <w:rFonts w:ascii="Aptos" w:hAnsi="Aptos"/>
          <w:sz w:val="20"/>
          <w:szCs w:val="20"/>
        </w:rPr>
        <w:t xml:space="preserve">01/DK/04  </w:t>
      </w:r>
      <w:r w:rsidRPr="00FD05B2">
        <w:rPr>
          <w:rFonts w:ascii="Aptos" w:hAnsi="Aptos"/>
          <w:sz w:val="20"/>
          <w:szCs w:val="20"/>
        </w:rPr>
        <w:tab/>
        <w:t xml:space="preserve">PLANS AND ELEVATIONS  </w:t>
      </w:r>
    </w:p>
    <w:p w14:paraId="22F744D3" w14:textId="213125B3" w:rsidR="00FD05B2" w:rsidRPr="00FD05B2" w:rsidRDefault="00FD05B2" w:rsidP="00FD05B2">
      <w:pPr>
        <w:pStyle w:val="ListParagraph"/>
        <w:numPr>
          <w:ilvl w:val="1"/>
          <w:numId w:val="2"/>
        </w:numPr>
        <w:spacing w:line="240" w:lineRule="auto"/>
        <w:rPr>
          <w:rFonts w:ascii="Aptos" w:hAnsi="Aptos"/>
          <w:sz w:val="20"/>
          <w:szCs w:val="20"/>
        </w:rPr>
      </w:pPr>
      <w:r w:rsidRPr="00FD05B2">
        <w:rPr>
          <w:rFonts w:ascii="Aptos" w:hAnsi="Aptos"/>
          <w:sz w:val="20"/>
          <w:szCs w:val="20"/>
        </w:rPr>
        <w:t xml:space="preserve">Drawing - Existing  </w:t>
      </w:r>
      <w:r w:rsidRPr="00FD05B2">
        <w:rPr>
          <w:rFonts w:ascii="Aptos" w:hAnsi="Aptos"/>
          <w:sz w:val="20"/>
          <w:szCs w:val="20"/>
        </w:rPr>
        <w:tab/>
        <w:t xml:space="preserve">06 Dec 2024  </w:t>
      </w:r>
      <w:r w:rsidRPr="00FD05B2">
        <w:rPr>
          <w:rFonts w:ascii="Aptos" w:hAnsi="Aptos"/>
          <w:sz w:val="20"/>
          <w:szCs w:val="20"/>
        </w:rPr>
        <w:tab/>
        <w:t xml:space="preserve">F01/DK/01  </w:t>
      </w:r>
      <w:r w:rsidRPr="00FD05B2">
        <w:rPr>
          <w:rFonts w:ascii="Aptos" w:hAnsi="Aptos"/>
          <w:sz w:val="20"/>
          <w:szCs w:val="20"/>
        </w:rPr>
        <w:tab/>
        <w:t xml:space="preserve">PLANS AND ELEVATIONS  </w:t>
      </w:r>
    </w:p>
    <w:p w14:paraId="4E9F23FA" w14:textId="4198F92D" w:rsidR="00FD05B2" w:rsidRPr="00FD05B2" w:rsidRDefault="00FD05B2" w:rsidP="00FD05B2">
      <w:pPr>
        <w:pStyle w:val="ListParagraph"/>
        <w:numPr>
          <w:ilvl w:val="1"/>
          <w:numId w:val="2"/>
        </w:numPr>
        <w:spacing w:line="240" w:lineRule="auto"/>
        <w:rPr>
          <w:rFonts w:ascii="Aptos" w:hAnsi="Aptos"/>
          <w:sz w:val="20"/>
          <w:szCs w:val="20"/>
        </w:rPr>
      </w:pPr>
      <w:r w:rsidRPr="00FD05B2">
        <w:rPr>
          <w:rFonts w:ascii="Aptos" w:hAnsi="Aptos"/>
          <w:sz w:val="20"/>
          <w:szCs w:val="20"/>
        </w:rPr>
        <w:t xml:space="preserve">Drawing - Location Plan  </w:t>
      </w:r>
      <w:r w:rsidRPr="00FD05B2">
        <w:rPr>
          <w:rFonts w:ascii="Aptos" w:hAnsi="Aptos"/>
          <w:sz w:val="20"/>
          <w:szCs w:val="20"/>
        </w:rPr>
        <w:tab/>
        <w:t xml:space="preserve">06 Dec 2024  </w:t>
      </w:r>
      <w:r w:rsidRPr="00FD05B2">
        <w:rPr>
          <w:rFonts w:ascii="Aptos" w:hAnsi="Aptos"/>
          <w:sz w:val="20"/>
          <w:szCs w:val="20"/>
        </w:rPr>
        <w:tab/>
        <w:t xml:space="preserve">F01/DK/02  </w:t>
      </w:r>
    </w:p>
    <w:p w14:paraId="709B04C5" w14:textId="77777777" w:rsidR="00370BE9" w:rsidRDefault="00FD05B2" w:rsidP="00370BE9">
      <w:pPr>
        <w:pStyle w:val="ListParagraph"/>
        <w:numPr>
          <w:ilvl w:val="1"/>
          <w:numId w:val="2"/>
        </w:numPr>
        <w:spacing w:line="240" w:lineRule="auto"/>
        <w:rPr>
          <w:rFonts w:ascii="Aptos" w:hAnsi="Aptos"/>
          <w:sz w:val="20"/>
          <w:szCs w:val="20"/>
        </w:rPr>
      </w:pPr>
      <w:r w:rsidRPr="00FD05B2">
        <w:rPr>
          <w:rFonts w:ascii="Aptos" w:hAnsi="Aptos"/>
          <w:sz w:val="20"/>
          <w:szCs w:val="20"/>
        </w:rPr>
        <w:t xml:space="preserve">Drawing - Proposed  </w:t>
      </w:r>
      <w:r w:rsidRPr="00FD05B2">
        <w:rPr>
          <w:rFonts w:ascii="Aptos" w:hAnsi="Aptos"/>
          <w:sz w:val="20"/>
          <w:szCs w:val="20"/>
        </w:rPr>
        <w:tab/>
        <w:t xml:space="preserve">06 Dec 2024  </w:t>
      </w:r>
      <w:r w:rsidRPr="00FD05B2">
        <w:rPr>
          <w:rFonts w:ascii="Aptos" w:hAnsi="Aptos"/>
          <w:sz w:val="20"/>
          <w:szCs w:val="20"/>
        </w:rPr>
        <w:tab/>
        <w:t xml:space="preserve">F01/DK/03  </w:t>
      </w:r>
      <w:r w:rsidRPr="00FD05B2">
        <w:rPr>
          <w:rFonts w:ascii="Aptos" w:hAnsi="Aptos"/>
          <w:sz w:val="20"/>
          <w:szCs w:val="20"/>
        </w:rPr>
        <w:tab/>
        <w:t xml:space="preserve">PLANS AND ELEVATIONS  </w:t>
      </w:r>
    </w:p>
    <w:p w14:paraId="4ED45367" w14:textId="2DC4C3DF" w:rsidR="00FD05B2" w:rsidRPr="00370BE9" w:rsidRDefault="00370BE9" w:rsidP="00370BE9">
      <w:pPr>
        <w:pStyle w:val="ListParagraph"/>
        <w:numPr>
          <w:ilvl w:val="1"/>
          <w:numId w:val="2"/>
        </w:numPr>
        <w:spacing w:line="240" w:lineRule="auto"/>
        <w:rPr>
          <w:rFonts w:ascii="Aptos" w:hAnsi="Aptos"/>
          <w:sz w:val="20"/>
          <w:szCs w:val="20"/>
        </w:rPr>
      </w:pPr>
      <w:r w:rsidRPr="00370BE9">
        <w:rPr>
          <w:rFonts w:ascii="Aptos" w:hAnsi="Aptos"/>
        </w:rPr>
        <w:t xml:space="preserve">Flood Risk Assessment or Drainage  </w:t>
      </w:r>
      <w:r w:rsidRPr="00370BE9">
        <w:rPr>
          <w:rFonts w:ascii="Aptos" w:hAnsi="Aptos"/>
        </w:rPr>
        <w:tab/>
        <w:t xml:space="preserve">03 Feb 2025  </w:t>
      </w:r>
      <w:r w:rsidRPr="00370BE9">
        <w:rPr>
          <w:rFonts w:ascii="Aptos" w:hAnsi="Aptos"/>
        </w:rPr>
        <w:tab/>
        <w:t xml:space="preserve">   </w:t>
      </w:r>
      <w:r w:rsidRPr="00370BE9">
        <w:rPr>
          <w:rFonts w:ascii="Aptos" w:hAnsi="Aptos"/>
        </w:rPr>
        <w:tab/>
        <w:t xml:space="preserve">FLOOD RISK MINOR EXTENSION PROFORMA  </w:t>
      </w:r>
    </w:p>
    <w:p w14:paraId="201BF6DE" w14:textId="62C1BEA9" w:rsidR="00370BE9" w:rsidRDefault="00370BE9" w:rsidP="00370BE9">
      <w:pPr>
        <w:pStyle w:val="ListParagraph"/>
        <w:numPr>
          <w:ilvl w:val="1"/>
          <w:numId w:val="2"/>
        </w:numPr>
        <w:spacing w:line="240" w:lineRule="auto"/>
        <w:rPr>
          <w:rFonts w:ascii="Aptos" w:hAnsi="Aptos"/>
          <w:sz w:val="20"/>
          <w:szCs w:val="20"/>
        </w:rPr>
      </w:pPr>
      <w:r w:rsidRPr="00370BE9">
        <w:rPr>
          <w:rFonts w:ascii="Aptos" w:hAnsi="Aptos"/>
          <w:sz w:val="20"/>
          <w:szCs w:val="20"/>
        </w:rPr>
        <w:t xml:space="preserve">Flood Risk Assessment or Drainage  </w:t>
      </w:r>
      <w:r w:rsidRPr="00370BE9">
        <w:rPr>
          <w:rFonts w:ascii="Aptos" w:hAnsi="Aptos"/>
          <w:sz w:val="20"/>
          <w:szCs w:val="20"/>
        </w:rPr>
        <w:tab/>
        <w:t xml:space="preserve">07 Mar 2025  </w:t>
      </w:r>
      <w:r w:rsidRPr="00370BE9">
        <w:rPr>
          <w:rFonts w:ascii="Aptos" w:hAnsi="Aptos"/>
          <w:sz w:val="20"/>
          <w:szCs w:val="20"/>
        </w:rPr>
        <w:tab/>
        <w:t xml:space="preserve">   </w:t>
      </w:r>
      <w:r w:rsidRPr="00370BE9">
        <w:rPr>
          <w:rFonts w:ascii="Aptos" w:hAnsi="Aptos"/>
          <w:sz w:val="20"/>
          <w:szCs w:val="20"/>
        </w:rPr>
        <w:tab/>
        <w:t>EA PRODUCT 4 DATA</w:t>
      </w:r>
    </w:p>
    <w:p w14:paraId="77D85889" w14:textId="77777777" w:rsidR="00370BE9" w:rsidRPr="00370BE9" w:rsidRDefault="00370BE9" w:rsidP="00370BE9">
      <w:pPr>
        <w:pStyle w:val="ListParagraph"/>
        <w:spacing w:line="240" w:lineRule="auto"/>
        <w:ind w:left="1440"/>
        <w:rPr>
          <w:rFonts w:ascii="Aptos" w:hAnsi="Aptos"/>
          <w:sz w:val="20"/>
          <w:szCs w:val="20"/>
        </w:rPr>
      </w:pPr>
    </w:p>
    <w:p w14:paraId="0D29FFE7" w14:textId="55E1B472" w:rsidR="001639C2" w:rsidRPr="00FD05B2" w:rsidRDefault="001639C2" w:rsidP="00FD05B2">
      <w:pPr>
        <w:pStyle w:val="ListParagraph"/>
        <w:spacing w:line="240" w:lineRule="auto"/>
        <w:ind w:left="1080"/>
        <w:rPr>
          <w:rFonts w:ascii="Aptos" w:hAnsi="Aptos"/>
          <w:sz w:val="20"/>
          <w:szCs w:val="20"/>
        </w:rPr>
      </w:pPr>
      <w:r w:rsidRPr="00FD05B2">
        <w:rPr>
          <w:rFonts w:ascii="Aptos" w:hAnsi="Aptos"/>
          <w:sz w:val="20"/>
          <w:szCs w:val="20"/>
        </w:rPr>
        <w:t>Reason - To ensure that the development is carried out in accordance with the approved plans, pursuant to policies DM 1, SP 1 and EN 1 of the Core Strategy and JP-P1 &amp; of Places for Everyone.</w:t>
      </w:r>
    </w:p>
    <w:p w14:paraId="1C743700" w14:textId="4370D633" w:rsidR="001639C2" w:rsidRPr="00FD05B2" w:rsidRDefault="001639C2" w:rsidP="007029E2">
      <w:pPr>
        <w:pStyle w:val="Heading2"/>
        <w:numPr>
          <w:ilvl w:val="0"/>
          <w:numId w:val="2"/>
        </w:numPr>
        <w:spacing w:line="240" w:lineRule="auto"/>
      </w:pPr>
      <w:bookmarkStart w:id="44" w:name="_Toc143158003"/>
      <w:bookmarkStart w:id="45" w:name="_Hlk139621320"/>
      <w:r w:rsidRPr="00FD05B2">
        <w:t>Specified materials</w:t>
      </w:r>
      <w:bookmarkEnd w:id="44"/>
      <w:bookmarkEnd w:id="45"/>
    </w:p>
    <w:p w14:paraId="7FBABDE2" w14:textId="2A1D3ECE" w:rsidR="001639C2" w:rsidRPr="00FD05B2" w:rsidRDefault="001639C2" w:rsidP="00FD05B2">
      <w:pPr>
        <w:pStyle w:val="ListParagraph"/>
        <w:spacing w:line="240" w:lineRule="auto"/>
        <w:rPr>
          <w:rFonts w:ascii="Aptos" w:hAnsi="Aptos"/>
          <w:sz w:val="20"/>
          <w:szCs w:val="20"/>
        </w:rPr>
      </w:pPr>
      <w:r w:rsidRPr="00FD05B2">
        <w:rPr>
          <w:rFonts w:ascii="Aptos" w:hAnsi="Aptos"/>
          <w:sz w:val="20"/>
          <w:szCs w:val="20"/>
        </w:rPr>
        <w:t xml:space="preserve">The materials to be used on the external surfaces hereby permitted shall match those as specified on the application form in type, size, colour, and texture. </w:t>
      </w:r>
    </w:p>
    <w:p w14:paraId="3A13855B" w14:textId="77777777" w:rsidR="001639C2" w:rsidRPr="00FD05B2" w:rsidRDefault="001639C2" w:rsidP="007029E2">
      <w:pPr>
        <w:spacing w:line="240" w:lineRule="auto"/>
        <w:ind w:left="720"/>
        <w:rPr>
          <w:rFonts w:ascii="Aptos" w:hAnsi="Aptos"/>
        </w:rPr>
      </w:pPr>
      <w:r w:rsidRPr="00FD05B2">
        <w:rPr>
          <w:rFonts w:ascii="Aptos" w:hAnsi="Aptos"/>
        </w:rPr>
        <w:lastRenderedPageBreak/>
        <w:t>Reason - To ensure the appearance of the building to be extended is not adversely affected by the materials to be used in the construction of the structure. Pursuant to policies DM 1, SP 1 and EN 1 of the Core Strategy and JP-S1 and JP-P1 of Places for Everyone.</w:t>
      </w:r>
    </w:p>
    <w:p w14:paraId="4D49C48B" w14:textId="4BE598CA" w:rsidR="00025EC3" w:rsidRPr="00FD05B2" w:rsidRDefault="00025EC3" w:rsidP="00FD05B2">
      <w:pPr>
        <w:pStyle w:val="Heading1"/>
      </w:pPr>
      <w:r>
        <w:t>Appendix 1 – List of consultees &amp; neighbours notified</w:t>
      </w:r>
    </w:p>
    <w:p w14:paraId="597AAFE0" w14:textId="633D1BB4" w:rsidR="00025EC3" w:rsidRDefault="00025EC3" w:rsidP="00FD05B2">
      <w:pPr>
        <w:spacing w:before="0" w:line="240" w:lineRule="auto"/>
        <w:jc w:val="both"/>
        <w:rPr>
          <w:rFonts w:cs="Arial"/>
        </w:rPr>
      </w:pPr>
      <w:r>
        <w:rPr>
          <w:rFonts w:cs="Arial"/>
        </w:rPr>
        <w:t>MCC Flood Risk Management</w:t>
      </w:r>
    </w:p>
    <w:p w14:paraId="52BA0628" w14:textId="77777777" w:rsidR="00025EC3" w:rsidRDefault="00025EC3" w:rsidP="00FD05B2">
      <w:pPr>
        <w:spacing w:before="0" w:line="240" w:lineRule="auto"/>
        <w:jc w:val="both"/>
        <w:rPr>
          <w:rFonts w:cs="Arial"/>
        </w:rPr>
      </w:pPr>
      <w:r>
        <w:rPr>
          <w:rFonts w:cs="Arial"/>
        </w:rPr>
        <w:t>1 Newlands Drive, Manchester, M20 5NW</w:t>
      </w:r>
    </w:p>
    <w:p w14:paraId="458B07F2" w14:textId="77777777" w:rsidR="00025EC3" w:rsidRDefault="00025EC3" w:rsidP="00FD05B2">
      <w:pPr>
        <w:spacing w:before="0" w:line="240" w:lineRule="auto"/>
        <w:jc w:val="both"/>
        <w:rPr>
          <w:rFonts w:cs="Arial"/>
        </w:rPr>
      </w:pPr>
      <w:r>
        <w:rPr>
          <w:rFonts w:cs="Arial"/>
        </w:rPr>
        <w:t>903 Kingsway, Manchester, M20 5NU</w:t>
      </w:r>
    </w:p>
    <w:p w14:paraId="01BC9979" w14:textId="77777777" w:rsidR="00025EC3" w:rsidRDefault="00025EC3" w:rsidP="00FD05B2">
      <w:pPr>
        <w:spacing w:before="0" w:line="240" w:lineRule="auto"/>
        <w:jc w:val="both"/>
        <w:rPr>
          <w:rFonts w:cs="Arial"/>
        </w:rPr>
      </w:pPr>
      <w:r>
        <w:rPr>
          <w:rFonts w:cs="Arial"/>
        </w:rPr>
        <w:t>896 Kingsway, Manchester, M20 5NR</w:t>
      </w:r>
    </w:p>
    <w:p w14:paraId="3B58602B" w14:textId="77777777" w:rsidR="00025EC3" w:rsidRDefault="00025EC3" w:rsidP="00FD05B2">
      <w:pPr>
        <w:spacing w:before="0" w:line="240" w:lineRule="auto"/>
        <w:jc w:val="both"/>
        <w:rPr>
          <w:rFonts w:cs="Arial"/>
        </w:rPr>
      </w:pPr>
      <w:r>
        <w:rPr>
          <w:rFonts w:cs="Arial"/>
        </w:rPr>
        <w:t>4 Newlands Drive, Manchester, M20 5NW</w:t>
      </w:r>
    </w:p>
    <w:p w14:paraId="486E27B7" w14:textId="77777777" w:rsidR="00025EC3" w:rsidRDefault="00025EC3" w:rsidP="00FD05B2">
      <w:pPr>
        <w:spacing w:before="0" w:line="240" w:lineRule="auto"/>
        <w:jc w:val="both"/>
        <w:rPr>
          <w:rFonts w:cs="Arial"/>
        </w:rPr>
      </w:pPr>
      <w:r>
        <w:rPr>
          <w:rFonts w:cs="Arial"/>
        </w:rPr>
        <w:t>901 Kingsway, Manchester, M20 5PB</w:t>
      </w:r>
    </w:p>
    <w:p w14:paraId="789C61D5" w14:textId="3A5CA23B" w:rsidR="00025EC3" w:rsidRDefault="00025EC3" w:rsidP="00FD05B2">
      <w:pPr>
        <w:spacing w:before="0" w:line="240" w:lineRule="auto"/>
        <w:jc w:val="both"/>
        <w:rPr>
          <w:rFonts w:cs="Arial"/>
        </w:rPr>
      </w:pPr>
      <w:r>
        <w:rPr>
          <w:rFonts w:cs="Arial"/>
        </w:rPr>
        <w:t>2 Laneside Road, Manchester, M20 5PD</w:t>
      </w:r>
    </w:p>
    <w:p w14:paraId="26C7DB66" w14:textId="0EC8831C" w:rsidR="00025EC3" w:rsidRPr="00FD05B2" w:rsidRDefault="00025EC3" w:rsidP="00E15D00">
      <w:pPr>
        <w:pStyle w:val="Heading1"/>
      </w:pPr>
      <w:r>
        <w:t>Appendix 2 – Planning constraints</w:t>
      </w:r>
    </w:p>
    <w:p w14:paraId="5C38B138" w14:textId="77777777" w:rsidR="00025EC3" w:rsidRDefault="00025EC3" w:rsidP="008A6721">
      <w:pPr>
        <w:spacing w:line="240" w:lineRule="auto"/>
        <w:jc w:val="both"/>
        <w:rPr>
          <w:rFonts w:cs="Arial"/>
        </w:rPr>
      </w:pPr>
      <w:r>
        <w:rPr>
          <w:rFonts w:cs="Arial"/>
        </w:rPr>
        <w:t>Article 4 Direction - Removal Of PD Rights Change Of Use From Class C3 To Class C4</w:t>
      </w:r>
    </w:p>
    <w:p w14:paraId="05F39108" w14:textId="77777777" w:rsidR="00025EC3" w:rsidRDefault="00025EC3" w:rsidP="008A6721">
      <w:pPr>
        <w:spacing w:line="240" w:lineRule="auto"/>
        <w:jc w:val="both"/>
        <w:rPr>
          <w:rFonts w:cs="Arial"/>
        </w:rPr>
      </w:pPr>
      <w:r>
        <w:rPr>
          <w:rFonts w:cs="Arial"/>
        </w:rPr>
        <w:t xml:space="preserve">Flood Zones Type 2 (low to medium risk) - </w:t>
      </w:r>
    </w:p>
    <w:p w14:paraId="6C0F91A8" w14:textId="77777777" w:rsidR="00025EC3" w:rsidRDefault="00025EC3" w:rsidP="008A6721">
      <w:pPr>
        <w:spacing w:line="240" w:lineRule="auto"/>
        <w:jc w:val="both"/>
        <w:rPr>
          <w:rFonts w:cs="Arial"/>
        </w:rPr>
      </w:pPr>
      <w:r>
        <w:rPr>
          <w:rFonts w:cs="Arial"/>
        </w:rPr>
        <w:t xml:space="preserve">Susceptible to Surf Water Flood (Less) - </w:t>
      </w:r>
    </w:p>
    <w:p w14:paraId="2C53CB40" w14:textId="77777777" w:rsidR="00025EC3" w:rsidRDefault="00025EC3" w:rsidP="008A6721">
      <w:pPr>
        <w:spacing w:line="240" w:lineRule="auto"/>
        <w:jc w:val="both"/>
        <w:rPr>
          <w:rFonts w:cs="Arial"/>
        </w:rPr>
      </w:pPr>
      <w:r>
        <w:rPr>
          <w:rFonts w:cs="Arial"/>
        </w:rPr>
        <w:t>Area Team Boundary - Name: SOUTH AREA</w:t>
      </w:r>
    </w:p>
    <w:p w14:paraId="25A91B69" w14:textId="77777777" w:rsidR="00025EC3" w:rsidRDefault="00025EC3" w:rsidP="008A6721">
      <w:pPr>
        <w:spacing w:line="240" w:lineRule="auto"/>
        <w:jc w:val="both"/>
        <w:rPr>
          <w:rFonts w:cs="Arial"/>
        </w:rPr>
      </w:pPr>
    </w:p>
    <w:p w14:paraId="638D57B8" w14:textId="77777777" w:rsidR="00025EC3" w:rsidRDefault="00025EC3" w:rsidP="008A6721">
      <w:pPr>
        <w:spacing w:line="240" w:lineRule="auto"/>
        <w:jc w:val="both"/>
        <w:rPr>
          <w:rFonts w:cs="Arial"/>
          <w:szCs w:val="24"/>
        </w:rPr>
      </w:pPr>
    </w:p>
    <w:sectPr w:rsidR="00025EC3" w:rsidSect="00C4293A">
      <w:headerReference w:type="even" r:id="rId13"/>
      <w:headerReference w:type="default" r:id="rId14"/>
      <w:footerReference w:type="even" r:id="rId15"/>
      <w:footerReference w:type="default" r:id="rId16"/>
      <w:headerReference w:type="first" r:id="rId17"/>
      <w:footerReference w:type="first" r:id="rId18"/>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E9E82" w14:textId="77777777" w:rsidR="00975A95" w:rsidRDefault="00975A95" w:rsidP="00975A95">
      <w:pPr>
        <w:spacing w:before="0" w:after="0" w:line="240" w:lineRule="auto"/>
      </w:pPr>
      <w:r>
        <w:separator/>
      </w:r>
    </w:p>
  </w:endnote>
  <w:endnote w:type="continuationSeparator" w:id="0">
    <w:p w14:paraId="169082F7" w14:textId="77777777" w:rsidR="00975A95" w:rsidRDefault="00975A95" w:rsidP="00975A9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F5C7" w14:textId="77777777" w:rsidR="008A6721" w:rsidRDefault="008A67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106499"/>
      <w:docPartObj>
        <w:docPartGallery w:val="Page Numbers (Bottom of Page)"/>
        <w:docPartUnique/>
      </w:docPartObj>
    </w:sdtPr>
    <w:sdtEndPr>
      <w:rPr>
        <w:noProof/>
      </w:rPr>
    </w:sdtEndPr>
    <w:sdtContent>
      <w:p w14:paraId="6AE4E4D6" w14:textId="2F161E33" w:rsidR="00975A95" w:rsidRDefault="00975A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50D7E7" w14:textId="77777777" w:rsidR="00975A95" w:rsidRDefault="00975A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0DA7" w14:textId="77777777" w:rsidR="008A6721" w:rsidRDefault="008A67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3D8C1" w14:textId="77777777" w:rsidR="00975A95" w:rsidRDefault="00975A95" w:rsidP="00975A95">
      <w:pPr>
        <w:spacing w:before="0" w:after="0" w:line="240" w:lineRule="auto"/>
      </w:pPr>
      <w:r>
        <w:separator/>
      </w:r>
    </w:p>
  </w:footnote>
  <w:footnote w:type="continuationSeparator" w:id="0">
    <w:p w14:paraId="01FEB844" w14:textId="77777777" w:rsidR="00975A95" w:rsidRDefault="00975A95" w:rsidP="00975A9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3A336" w14:textId="77777777" w:rsidR="008A6721" w:rsidRDefault="008A67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56EAF" w14:textId="224F2410" w:rsidR="00975A95" w:rsidRDefault="00370BE9" w:rsidP="00975A95">
    <w:pPr>
      <w:pStyle w:val="Subtitle"/>
      <w:jc w:val="right"/>
    </w:pPr>
    <w:fldSimple w:instr=" FILENAME \* MERGEFORMAT ">
      <w:r>
        <w:rPr>
          <w:noProof/>
        </w:rPr>
        <w:t>141692-FH-2NewlandsDrive-DelegatedOfficerReport</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46CFA" w14:textId="77777777" w:rsidR="008A6721" w:rsidRDefault="008A67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526600128">
    <w:abstractNumId w:val="0"/>
  </w:num>
  <w:num w:numId="2" w16cid:durableId="1363050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2E8"/>
    <w:rsid w:val="00025EC3"/>
    <w:rsid w:val="000F3E02"/>
    <w:rsid w:val="001043B6"/>
    <w:rsid w:val="00150791"/>
    <w:rsid w:val="001639C2"/>
    <w:rsid w:val="001D4492"/>
    <w:rsid w:val="002B38B2"/>
    <w:rsid w:val="002D6584"/>
    <w:rsid w:val="00306F57"/>
    <w:rsid w:val="00331BEF"/>
    <w:rsid w:val="00331D22"/>
    <w:rsid w:val="00363611"/>
    <w:rsid w:val="00370BE9"/>
    <w:rsid w:val="00647091"/>
    <w:rsid w:val="007F5C96"/>
    <w:rsid w:val="008A6721"/>
    <w:rsid w:val="00975A95"/>
    <w:rsid w:val="009B52E8"/>
    <w:rsid w:val="009E6F83"/>
    <w:rsid w:val="00A53783"/>
    <w:rsid w:val="00C4293A"/>
    <w:rsid w:val="00C95A22"/>
    <w:rsid w:val="00CC33A3"/>
    <w:rsid w:val="00DB514A"/>
    <w:rsid w:val="00E15D00"/>
    <w:rsid w:val="00EC3833"/>
    <w:rsid w:val="00F37269"/>
    <w:rsid w:val="00FA1134"/>
    <w:rsid w:val="00FD05B2"/>
    <w:rsid w:val="00FF64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DFF3FDD"/>
  <w14:defaultImageDpi w14:val="0"/>
  <w15:docId w15:val="{3FBCF700-904A-400B-8CB4-F32EAFFA8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A95"/>
  </w:style>
  <w:style w:type="paragraph" w:styleId="Heading1">
    <w:name w:val="heading 1"/>
    <w:basedOn w:val="Normal"/>
    <w:next w:val="Normal"/>
    <w:link w:val="Heading1Char"/>
    <w:uiPriority w:val="9"/>
    <w:qFormat/>
    <w:rsid w:val="00975A95"/>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975A95"/>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975A95"/>
    <w:pPr>
      <w:pBdr>
        <w:top w:val="single" w:sz="6" w:space="2" w:color="156082" w:themeColor="accent1"/>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semiHidden/>
    <w:unhideWhenUsed/>
    <w:qFormat/>
    <w:rsid w:val="00975A95"/>
    <w:pPr>
      <w:pBdr>
        <w:top w:val="dotted" w:sz="6" w:space="2" w:color="156082" w:themeColor="accent1"/>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semiHidden/>
    <w:unhideWhenUsed/>
    <w:qFormat/>
    <w:rsid w:val="00975A95"/>
    <w:pPr>
      <w:pBdr>
        <w:bottom w:val="single" w:sz="6" w:space="1" w:color="156082" w:themeColor="accent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semiHidden/>
    <w:unhideWhenUsed/>
    <w:qFormat/>
    <w:rsid w:val="00975A95"/>
    <w:pPr>
      <w:pBdr>
        <w:bottom w:val="dotted" w:sz="6" w:space="1" w:color="156082" w:themeColor="accent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semiHidden/>
    <w:unhideWhenUsed/>
    <w:qFormat/>
    <w:rsid w:val="00975A95"/>
    <w:p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semiHidden/>
    <w:unhideWhenUsed/>
    <w:qFormat/>
    <w:rsid w:val="00975A9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975A9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75A95"/>
    <w:rPr>
      <w:caps/>
      <w:color w:val="FFFFFF" w:themeColor="background1"/>
      <w:spacing w:val="15"/>
      <w:sz w:val="22"/>
      <w:szCs w:val="22"/>
      <w:shd w:val="clear" w:color="auto" w:fill="156082" w:themeFill="accent1"/>
    </w:rPr>
  </w:style>
  <w:style w:type="character" w:customStyle="1" w:styleId="Heading2Char">
    <w:name w:val="Heading 2 Char"/>
    <w:basedOn w:val="DefaultParagraphFont"/>
    <w:link w:val="Heading2"/>
    <w:uiPriority w:val="9"/>
    <w:locked/>
    <w:rsid w:val="00975A95"/>
    <w:rPr>
      <w:caps/>
      <w:spacing w:val="15"/>
      <w:shd w:val="clear" w:color="auto" w:fill="C1E4F5" w:themeFill="accent1" w:themeFillTint="33"/>
    </w:rPr>
  </w:style>
  <w:style w:type="character" w:customStyle="1" w:styleId="Heading3Char">
    <w:name w:val="Heading 3 Char"/>
    <w:basedOn w:val="DefaultParagraphFont"/>
    <w:link w:val="Heading3"/>
    <w:uiPriority w:val="9"/>
    <w:rsid w:val="00975A95"/>
    <w:rPr>
      <w:caps/>
      <w:color w:val="0A2F40" w:themeColor="accent1" w:themeShade="7F"/>
      <w:spacing w:val="15"/>
    </w:rPr>
  </w:style>
  <w:style w:type="character" w:customStyle="1" w:styleId="Heading4Char">
    <w:name w:val="Heading 4 Char"/>
    <w:basedOn w:val="DefaultParagraphFont"/>
    <w:link w:val="Heading4"/>
    <w:uiPriority w:val="9"/>
    <w:semiHidden/>
    <w:rsid w:val="00975A95"/>
    <w:rPr>
      <w:caps/>
      <w:color w:val="0F4761" w:themeColor="accent1" w:themeShade="BF"/>
      <w:spacing w:val="10"/>
    </w:rPr>
  </w:style>
  <w:style w:type="character" w:customStyle="1" w:styleId="Heading5Char">
    <w:name w:val="Heading 5 Char"/>
    <w:basedOn w:val="DefaultParagraphFont"/>
    <w:link w:val="Heading5"/>
    <w:uiPriority w:val="9"/>
    <w:semiHidden/>
    <w:rsid w:val="00975A95"/>
    <w:rPr>
      <w:caps/>
      <w:color w:val="0F4761" w:themeColor="accent1" w:themeShade="BF"/>
      <w:spacing w:val="10"/>
    </w:rPr>
  </w:style>
  <w:style w:type="character" w:customStyle="1" w:styleId="Heading6Char">
    <w:name w:val="Heading 6 Char"/>
    <w:basedOn w:val="DefaultParagraphFont"/>
    <w:link w:val="Heading6"/>
    <w:uiPriority w:val="9"/>
    <w:semiHidden/>
    <w:rsid w:val="00975A95"/>
    <w:rPr>
      <w:caps/>
      <w:color w:val="0F4761" w:themeColor="accent1" w:themeShade="BF"/>
      <w:spacing w:val="10"/>
    </w:rPr>
  </w:style>
  <w:style w:type="character" w:customStyle="1" w:styleId="Heading7Char">
    <w:name w:val="Heading 7 Char"/>
    <w:basedOn w:val="DefaultParagraphFont"/>
    <w:link w:val="Heading7"/>
    <w:uiPriority w:val="9"/>
    <w:semiHidden/>
    <w:rsid w:val="00975A95"/>
    <w:rPr>
      <w:caps/>
      <w:color w:val="0F4761" w:themeColor="accent1" w:themeShade="BF"/>
      <w:spacing w:val="10"/>
    </w:rPr>
  </w:style>
  <w:style w:type="character" w:customStyle="1" w:styleId="Heading8Char">
    <w:name w:val="Heading 8 Char"/>
    <w:basedOn w:val="DefaultParagraphFont"/>
    <w:link w:val="Heading8"/>
    <w:uiPriority w:val="9"/>
    <w:semiHidden/>
    <w:rsid w:val="00975A95"/>
    <w:rPr>
      <w:caps/>
      <w:spacing w:val="10"/>
      <w:sz w:val="18"/>
      <w:szCs w:val="18"/>
    </w:rPr>
  </w:style>
  <w:style w:type="character" w:customStyle="1" w:styleId="Heading9Char">
    <w:name w:val="Heading 9 Char"/>
    <w:basedOn w:val="DefaultParagraphFont"/>
    <w:link w:val="Heading9"/>
    <w:uiPriority w:val="9"/>
    <w:semiHidden/>
    <w:rsid w:val="00975A95"/>
    <w:rPr>
      <w:i/>
      <w:iCs/>
      <w:caps/>
      <w:spacing w:val="10"/>
      <w:sz w:val="18"/>
      <w:szCs w:val="18"/>
    </w:rPr>
  </w:style>
  <w:style w:type="paragraph" w:styleId="Caption">
    <w:name w:val="caption"/>
    <w:basedOn w:val="Normal"/>
    <w:next w:val="Normal"/>
    <w:uiPriority w:val="35"/>
    <w:unhideWhenUsed/>
    <w:qFormat/>
    <w:rsid w:val="00975A95"/>
    <w:rPr>
      <w:b/>
      <w:bCs/>
      <w:color w:val="0F4761" w:themeColor="accent1" w:themeShade="BF"/>
      <w:sz w:val="16"/>
      <w:szCs w:val="16"/>
    </w:rPr>
  </w:style>
  <w:style w:type="paragraph" w:styleId="Title">
    <w:name w:val="Title"/>
    <w:basedOn w:val="Normal"/>
    <w:next w:val="Normal"/>
    <w:link w:val="TitleChar"/>
    <w:uiPriority w:val="10"/>
    <w:qFormat/>
    <w:rsid w:val="00975A95"/>
    <w:pPr>
      <w:spacing w:before="0" w:after="0"/>
    </w:pPr>
    <w:rPr>
      <w:rFonts w:asciiTheme="majorHAnsi" w:eastAsiaTheme="majorEastAsia" w:hAnsiTheme="majorHAnsi" w:cstheme="majorBidi"/>
      <w:caps/>
      <w:color w:val="156082" w:themeColor="accent1"/>
      <w:spacing w:val="10"/>
      <w:sz w:val="52"/>
      <w:szCs w:val="52"/>
    </w:rPr>
  </w:style>
  <w:style w:type="character" w:customStyle="1" w:styleId="TitleChar">
    <w:name w:val="Title Char"/>
    <w:basedOn w:val="DefaultParagraphFont"/>
    <w:link w:val="Title"/>
    <w:uiPriority w:val="10"/>
    <w:rsid w:val="00975A95"/>
    <w:rPr>
      <w:rFonts w:asciiTheme="majorHAnsi" w:eastAsiaTheme="majorEastAsia" w:hAnsiTheme="majorHAnsi" w:cstheme="majorBidi"/>
      <w:caps/>
      <w:color w:val="156082" w:themeColor="accent1"/>
      <w:spacing w:val="10"/>
      <w:sz w:val="52"/>
      <w:szCs w:val="52"/>
    </w:rPr>
  </w:style>
  <w:style w:type="paragraph" w:styleId="Subtitle">
    <w:name w:val="Subtitle"/>
    <w:basedOn w:val="Normal"/>
    <w:next w:val="Normal"/>
    <w:link w:val="SubtitleChar"/>
    <w:uiPriority w:val="11"/>
    <w:qFormat/>
    <w:rsid w:val="00975A9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975A95"/>
    <w:rPr>
      <w:caps/>
      <w:color w:val="595959" w:themeColor="text1" w:themeTint="A6"/>
      <w:spacing w:val="10"/>
      <w:sz w:val="21"/>
      <w:szCs w:val="21"/>
    </w:rPr>
  </w:style>
  <w:style w:type="character" w:styleId="Strong">
    <w:name w:val="Strong"/>
    <w:uiPriority w:val="22"/>
    <w:qFormat/>
    <w:rsid w:val="00975A95"/>
    <w:rPr>
      <w:b/>
      <w:bCs/>
    </w:rPr>
  </w:style>
  <w:style w:type="character" w:styleId="Emphasis">
    <w:name w:val="Emphasis"/>
    <w:uiPriority w:val="20"/>
    <w:qFormat/>
    <w:rsid w:val="00975A95"/>
    <w:rPr>
      <w:caps/>
      <w:color w:val="0A2F40" w:themeColor="accent1" w:themeShade="7F"/>
      <w:spacing w:val="5"/>
    </w:rPr>
  </w:style>
  <w:style w:type="paragraph" w:styleId="NoSpacing">
    <w:name w:val="No Spacing"/>
    <w:uiPriority w:val="1"/>
    <w:qFormat/>
    <w:rsid w:val="00975A95"/>
    <w:pPr>
      <w:spacing w:after="0" w:line="240" w:lineRule="auto"/>
    </w:pPr>
  </w:style>
  <w:style w:type="paragraph" w:styleId="Quote">
    <w:name w:val="Quote"/>
    <w:basedOn w:val="Normal"/>
    <w:next w:val="Normal"/>
    <w:link w:val="QuoteChar"/>
    <w:uiPriority w:val="29"/>
    <w:qFormat/>
    <w:rsid w:val="00975A95"/>
    <w:rPr>
      <w:i/>
      <w:iCs/>
      <w:sz w:val="24"/>
      <w:szCs w:val="24"/>
    </w:rPr>
  </w:style>
  <w:style w:type="character" w:customStyle="1" w:styleId="QuoteChar">
    <w:name w:val="Quote Char"/>
    <w:basedOn w:val="DefaultParagraphFont"/>
    <w:link w:val="Quote"/>
    <w:uiPriority w:val="29"/>
    <w:rsid w:val="00975A95"/>
    <w:rPr>
      <w:i/>
      <w:iCs/>
      <w:sz w:val="24"/>
      <w:szCs w:val="24"/>
    </w:rPr>
  </w:style>
  <w:style w:type="paragraph" w:styleId="IntenseQuote">
    <w:name w:val="Intense Quote"/>
    <w:basedOn w:val="Normal"/>
    <w:next w:val="Normal"/>
    <w:link w:val="IntenseQuoteChar"/>
    <w:uiPriority w:val="30"/>
    <w:qFormat/>
    <w:rsid w:val="00975A95"/>
    <w:pPr>
      <w:spacing w:before="240" w:after="240" w:line="240" w:lineRule="auto"/>
      <w:ind w:left="1080" w:right="1080"/>
      <w:jc w:val="center"/>
    </w:pPr>
    <w:rPr>
      <w:color w:val="156082" w:themeColor="accent1"/>
      <w:sz w:val="24"/>
      <w:szCs w:val="24"/>
    </w:rPr>
  </w:style>
  <w:style w:type="character" w:customStyle="1" w:styleId="IntenseQuoteChar">
    <w:name w:val="Intense Quote Char"/>
    <w:basedOn w:val="DefaultParagraphFont"/>
    <w:link w:val="IntenseQuote"/>
    <w:uiPriority w:val="30"/>
    <w:rsid w:val="00975A95"/>
    <w:rPr>
      <w:color w:val="156082" w:themeColor="accent1"/>
      <w:sz w:val="24"/>
      <w:szCs w:val="24"/>
    </w:rPr>
  </w:style>
  <w:style w:type="character" w:styleId="SubtleEmphasis">
    <w:name w:val="Subtle Emphasis"/>
    <w:uiPriority w:val="19"/>
    <w:qFormat/>
    <w:rsid w:val="00975A95"/>
    <w:rPr>
      <w:i/>
      <w:iCs/>
      <w:color w:val="0A2F40" w:themeColor="accent1" w:themeShade="7F"/>
    </w:rPr>
  </w:style>
  <w:style w:type="character" w:styleId="IntenseEmphasis">
    <w:name w:val="Intense Emphasis"/>
    <w:uiPriority w:val="21"/>
    <w:qFormat/>
    <w:rsid w:val="00975A95"/>
    <w:rPr>
      <w:b/>
      <w:bCs/>
      <w:caps/>
      <w:color w:val="0A2F40" w:themeColor="accent1" w:themeShade="7F"/>
      <w:spacing w:val="10"/>
    </w:rPr>
  </w:style>
  <w:style w:type="character" w:styleId="SubtleReference">
    <w:name w:val="Subtle Reference"/>
    <w:uiPriority w:val="31"/>
    <w:qFormat/>
    <w:rsid w:val="00975A95"/>
    <w:rPr>
      <w:b/>
      <w:bCs/>
      <w:color w:val="156082" w:themeColor="accent1"/>
    </w:rPr>
  </w:style>
  <w:style w:type="character" w:styleId="IntenseReference">
    <w:name w:val="Intense Reference"/>
    <w:uiPriority w:val="32"/>
    <w:qFormat/>
    <w:rsid w:val="00975A95"/>
    <w:rPr>
      <w:b/>
      <w:bCs/>
      <w:i/>
      <w:iCs/>
      <w:caps/>
      <w:color w:val="156082" w:themeColor="accent1"/>
    </w:rPr>
  </w:style>
  <w:style w:type="character" w:styleId="BookTitle">
    <w:name w:val="Book Title"/>
    <w:uiPriority w:val="33"/>
    <w:qFormat/>
    <w:rsid w:val="00975A95"/>
    <w:rPr>
      <w:b/>
      <w:bCs/>
      <w:i/>
      <w:iCs/>
      <w:spacing w:val="0"/>
    </w:rPr>
  </w:style>
  <w:style w:type="paragraph" w:styleId="TOCHeading">
    <w:name w:val="TOC Heading"/>
    <w:basedOn w:val="Heading1"/>
    <w:next w:val="Normal"/>
    <w:uiPriority w:val="39"/>
    <w:semiHidden/>
    <w:unhideWhenUsed/>
    <w:qFormat/>
    <w:rsid w:val="00975A95"/>
    <w:pPr>
      <w:outlineLvl w:val="9"/>
    </w:pPr>
  </w:style>
  <w:style w:type="character" w:styleId="Hyperlink">
    <w:name w:val="Hyperlink"/>
    <w:basedOn w:val="DefaultParagraphFont"/>
    <w:uiPriority w:val="99"/>
    <w:unhideWhenUsed/>
    <w:rsid w:val="00975A95"/>
    <w:rPr>
      <w:color w:val="467886" w:themeColor="hyperlink"/>
      <w:u w:val="single"/>
    </w:rPr>
  </w:style>
  <w:style w:type="character" w:styleId="UnresolvedMention">
    <w:name w:val="Unresolved Mention"/>
    <w:basedOn w:val="DefaultParagraphFont"/>
    <w:uiPriority w:val="99"/>
    <w:semiHidden/>
    <w:unhideWhenUsed/>
    <w:rsid w:val="00975A95"/>
    <w:rPr>
      <w:color w:val="605E5C"/>
      <w:shd w:val="clear" w:color="auto" w:fill="E1DFDD"/>
    </w:rPr>
  </w:style>
  <w:style w:type="paragraph" w:styleId="Header">
    <w:name w:val="header"/>
    <w:basedOn w:val="Normal"/>
    <w:link w:val="HeaderChar"/>
    <w:uiPriority w:val="99"/>
    <w:unhideWhenUsed/>
    <w:rsid w:val="00975A95"/>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975A95"/>
  </w:style>
  <w:style w:type="paragraph" w:styleId="Footer">
    <w:name w:val="footer"/>
    <w:basedOn w:val="Normal"/>
    <w:link w:val="FooterChar"/>
    <w:uiPriority w:val="99"/>
    <w:unhideWhenUsed/>
    <w:rsid w:val="00975A95"/>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975A95"/>
  </w:style>
  <w:style w:type="paragraph" w:styleId="ListParagraph">
    <w:name w:val="List Paragraph"/>
    <w:basedOn w:val="Normal"/>
    <w:uiPriority w:val="34"/>
    <w:qFormat/>
    <w:rsid w:val="001639C2"/>
    <w:pPr>
      <w:spacing w:before="0" w:after="0" w:line="360" w:lineRule="auto"/>
      <w:ind w:left="720"/>
      <w:contextualSpacing/>
      <w:jc w:val="both"/>
    </w:pPr>
    <w:rPr>
      <w:rFonts w:ascii="Arial" w:eastAsia="Times New Roman" w:hAnsi="Arial" w:cs="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44581">
      <w:bodyDiv w:val="1"/>
      <w:marLeft w:val="0"/>
      <w:marRight w:val="0"/>
      <w:marTop w:val="0"/>
      <w:marBottom w:val="0"/>
      <w:divBdr>
        <w:top w:val="none" w:sz="0" w:space="0" w:color="auto"/>
        <w:left w:val="none" w:sz="0" w:space="0" w:color="auto"/>
        <w:bottom w:val="none" w:sz="0" w:space="0" w:color="auto"/>
        <w:right w:val="none" w:sz="0" w:space="0" w:color="auto"/>
      </w:divBdr>
    </w:div>
    <w:div w:id="862858910">
      <w:bodyDiv w:val="1"/>
      <w:marLeft w:val="0"/>
      <w:marRight w:val="0"/>
      <w:marTop w:val="0"/>
      <w:marBottom w:val="0"/>
      <w:divBdr>
        <w:top w:val="none" w:sz="0" w:space="0" w:color="auto"/>
        <w:left w:val="none" w:sz="0" w:space="0" w:color="auto"/>
        <w:bottom w:val="none" w:sz="0" w:space="0" w:color="auto"/>
        <w:right w:val="none" w:sz="0" w:space="0" w:color="auto"/>
      </w:divBdr>
    </w:div>
    <w:div w:id="1040279623">
      <w:bodyDiv w:val="1"/>
      <w:marLeft w:val="0"/>
      <w:marRight w:val="0"/>
      <w:marTop w:val="0"/>
      <w:marBottom w:val="0"/>
      <w:divBdr>
        <w:top w:val="none" w:sz="0" w:space="0" w:color="auto"/>
        <w:left w:val="none" w:sz="0" w:space="0" w:color="auto"/>
        <w:bottom w:val="none" w:sz="0" w:space="0" w:color="auto"/>
        <w:right w:val="none" w:sz="0" w:space="0" w:color="auto"/>
      </w:divBdr>
    </w:div>
    <w:div w:id="1311205179">
      <w:bodyDiv w:val="1"/>
      <w:marLeft w:val="0"/>
      <w:marRight w:val="0"/>
      <w:marTop w:val="0"/>
      <w:marBottom w:val="0"/>
      <w:divBdr>
        <w:top w:val="none" w:sz="0" w:space="0" w:color="auto"/>
        <w:left w:val="none" w:sz="0" w:space="0" w:color="auto"/>
        <w:bottom w:val="none" w:sz="0" w:space="0" w:color="auto"/>
        <w:right w:val="none" w:sz="0" w:space="0" w:color="auto"/>
      </w:divBdr>
    </w:div>
    <w:div w:id="1455639086">
      <w:bodyDiv w:val="1"/>
      <w:marLeft w:val="0"/>
      <w:marRight w:val="0"/>
      <w:marTop w:val="0"/>
      <w:marBottom w:val="0"/>
      <w:divBdr>
        <w:top w:val="none" w:sz="0" w:space="0" w:color="auto"/>
        <w:left w:val="none" w:sz="0" w:space="0" w:color="auto"/>
        <w:bottom w:val="none" w:sz="0" w:space="0" w:color="auto"/>
        <w:right w:val="none" w:sz="0" w:space="0" w:color="auto"/>
      </w:divBdr>
    </w:div>
    <w:div w:id="1496262432">
      <w:bodyDiv w:val="1"/>
      <w:marLeft w:val="0"/>
      <w:marRight w:val="0"/>
      <w:marTop w:val="0"/>
      <w:marBottom w:val="0"/>
      <w:divBdr>
        <w:top w:val="none" w:sz="0" w:space="0" w:color="auto"/>
        <w:left w:val="none" w:sz="0" w:space="0" w:color="auto"/>
        <w:bottom w:val="none" w:sz="0" w:space="0" w:color="auto"/>
        <w:right w:val="none" w:sz="0" w:space="0" w:color="auto"/>
      </w:divBdr>
    </w:div>
    <w:div w:id="1512602488">
      <w:bodyDiv w:val="1"/>
      <w:marLeft w:val="0"/>
      <w:marRight w:val="0"/>
      <w:marTop w:val="0"/>
      <w:marBottom w:val="0"/>
      <w:divBdr>
        <w:top w:val="none" w:sz="0" w:space="0" w:color="auto"/>
        <w:left w:val="none" w:sz="0" w:space="0" w:color="auto"/>
        <w:bottom w:val="none" w:sz="0" w:space="0" w:color="auto"/>
        <w:right w:val="none" w:sz="0" w:space="0" w:color="auto"/>
      </w:divBdr>
    </w:div>
    <w:div w:id="198118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hua.lee@manchester.gov.uk"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file:///\\MCC001M0294\uniform\Uniform7\Home\logos\mcclogo.jpg" TargetMode="Externa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8</Pages>
  <Words>1815</Words>
  <Characters>10405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Jennifer Connor</cp:lastModifiedBy>
  <cp:revision>17</cp:revision>
  <cp:lastPrinted>2025-03-12T15:14:00Z</cp:lastPrinted>
  <dcterms:created xsi:type="dcterms:W3CDTF">2025-02-10T09:18:00Z</dcterms:created>
  <dcterms:modified xsi:type="dcterms:W3CDTF">2025-03-13T12:46:00Z</dcterms:modified>
</cp:coreProperties>
</file>