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CA6F8" w14:textId="77777777" w:rsidR="00652682" w:rsidRDefault="0034651E">
      <w:pPr>
        <w:spacing w:after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CFB0011" wp14:editId="043E5A1B">
                <wp:extent cx="2630551" cy="573151"/>
                <wp:effectExtent l="0" t="0" r="0" b="0"/>
                <wp:docPr id="8602" name="Group 86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0551" cy="573151"/>
                          <a:chOff x="0" y="0"/>
                          <a:chExt cx="2630551" cy="573151"/>
                        </a:xfrm>
                      </wpg:grpSpPr>
                      <wps:wsp>
                        <wps:cNvPr id="9093" name="Shape 9093"/>
                        <wps:cNvSpPr/>
                        <wps:spPr>
                          <a:xfrm>
                            <a:off x="3810" y="1651"/>
                            <a:ext cx="2626741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741" h="571500">
                                <a:moveTo>
                                  <a:pt x="0" y="0"/>
                                </a:moveTo>
                                <a:lnTo>
                                  <a:pt x="2626741" y="0"/>
                                </a:lnTo>
                                <a:lnTo>
                                  <a:pt x="2626741" y="571500"/>
                                </a:lnTo>
                                <a:lnTo>
                                  <a:pt x="0" y="571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04" name="Picture 30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360" cy="5721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02" style="width:207.13pt;height:45.13pt;mso-position-horizontal-relative:char;mso-position-vertical-relative:line" coordsize="26305,5731">
                <v:shape id="Shape 9094" style="position:absolute;width:26267;height:5715;left:38;top:16;" coordsize="2626741,571500" path="m0,0l2626741,0l2626741,571500l0,571500l0,0">
                  <v:stroke weight="0pt" endcap="flat" joinstyle="miter" miterlimit="10" on="false" color="#000000" opacity="0"/>
                  <v:fill on="true" color="#e6e6e6"/>
                </v:shape>
                <v:shape id="Picture 304" style="position:absolute;width:26263;height:5721;left:0;top:0;" filled="f">
                  <v:imagedata r:id="rId7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</w:t>
      </w:r>
    </w:p>
    <w:p w14:paraId="721E3F93" w14:textId="77777777" w:rsidR="00652682" w:rsidRDefault="0034651E">
      <w:pPr>
        <w:spacing w:after="282"/>
        <w:ind w:right="67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0D79CF2F" w14:textId="77777777" w:rsidR="00652682" w:rsidRDefault="0034651E">
      <w:pPr>
        <w:spacing w:after="20" w:line="235" w:lineRule="auto"/>
      </w:pPr>
      <w:r>
        <w:rPr>
          <w:rFonts w:ascii="Arial" w:eastAsia="Arial" w:hAnsi="Arial" w:cs="Arial"/>
          <w:b/>
          <w:sz w:val="32"/>
        </w:rPr>
        <w:t xml:space="preserve">Appendix E - Waste Management Strategy (v7.00 from September 2023) </w:t>
      </w:r>
    </w:p>
    <w:p w14:paraId="150DFD64" w14:textId="77777777" w:rsidR="00652682" w:rsidRDefault="0034651E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54BEAB76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>Planning Application Number: PP-12657030</w:t>
      </w:r>
    </w:p>
    <w:p w14:paraId="31C4A84F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>Date Submitted:  07.12.2023</w:t>
      </w:r>
    </w:p>
    <w:p w14:paraId="60799B64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Estimated volumes / m2 required by the development </w:t>
      </w:r>
    </w:p>
    <w:p w14:paraId="344B2A1D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634" w:type="dxa"/>
        <w:tblInd w:w="5" w:type="dxa"/>
        <w:tblCellMar>
          <w:top w:w="8" w:type="dxa"/>
          <w:left w:w="10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302"/>
        <w:gridCol w:w="3332"/>
      </w:tblGrid>
      <w:tr w:rsidR="00652682" w14:paraId="05F97A29" w14:textId="77777777">
        <w:trPr>
          <w:trHeight w:val="685"/>
        </w:trPr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6BC2" w14:textId="77777777" w:rsidR="00652682" w:rsidRDefault="0034651E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Will this property be used as a House in Multiple Occupation (HMO)?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C76B" w14:textId="403E94D4" w:rsidR="00652682" w:rsidRDefault="0034651E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No  </w:t>
            </w:r>
          </w:p>
          <w:p w14:paraId="10CC3AD3" w14:textId="77777777" w:rsidR="00652682" w:rsidRDefault="0034651E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(delete as appropriate) </w:t>
            </w:r>
          </w:p>
        </w:tc>
      </w:tr>
      <w:tr w:rsidR="00652682" w14:paraId="271D13DC" w14:textId="77777777">
        <w:trPr>
          <w:trHeight w:val="550"/>
        </w:trPr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31A3" w14:textId="77777777" w:rsidR="00652682" w:rsidRDefault="0034651E">
            <w:pPr>
              <w:spacing w:after="0"/>
              <w:ind w:right="216"/>
            </w:pPr>
            <w:r>
              <w:rPr>
                <w:rFonts w:ascii="Arial" w:eastAsia="Arial" w:hAnsi="Arial" w:cs="Arial"/>
                <w:sz w:val="24"/>
              </w:rPr>
              <w:t xml:space="preserve">If this property will be used as an HMO,  how many people do you intend to accommodate (5+)?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23A4" w14:textId="77777777" w:rsidR="00652682" w:rsidRDefault="0034651E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24No One Bed Residential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>units with shared laundries</w:t>
            </w:r>
          </w:p>
        </w:tc>
      </w:tr>
    </w:tbl>
    <w:p w14:paraId="218FAB20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93D3A24" w14:textId="77777777" w:rsidR="00652682" w:rsidRDefault="0034651E">
      <w:pPr>
        <w:spacing w:after="37"/>
      </w:pPr>
      <w:r>
        <w:rPr>
          <w:rFonts w:ascii="Arial" w:eastAsia="Arial" w:hAnsi="Arial" w:cs="Arial"/>
          <w:sz w:val="24"/>
        </w:rPr>
        <w:t xml:space="preserve"> </w:t>
      </w:r>
    </w:p>
    <w:p w14:paraId="2CEC3831" w14:textId="77777777" w:rsidR="00652682" w:rsidRDefault="0034651E">
      <w:pPr>
        <w:pStyle w:val="Heading1"/>
        <w:ind w:left="-5"/>
      </w:pPr>
      <w:r>
        <w:t>Commercial Developments</w:t>
      </w:r>
      <w:r>
        <w:rPr>
          <w:sz w:val="32"/>
        </w:rPr>
        <w:t xml:space="preserve"> </w:t>
      </w:r>
    </w:p>
    <w:p w14:paraId="7D3483B8" w14:textId="77777777" w:rsidR="00652682" w:rsidRDefault="0034651E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62AE1477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state number of bins you propose, showing calculations where appropriate. </w:t>
      </w:r>
    </w:p>
    <w:p w14:paraId="4B54055A" w14:textId="7D4F7AD5" w:rsidR="00652682" w:rsidRDefault="007E48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Cs/>
          <w:sz w:val="24"/>
        </w:rPr>
        <w:t>This property will operate as a hospital discharge unit, with 24 single occupancy units. HMO waste volumes have been adopted due to the predominantly residential nature of the use.</w:t>
      </w:r>
    </w:p>
    <w:p w14:paraId="46F993BD" w14:textId="6D4F90CD" w:rsidR="007E4890" w:rsidRDefault="007E48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</w:p>
    <w:p w14:paraId="715E2BA7" w14:textId="6FE95F86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</w:pPr>
      <w:r>
        <w:rPr>
          <w:rFonts w:ascii="Arial" w:eastAsia="Arial" w:hAnsi="Arial" w:cs="Arial"/>
          <w:sz w:val="24"/>
        </w:rPr>
        <w:t xml:space="preserve">General Waste -  </w:t>
      </w:r>
      <w:r w:rsidR="007E4890">
        <w:rPr>
          <w:rFonts w:ascii="Arial" w:eastAsia="Arial" w:hAnsi="Arial" w:cs="Arial"/>
          <w:sz w:val="24"/>
        </w:rPr>
        <w:t>240L per 5 persons.  Rounded up to 2 x 1100 Litre Euro Bin</w:t>
      </w:r>
    </w:p>
    <w:p w14:paraId="44BD9D54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39497C81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Dry recycling (include material type details) -  </w:t>
      </w:r>
    </w:p>
    <w:p w14:paraId="39DBF41D" w14:textId="53C49536" w:rsidR="007E4890" w:rsidRDefault="007E48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1 x 1100 Litre Euro Bin for  Pulpable Waste (Paper and Cardboard)</w:t>
      </w:r>
    </w:p>
    <w:p w14:paraId="188A8293" w14:textId="40A57AE2" w:rsidR="007E4890" w:rsidRDefault="007E48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</w:pPr>
      <w:r>
        <w:rPr>
          <w:rFonts w:ascii="Arial" w:eastAsia="Arial" w:hAnsi="Arial" w:cs="Arial"/>
          <w:sz w:val="24"/>
        </w:rPr>
        <w:t>2 x 100 Litre Euro Bin for co-mingled dry recycling</w:t>
      </w:r>
    </w:p>
    <w:p w14:paraId="533A244C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788F63BA" w14:textId="639C1063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</w:pPr>
      <w:r>
        <w:rPr>
          <w:rFonts w:ascii="Arial" w:eastAsia="Arial" w:hAnsi="Arial" w:cs="Arial"/>
          <w:sz w:val="24"/>
        </w:rPr>
        <w:t xml:space="preserve">Food Waste -  </w:t>
      </w:r>
      <w:r w:rsidR="007E4890">
        <w:rPr>
          <w:rFonts w:ascii="Arial" w:eastAsia="Arial" w:hAnsi="Arial" w:cs="Arial"/>
          <w:sz w:val="24"/>
        </w:rPr>
        <w:t xml:space="preserve">25 x 23l Food Caddy- 1 per residential unit and 1 for staff kitchen </w:t>
      </w:r>
    </w:p>
    <w:p w14:paraId="2FF1DAE5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6C6754A3" w14:textId="46F9B3EA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</w:pPr>
      <w:r>
        <w:rPr>
          <w:rFonts w:ascii="Arial" w:eastAsia="Arial" w:hAnsi="Arial" w:cs="Arial"/>
          <w:sz w:val="24"/>
        </w:rPr>
        <w:t xml:space="preserve">Industrial Waste -  </w:t>
      </w:r>
      <w:r w:rsidR="007E4890">
        <w:rPr>
          <w:rFonts w:ascii="Arial" w:eastAsia="Arial" w:hAnsi="Arial" w:cs="Arial"/>
          <w:sz w:val="24"/>
        </w:rPr>
        <w:t>None</w:t>
      </w:r>
    </w:p>
    <w:p w14:paraId="5326DC10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14D52C8E" w14:textId="7CA3A404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Other </w:t>
      </w:r>
      <w:r w:rsidR="007E4890">
        <w:rPr>
          <w:rFonts w:ascii="Arial" w:eastAsia="Arial" w:hAnsi="Arial" w:cs="Arial"/>
          <w:sz w:val="24"/>
        </w:rPr>
        <w:t>–</w:t>
      </w:r>
      <w:r>
        <w:rPr>
          <w:rFonts w:ascii="Arial" w:eastAsia="Arial" w:hAnsi="Arial" w:cs="Arial"/>
          <w:sz w:val="24"/>
        </w:rPr>
        <w:t xml:space="preserve"> </w:t>
      </w:r>
    </w:p>
    <w:p w14:paraId="2C08B6AC" w14:textId="77777777" w:rsidR="007E4890" w:rsidRDefault="007E48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</w:pPr>
    </w:p>
    <w:p w14:paraId="511AF5CA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125414B0" w14:textId="77777777" w:rsidR="00652682" w:rsidRDefault="0034651E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9579" w:type="dxa"/>
        <w:tblInd w:w="5" w:type="dxa"/>
        <w:tblCellMar>
          <w:top w:w="3" w:type="dxa"/>
          <w:left w:w="10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953"/>
        <w:gridCol w:w="1626"/>
      </w:tblGrid>
      <w:tr w:rsidR="00652682" w14:paraId="6ED7FD68" w14:textId="77777777">
        <w:trPr>
          <w:trHeight w:val="816"/>
        </w:trPr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504C" w14:textId="77777777" w:rsidR="00652682" w:rsidRDefault="0034651E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Has / will a contract be obtained with a licenced waste carrier?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3B78" w14:textId="10631380" w:rsidR="007E4890" w:rsidRDefault="0034651E" w:rsidP="007E4890">
            <w:pPr>
              <w:spacing w:after="0"/>
              <w:ind w:left="2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   </w:t>
            </w:r>
            <w:r>
              <w:rPr>
                <w:rFonts w:ascii="Arial" w:eastAsia="Arial" w:hAnsi="Arial" w:cs="Arial"/>
                <w:sz w:val="24"/>
              </w:rPr>
              <w:t xml:space="preserve">Yes </w:t>
            </w:r>
          </w:p>
          <w:p w14:paraId="6220436E" w14:textId="529A9842" w:rsidR="007E4890" w:rsidRDefault="007E4890" w:rsidP="007E4890">
            <w:pPr>
              <w:spacing w:after="0"/>
              <w:ind w:left="2"/>
              <w:jc w:val="center"/>
            </w:pPr>
            <w:r>
              <w:t>Biffa</w:t>
            </w:r>
          </w:p>
          <w:p w14:paraId="2A11257D" w14:textId="3A2BAB63" w:rsidR="00652682" w:rsidRDefault="00652682">
            <w:pPr>
              <w:spacing w:after="0"/>
              <w:jc w:val="center"/>
            </w:pPr>
          </w:p>
        </w:tc>
      </w:tr>
    </w:tbl>
    <w:p w14:paraId="6F21662E" w14:textId="77777777" w:rsidR="00652682" w:rsidRDefault="0034651E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68D87BC6" w14:textId="2CD816E1" w:rsidR="00652682" w:rsidRDefault="0034651E" w:rsidP="007E4890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5411573A" w14:textId="77777777" w:rsidR="00652682" w:rsidRDefault="0034651E">
      <w:pPr>
        <w:pStyle w:val="Heading1"/>
        <w:ind w:left="-5"/>
      </w:pPr>
      <w:r>
        <w:t>I</w:t>
      </w:r>
      <w:r>
        <w:t>nternal Stores (Residential and Commercial)</w:t>
      </w:r>
      <w:r>
        <w:rPr>
          <w:sz w:val="28"/>
        </w:rPr>
        <w:t xml:space="preserve"> </w:t>
      </w:r>
    </w:p>
    <w:p w14:paraId="384C23BD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C03D111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provide details of internal stores / segregation of waste and recycling. </w:t>
      </w:r>
    </w:p>
    <w:p w14:paraId="38ADEB45" w14:textId="24827CA0" w:rsidR="00652682" w:rsidRDefault="0034651E" w:rsidP="007E48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lastRenderedPageBreak/>
        <w:t xml:space="preserve"> </w:t>
      </w:r>
      <w:r>
        <w:rPr>
          <w:rFonts w:ascii="Arial" w:eastAsia="Arial" w:hAnsi="Arial" w:cs="Arial"/>
          <w:sz w:val="24"/>
        </w:rPr>
        <w:t xml:space="preserve"> </w:t>
      </w:r>
    </w:p>
    <w:p w14:paraId="70AAB202" w14:textId="1D6155F7" w:rsidR="007E4890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8" w:line="246" w:lineRule="auto"/>
        <w:ind w:left="1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Each residential unit will have adequate furniture and a small </w:t>
      </w:r>
      <w:r w:rsidR="007E4890">
        <w:rPr>
          <w:rFonts w:ascii="Arial" w:eastAsia="Arial" w:hAnsi="Arial" w:cs="Arial"/>
          <w:sz w:val="20"/>
        </w:rPr>
        <w:t>kitchenette</w:t>
      </w:r>
      <w:r>
        <w:rPr>
          <w:rFonts w:ascii="Arial" w:eastAsia="Arial" w:hAnsi="Arial" w:cs="Arial"/>
          <w:sz w:val="20"/>
        </w:rPr>
        <w:t xml:space="preserve"> with room for small bins.</w:t>
      </w:r>
      <w:r w:rsidR="007E4890">
        <w:rPr>
          <w:rFonts w:ascii="Arial" w:eastAsia="Arial" w:hAnsi="Arial" w:cs="Arial"/>
          <w:sz w:val="20"/>
        </w:rPr>
        <w:t xml:space="preserve"> Separate containers will be provided for each type of waste in addition to a food caddy.</w:t>
      </w:r>
    </w:p>
    <w:p w14:paraId="0A028EE5" w14:textId="3CF3D121" w:rsidR="007E4890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8" w:line="246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</w:p>
    <w:p w14:paraId="03279B39" w14:textId="78F27F1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8" w:line="246" w:lineRule="auto"/>
        <w:ind w:left="110"/>
      </w:pPr>
      <w:r>
        <w:rPr>
          <w:rFonts w:ascii="Arial" w:eastAsia="Arial" w:hAnsi="Arial" w:cs="Arial"/>
          <w:sz w:val="20"/>
        </w:rPr>
        <w:t>Waste will be transferred and emptied into the communal bins in the external secure bin store.</w:t>
      </w:r>
    </w:p>
    <w:p w14:paraId="217A956D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76C34785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3C9BB0C1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3BD8A445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0122C1D6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D72EF42" w14:textId="77777777" w:rsidR="00652682" w:rsidRDefault="0034651E">
      <w:pPr>
        <w:spacing w:after="8"/>
      </w:pPr>
      <w:r>
        <w:rPr>
          <w:rFonts w:ascii="Arial" w:eastAsia="Arial" w:hAnsi="Arial" w:cs="Arial"/>
          <w:sz w:val="24"/>
        </w:rPr>
        <w:t xml:space="preserve"> </w:t>
      </w:r>
    </w:p>
    <w:p w14:paraId="2D517984" w14:textId="77777777" w:rsidR="00652682" w:rsidRDefault="0034651E">
      <w:pPr>
        <w:pStyle w:val="Heading1"/>
        <w:ind w:left="-5"/>
      </w:pPr>
      <w:r>
        <w:t>Storage Areas for Waste Containers (Residential and Commercial)</w:t>
      </w:r>
      <w:r>
        <w:rPr>
          <w:sz w:val="28"/>
        </w:rPr>
        <w:t xml:space="preserve"> </w:t>
      </w:r>
    </w:p>
    <w:p w14:paraId="29AF8752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DE72620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provide details of container stores, attaching plans if appropriate. </w:t>
      </w:r>
    </w:p>
    <w:p w14:paraId="37AE66D7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53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38AC13BB" w14:textId="58F14890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18"/>
        </w:rPr>
        <w:t>Bins to be positioned within external bin store</w:t>
      </w:r>
      <w:r w:rsidR="007E4890">
        <w:rPr>
          <w:rFonts w:ascii="Arial" w:eastAsia="Arial" w:hAnsi="Arial" w:cs="Arial"/>
          <w:sz w:val="18"/>
        </w:rPr>
        <w:t xml:space="preserve"> as shown on </w:t>
      </w:r>
      <w:r>
        <w:rPr>
          <w:rFonts w:ascii="Arial" w:eastAsia="Arial" w:hAnsi="Arial" w:cs="Arial"/>
          <w:sz w:val="18"/>
        </w:rPr>
        <w:t xml:space="preserve">drawing </w:t>
      </w:r>
      <w:r w:rsidRPr="0034651E">
        <w:rPr>
          <w:rFonts w:ascii="Arial" w:eastAsia="Arial" w:hAnsi="Arial" w:cs="Arial"/>
          <w:sz w:val="18"/>
        </w:rPr>
        <w:tab/>
        <w:t>69D-MCC-B01-GF-DR-B-0015-S4B</w:t>
      </w:r>
      <w:r>
        <w:rPr>
          <w:rFonts w:ascii="Arial" w:eastAsia="Arial" w:hAnsi="Arial" w:cs="Arial"/>
          <w:sz w:val="18"/>
        </w:rPr>
        <w:t>.</w:t>
      </w:r>
    </w:p>
    <w:p w14:paraId="3C7DCDAB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4147DFB4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7D5DDA46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148BA020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4B8AA64B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211A6DB4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0DEF5FCC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33ABA93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579" w:type="dxa"/>
        <w:tblInd w:w="5" w:type="dxa"/>
        <w:tblCellMar>
          <w:top w:w="3" w:type="dxa"/>
          <w:left w:w="0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8748"/>
        <w:gridCol w:w="306"/>
        <w:gridCol w:w="275"/>
        <w:gridCol w:w="250"/>
      </w:tblGrid>
      <w:tr w:rsidR="00652682" w14:paraId="5BE6A405" w14:textId="77777777">
        <w:trPr>
          <w:trHeight w:val="279"/>
        </w:trPr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6C58" w14:textId="77777777" w:rsidR="00652682" w:rsidRDefault="0034651E">
            <w:pPr>
              <w:spacing w:after="0"/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Ensure all bins in the store are accessible 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8D6F17" w14:textId="77777777" w:rsidR="00652682" w:rsidRDefault="0034651E">
            <w:pPr>
              <w:spacing w:after="0"/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   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14:paraId="35EBC0C3" w14:textId="77777777" w:rsidR="00652682" w:rsidRDefault="0034651E">
            <w:pPr>
              <w:spacing w:after="0"/>
              <w:ind w:left="72"/>
              <w:jc w:val="both"/>
            </w:pPr>
            <w:r>
              <w:rPr>
                <w:rFonts w:ascii="Arial" w:eastAsia="Arial" w:hAnsi="Arial" w:cs="Arial"/>
                <w:sz w:val="18"/>
                <w:bdr w:val="single" w:sz="12" w:space="0" w:color="000000"/>
              </w:rPr>
              <w:t>X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4ED8F9" w14:textId="77777777" w:rsidR="00652682" w:rsidRDefault="0034651E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652682" w14:paraId="6DE8085C" w14:textId="77777777">
        <w:trPr>
          <w:trHeight w:val="274"/>
        </w:trPr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2C4F" w14:textId="77777777" w:rsidR="00652682" w:rsidRDefault="0034651E">
            <w:pPr>
              <w:spacing w:after="0"/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Ensure </w:t>
            </w:r>
            <w:r>
              <w:rPr>
                <w:rFonts w:ascii="Arial" w:eastAsia="Arial" w:hAnsi="Arial" w:cs="Arial"/>
                <w:sz w:val="24"/>
              </w:rPr>
              <w:t xml:space="preserve">recycling facilities are as easy to access as general refuse 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C39A08" w14:textId="77777777" w:rsidR="00652682" w:rsidRDefault="0034651E">
            <w:pPr>
              <w:spacing w:after="0"/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   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14:paraId="70F8FBBF" w14:textId="77777777" w:rsidR="00652682" w:rsidRDefault="0034651E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18"/>
                <w:bdr w:val="single" w:sz="12" w:space="0" w:color="000000"/>
              </w:rPr>
              <w:t>X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DEBC3C" w14:textId="77777777" w:rsidR="00652682" w:rsidRDefault="0034651E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7995A4F5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7CE64ECD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confirm details of waste store ventilation and hygiene / cleaning proposals </w:t>
      </w:r>
    </w:p>
    <w:p w14:paraId="2A69FBCB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EED752F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36B56F21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Ventilation -  </w:t>
      </w:r>
      <w:r>
        <w:rPr>
          <w:rFonts w:ascii="Arial" w:eastAsia="Arial" w:hAnsi="Arial" w:cs="Arial"/>
          <w:sz w:val="24"/>
        </w:rPr>
        <w:t>All casement windows are openable and provided with trickle ventilation</w:t>
      </w:r>
    </w:p>
    <w:p w14:paraId="697523C5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4DEA3427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2CDF921D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7" w:lineRule="auto"/>
        <w:ind w:left="110"/>
      </w:pPr>
      <w:r>
        <w:rPr>
          <w:rFonts w:ascii="Arial" w:eastAsia="Arial" w:hAnsi="Arial" w:cs="Arial"/>
          <w:sz w:val="24"/>
        </w:rPr>
        <w:t xml:space="preserve">Hygiene - 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The council will ensure that there is a Facilities Management Strategy  </w:t>
      </w:r>
      <w:r>
        <w:rPr>
          <w:rFonts w:ascii="Arial" w:eastAsia="Arial" w:hAnsi="Arial" w:cs="Arial"/>
          <w:sz w:val="24"/>
        </w:rPr>
        <w:tab/>
        <w:t>in place</w:t>
      </w:r>
    </w:p>
    <w:p w14:paraId="17F52320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32514C21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</w:p>
    <w:p w14:paraId="73E26F18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provide details of who will be responsible for placing the bins at the collection point and returning them to the store / property promptly e.g., resident / management company </w:t>
      </w:r>
    </w:p>
    <w:p w14:paraId="50CCD524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D19B5CB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3E602648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09A96376" w14:textId="3B79B4F3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80"/>
        <w:ind w:left="110"/>
      </w:pPr>
      <w:r>
        <w:rPr>
          <w:rFonts w:ascii="Arial" w:eastAsia="Arial" w:hAnsi="Arial" w:cs="Arial"/>
          <w:sz w:val="24"/>
        </w:rPr>
        <w:t xml:space="preserve"> On site staff.</w:t>
      </w:r>
    </w:p>
    <w:p w14:paraId="42596E66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7BED124C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50E3E63E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5204C372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1BCACDF9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lastRenderedPageBreak/>
        <w:t xml:space="preserve"> </w:t>
      </w:r>
    </w:p>
    <w:p w14:paraId="4E4C8FF7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6A3BCDA5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134D27C2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11FAF7C6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6400268B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ensure that you have attached: </w:t>
      </w:r>
    </w:p>
    <w:p w14:paraId="74D38480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399" w:type="dxa"/>
        <w:tblInd w:w="5" w:type="dxa"/>
        <w:tblCellMar>
          <w:top w:w="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257"/>
        <w:gridCol w:w="270"/>
        <w:gridCol w:w="2141"/>
        <w:gridCol w:w="296"/>
        <w:gridCol w:w="295"/>
        <w:gridCol w:w="140"/>
      </w:tblGrid>
      <w:tr w:rsidR="00652682" w14:paraId="1E8867E5" w14:textId="77777777">
        <w:trPr>
          <w:trHeight w:val="279"/>
        </w:trPr>
        <w:tc>
          <w:tcPr>
            <w:tcW w:w="8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8F12D1" w14:textId="77777777" w:rsidR="00652682" w:rsidRDefault="0034651E">
            <w:pPr>
              <w:spacing w:after="0"/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Detailed plans of bin stores                                                                                     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14:paraId="18D1C08F" w14:textId="77777777" w:rsidR="00652682" w:rsidRDefault="0034651E">
            <w:pPr>
              <w:spacing w:after="0"/>
              <w:ind w:left="79"/>
              <w:jc w:val="both"/>
            </w:pPr>
            <w:r>
              <w:rPr>
                <w:rFonts w:ascii="Arial" w:eastAsia="Arial" w:hAnsi="Arial" w:cs="Arial"/>
                <w:sz w:val="24"/>
                <w:bdr w:val="single" w:sz="12" w:space="0" w:color="000000"/>
              </w:rPr>
              <w:t>x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D4DF54" w14:textId="77777777" w:rsidR="00652682" w:rsidRDefault="0034651E">
            <w:pPr>
              <w:spacing w:after="0"/>
              <w:ind w:left="-25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652682" w14:paraId="1EE3619D" w14:textId="77777777">
        <w:trPr>
          <w:trHeight w:val="274"/>
        </w:trPr>
        <w:tc>
          <w:tcPr>
            <w:tcW w:w="8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066F84" w14:textId="77777777" w:rsidR="00652682" w:rsidRDefault="0034651E">
            <w:pPr>
              <w:spacing w:after="0"/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Location plans showing stores                                                                                     </w:t>
            </w:r>
          </w:p>
        </w:tc>
        <w:tc>
          <w:tcPr>
            <w:tcW w:w="2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14:paraId="7BF1050C" w14:textId="77777777" w:rsidR="00652682" w:rsidRDefault="0034651E">
            <w:pPr>
              <w:spacing w:after="0"/>
              <w:ind w:left="89"/>
              <w:jc w:val="both"/>
            </w:pPr>
            <w:r>
              <w:rPr>
                <w:rFonts w:ascii="Arial" w:eastAsia="Arial" w:hAnsi="Arial" w:cs="Arial"/>
                <w:sz w:val="24"/>
                <w:bdr w:val="single" w:sz="12" w:space="0" w:color="000000"/>
              </w:rPr>
              <w:t>x</w:t>
            </w:r>
          </w:p>
        </w:tc>
        <w:tc>
          <w:tcPr>
            <w:tcW w:w="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5BA55A" w14:textId="77777777" w:rsidR="00652682" w:rsidRDefault="0034651E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652682" w14:paraId="5E28AFD6" w14:textId="77777777">
        <w:trPr>
          <w:trHeight w:val="806"/>
        </w:trPr>
        <w:tc>
          <w:tcPr>
            <w:tcW w:w="939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247770" w14:textId="77777777" w:rsidR="00652682" w:rsidRDefault="0034651E">
            <w:pPr>
              <w:spacing w:after="0" w:line="235" w:lineRule="auto"/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Location plans showing the proposed collection point and the route the collection vehicle will take  </w:t>
            </w:r>
          </w:p>
          <w:p w14:paraId="5606CE64" w14:textId="77777777" w:rsidR="00652682" w:rsidRDefault="0034651E">
            <w:pPr>
              <w:spacing w:after="0"/>
              <w:ind w:left="105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(please refer to the Road, Vehicle and Waste Operative Access Specification – paying </w:t>
            </w:r>
          </w:p>
        </w:tc>
      </w:tr>
      <w:tr w:rsidR="00652682" w14:paraId="447763E2" w14:textId="77777777">
        <w:trPr>
          <w:trHeight w:val="279"/>
        </w:trPr>
        <w:tc>
          <w:tcPr>
            <w:tcW w:w="62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9EE98F4" w14:textId="77777777" w:rsidR="00652682" w:rsidRDefault="0034651E">
            <w:pPr>
              <w:spacing w:after="0"/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particular attention to turning space and reversing)           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14:paraId="316EBE47" w14:textId="77777777" w:rsidR="00652682" w:rsidRDefault="0034651E">
            <w:pPr>
              <w:spacing w:after="0"/>
              <w:ind w:left="73"/>
              <w:jc w:val="both"/>
            </w:pPr>
            <w:r>
              <w:rPr>
                <w:rFonts w:ascii="Arial" w:eastAsia="Arial" w:hAnsi="Arial" w:cs="Arial"/>
                <w:sz w:val="24"/>
                <w:bdr w:val="single" w:sz="12" w:space="0" w:color="000000"/>
              </w:rPr>
              <w:t>x</w:t>
            </w:r>
          </w:p>
        </w:tc>
        <w:tc>
          <w:tcPr>
            <w:tcW w:w="287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868A61" w14:textId="77777777" w:rsidR="00652682" w:rsidRDefault="0034651E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333FBB3B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EFE9B7B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789F7760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ensure that you have completed this form in accordance with the latest version of </w:t>
      </w:r>
    </w:p>
    <w:p w14:paraId="18B398D6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GD04 Waste Storage and Collection Guidance for New Developments – v.7 September 2023, read in conjunction with the Waste and Recycling Service Standard found on the Council website. </w:t>
      </w:r>
    </w:p>
    <w:sectPr w:rsidR="00652682">
      <w:footerReference w:type="even" r:id="rId8"/>
      <w:footerReference w:type="default" r:id="rId9"/>
      <w:footerReference w:type="first" r:id="rId10"/>
      <w:pgSz w:w="11905" w:h="16840"/>
      <w:pgMar w:top="1208" w:right="1059" w:bottom="290" w:left="113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E75FF" w14:textId="77777777" w:rsidR="0034651E" w:rsidRDefault="0034651E">
      <w:pPr>
        <w:spacing w:after="0" w:line="240" w:lineRule="auto"/>
      </w:pPr>
      <w:r>
        <w:separator/>
      </w:r>
    </w:p>
  </w:endnote>
  <w:endnote w:type="continuationSeparator" w:id="0">
    <w:p w14:paraId="3BFFF9B0" w14:textId="77777777" w:rsidR="0034651E" w:rsidRDefault="00346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F9380" w14:textId="77777777" w:rsidR="00652682" w:rsidRDefault="0034651E">
    <w:pPr>
      <w:spacing w:after="0"/>
      <w:ind w:right="6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2B579A"/>
        <w:sz w:val="24"/>
        <w:shd w:val="clear" w:color="auto" w:fill="E6E6E6"/>
      </w:rPr>
      <w:t>2</w:t>
    </w:r>
    <w:r>
      <w:rPr>
        <w:rFonts w:ascii="Arial" w:eastAsia="Arial" w:hAnsi="Arial" w:cs="Arial"/>
        <w:color w:val="2B579A"/>
        <w:sz w:val="24"/>
        <w:shd w:val="clear" w:color="auto" w:fill="E6E6E6"/>
      </w:rPr>
      <w:fldChar w:fldCharType="end"/>
    </w:r>
    <w:r>
      <w:rPr>
        <w:rFonts w:ascii="Arial" w:eastAsia="Arial" w:hAnsi="Arial" w:cs="Arial"/>
        <w:sz w:val="24"/>
      </w:rPr>
      <w:t xml:space="preserve"> </w:t>
    </w:r>
  </w:p>
  <w:p w14:paraId="070A60A8" w14:textId="77777777" w:rsidR="00652682" w:rsidRDefault="0034651E">
    <w:pPr>
      <w:spacing w:after="0"/>
    </w:pPr>
    <w:r>
      <w:rPr>
        <w:rFonts w:ascii="Arial" w:eastAsia="Arial" w:hAnsi="Arial" w:cs="Arial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209C" w14:textId="77777777" w:rsidR="00652682" w:rsidRDefault="0034651E">
    <w:pPr>
      <w:spacing w:after="0"/>
      <w:ind w:right="6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2B579A"/>
        <w:sz w:val="24"/>
        <w:shd w:val="clear" w:color="auto" w:fill="E6E6E6"/>
      </w:rPr>
      <w:t>2</w:t>
    </w:r>
    <w:r>
      <w:rPr>
        <w:rFonts w:ascii="Arial" w:eastAsia="Arial" w:hAnsi="Arial" w:cs="Arial"/>
        <w:color w:val="2B579A"/>
        <w:sz w:val="24"/>
        <w:shd w:val="clear" w:color="auto" w:fill="E6E6E6"/>
      </w:rPr>
      <w:fldChar w:fldCharType="end"/>
    </w:r>
    <w:r>
      <w:rPr>
        <w:rFonts w:ascii="Arial" w:eastAsia="Arial" w:hAnsi="Arial" w:cs="Arial"/>
        <w:sz w:val="24"/>
      </w:rPr>
      <w:t xml:space="preserve"> </w:t>
    </w:r>
  </w:p>
  <w:p w14:paraId="72A4F88E" w14:textId="77777777" w:rsidR="00652682" w:rsidRDefault="0034651E">
    <w:pPr>
      <w:spacing w:after="0"/>
    </w:pPr>
    <w:r>
      <w:rPr>
        <w:rFonts w:ascii="Arial" w:eastAsia="Arial" w:hAnsi="Arial" w:cs="Arial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B2F5" w14:textId="77777777" w:rsidR="00652682" w:rsidRDefault="0065268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B705E" w14:textId="77777777" w:rsidR="0034651E" w:rsidRDefault="0034651E">
      <w:pPr>
        <w:spacing w:after="0" w:line="240" w:lineRule="auto"/>
      </w:pPr>
      <w:r>
        <w:separator/>
      </w:r>
    </w:p>
  </w:footnote>
  <w:footnote w:type="continuationSeparator" w:id="0">
    <w:p w14:paraId="75454FF7" w14:textId="77777777" w:rsidR="0034651E" w:rsidRDefault="003465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682"/>
    <w:rsid w:val="0034651E"/>
    <w:rsid w:val="005D4C7D"/>
    <w:rsid w:val="00652682"/>
    <w:rsid w:val="007E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7A459"/>
  <w15:docId w15:val="{6D0915BF-327C-49E1-9DDC-6DC32D74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0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SOP 00</vt:lpstr>
    </vt:vector>
  </TitlesOfParts>
  <Company>Manchester City Council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00</dc:title>
  <dc:subject/>
  <dc:creator>wardcj</dc:creator>
  <cp:keywords/>
  <cp:lastModifiedBy>Paul Edgeworth</cp:lastModifiedBy>
  <cp:revision>2</cp:revision>
  <dcterms:created xsi:type="dcterms:W3CDTF">2025-03-07T16:52:00Z</dcterms:created>
  <dcterms:modified xsi:type="dcterms:W3CDTF">2025-03-07T16:52:00Z</dcterms:modified>
</cp:coreProperties>
</file>