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243F64" w14:textId="77777777" w:rsidR="00025EC3" w:rsidRPr="00CA125D" w:rsidRDefault="004D56DB" w:rsidP="005E3C38">
      <w:pPr>
        <w:jc w:val="left"/>
        <w:rPr>
          <w:rFonts w:ascii="Arial" w:hAnsi="Arial" w:cs="Arial"/>
          <w:szCs w:val="24"/>
        </w:rPr>
      </w:pPr>
      <w:r w:rsidRPr="00CA125D">
        <w:rPr>
          <w:rFonts w:ascii="Arial" w:hAnsi="Arial" w:cs="Arial"/>
          <w:noProof/>
        </w:rPr>
        <w:drawing>
          <wp:inline distT="0" distB="0" distL="0" distR="0" wp14:anchorId="78380363" wp14:editId="17E6F82F">
            <wp:extent cx="2133600" cy="4114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133600" cy="411480"/>
                    </a:xfrm>
                    <a:prstGeom prst="rect">
                      <a:avLst/>
                    </a:prstGeom>
                    <a:noFill/>
                    <a:ln>
                      <a:noFill/>
                    </a:ln>
                  </pic:spPr>
                </pic:pic>
              </a:graphicData>
            </a:graphic>
          </wp:inline>
        </w:drawing>
      </w:r>
    </w:p>
    <w:p w14:paraId="79A0A575" w14:textId="77777777" w:rsidR="00025EC3" w:rsidRPr="00CA125D" w:rsidRDefault="00025EC3" w:rsidP="005E3C38">
      <w:pPr>
        <w:jc w:val="left"/>
        <w:rPr>
          <w:rFonts w:ascii="Arial" w:hAnsi="Arial" w:cs="Arial"/>
          <w:szCs w:val="24"/>
        </w:rPr>
      </w:pPr>
    </w:p>
    <w:p w14:paraId="22F87A4F" w14:textId="77777777" w:rsidR="00025EC3" w:rsidRPr="00CA125D" w:rsidRDefault="00025EC3" w:rsidP="005E3C38">
      <w:pPr>
        <w:pStyle w:val="Heading1"/>
        <w:jc w:val="left"/>
        <w:rPr>
          <w:rFonts w:ascii="Arial" w:hAnsi="Arial" w:cs="Arial"/>
        </w:rPr>
      </w:pPr>
      <w:r w:rsidRPr="00CA125D">
        <w:rPr>
          <w:rFonts w:ascii="Arial" w:hAnsi="Arial" w:cs="Arial"/>
        </w:rPr>
        <w:t>Planning</w:t>
      </w:r>
    </w:p>
    <w:p w14:paraId="3178E578" w14:textId="77777777" w:rsidR="00025EC3" w:rsidRPr="00CA125D" w:rsidRDefault="00025EC3" w:rsidP="005E3C38">
      <w:pPr>
        <w:pStyle w:val="Heading1"/>
        <w:jc w:val="left"/>
        <w:rPr>
          <w:rFonts w:ascii="Arial" w:hAnsi="Arial" w:cs="Arial"/>
        </w:rPr>
      </w:pPr>
      <w:r w:rsidRPr="00CA125D">
        <w:rPr>
          <w:rFonts w:ascii="Arial" w:hAnsi="Arial" w:cs="Arial"/>
        </w:rPr>
        <w:t>Growth &amp; Development</w:t>
      </w:r>
    </w:p>
    <w:p w14:paraId="0607EBFD" w14:textId="77777777" w:rsidR="00025EC3" w:rsidRPr="00CA125D" w:rsidRDefault="00025EC3" w:rsidP="005E3C38">
      <w:pPr>
        <w:pStyle w:val="Heading1"/>
        <w:jc w:val="left"/>
        <w:rPr>
          <w:rFonts w:ascii="Arial" w:hAnsi="Arial" w:cs="Arial"/>
        </w:rPr>
      </w:pPr>
      <w:r w:rsidRPr="00CA125D">
        <w:rPr>
          <w:rFonts w:ascii="Arial" w:hAnsi="Arial" w:cs="Arial"/>
        </w:rPr>
        <w:t>Delegated officer report for planning application</w:t>
      </w:r>
    </w:p>
    <w:p w14:paraId="78F4EFA5" w14:textId="77777777" w:rsidR="00025EC3" w:rsidRPr="00CA125D" w:rsidRDefault="00025EC3" w:rsidP="005E3C38">
      <w:pPr>
        <w:jc w:val="left"/>
        <w:rPr>
          <w:rFonts w:ascii="Arial" w:hAnsi="Arial" w:cs="Arial"/>
          <w:szCs w:val="24"/>
        </w:rPr>
      </w:pPr>
    </w:p>
    <w:p w14:paraId="679A899F" w14:textId="77777777" w:rsidR="00025EC3" w:rsidRPr="00CA125D" w:rsidRDefault="00025EC3" w:rsidP="005E3C38">
      <w:pPr>
        <w:jc w:val="left"/>
        <w:rPr>
          <w:rFonts w:ascii="Arial" w:hAnsi="Arial" w:cs="Arial"/>
          <w:szCs w:val="24"/>
        </w:rPr>
      </w:pPr>
    </w:p>
    <w:p w14:paraId="2E9E7C31" w14:textId="77777777" w:rsidR="00025EC3" w:rsidRPr="00CA125D" w:rsidRDefault="00025EC3" w:rsidP="005E3C38">
      <w:pPr>
        <w:spacing w:after="120"/>
        <w:ind w:left="2693" w:hanging="2693"/>
        <w:jc w:val="left"/>
        <w:rPr>
          <w:rFonts w:ascii="Arial" w:hAnsi="Arial" w:cs="Arial"/>
          <w:szCs w:val="24"/>
        </w:rPr>
      </w:pPr>
      <w:r w:rsidRPr="00CA125D">
        <w:rPr>
          <w:rStyle w:val="Heading2Char"/>
          <w:rFonts w:ascii="Arial" w:hAnsi="Arial" w:cs="Arial"/>
          <w:sz w:val="24"/>
        </w:rPr>
        <w:t>Application no.</w:t>
      </w:r>
      <w:r w:rsidRPr="00CA125D">
        <w:rPr>
          <w:rFonts w:ascii="Arial" w:hAnsi="Arial" w:cs="Arial"/>
          <w:szCs w:val="24"/>
        </w:rPr>
        <w:tab/>
        <w:t>142392/FO/2025</w:t>
      </w:r>
    </w:p>
    <w:p w14:paraId="110F3F11" w14:textId="77777777" w:rsidR="00025EC3" w:rsidRPr="00CA125D" w:rsidRDefault="00025EC3" w:rsidP="005E3C38">
      <w:pPr>
        <w:spacing w:after="120"/>
        <w:ind w:left="2693" w:hanging="2693"/>
        <w:jc w:val="left"/>
        <w:rPr>
          <w:rFonts w:ascii="Arial" w:hAnsi="Arial" w:cs="Arial"/>
          <w:szCs w:val="24"/>
        </w:rPr>
      </w:pPr>
      <w:r w:rsidRPr="00CA125D">
        <w:rPr>
          <w:rStyle w:val="Heading2Char"/>
          <w:rFonts w:ascii="Arial" w:hAnsi="Arial" w:cs="Arial"/>
          <w:sz w:val="24"/>
        </w:rPr>
        <w:t>Date registered valid:</w:t>
      </w:r>
      <w:r w:rsidRPr="00CA125D">
        <w:rPr>
          <w:rFonts w:ascii="Arial" w:hAnsi="Arial" w:cs="Arial"/>
          <w:b/>
          <w:szCs w:val="24"/>
        </w:rPr>
        <w:tab/>
      </w:r>
      <w:r w:rsidRPr="00CA125D">
        <w:rPr>
          <w:rFonts w:ascii="Arial" w:hAnsi="Arial" w:cs="Arial"/>
          <w:szCs w:val="24"/>
        </w:rPr>
        <w:t>11 March 2025</w:t>
      </w:r>
    </w:p>
    <w:p w14:paraId="10F32BCC" w14:textId="77777777" w:rsidR="00025EC3" w:rsidRPr="00CA125D" w:rsidRDefault="00025EC3" w:rsidP="005E3C38">
      <w:pPr>
        <w:spacing w:after="120"/>
        <w:ind w:left="2693" w:hanging="2693"/>
        <w:jc w:val="left"/>
        <w:rPr>
          <w:rFonts w:ascii="Arial" w:hAnsi="Arial" w:cs="Arial"/>
          <w:szCs w:val="24"/>
        </w:rPr>
      </w:pPr>
      <w:r w:rsidRPr="00CA125D">
        <w:rPr>
          <w:rStyle w:val="Heading2Char"/>
          <w:rFonts w:ascii="Arial" w:hAnsi="Arial" w:cs="Arial"/>
          <w:sz w:val="24"/>
        </w:rPr>
        <w:t>Proposal:</w:t>
      </w:r>
      <w:r w:rsidRPr="00CA125D">
        <w:rPr>
          <w:rFonts w:ascii="Arial" w:hAnsi="Arial" w:cs="Arial"/>
          <w:b/>
          <w:szCs w:val="24"/>
        </w:rPr>
        <w:tab/>
      </w:r>
      <w:r w:rsidRPr="00CA125D">
        <w:rPr>
          <w:rFonts w:ascii="Arial" w:hAnsi="Arial" w:cs="Arial"/>
          <w:szCs w:val="24"/>
        </w:rPr>
        <w:t>Retention of external staircase.</w:t>
      </w:r>
    </w:p>
    <w:p w14:paraId="47DD3A26" w14:textId="77777777" w:rsidR="00023871" w:rsidRPr="00CA125D" w:rsidRDefault="00023871" w:rsidP="005E3C38">
      <w:pPr>
        <w:spacing w:after="120"/>
        <w:ind w:left="2693" w:hanging="2693"/>
        <w:jc w:val="left"/>
        <w:rPr>
          <w:rFonts w:ascii="Arial" w:hAnsi="Arial" w:cs="Arial"/>
          <w:szCs w:val="24"/>
        </w:rPr>
      </w:pPr>
    </w:p>
    <w:p w14:paraId="5BE3E290" w14:textId="77777777" w:rsidR="00025EC3" w:rsidRPr="00CA125D" w:rsidRDefault="00025EC3" w:rsidP="005E3C38">
      <w:pPr>
        <w:spacing w:after="120"/>
        <w:ind w:left="2693" w:hanging="2693"/>
        <w:jc w:val="left"/>
        <w:rPr>
          <w:rFonts w:ascii="Arial" w:hAnsi="Arial" w:cs="Arial"/>
          <w:szCs w:val="24"/>
        </w:rPr>
      </w:pPr>
      <w:r w:rsidRPr="00CA125D">
        <w:rPr>
          <w:rStyle w:val="Heading2Char"/>
          <w:rFonts w:ascii="Arial" w:hAnsi="Arial" w:cs="Arial"/>
          <w:sz w:val="24"/>
        </w:rPr>
        <w:t>Address:</w:t>
      </w:r>
      <w:r w:rsidRPr="00CA125D">
        <w:rPr>
          <w:rFonts w:ascii="Arial" w:hAnsi="Arial" w:cs="Arial"/>
          <w:szCs w:val="24"/>
        </w:rPr>
        <w:tab/>
        <w:t>62 Crumpsall Lane, Manchester, M8 5SG</w:t>
      </w:r>
    </w:p>
    <w:p w14:paraId="507783A8" w14:textId="77777777" w:rsidR="00025EC3" w:rsidRPr="00CA125D" w:rsidRDefault="00025EC3" w:rsidP="005E3C38">
      <w:pPr>
        <w:spacing w:after="120"/>
        <w:ind w:left="2693" w:hanging="2693"/>
        <w:jc w:val="left"/>
        <w:rPr>
          <w:rFonts w:ascii="Arial" w:hAnsi="Arial" w:cs="Arial"/>
          <w:szCs w:val="24"/>
        </w:rPr>
      </w:pPr>
      <w:r w:rsidRPr="00CA125D">
        <w:rPr>
          <w:rStyle w:val="Heading2Char"/>
          <w:rFonts w:ascii="Arial" w:hAnsi="Arial" w:cs="Arial"/>
          <w:sz w:val="24"/>
        </w:rPr>
        <w:t>Ward(s):</w:t>
      </w:r>
      <w:r w:rsidRPr="00CA125D">
        <w:rPr>
          <w:rFonts w:ascii="Arial" w:hAnsi="Arial" w:cs="Arial"/>
          <w:szCs w:val="24"/>
        </w:rPr>
        <w:tab/>
        <w:t>Crumpsall Ward</w:t>
      </w:r>
      <w:r w:rsidRPr="00CA125D">
        <w:rPr>
          <w:rFonts w:ascii="Arial" w:hAnsi="Arial" w:cs="Arial"/>
          <w:szCs w:val="24"/>
        </w:rPr>
        <w:br/>
      </w:r>
    </w:p>
    <w:p w14:paraId="1402999A" w14:textId="77777777" w:rsidR="00025EC3" w:rsidRPr="00CA125D" w:rsidRDefault="00025EC3" w:rsidP="005E3C38">
      <w:pPr>
        <w:spacing w:after="120"/>
        <w:ind w:left="2693" w:hanging="2693"/>
        <w:jc w:val="left"/>
        <w:rPr>
          <w:rFonts w:ascii="Arial" w:hAnsi="Arial" w:cs="Arial"/>
          <w:szCs w:val="24"/>
        </w:rPr>
      </w:pPr>
      <w:r w:rsidRPr="00CA125D">
        <w:rPr>
          <w:rStyle w:val="Heading2Char"/>
          <w:rFonts w:ascii="Arial" w:hAnsi="Arial" w:cs="Arial"/>
          <w:sz w:val="24"/>
        </w:rPr>
        <w:t>Applicant:</w:t>
      </w:r>
      <w:r w:rsidRPr="00CA125D">
        <w:rPr>
          <w:rFonts w:ascii="Arial" w:hAnsi="Arial" w:cs="Arial"/>
          <w:szCs w:val="24"/>
        </w:rPr>
        <w:tab/>
        <w:t xml:space="preserve">Mr Mohammed Jehangir  </w:t>
      </w:r>
    </w:p>
    <w:p w14:paraId="42CB6D0E" w14:textId="77777777" w:rsidR="00025EC3" w:rsidRPr="00CA125D" w:rsidRDefault="00025EC3" w:rsidP="005E3C38">
      <w:pPr>
        <w:spacing w:after="120"/>
        <w:ind w:left="2693" w:hanging="2693"/>
        <w:jc w:val="left"/>
        <w:rPr>
          <w:rFonts w:ascii="Arial" w:hAnsi="Arial" w:cs="Arial"/>
          <w:szCs w:val="24"/>
        </w:rPr>
      </w:pPr>
      <w:r w:rsidRPr="00CA125D">
        <w:rPr>
          <w:rStyle w:val="Heading2Char"/>
          <w:rFonts w:ascii="Arial" w:hAnsi="Arial" w:cs="Arial"/>
          <w:sz w:val="24"/>
        </w:rPr>
        <w:t>Agent (if any):</w:t>
      </w:r>
      <w:r w:rsidRPr="00CA125D">
        <w:rPr>
          <w:rFonts w:ascii="Arial" w:hAnsi="Arial" w:cs="Arial"/>
          <w:szCs w:val="24"/>
        </w:rPr>
        <w:tab/>
        <w:t xml:space="preserve">  </w:t>
      </w:r>
    </w:p>
    <w:p w14:paraId="37143F9B" w14:textId="77777777" w:rsidR="00023871" w:rsidRPr="00CA125D" w:rsidRDefault="00023871" w:rsidP="005E3C38">
      <w:pPr>
        <w:spacing w:after="120"/>
        <w:ind w:left="2693" w:hanging="2693"/>
        <w:jc w:val="left"/>
        <w:rPr>
          <w:rFonts w:ascii="Arial" w:hAnsi="Arial" w:cs="Arial"/>
          <w:szCs w:val="24"/>
        </w:rPr>
      </w:pPr>
    </w:p>
    <w:p w14:paraId="11239033" w14:textId="04144596" w:rsidR="00025EC3" w:rsidRPr="00CA125D" w:rsidRDefault="00025EC3" w:rsidP="005E3C38">
      <w:pPr>
        <w:spacing w:after="120"/>
        <w:ind w:left="2693" w:hanging="2693"/>
        <w:jc w:val="left"/>
        <w:rPr>
          <w:rFonts w:ascii="Arial" w:hAnsi="Arial" w:cs="Arial"/>
          <w:szCs w:val="24"/>
        </w:rPr>
      </w:pPr>
      <w:r w:rsidRPr="00CA125D">
        <w:rPr>
          <w:rStyle w:val="Heading2Char"/>
          <w:rFonts w:ascii="Arial" w:hAnsi="Arial" w:cs="Arial"/>
          <w:sz w:val="24"/>
        </w:rPr>
        <w:t>Case officer:</w:t>
      </w:r>
      <w:r w:rsidRPr="00CA125D">
        <w:rPr>
          <w:rFonts w:ascii="Arial" w:hAnsi="Arial" w:cs="Arial"/>
          <w:szCs w:val="24"/>
        </w:rPr>
        <w:tab/>
        <w:t>Joshua Lee</w:t>
      </w:r>
      <w:r w:rsidRPr="00CA125D">
        <w:rPr>
          <w:rFonts w:ascii="Arial" w:hAnsi="Arial" w:cs="Arial"/>
          <w:szCs w:val="24"/>
        </w:rPr>
        <w:br/>
        <w:t>Tel: 0161 219 2851</w:t>
      </w:r>
      <w:r w:rsidRPr="00CA125D">
        <w:rPr>
          <w:rFonts w:ascii="Arial" w:hAnsi="Arial" w:cs="Arial"/>
          <w:szCs w:val="24"/>
        </w:rPr>
        <w:br/>
        <w:t xml:space="preserve">Email: </w:t>
      </w:r>
      <w:hyperlink r:id="rId8" w:history="1">
        <w:r w:rsidR="00023871" w:rsidRPr="00CA125D">
          <w:rPr>
            <w:rStyle w:val="Hyperlink"/>
            <w:rFonts w:ascii="Arial" w:hAnsi="Arial" w:cs="Arial"/>
            <w:szCs w:val="24"/>
          </w:rPr>
          <w:t>joshua.lee@manchester.gov.uk</w:t>
        </w:r>
      </w:hyperlink>
    </w:p>
    <w:p w14:paraId="053D9697" w14:textId="77777777" w:rsidR="00023871" w:rsidRPr="00CA125D" w:rsidRDefault="00023871" w:rsidP="005E3C38">
      <w:pPr>
        <w:spacing w:after="120"/>
        <w:ind w:left="2693" w:hanging="2693"/>
        <w:jc w:val="left"/>
        <w:rPr>
          <w:rFonts w:ascii="Arial" w:hAnsi="Arial" w:cs="Arial"/>
          <w:szCs w:val="24"/>
        </w:rPr>
      </w:pPr>
    </w:p>
    <w:p w14:paraId="1C5FAD67" w14:textId="60E7ECC4" w:rsidR="00025EC3" w:rsidRPr="00CA125D" w:rsidRDefault="00025EC3" w:rsidP="005E3C38">
      <w:pPr>
        <w:spacing w:after="120"/>
        <w:ind w:left="2693" w:hanging="2693"/>
        <w:jc w:val="left"/>
        <w:rPr>
          <w:rFonts w:ascii="Arial" w:hAnsi="Arial" w:cs="Arial"/>
          <w:szCs w:val="24"/>
        </w:rPr>
      </w:pPr>
      <w:r w:rsidRPr="00CA125D">
        <w:rPr>
          <w:rStyle w:val="Heading2Char"/>
          <w:rFonts w:ascii="Arial" w:hAnsi="Arial" w:cs="Arial"/>
          <w:sz w:val="24"/>
        </w:rPr>
        <w:t>Recommendation:</w:t>
      </w:r>
      <w:r w:rsidRPr="00CA125D">
        <w:rPr>
          <w:rFonts w:ascii="Arial" w:hAnsi="Arial" w:cs="Arial"/>
          <w:szCs w:val="24"/>
        </w:rPr>
        <w:tab/>
        <w:t xml:space="preserve">       </w:t>
      </w:r>
      <w:r w:rsidR="005E3C38" w:rsidRPr="00CA125D">
        <w:rPr>
          <w:rFonts w:ascii="Arial" w:hAnsi="Arial" w:cs="Arial"/>
          <w:szCs w:val="24"/>
        </w:rPr>
        <w:t>Approve</w:t>
      </w:r>
    </w:p>
    <w:p w14:paraId="1D8BF6BA" w14:textId="6EF98C78" w:rsidR="00025EC3" w:rsidRPr="00CA125D" w:rsidRDefault="00025EC3" w:rsidP="005E3C38">
      <w:pPr>
        <w:spacing w:after="120"/>
        <w:ind w:left="2693" w:hanging="2693"/>
        <w:jc w:val="left"/>
        <w:rPr>
          <w:rFonts w:ascii="Arial" w:hAnsi="Arial" w:cs="Arial"/>
          <w:szCs w:val="24"/>
        </w:rPr>
      </w:pPr>
      <w:r w:rsidRPr="00CA125D">
        <w:rPr>
          <w:rStyle w:val="Heading2Char"/>
          <w:rFonts w:ascii="Arial" w:hAnsi="Arial" w:cs="Arial"/>
          <w:sz w:val="24"/>
        </w:rPr>
        <w:t>Date of recommendation:</w:t>
      </w:r>
      <w:r w:rsidRPr="00CA125D">
        <w:rPr>
          <w:rFonts w:ascii="Arial" w:hAnsi="Arial" w:cs="Arial"/>
          <w:b/>
          <w:szCs w:val="24"/>
        </w:rPr>
        <w:tab/>
      </w:r>
      <w:r w:rsidR="005E3C38" w:rsidRPr="00CA125D">
        <w:rPr>
          <w:rFonts w:ascii="Arial" w:hAnsi="Arial" w:cs="Arial"/>
          <w:b/>
          <w:szCs w:val="24"/>
        </w:rPr>
        <w:t>28 April 2024</w:t>
      </w:r>
    </w:p>
    <w:p w14:paraId="1D84FACA" w14:textId="77777777" w:rsidR="00025EC3" w:rsidRPr="00CA125D" w:rsidRDefault="00025EC3" w:rsidP="005E3C38">
      <w:pPr>
        <w:ind w:left="2694" w:hanging="2694"/>
        <w:jc w:val="left"/>
        <w:rPr>
          <w:rFonts w:ascii="Arial" w:hAnsi="Arial" w:cs="Arial"/>
          <w:szCs w:val="24"/>
        </w:rPr>
      </w:pPr>
    </w:p>
    <w:p w14:paraId="1195DA39" w14:textId="77777777" w:rsidR="00025EC3" w:rsidRPr="00CA125D" w:rsidRDefault="00025EC3" w:rsidP="005E3C38">
      <w:pPr>
        <w:spacing w:line="259" w:lineRule="auto"/>
        <w:jc w:val="left"/>
        <w:rPr>
          <w:rFonts w:ascii="Arial" w:hAnsi="Arial" w:cs="Arial"/>
          <w:szCs w:val="24"/>
        </w:rPr>
      </w:pPr>
      <w:r w:rsidRPr="00CA125D">
        <w:rPr>
          <w:rFonts w:ascii="Arial" w:hAnsi="Arial" w:cs="Arial"/>
          <w:szCs w:val="24"/>
        </w:rPr>
        <w:br w:type="page"/>
      </w:r>
    </w:p>
    <w:p w14:paraId="2FBC0B32" w14:textId="71A91B03" w:rsidR="00025EC3" w:rsidRPr="00CA125D" w:rsidRDefault="00025EC3" w:rsidP="005E3C38">
      <w:pPr>
        <w:pStyle w:val="Heading1"/>
        <w:jc w:val="left"/>
        <w:rPr>
          <w:rFonts w:ascii="Arial" w:hAnsi="Arial" w:cs="Arial"/>
        </w:rPr>
      </w:pPr>
      <w:r w:rsidRPr="00CA125D">
        <w:rPr>
          <w:rFonts w:ascii="Arial" w:hAnsi="Arial" w:cs="Arial"/>
        </w:rPr>
        <w:lastRenderedPageBreak/>
        <w:t>Application details</w:t>
      </w:r>
    </w:p>
    <w:p w14:paraId="7889E6F3" w14:textId="7F7E461C" w:rsidR="00025EC3" w:rsidRPr="00CA125D" w:rsidRDefault="00025EC3" w:rsidP="005E3C38">
      <w:pPr>
        <w:ind w:left="2694" w:hanging="2694"/>
        <w:jc w:val="left"/>
        <w:rPr>
          <w:rFonts w:ascii="Arial" w:hAnsi="Arial" w:cs="Arial"/>
          <w:szCs w:val="24"/>
        </w:rPr>
      </w:pPr>
      <w:r w:rsidRPr="00CA125D">
        <w:rPr>
          <w:rFonts w:ascii="Arial" w:hAnsi="Arial" w:cs="Arial"/>
          <w:b/>
          <w:szCs w:val="24"/>
        </w:rPr>
        <w:t>Type of application:</w:t>
      </w:r>
      <w:r w:rsidRPr="00CA125D">
        <w:rPr>
          <w:rFonts w:ascii="Arial" w:hAnsi="Arial" w:cs="Arial"/>
          <w:szCs w:val="24"/>
        </w:rPr>
        <w:tab/>
        <w:t>Full Application Consent</w:t>
      </w:r>
    </w:p>
    <w:p w14:paraId="5C307778" w14:textId="2A54A279" w:rsidR="00025EC3" w:rsidRPr="00CA125D" w:rsidRDefault="00025EC3" w:rsidP="005E3C38">
      <w:pPr>
        <w:ind w:left="2694" w:hanging="2694"/>
        <w:jc w:val="left"/>
        <w:rPr>
          <w:rFonts w:ascii="Arial" w:hAnsi="Arial" w:cs="Arial"/>
          <w:szCs w:val="24"/>
        </w:rPr>
      </w:pPr>
      <w:r w:rsidRPr="00CA125D">
        <w:rPr>
          <w:rFonts w:ascii="Arial" w:hAnsi="Arial" w:cs="Arial"/>
          <w:b/>
          <w:szCs w:val="24"/>
        </w:rPr>
        <w:t>Development type:</w:t>
      </w:r>
      <w:r w:rsidRPr="00CA125D">
        <w:rPr>
          <w:rFonts w:ascii="Arial" w:hAnsi="Arial" w:cs="Arial"/>
          <w:szCs w:val="24"/>
        </w:rPr>
        <w:tab/>
        <w:t>Minor Other</w:t>
      </w:r>
    </w:p>
    <w:p w14:paraId="7B8F673A" w14:textId="023F615F" w:rsidR="00025EC3" w:rsidRPr="00CA125D" w:rsidRDefault="00025EC3" w:rsidP="005E3C38">
      <w:pPr>
        <w:ind w:left="2694" w:hanging="2694"/>
        <w:jc w:val="left"/>
        <w:rPr>
          <w:rFonts w:ascii="Arial" w:hAnsi="Arial" w:cs="Arial"/>
          <w:szCs w:val="24"/>
        </w:rPr>
      </w:pPr>
      <w:r w:rsidRPr="00CA125D">
        <w:rPr>
          <w:rFonts w:ascii="Arial" w:hAnsi="Arial" w:cs="Arial"/>
          <w:b/>
          <w:szCs w:val="24"/>
        </w:rPr>
        <w:t>Date of site visit:</w:t>
      </w:r>
      <w:r w:rsidRPr="00CA125D">
        <w:rPr>
          <w:rFonts w:ascii="Arial" w:hAnsi="Arial" w:cs="Arial"/>
          <w:szCs w:val="24"/>
        </w:rPr>
        <w:tab/>
      </w:r>
      <w:r w:rsidR="00023871" w:rsidRPr="00CA125D">
        <w:rPr>
          <w:rFonts w:ascii="Arial" w:hAnsi="Arial" w:cs="Arial"/>
          <w:szCs w:val="24"/>
        </w:rPr>
        <w:t>16 April 2025</w:t>
      </w:r>
    </w:p>
    <w:p w14:paraId="264D5A19" w14:textId="0A27C692" w:rsidR="00025EC3" w:rsidRPr="00CA125D" w:rsidRDefault="00025EC3" w:rsidP="005E3C38">
      <w:pPr>
        <w:ind w:left="2694" w:hanging="2694"/>
        <w:jc w:val="left"/>
        <w:rPr>
          <w:rFonts w:ascii="Arial" w:hAnsi="Arial" w:cs="Arial"/>
          <w:b/>
          <w:szCs w:val="24"/>
        </w:rPr>
      </w:pPr>
      <w:r w:rsidRPr="00CA125D">
        <w:rPr>
          <w:rFonts w:ascii="Arial" w:hAnsi="Arial" w:cs="Arial"/>
          <w:b/>
          <w:szCs w:val="24"/>
        </w:rPr>
        <w:t>Standard consultations:</w:t>
      </w:r>
      <w:r w:rsidR="00023871" w:rsidRPr="00CA125D">
        <w:rPr>
          <w:rFonts w:ascii="Arial" w:hAnsi="Arial" w:cs="Arial"/>
          <w:b/>
          <w:szCs w:val="24"/>
        </w:rPr>
        <w:tab/>
      </w:r>
      <w:r w:rsidRPr="00CA125D">
        <w:rPr>
          <w:rFonts w:ascii="Arial" w:hAnsi="Arial" w:cs="Arial"/>
          <w:szCs w:val="24"/>
        </w:rPr>
        <w:t xml:space="preserve">Printed: 31 March 2025 </w:t>
      </w:r>
      <w:r w:rsidRPr="00CA125D">
        <w:rPr>
          <w:rFonts w:ascii="Arial" w:hAnsi="Arial" w:cs="Arial"/>
          <w:szCs w:val="24"/>
        </w:rPr>
        <w:tab/>
        <w:t>Expired: 23 April 202</w:t>
      </w:r>
      <w:r w:rsidR="00023871" w:rsidRPr="00CA125D">
        <w:rPr>
          <w:rFonts w:ascii="Arial" w:hAnsi="Arial" w:cs="Arial"/>
          <w:szCs w:val="24"/>
        </w:rPr>
        <w:t>5</w:t>
      </w:r>
    </w:p>
    <w:p w14:paraId="7F2FE46E" w14:textId="57034D6E" w:rsidR="00025EC3" w:rsidRPr="00CA125D" w:rsidRDefault="00025EC3" w:rsidP="005E3C38">
      <w:pPr>
        <w:ind w:left="2694" w:hanging="2694"/>
        <w:jc w:val="left"/>
        <w:rPr>
          <w:rFonts w:ascii="Arial" w:hAnsi="Arial" w:cs="Arial"/>
          <w:b/>
          <w:szCs w:val="24"/>
        </w:rPr>
      </w:pPr>
      <w:r w:rsidRPr="00CA125D">
        <w:rPr>
          <w:rFonts w:ascii="Arial" w:hAnsi="Arial" w:cs="Arial"/>
          <w:b/>
          <w:szCs w:val="24"/>
        </w:rPr>
        <w:t>Neighbour notifications</w:t>
      </w:r>
      <w:r w:rsidR="00023871" w:rsidRPr="00CA125D">
        <w:rPr>
          <w:rFonts w:ascii="Arial" w:hAnsi="Arial" w:cs="Arial"/>
          <w:b/>
          <w:szCs w:val="24"/>
        </w:rPr>
        <w:t>:</w:t>
      </w:r>
      <w:r w:rsidR="00023871" w:rsidRPr="00CA125D">
        <w:rPr>
          <w:rFonts w:ascii="Arial" w:hAnsi="Arial" w:cs="Arial"/>
          <w:b/>
          <w:szCs w:val="24"/>
        </w:rPr>
        <w:tab/>
      </w:r>
      <w:r w:rsidRPr="00CA125D">
        <w:rPr>
          <w:rFonts w:ascii="Arial" w:hAnsi="Arial" w:cs="Arial"/>
          <w:szCs w:val="24"/>
        </w:rPr>
        <w:t xml:space="preserve">Printed: 31 March 2025 </w:t>
      </w:r>
      <w:r w:rsidRPr="00CA125D">
        <w:rPr>
          <w:rFonts w:ascii="Arial" w:hAnsi="Arial" w:cs="Arial"/>
          <w:szCs w:val="24"/>
        </w:rPr>
        <w:tab/>
        <w:t>Expired: 23 April 2025</w:t>
      </w:r>
    </w:p>
    <w:p w14:paraId="0A43DD6E" w14:textId="636FD14F" w:rsidR="00025EC3" w:rsidRPr="00CA125D" w:rsidRDefault="00025EC3" w:rsidP="005E3C38">
      <w:pPr>
        <w:ind w:left="2694" w:hanging="2694"/>
        <w:jc w:val="left"/>
        <w:rPr>
          <w:rFonts w:ascii="Arial" w:hAnsi="Arial" w:cs="Arial"/>
          <w:b/>
          <w:szCs w:val="24"/>
        </w:rPr>
      </w:pPr>
      <w:r w:rsidRPr="00CA125D">
        <w:rPr>
          <w:rFonts w:ascii="Arial" w:hAnsi="Arial" w:cs="Arial"/>
          <w:b/>
          <w:szCs w:val="24"/>
        </w:rPr>
        <w:t>Site notice</w:t>
      </w:r>
      <w:r w:rsidR="00023871" w:rsidRPr="00CA125D">
        <w:rPr>
          <w:rFonts w:ascii="Arial" w:hAnsi="Arial" w:cs="Arial"/>
          <w:b/>
          <w:szCs w:val="24"/>
        </w:rPr>
        <w:t>:</w:t>
      </w:r>
      <w:r w:rsidR="00023871" w:rsidRPr="00CA125D">
        <w:rPr>
          <w:rFonts w:ascii="Arial" w:hAnsi="Arial" w:cs="Arial"/>
          <w:b/>
          <w:szCs w:val="24"/>
        </w:rPr>
        <w:tab/>
      </w:r>
      <w:r w:rsidRPr="00CA125D">
        <w:rPr>
          <w:rFonts w:ascii="Arial" w:hAnsi="Arial" w:cs="Arial"/>
          <w:szCs w:val="24"/>
        </w:rPr>
        <w:t xml:space="preserve">No site notice has been produced </w:t>
      </w:r>
    </w:p>
    <w:p w14:paraId="035913BF" w14:textId="47543401" w:rsidR="00025EC3" w:rsidRPr="00CA125D" w:rsidRDefault="00025EC3" w:rsidP="005E3C38">
      <w:pPr>
        <w:ind w:left="2694" w:hanging="2694"/>
        <w:jc w:val="left"/>
        <w:rPr>
          <w:rFonts w:ascii="Arial" w:hAnsi="Arial" w:cs="Arial"/>
          <w:szCs w:val="24"/>
        </w:rPr>
      </w:pPr>
      <w:r w:rsidRPr="00CA125D">
        <w:rPr>
          <w:rFonts w:ascii="Arial" w:hAnsi="Arial" w:cs="Arial"/>
          <w:b/>
          <w:szCs w:val="24"/>
        </w:rPr>
        <w:t>Press advert</w:t>
      </w:r>
      <w:r w:rsidR="00023871" w:rsidRPr="00CA125D">
        <w:rPr>
          <w:rFonts w:ascii="Arial" w:hAnsi="Arial" w:cs="Arial"/>
          <w:b/>
          <w:szCs w:val="24"/>
        </w:rPr>
        <w:t>:</w:t>
      </w:r>
      <w:r w:rsidR="00023871" w:rsidRPr="00CA125D">
        <w:rPr>
          <w:rFonts w:ascii="Arial" w:hAnsi="Arial" w:cs="Arial"/>
          <w:b/>
          <w:szCs w:val="24"/>
        </w:rPr>
        <w:tab/>
      </w:r>
      <w:r w:rsidRPr="00CA125D">
        <w:rPr>
          <w:rFonts w:ascii="Arial" w:hAnsi="Arial" w:cs="Arial"/>
          <w:szCs w:val="24"/>
        </w:rPr>
        <w:t xml:space="preserve">No press advert had been published </w:t>
      </w:r>
    </w:p>
    <w:p w14:paraId="2AEF34FF" w14:textId="045BDC7D" w:rsidR="00025EC3" w:rsidRPr="00CA125D" w:rsidRDefault="00025EC3" w:rsidP="005E3C38">
      <w:pPr>
        <w:jc w:val="left"/>
        <w:rPr>
          <w:rFonts w:ascii="Arial" w:hAnsi="Arial" w:cs="Arial"/>
          <w:szCs w:val="24"/>
        </w:rPr>
      </w:pPr>
      <w:r w:rsidRPr="00CA125D">
        <w:rPr>
          <w:rFonts w:ascii="Arial" w:hAnsi="Arial" w:cs="Arial"/>
          <w:b/>
          <w:szCs w:val="24"/>
        </w:rPr>
        <w:t>Departure from Development Plan:</w:t>
      </w:r>
      <w:r w:rsidRPr="00CA125D">
        <w:rPr>
          <w:rFonts w:ascii="Arial" w:hAnsi="Arial" w:cs="Arial"/>
          <w:szCs w:val="24"/>
        </w:rPr>
        <w:t xml:space="preserve"> </w:t>
      </w:r>
      <w:r w:rsidRPr="00CA125D">
        <w:rPr>
          <w:rFonts w:ascii="Arial" w:hAnsi="Arial" w:cs="Arial"/>
          <w:szCs w:val="24"/>
        </w:rPr>
        <w:tab/>
        <w:t>No</w:t>
      </w:r>
    </w:p>
    <w:p w14:paraId="4B486A34" w14:textId="118DAF6B" w:rsidR="00025EC3" w:rsidRPr="00CA125D" w:rsidRDefault="00025EC3" w:rsidP="005E3C38">
      <w:pPr>
        <w:jc w:val="left"/>
        <w:rPr>
          <w:rFonts w:ascii="Arial" w:hAnsi="Arial" w:cs="Arial"/>
          <w:szCs w:val="24"/>
        </w:rPr>
      </w:pPr>
      <w:r w:rsidRPr="00CA125D">
        <w:rPr>
          <w:rFonts w:ascii="Arial" w:hAnsi="Arial" w:cs="Arial"/>
          <w:b/>
          <w:szCs w:val="24"/>
        </w:rPr>
        <w:t>Environmental Statement:</w:t>
      </w:r>
      <w:r w:rsidRPr="00CA125D">
        <w:rPr>
          <w:rFonts w:ascii="Arial" w:hAnsi="Arial" w:cs="Arial"/>
          <w:szCs w:val="24"/>
        </w:rPr>
        <w:t xml:space="preserve"> </w:t>
      </w:r>
      <w:r w:rsidRPr="00CA125D">
        <w:rPr>
          <w:rFonts w:ascii="Arial" w:hAnsi="Arial" w:cs="Arial"/>
          <w:szCs w:val="24"/>
        </w:rPr>
        <w:tab/>
        <w:t xml:space="preserve">Not required </w:t>
      </w:r>
    </w:p>
    <w:p w14:paraId="2ADB5D12" w14:textId="00A39CB3" w:rsidR="00025EC3" w:rsidRPr="00CA125D" w:rsidRDefault="00025EC3" w:rsidP="005E3C38">
      <w:pPr>
        <w:jc w:val="left"/>
        <w:rPr>
          <w:rFonts w:ascii="Arial" w:hAnsi="Arial" w:cs="Arial"/>
          <w:szCs w:val="24"/>
        </w:rPr>
      </w:pPr>
      <w:r w:rsidRPr="00CA125D">
        <w:rPr>
          <w:rFonts w:ascii="Arial" w:hAnsi="Arial" w:cs="Arial"/>
          <w:b/>
          <w:szCs w:val="24"/>
        </w:rPr>
        <w:t>Listed building:</w:t>
      </w:r>
      <w:r w:rsidRPr="00CA125D">
        <w:rPr>
          <w:rFonts w:ascii="Arial" w:hAnsi="Arial" w:cs="Arial"/>
          <w:szCs w:val="24"/>
        </w:rPr>
        <w:t xml:space="preserve"> </w:t>
      </w:r>
      <w:r w:rsidRPr="00CA125D">
        <w:rPr>
          <w:rFonts w:ascii="Arial" w:hAnsi="Arial" w:cs="Arial"/>
          <w:szCs w:val="24"/>
        </w:rPr>
        <w:tab/>
      </w:r>
      <w:r w:rsidR="00023871" w:rsidRPr="00CA125D">
        <w:rPr>
          <w:rFonts w:ascii="Arial" w:hAnsi="Arial" w:cs="Arial"/>
          <w:szCs w:val="24"/>
        </w:rPr>
        <w:tab/>
      </w:r>
      <w:r w:rsidRPr="00CA125D">
        <w:rPr>
          <w:rFonts w:ascii="Arial" w:hAnsi="Arial" w:cs="Arial"/>
          <w:szCs w:val="24"/>
        </w:rPr>
        <w:t xml:space="preserve">Not applicable </w:t>
      </w:r>
    </w:p>
    <w:p w14:paraId="3AD8C2A3" w14:textId="63AD9711" w:rsidR="00025EC3" w:rsidRPr="00CA125D" w:rsidRDefault="00025EC3" w:rsidP="005E3C38">
      <w:pPr>
        <w:jc w:val="left"/>
        <w:rPr>
          <w:rFonts w:ascii="Arial" w:hAnsi="Arial" w:cs="Arial"/>
          <w:szCs w:val="24"/>
        </w:rPr>
      </w:pPr>
      <w:r w:rsidRPr="00CA125D">
        <w:rPr>
          <w:rFonts w:ascii="Arial" w:hAnsi="Arial" w:cs="Arial"/>
          <w:b/>
          <w:szCs w:val="24"/>
        </w:rPr>
        <w:t>Conservation area:</w:t>
      </w:r>
      <w:r w:rsidRPr="00CA125D">
        <w:rPr>
          <w:rFonts w:ascii="Arial" w:hAnsi="Arial" w:cs="Arial"/>
          <w:szCs w:val="24"/>
        </w:rPr>
        <w:t xml:space="preserve"> </w:t>
      </w:r>
      <w:r w:rsidRPr="00CA125D">
        <w:rPr>
          <w:rFonts w:ascii="Arial" w:hAnsi="Arial" w:cs="Arial"/>
          <w:szCs w:val="24"/>
        </w:rPr>
        <w:tab/>
      </w:r>
      <w:r w:rsidR="005719AB">
        <w:rPr>
          <w:rFonts w:ascii="Arial" w:hAnsi="Arial" w:cs="Arial"/>
          <w:szCs w:val="24"/>
        </w:rPr>
        <w:tab/>
      </w:r>
      <w:r w:rsidR="00023871" w:rsidRPr="00CA125D">
        <w:rPr>
          <w:rFonts w:ascii="Arial" w:hAnsi="Arial" w:cs="Arial"/>
          <w:szCs w:val="24"/>
        </w:rPr>
        <w:t>Not applicable</w:t>
      </w:r>
    </w:p>
    <w:p w14:paraId="28AFB0B9" w14:textId="15895326" w:rsidR="00025EC3" w:rsidRPr="00CA125D" w:rsidRDefault="00025EC3" w:rsidP="005E3C38">
      <w:pPr>
        <w:ind w:left="2694" w:hanging="2694"/>
        <w:jc w:val="left"/>
        <w:rPr>
          <w:rFonts w:ascii="Arial" w:hAnsi="Arial" w:cs="Arial"/>
          <w:b/>
          <w:szCs w:val="24"/>
        </w:rPr>
      </w:pPr>
      <w:r w:rsidRPr="00CA125D">
        <w:rPr>
          <w:rFonts w:ascii="Arial" w:hAnsi="Arial" w:cs="Arial"/>
          <w:b/>
          <w:szCs w:val="24"/>
        </w:rPr>
        <w:t xml:space="preserve">Tree Preservation Order: </w:t>
      </w:r>
      <w:r w:rsidRPr="00CA125D">
        <w:rPr>
          <w:rFonts w:ascii="Arial" w:hAnsi="Arial" w:cs="Arial"/>
          <w:b/>
          <w:szCs w:val="24"/>
        </w:rPr>
        <w:tab/>
      </w:r>
      <w:r w:rsidR="005719AB">
        <w:rPr>
          <w:rFonts w:ascii="Arial" w:hAnsi="Arial" w:cs="Arial"/>
          <w:b/>
          <w:szCs w:val="24"/>
        </w:rPr>
        <w:tab/>
      </w:r>
      <w:r w:rsidR="00023871" w:rsidRPr="005719AB">
        <w:rPr>
          <w:rFonts w:ascii="Arial" w:hAnsi="Arial" w:cs="Arial"/>
          <w:bCs/>
          <w:szCs w:val="24"/>
        </w:rPr>
        <w:t>Not applicable</w:t>
      </w:r>
    </w:p>
    <w:p w14:paraId="771B63F3" w14:textId="79A38762" w:rsidR="00025EC3" w:rsidRPr="00CA125D" w:rsidRDefault="00023871" w:rsidP="005E3C38">
      <w:pPr>
        <w:pStyle w:val="Heading2"/>
        <w:jc w:val="left"/>
        <w:rPr>
          <w:rFonts w:ascii="Arial" w:hAnsi="Arial" w:cs="Arial"/>
        </w:rPr>
      </w:pPr>
      <w:r w:rsidRPr="00CA125D">
        <w:rPr>
          <w:rFonts w:ascii="Arial" w:hAnsi="Arial" w:cs="Arial"/>
        </w:rPr>
        <w:t>Description of site/building</w:t>
      </w:r>
    </w:p>
    <w:p w14:paraId="70D64AB3" w14:textId="15BC1F1D" w:rsidR="00025EC3" w:rsidRPr="00CA125D" w:rsidRDefault="00023871" w:rsidP="005E3C38">
      <w:pPr>
        <w:jc w:val="left"/>
        <w:rPr>
          <w:rFonts w:ascii="Arial" w:hAnsi="Arial" w:cs="Arial"/>
          <w:szCs w:val="24"/>
        </w:rPr>
      </w:pPr>
      <w:r w:rsidRPr="00CA125D">
        <w:rPr>
          <w:rFonts w:ascii="Arial" w:hAnsi="Arial" w:cs="Arial"/>
          <w:szCs w:val="24"/>
        </w:rPr>
        <w:t xml:space="preserve">The proposal related to a two-storey mid terrace property on Crumpsall Lane. The property features a Class E convenience store at ground level and Class C3 residential dwelling at first floor.  The property features and two storey outrigger </w:t>
      </w:r>
      <w:r w:rsidR="008F0F2E" w:rsidRPr="00CA125D">
        <w:rPr>
          <w:rFonts w:ascii="Arial" w:hAnsi="Arial" w:cs="Arial"/>
          <w:szCs w:val="24"/>
        </w:rPr>
        <w:t>and an outbuilding in the rear yard.</w:t>
      </w:r>
    </w:p>
    <w:p w14:paraId="67FCA4BE" w14:textId="77777777" w:rsidR="00025EC3" w:rsidRPr="00CA125D" w:rsidRDefault="00025EC3" w:rsidP="005E3C38">
      <w:pPr>
        <w:pStyle w:val="Heading2"/>
        <w:jc w:val="left"/>
        <w:rPr>
          <w:rFonts w:ascii="Arial" w:hAnsi="Arial" w:cs="Arial"/>
        </w:rPr>
      </w:pPr>
      <w:r w:rsidRPr="00CA125D">
        <w:rPr>
          <w:rFonts w:ascii="Arial" w:hAnsi="Arial" w:cs="Arial"/>
        </w:rPr>
        <w:t>Description of area</w:t>
      </w:r>
    </w:p>
    <w:p w14:paraId="08055B0A" w14:textId="21C46023" w:rsidR="00025EC3" w:rsidRPr="00CA125D" w:rsidRDefault="00023871" w:rsidP="005E3C38">
      <w:pPr>
        <w:jc w:val="left"/>
        <w:rPr>
          <w:rFonts w:ascii="Arial" w:hAnsi="Arial" w:cs="Arial"/>
          <w:szCs w:val="24"/>
        </w:rPr>
      </w:pPr>
      <w:r w:rsidRPr="00CA125D">
        <w:rPr>
          <w:rFonts w:ascii="Arial" w:hAnsi="Arial" w:cs="Arial"/>
          <w:szCs w:val="24"/>
        </w:rPr>
        <w:t xml:space="preserve">The property is in a </w:t>
      </w:r>
      <w:r w:rsidR="008F0F2E" w:rsidRPr="00CA125D">
        <w:rPr>
          <w:rFonts w:ascii="Arial" w:hAnsi="Arial" w:cs="Arial"/>
          <w:szCs w:val="24"/>
        </w:rPr>
        <w:t xml:space="preserve">small row of commercial premises in a </w:t>
      </w:r>
      <w:r w:rsidRPr="00CA125D">
        <w:rPr>
          <w:rFonts w:ascii="Arial" w:hAnsi="Arial" w:cs="Arial"/>
          <w:szCs w:val="24"/>
        </w:rPr>
        <w:t xml:space="preserve">mostly residential part of the Crumpsall ward of Manchester. </w:t>
      </w:r>
    </w:p>
    <w:p w14:paraId="50823BE4" w14:textId="77777777" w:rsidR="00025EC3" w:rsidRPr="00CA125D" w:rsidRDefault="00025EC3" w:rsidP="005E3C38">
      <w:pPr>
        <w:pStyle w:val="Heading2"/>
        <w:jc w:val="left"/>
        <w:rPr>
          <w:rFonts w:ascii="Arial" w:hAnsi="Arial" w:cs="Arial"/>
        </w:rPr>
      </w:pPr>
      <w:r w:rsidRPr="00CA125D">
        <w:rPr>
          <w:rFonts w:ascii="Arial" w:hAnsi="Arial" w:cs="Arial"/>
        </w:rPr>
        <w:t>Description of development</w:t>
      </w:r>
    </w:p>
    <w:p w14:paraId="45BBE970" w14:textId="4E7D6ECB" w:rsidR="008F0F2E" w:rsidRPr="00CA125D" w:rsidRDefault="008F0F2E" w:rsidP="005E3C38">
      <w:pPr>
        <w:jc w:val="left"/>
        <w:rPr>
          <w:rFonts w:ascii="Arial" w:hAnsi="Arial" w:cs="Arial"/>
        </w:rPr>
      </w:pPr>
      <w:r w:rsidRPr="00CA125D">
        <w:rPr>
          <w:rFonts w:ascii="Arial" w:hAnsi="Arial" w:cs="Arial"/>
        </w:rPr>
        <w:t>Retention of external staircase.</w:t>
      </w:r>
    </w:p>
    <w:p w14:paraId="3337F640" w14:textId="1879FC98" w:rsidR="008F0F2E" w:rsidRPr="00CA125D" w:rsidRDefault="008F0F2E" w:rsidP="005E3C38">
      <w:pPr>
        <w:jc w:val="left"/>
        <w:rPr>
          <w:rFonts w:ascii="Arial" w:hAnsi="Arial" w:cs="Arial"/>
        </w:rPr>
      </w:pPr>
      <w:r w:rsidRPr="00CA125D">
        <w:rPr>
          <w:rFonts w:ascii="Arial" w:hAnsi="Arial" w:cs="Arial"/>
        </w:rPr>
        <w:t>The metal staircase has been constructed to form an emergency exit from the first-floor unit.</w:t>
      </w:r>
    </w:p>
    <w:p w14:paraId="09CE738A" w14:textId="77777777" w:rsidR="008F0F2E" w:rsidRPr="00CA125D" w:rsidRDefault="008F0F2E" w:rsidP="005E3C38">
      <w:pPr>
        <w:pStyle w:val="Heading1"/>
        <w:spacing w:line="240" w:lineRule="auto"/>
        <w:jc w:val="left"/>
        <w:rPr>
          <w:rFonts w:ascii="Arial" w:eastAsia="Times New Roman" w:hAnsi="Arial" w:cs="Arial"/>
        </w:rPr>
      </w:pPr>
      <w:bookmarkStart w:id="0" w:name="_Hlk135384948"/>
      <w:bookmarkStart w:id="1" w:name="_Toc143157912"/>
      <w:r w:rsidRPr="00CA125D">
        <w:rPr>
          <w:rFonts w:ascii="Arial" w:eastAsia="Times New Roman" w:hAnsi="Arial" w:cs="Arial"/>
        </w:rPr>
        <w:t>Planning History</w:t>
      </w:r>
      <w:bookmarkEnd w:id="0"/>
      <w:bookmarkEnd w:id="1"/>
    </w:p>
    <w:p w14:paraId="166F0CB2" w14:textId="77777777" w:rsidR="008F0F2E" w:rsidRPr="00CA125D" w:rsidRDefault="008F0F2E" w:rsidP="005E3C38">
      <w:pPr>
        <w:pStyle w:val="Heading3"/>
        <w:jc w:val="left"/>
        <w:rPr>
          <w:rFonts w:ascii="Arial" w:eastAsia="Times New Roman" w:hAnsi="Arial" w:cs="Arial"/>
        </w:rPr>
      </w:pPr>
      <w:r w:rsidRPr="00CA125D">
        <w:rPr>
          <w:rFonts w:ascii="Arial" w:eastAsia="Times New Roman" w:hAnsi="Arial" w:cs="Arial"/>
        </w:rPr>
        <w:t xml:space="preserve">F/AD02828 </w:t>
      </w:r>
    </w:p>
    <w:p w14:paraId="56A3CF17" w14:textId="40906312" w:rsidR="008F0F2E" w:rsidRPr="00CA125D" w:rsidRDefault="008F0F2E" w:rsidP="005E3C38">
      <w:pPr>
        <w:spacing w:after="0" w:line="240" w:lineRule="auto"/>
        <w:jc w:val="left"/>
        <w:rPr>
          <w:rFonts w:ascii="Arial" w:eastAsia="Times New Roman" w:hAnsi="Arial" w:cs="Arial"/>
        </w:rPr>
      </w:pPr>
      <w:r w:rsidRPr="00CA125D">
        <w:rPr>
          <w:rFonts w:ascii="Arial" w:eastAsia="Times New Roman" w:hAnsi="Arial" w:cs="Arial"/>
        </w:rPr>
        <w:t>Description: Illuminated fascia name and trade sign, projecting over highway on front elevation of Newsagents.</w:t>
      </w:r>
    </w:p>
    <w:p w14:paraId="654C97D8" w14:textId="7BDED2B1" w:rsidR="008F0F2E" w:rsidRPr="00CA125D" w:rsidRDefault="008F0F2E" w:rsidP="005E3C38">
      <w:pPr>
        <w:spacing w:line="240" w:lineRule="auto"/>
        <w:jc w:val="left"/>
        <w:rPr>
          <w:rFonts w:ascii="Arial" w:eastAsia="Times New Roman" w:hAnsi="Arial" w:cs="Arial"/>
        </w:rPr>
      </w:pPr>
      <w:r w:rsidRPr="00CA125D">
        <w:rPr>
          <w:rFonts w:ascii="Arial" w:eastAsia="Times New Roman" w:hAnsi="Arial" w:cs="Arial"/>
        </w:rPr>
        <w:t>Decision: 07/10/1980</w:t>
      </w:r>
    </w:p>
    <w:p w14:paraId="7A33A2A7" w14:textId="4F7ACBCA" w:rsidR="00EC09AF" w:rsidRPr="00CA125D" w:rsidRDefault="00EC09AF" w:rsidP="005E3C38">
      <w:pPr>
        <w:pStyle w:val="Heading3"/>
        <w:jc w:val="left"/>
        <w:rPr>
          <w:rFonts w:ascii="Arial" w:eastAsia="Times New Roman" w:hAnsi="Arial" w:cs="Arial"/>
        </w:rPr>
      </w:pPr>
      <w:r w:rsidRPr="00CA125D">
        <w:rPr>
          <w:rFonts w:ascii="Arial" w:eastAsia="Times New Roman" w:hAnsi="Arial" w:cs="Arial"/>
        </w:rPr>
        <w:t>F13916</w:t>
      </w:r>
    </w:p>
    <w:p w14:paraId="09EF46CF" w14:textId="1D526508" w:rsidR="00EC09AF" w:rsidRPr="00CA125D" w:rsidRDefault="00EC09AF" w:rsidP="005E3C38">
      <w:pPr>
        <w:jc w:val="left"/>
        <w:rPr>
          <w:rFonts w:ascii="Arial" w:hAnsi="Arial" w:cs="Arial"/>
        </w:rPr>
      </w:pPr>
      <w:r w:rsidRPr="00CA125D">
        <w:rPr>
          <w:rFonts w:ascii="Arial" w:hAnsi="Arial" w:cs="Arial"/>
        </w:rPr>
        <w:t>Description: Construction of new shop front.</w:t>
      </w:r>
    </w:p>
    <w:p w14:paraId="391D67C5" w14:textId="5FDAFA7C" w:rsidR="00EC09AF" w:rsidRPr="00CA125D" w:rsidRDefault="00EC09AF" w:rsidP="005E3C38">
      <w:pPr>
        <w:jc w:val="left"/>
        <w:rPr>
          <w:rFonts w:ascii="Arial" w:hAnsi="Arial" w:cs="Arial"/>
        </w:rPr>
      </w:pPr>
      <w:r w:rsidRPr="00CA125D">
        <w:rPr>
          <w:rFonts w:ascii="Arial" w:hAnsi="Arial" w:cs="Arial"/>
        </w:rPr>
        <w:t>Decision: 19/08/1980</w:t>
      </w:r>
    </w:p>
    <w:p w14:paraId="466A284A" w14:textId="77777777" w:rsidR="008F0F2E" w:rsidRPr="00CA125D" w:rsidRDefault="008F0F2E" w:rsidP="005E3C38">
      <w:pPr>
        <w:pStyle w:val="Heading1"/>
        <w:rPr>
          <w:rFonts w:ascii="Arial" w:eastAsia="Times New Roman" w:hAnsi="Arial" w:cs="Arial"/>
        </w:rPr>
      </w:pPr>
      <w:bookmarkStart w:id="2" w:name="_Toc143157914"/>
      <w:bookmarkStart w:id="3" w:name="_Hlk139371851"/>
      <w:r w:rsidRPr="00CA125D">
        <w:rPr>
          <w:rFonts w:ascii="Arial" w:eastAsia="Times New Roman" w:hAnsi="Arial" w:cs="Arial"/>
        </w:rPr>
        <w:t>Consultation, notification &amp; publicity responses</w:t>
      </w:r>
      <w:bookmarkEnd w:id="2"/>
    </w:p>
    <w:p w14:paraId="71986B28" w14:textId="77777777" w:rsidR="008F0F2E" w:rsidRPr="00CA125D" w:rsidRDefault="008F0F2E" w:rsidP="005E3C38">
      <w:pPr>
        <w:pStyle w:val="Heading2"/>
        <w:rPr>
          <w:rFonts w:ascii="Arial" w:eastAsia="Times New Roman" w:hAnsi="Arial" w:cs="Arial"/>
          <w:szCs w:val="32"/>
        </w:rPr>
      </w:pPr>
      <w:r w:rsidRPr="00CA125D">
        <w:rPr>
          <w:rFonts w:ascii="Arial" w:eastAsia="Times New Roman" w:hAnsi="Arial" w:cs="Arial"/>
        </w:rPr>
        <w:t>Consultations</w:t>
      </w:r>
    </w:p>
    <w:p w14:paraId="732502C6" w14:textId="77777777" w:rsidR="008F0F2E" w:rsidRPr="00CA125D" w:rsidRDefault="008F0F2E" w:rsidP="005E3C38">
      <w:pPr>
        <w:pStyle w:val="Heading3"/>
        <w:rPr>
          <w:rFonts w:ascii="Arial" w:eastAsia="Times New Roman" w:hAnsi="Arial" w:cs="Arial"/>
        </w:rPr>
      </w:pPr>
      <w:r w:rsidRPr="00CA125D">
        <w:rPr>
          <w:rFonts w:ascii="Arial" w:eastAsia="Times New Roman" w:hAnsi="Arial" w:cs="Arial"/>
        </w:rPr>
        <w:t>Greater Manchester Police</w:t>
      </w:r>
    </w:p>
    <w:p w14:paraId="6DE8526C" w14:textId="6A2786E3" w:rsidR="008F0F2E" w:rsidRPr="00CA125D" w:rsidRDefault="008F0F2E" w:rsidP="005E3C38">
      <w:pPr>
        <w:spacing w:after="0" w:line="240" w:lineRule="auto"/>
        <w:jc w:val="left"/>
        <w:rPr>
          <w:rFonts w:ascii="Arial" w:eastAsia="Times New Roman" w:hAnsi="Arial" w:cs="Arial"/>
        </w:rPr>
      </w:pPr>
      <w:r w:rsidRPr="00CA125D">
        <w:rPr>
          <w:rFonts w:ascii="Arial" w:eastAsia="Times New Roman" w:hAnsi="Arial" w:cs="Arial"/>
        </w:rPr>
        <w:t xml:space="preserve">Greater Manchester Police were consulted on this </w:t>
      </w:r>
      <w:r w:rsidR="005719AB" w:rsidRPr="00CA125D">
        <w:rPr>
          <w:rFonts w:ascii="Arial" w:eastAsia="Times New Roman" w:hAnsi="Arial" w:cs="Arial"/>
        </w:rPr>
        <w:t>application,</w:t>
      </w:r>
      <w:r w:rsidRPr="00CA125D">
        <w:rPr>
          <w:rFonts w:ascii="Arial" w:eastAsia="Times New Roman" w:hAnsi="Arial" w:cs="Arial"/>
        </w:rPr>
        <w:t xml:space="preserve"> </w:t>
      </w:r>
      <w:r w:rsidR="005E3C38" w:rsidRPr="00CA125D">
        <w:rPr>
          <w:rFonts w:ascii="Arial" w:eastAsia="Times New Roman" w:hAnsi="Arial" w:cs="Arial"/>
        </w:rPr>
        <w:t>but we received no response.</w:t>
      </w:r>
    </w:p>
    <w:p w14:paraId="04AEFA0A" w14:textId="77777777" w:rsidR="008F0F2E" w:rsidRPr="00CA125D" w:rsidRDefault="008F0F2E" w:rsidP="005E3C38">
      <w:pPr>
        <w:pStyle w:val="Heading2"/>
        <w:rPr>
          <w:rFonts w:ascii="Arial" w:eastAsia="Times New Roman" w:hAnsi="Arial" w:cs="Arial"/>
          <w:szCs w:val="24"/>
        </w:rPr>
      </w:pPr>
      <w:r w:rsidRPr="00CA125D">
        <w:rPr>
          <w:rFonts w:ascii="Arial" w:eastAsia="Times New Roman" w:hAnsi="Arial" w:cs="Arial"/>
        </w:rPr>
        <w:t>Notifications</w:t>
      </w:r>
    </w:p>
    <w:p w14:paraId="47BB0E66" w14:textId="77777777" w:rsidR="008F0F2E" w:rsidRPr="00CA125D" w:rsidRDefault="008F0F2E" w:rsidP="005E3C38">
      <w:pPr>
        <w:pStyle w:val="Heading3"/>
        <w:rPr>
          <w:rFonts w:ascii="Arial" w:eastAsia="Times New Roman" w:hAnsi="Arial" w:cs="Arial"/>
        </w:rPr>
      </w:pPr>
      <w:bookmarkStart w:id="4" w:name="_Toc143157915"/>
      <w:proofErr w:type="gramStart"/>
      <w:r w:rsidRPr="00CA125D">
        <w:rPr>
          <w:rFonts w:ascii="Arial" w:eastAsia="Times New Roman" w:hAnsi="Arial" w:cs="Arial"/>
        </w:rPr>
        <w:t>Local Residents</w:t>
      </w:r>
      <w:bookmarkEnd w:id="4"/>
      <w:proofErr w:type="gramEnd"/>
    </w:p>
    <w:bookmarkEnd w:id="3"/>
    <w:p w14:paraId="6E2444CE" w14:textId="77777777" w:rsidR="008F0F2E" w:rsidRPr="00CA125D" w:rsidRDefault="008F0F2E" w:rsidP="005E3C38">
      <w:pPr>
        <w:spacing w:after="0" w:line="240" w:lineRule="auto"/>
        <w:jc w:val="left"/>
        <w:rPr>
          <w:rFonts w:ascii="Arial" w:eastAsia="Times New Roman" w:hAnsi="Arial" w:cs="Arial"/>
          <w:color w:val="FF0000"/>
        </w:rPr>
      </w:pPr>
      <w:r w:rsidRPr="00CA125D">
        <w:rPr>
          <w:rFonts w:ascii="Arial" w:eastAsia="Times New Roman" w:hAnsi="Arial" w:cs="Arial"/>
        </w:rPr>
        <w:t>No representations received.</w:t>
      </w:r>
    </w:p>
    <w:p w14:paraId="35726992" w14:textId="77777777" w:rsidR="008F0F2E" w:rsidRPr="00CA125D" w:rsidRDefault="008F0F2E" w:rsidP="005E3C38">
      <w:pPr>
        <w:pStyle w:val="Heading1"/>
        <w:spacing w:line="240" w:lineRule="auto"/>
        <w:jc w:val="left"/>
        <w:rPr>
          <w:rFonts w:ascii="Arial" w:hAnsi="Arial" w:cs="Arial"/>
        </w:rPr>
      </w:pPr>
      <w:bookmarkStart w:id="5" w:name="_Toc143157923"/>
      <w:r w:rsidRPr="00CA125D">
        <w:rPr>
          <w:rFonts w:ascii="Arial" w:hAnsi="Arial" w:cs="Arial"/>
        </w:rPr>
        <w:lastRenderedPageBreak/>
        <w:t>Negotiations</w:t>
      </w:r>
      <w:bookmarkEnd w:id="5"/>
    </w:p>
    <w:p w14:paraId="0148D5FE" w14:textId="77777777" w:rsidR="008F0F2E" w:rsidRPr="00CA125D" w:rsidRDefault="008F0F2E" w:rsidP="005E3C38">
      <w:pPr>
        <w:spacing w:line="240" w:lineRule="auto"/>
        <w:jc w:val="left"/>
        <w:rPr>
          <w:rFonts w:ascii="Arial" w:hAnsi="Arial" w:cs="Arial"/>
          <w:szCs w:val="24"/>
        </w:rPr>
      </w:pPr>
      <w:r w:rsidRPr="00CA125D">
        <w:rPr>
          <w:rFonts w:ascii="Arial" w:hAnsi="Arial" w:cs="Arial"/>
          <w:szCs w:val="24"/>
        </w:rPr>
        <w:t>Issues have arisen in the consultation phase which required negotiations in positive and proactive manner.</w:t>
      </w:r>
    </w:p>
    <w:p w14:paraId="72E40689" w14:textId="016A6C01" w:rsidR="00D40F7F" w:rsidRPr="00CA125D" w:rsidRDefault="00D40F7F" w:rsidP="005E3C38">
      <w:pPr>
        <w:jc w:val="left"/>
        <w:rPr>
          <w:rFonts w:ascii="Arial" w:hAnsi="Arial" w:cs="Arial"/>
        </w:rPr>
      </w:pPr>
      <w:bookmarkStart w:id="6" w:name="_Toc143157925"/>
      <w:bookmarkStart w:id="7" w:name="_Hlk139970097"/>
      <w:r w:rsidRPr="00CA125D">
        <w:rPr>
          <w:rFonts w:ascii="Arial" w:hAnsi="Arial" w:cs="Arial"/>
        </w:rPr>
        <w:t>The proposed plans remove the internal access which would indicate the staircase for retention would become the primary access. The staircase would not be acceptable as a primary access due to the security and amenity effects.</w:t>
      </w:r>
    </w:p>
    <w:p w14:paraId="36E5D7F8" w14:textId="75DAF256" w:rsidR="008F0F2E" w:rsidRPr="00CA125D" w:rsidRDefault="008F0F2E" w:rsidP="005E3C38">
      <w:pPr>
        <w:pStyle w:val="Heading2"/>
        <w:spacing w:line="240" w:lineRule="auto"/>
        <w:jc w:val="left"/>
        <w:rPr>
          <w:rFonts w:ascii="Arial" w:hAnsi="Arial" w:cs="Arial"/>
        </w:rPr>
      </w:pPr>
      <w:r w:rsidRPr="00CA125D">
        <w:rPr>
          <w:rFonts w:ascii="Arial" w:hAnsi="Arial" w:cs="Arial"/>
        </w:rPr>
        <w:t>UPDATED PROPOSED DEVELOPMENT.</w:t>
      </w:r>
    </w:p>
    <w:p w14:paraId="2A9B13B2" w14:textId="64C50AFB" w:rsidR="008F0F2E" w:rsidRPr="00CA125D" w:rsidRDefault="008F0F2E" w:rsidP="005E3C38">
      <w:pPr>
        <w:spacing w:line="240" w:lineRule="auto"/>
        <w:jc w:val="left"/>
        <w:rPr>
          <w:rFonts w:ascii="Arial" w:hAnsi="Arial" w:cs="Arial"/>
          <w:color w:val="000000" w:themeColor="text1"/>
        </w:rPr>
      </w:pPr>
      <w:r w:rsidRPr="00CA125D">
        <w:rPr>
          <w:rFonts w:ascii="Arial" w:hAnsi="Arial" w:cs="Arial"/>
          <w:color w:val="000000" w:themeColor="text1"/>
        </w:rPr>
        <w:t xml:space="preserve">The updated </w:t>
      </w:r>
      <w:r w:rsidR="00463BB0" w:rsidRPr="00CA125D">
        <w:rPr>
          <w:rFonts w:ascii="Arial" w:hAnsi="Arial" w:cs="Arial"/>
          <w:color w:val="000000" w:themeColor="text1"/>
        </w:rPr>
        <w:t xml:space="preserve">drawings show the internal staircase as main access. The agent has confirmed the omission was an oversight on the initial drawings. </w:t>
      </w:r>
    </w:p>
    <w:p w14:paraId="1A4F5BE6" w14:textId="77777777" w:rsidR="008F0F2E" w:rsidRPr="00CA125D" w:rsidRDefault="008F0F2E" w:rsidP="005E3C38">
      <w:pPr>
        <w:pStyle w:val="Heading1"/>
        <w:spacing w:line="240" w:lineRule="auto"/>
        <w:jc w:val="left"/>
        <w:rPr>
          <w:rFonts w:ascii="Arial" w:hAnsi="Arial" w:cs="Arial"/>
        </w:rPr>
      </w:pPr>
      <w:r w:rsidRPr="00CA125D">
        <w:rPr>
          <w:rFonts w:ascii="Arial" w:hAnsi="Arial" w:cs="Arial"/>
        </w:rPr>
        <w:t xml:space="preserve">Consultation, notification &amp; publicity responses to updated descritpion of </w:t>
      </w:r>
      <w:bookmarkEnd w:id="6"/>
      <w:r w:rsidRPr="00CA125D">
        <w:rPr>
          <w:rFonts w:ascii="Arial" w:hAnsi="Arial" w:cs="Arial"/>
        </w:rPr>
        <w:t>development</w:t>
      </w:r>
    </w:p>
    <w:bookmarkEnd w:id="7"/>
    <w:p w14:paraId="1FA58FDB" w14:textId="3C8DF8B7" w:rsidR="008F0F2E" w:rsidRPr="00CA125D" w:rsidRDefault="008F0F2E" w:rsidP="005E3C38">
      <w:pPr>
        <w:spacing w:line="240" w:lineRule="auto"/>
        <w:jc w:val="left"/>
        <w:rPr>
          <w:rFonts w:ascii="Arial" w:hAnsi="Arial" w:cs="Arial"/>
          <w:color w:val="000000" w:themeColor="text1"/>
        </w:rPr>
      </w:pPr>
      <w:r w:rsidRPr="00CA125D">
        <w:rPr>
          <w:rFonts w:ascii="Arial" w:hAnsi="Arial" w:cs="Arial"/>
          <w:color w:val="000000" w:themeColor="text1"/>
        </w:rPr>
        <w:t xml:space="preserve">Not required due to </w:t>
      </w:r>
      <w:r w:rsidR="00463BB0" w:rsidRPr="00CA125D">
        <w:rPr>
          <w:rFonts w:ascii="Arial" w:hAnsi="Arial" w:cs="Arial"/>
          <w:color w:val="000000" w:themeColor="text1"/>
        </w:rPr>
        <w:t>internal element.</w:t>
      </w:r>
    </w:p>
    <w:p w14:paraId="2D8C879F" w14:textId="77777777" w:rsidR="008F0F2E" w:rsidRPr="00CA125D" w:rsidRDefault="008F0F2E" w:rsidP="005E3C38">
      <w:pPr>
        <w:pStyle w:val="Heading1"/>
        <w:spacing w:line="240" w:lineRule="auto"/>
        <w:jc w:val="left"/>
        <w:rPr>
          <w:rFonts w:ascii="Arial" w:hAnsi="Arial" w:cs="Arial"/>
        </w:rPr>
      </w:pPr>
      <w:r w:rsidRPr="00CA125D">
        <w:rPr>
          <w:rFonts w:ascii="Arial" w:hAnsi="Arial" w:cs="Arial"/>
        </w:rPr>
        <w:t xml:space="preserve">Relevant policies &amp; </w:t>
      </w:r>
      <w:bookmarkStart w:id="8" w:name="_Toc143157927"/>
      <w:r w:rsidRPr="00CA125D">
        <w:rPr>
          <w:rFonts w:ascii="Arial" w:hAnsi="Arial" w:cs="Arial"/>
        </w:rPr>
        <w:t>the principle of development</w:t>
      </w:r>
      <w:bookmarkEnd w:id="8"/>
    </w:p>
    <w:p w14:paraId="033BA80C" w14:textId="77777777" w:rsidR="008F0F2E" w:rsidRPr="00CA125D" w:rsidRDefault="008F0F2E" w:rsidP="005E3C38">
      <w:pPr>
        <w:pStyle w:val="Heading2"/>
        <w:spacing w:line="240" w:lineRule="auto"/>
        <w:jc w:val="left"/>
        <w:rPr>
          <w:rFonts w:ascii="Arial" w:hAnsi="Arial" w:cs="Arial"/>
        </w:rPr>
      </w:pPr>
      <w:bookmarkStart w:id="9" w:name="_Hlk138337770"/>
      <w:r w:rsidRPr="00CA125D">
        <w:rPr>
          <w:rFonts w:ascii="Arial" w:hAnsi="Arial" w:cs="Arial"/>
        </w:rPr>
        <w:t>Relevant Policies</w:t>
      </w:r>
    </w:p>
    <w:p w14:paraId="22AA7A33" w14:textId="77777777" w:rsidR="008F0F2E" w:rsidRPr="00CA125D" w:rsidRDefault="008F0F2E" w:rsidP="005E3C38">
      <w:pPr>
        <w:spacing w:line="240" w:lineRule="auto"/>
        <w:jc w:val="left"/>
        <w:rPr>
          <w:rFonts w:ascii="Arial" w:eastAsiaTheme="majorEastAsia" w:hAnsi="Arial" w:cs="Arial"/>
          <w:color w:val="000000" w:themeColor="text1"/>
        </w:rPr>
      </w:pPr>
      <w:r w:rsidRPr="00CA125D">
        <w:rPr>
          <w:rFonts w:ascii="Arial" w:eastAsiaTheme="majorEastAsia" w:hAnsi="Arial" w:cs="Arial"/>
          <w:color w:val="000000" w:themeColor="text1"/>
        </w:rPr>
        <w:t>Section 38 (6) of the Town and Country Planning Act 2004 states that applications for development should be determined in accordance with the adopted development plan unless material considerations indicate otherwise.</w:t>
      </w:r>
    </w:p>
    <w:p w14:paraId="011EC5F5" w14:textId="77777777" w:rsidR="008F0F2E" w:rsidRPr="00CA125D" w:rsidRDefault="008F0F2E" w:rsidP="005E3C38">
      <w:pPr>
        <w:spacing w:line="240" w:lineRule="auto"/>
        <w:jc w:val="left"/>
        <w:rPr>
          <w:rFonts w:ascii="Arial" w:eastAsiaTheme="majorEastAsia" w:hAnsi="Arial" w:cs="Arial"/>
          <w:color w:val="000000" w:themeColor="text1"/>
        </w:rPr>
      </w:pPr>
      <w:r w:rsidRPr="00CA125D">
        <w:rPr>
          <w:rFonts w:ascii="Arial" w:eastAsiaTheme="majorEastAsia" w:hAnsi="Arial" w:cs="Arial"/>
          <w:color w:val="000000" w:themeColor="text1"/>
        </w:rPr>
        <w:t>The following policies are considered relevant.</w:t>
      </w:r>
    </w:p>
    <w:p w14:paraId="149D00CD" w14:textId="17D04A55" w:rsidR="008F0F2E" w:rsidRPr="00CA125D" w:rsidRDefault="008F0F2E" w:rsidP="005E3C38">
      <w:pPr>
        <w:numPr>
          <w:ilvl w:val="0"/>
          <w:numId w:val="1"/>
        </w:numPr>
        <w:spacing w:after="0" w:line="240" w:lineRule="auto"/>
        <w:jc w:val="left"/>
        <w:rPr>
          <w:rFonts w:ascii="Arial" w:hAnsi="Arial" w:cs="Arial"/>
        </w:rPr>
      </w:pPr>
      <w:hyperlink r:id="rId9" w:history="1">
        <w:r w:rsidRPr="00CA125D">
          <w:rPr>
            <w:rStyle w:val="Hyperlink"/>
            <w:rFonts w:ascii="Arial" w:hAnsi="Arial" w:cs="Arial"/>
          </w:rPr>
          <w:t>The Manchester Core Strategy Development Plan Document 2012-2027</w:t>
        </w:r>
      </w:hyperlink>
      <w:r w:rsidRPr="00CA125D">
        <w:rPr>
          <w:rFonts w:ascii="Arial" w:hAnsi="Arial" w:cs="Arial"/>
        </w:rPr>
        <w:t xml:space="preserve"> </w:t>
      </w:r>
    </w:p>
    <w:p w14:paraId="6634862C" w14:textId="77777777" w:rsidR="008F0F2E" w:rsidRPr="00CA125D" w:rsidRDefault="008F0F2E" w:rsidP="005E3C38">
      <w:pPr>
        <w:numPr>
          <w:ilvl w:val="1"/>
          <w:numId w:val="1"/>
        </w:numPr>
        <w:spacing w:after="0" w:line="240" w:lineRule="auto"/>
        <w:jc w:val="left"/>
        <w:rPr>
          <w:rFonts w:ascii="Arial" w:hAnsi="Arial" w:cs="Arial"/>
        </w:rPr>
      </w:pPr>
      <w:r w:rsidRPr="00CA125D">
        <w:rPr>
          <w:rFonts w:ascii="Arial" w:hAnsi="Arial" w:cs="Arial"/>
        </w:rPr>
        <w:t>Development Management and Planning Obligations</w:t>
      </w:r>
    </w:p>
    <w:p w14:paraId="7B748A69" w14:textId="5FF1BE99" w:rsidR="008F0F2E" w:rsidRPr="00CA125D" w:rsidRDefault="008F0F2E" w:rsidP="005E3C38">
      <w:pPr>
        <w:numPr>
          <w:ilvl w:val="2"/>
          <w:numId w:val="1"/>
        </w:numPr>
        <w:spacing w:after="0" w:line="240" w:lineRule="auto"/>
        <w:jc w:val="left"/>
        <w:rPr>
          <w:rFonts w:ascii="Arial" w:hAnsi="Arial" w:cs="Arial"/>
        </w:rPr>
      </w:pPr>
      <w:r w:rsidRPr="00CA125D">
        <w:rPr>
          <w:rFonts w:ascii="Arial" w:hAnsi="Arial" w:cs="Arial"/>
        </w:rPr>
        <w:t xml:space="preserve">DM 1 - Development Management </w:t>
      </w:r>
    </w:p>
    <w:p w14:paraId="40EECD43" w14:textId="77777777" w:rsidR="008F0F2E" w:rsidRPr="00CA125D" w:rsidRDefault="008F0F2E" w:rsidP="005E3C38">
      <w:pPr>
        <w:numPr>
          <w:ilvl w:val="1"/>
          <w:numId w:val="1"/>
        </w:numPr>
        <w:spacing w:after="0" w:line="240" w:lineRule="auto"/>
        <w:jc w:val="left"/>
        <w:rPr>
          <w:rFonts w:ascii="Arial" w:hAnsi="Arial" w:cs="Arial"/>
        </w:rPr>
      </w:pPr>
      <w:r w:rsidRPr="00CA125D">
        <w:rPr>
          <w:rFonts w:ascii="Arial" w:hAnsi="Arial" w:cs="Arial"/>
        </w:rPr>
        <w:t>Objective 1 - Spatial Principles</w:t>
      </w:r>
    </w:p>
    <w:p w14:paraId="24456B91" w14:textId="77777777" w:rsidR="008F0F2E" w:rsidRPr="00CA125D" w:rsidRDefault="008F0F2E" w:rsidP="005E3C38">
      <w:pPr>
        <w:numPr>
          <w:ilvl w:val="2"/>
          <w:numId w:val="1"/>
        </w:numPr>
        <w:spacing w:after="0" w:line="240" w:lineRule="auto"/>
        <w:jc w:val="left"/>
        <w:rPr>
          <w:rFonts w:ascii="Arial" w:hAnsi="Arial" w:cs="Arial"/>
        </w:rPr>
      </w:pPr>
      <w:r w:rsidRPr="00CA125D">
        <w:rPr>
          <w:rFonts w:ascii="Arial" w:hAnsi="Arial" w:cs="Arial"/>
        </w:rPr>
        <w:t xml:space="preserve">SP 1 - Spatial Principles (Partially replaced by </w:t>
      </w:r>
      <w:proofErr w:type="spellStart"/>
      <w:r w:rsidRPr="00CA125D">
        <w:rPr>
          <w:rFonts w:ascii="Arial" w:hAnsi="Arial" w:cs="Arial"/>
        </w:rPr>
        <w:t>PfE</w:t>
      </w:r>
      <w:proofErr w:type="spellEnd"/>
      <w:r w:rsidRPr="00CA125D">
        <w:rPr>
          <w:rFonts w:ascii="Arial" w:hAnsi="Arial" w:cs="Arial"/>
        </w:rPr>
        <w:t xml:space="preserve"> Policy JP-S 1)</w:t>
      </w:r>
    </w:p>
    <w:p w14:paraId="0BEF0ABB" w14:textId="77777777" w:rsidR="008F0F2E" w:rsidRPr="00CA125D" w:rsidRDefault="008F0F2E" w:rsidP="005E3C38">
      <w:pPr>
        <w:numPr>
          <w:ilvl w:val="1"/>
          <w:numId w:val="1"/>
        </w:numPr>
        <w:spacing w:after="0" w:line="240" w:lineRule="auto"/>
        <w:jc w:val="left"/>
        <w:rPr>
          <w:rFonts w:ascii="Arial" w:hAnsi="Arial" w:cs="Arial"/>
        </w:rPr>
      </w:pPr>
      <w:r w:rsidRPr="00CA125D">
        <w:rPr>
          <w:rFonts w:ascii="Arial" w:hAnsi="Arial" w:cs="Arial"/>
        </w:rPr>
        <w:t>Objective 6 Environment</w:t>
      </w:r>
    </w:p>
    <w:p w14:paraId="6C7B4FDE" w14:textId="77777777" w:rsidR="008F0F2E" w:rsidRPr="00CA125D" w:rsidRDefault="008F0F2E" w:rsidP="005E3C38">
      <w:pPr>
        <w:numPr>
          <w:ilvl w:val="2"/>
          <w:numId w:val="1"/>
        </w:numPr>
        <w:spacing w:after="0" w:line="240" w:lineRule="auto"/>
        <w:jc w:val="left"/>
        <w:rPr>
          <w:rFonts w:ascii="Arial" w:hAnsi="Arial" w:cs="Arial"/>
        </w:rPr>
      </w:pPr>
      <w:r w:rsidRPr="00CA125D">
        <w:rPr>
          <w:rFonts w:ascii="Arial" w:hAnsi="Arial" w:cs="Arial"/>
        </w:rPr>
        <w:t>EN 1 - Design Principles and Strategic Character Areas</w:t>
      </w:r>
    </w:p>
    <w:p w14:paraId="1B326F80" w14:textId="79805CED" w:rsidR="008F0F2E" w:rsidRPr="00CA125D" w:rsidRDefault="008F0F2E" w:rsidP="005E3C38">
      <w:pPr>
        <w:numPr>
          <w:ilvl w:val="0"/>
          <w:numId w:val="1"/>
        </w:numPr>
        <w:spacing w:after="0" w:line="240" w:lineRule="auto"/>
        <w:jc w:val="left"/>
        <w:rPr>
          <w:rFonts w:ascii="Arial" w:hAnsi="Arial" w:cs="Arial"/>
        </w:rPr>
      </w:pPr>
      <w:hyperlink r:id="rId10" w:history="1">
        <w:r w:rsidRPr="00CA125D">
          <w:rPr>
            <w:rStyle w:val="Hyperlink"/>
            <w:rFonts w:ascii="Arial" w:hAnsi="Arial" w:cs="Arial"/>
          </w:rPr>
          <w:t>Places for Everyone Plan</w:t>
        </w:r>
      </w:hyperlink>
      <w:r w:rsidRPr="00CA125D">
        <w:rPr>
          <w:rFonts w:ascii="Arial" w:hAnsi="Arial" w:cs="Arial"/>
          <w:u w:val="single"/>
        </w:rPr>
        <w:t xml:space="preserve"> Joint Development Plan Document 2022-2039-</w:t>
      </w:r>
      <w:bookmarkStart w:id="10" w:name="_Hlk138404397"/>
      <w:r w:rsidRPr="00CA125D">
        <w:rPr>
          <w:rFonts w:ascii="Arial" w:hAnsi="Arial" w:cs="Arial"/>
          <w:u w:val="single"/>
        </w:rPr>
        <w:t xml:space="preserve"> </w:t>
      </w:r>
    </w:p>
    <w:p w14:paraId="78EC5411" w14:textId="77777777" w:rsidR="008F0F2E" w:rsidRPr="00CA125D" w:rsidRDefault="008F0F2E" w:rsidP="005E3C38">
      <w:pPr>
        <w:numPr>
          <w:ilvl w:val="1"/>
          <w:numId w:val="1"/>
        </w:numPr>
        <w:spacing w:after="0" w:line="240" w:lineRule="auto"/>
        <w:jc w:val="left"/>
        <w:rPr>
          <w:rFonts w:ascii="Arial" w:hAnsi="Arial" w:cs="Arial"/>
        </w:rPr>
      </w:pPr>
      <w:r w:rsidRPr="00CA125D">
        <w:rPr>
          <w:rFonts w:ascii="Arial" w:hAnsi="Arial" w:cs="Arial"/>
        </w:rPr>
        <w:t>Strategy</w:t>
      </w:r>
    </w:p>
    <w:p w14:paraId="1BBFB0D3" w14:textId="77777777" w:rsidR="008F0F2E" w:rsidRPr="00CA125D" w:rsidRDefault="008F0F2E" w:rsidP="005E3C38">
      <w:pPr>
        <w:numPr>
          <w:ilvl w:val="2"/>
          <w:numId w:val="1"/>
        </w:numPr>
        <w:spacing w:after="0" w:line="240" w:lineRule="auto"/>
        <w:jc w:val="left"/>
        <w:rPr>
          <w:rFonts w:ascii="Arial" w:hAnsi="Arial" w:cs="Arial"/>
        </w:rPr>
      </w:pPr>
      <w:r w:rsidRPr="00CA125D">
        <w:rPr>
          <w:rFonts w:ascii="Arial" w:hAnsi="Arial" w:cs="Arial"/>
        </w:rPr>
        <w:t>JP-Strat6: Northern Areas</w:t>
      </w:r>
    </w:p>
    <w:p w14:paraId="1827A056" w14:textId="77777777" w:rsidR="008F0F2E" w:rsidRPr="00CA125D" w:rsidRDefault="008F0F2E" w:rsidP="005E3C38">
      <w:pPr>
        <w:numPr>
          <w:ilvl w:val="1"/>
          <w:numId w:val="1"/>
        </w:numPr>
        <w:spacing w:after="0" w:line="240" w:lineRule="auto"/>
        <w:jc w:val="left"/>
        <w:rPr>
          <w:rFonts w:ascii="Arial" w:hAnsi="Arial" w:cs="Arial"/>
        </w:rPr>
      </w:pPr>
      <w:r w:rsidRPr="00CA125D">
        <w:rPr>
          <w:rFonts w:ascii="Arial" w:hAnsi="Arial" w:cs="Arial"/>
        </w:rPr>
        <w:t>Sustainable and Resilient Places</w:t>
      </w:r>
    </w:p>
    <w:p w14:paraId="433EC5B4" w14:textId="77777777" w:rsidR="008F0F2E" w:rsidRPr="00CA125D" w:rsidRDefault="008F0F2E" w:rsidP="005E3C38">
      <w:pPr>
        <w:numPr>
          <w:ilvl w:val="2"/>
          <w:numId w:val="1"/>
        </w:numPr>
        <w:spacing w:after="0" w:line="240" w:lineRule="auto"/>
        <w:jc w:val="left"/>
        <w:rPr>
          <w:rFonts w:ascii="Arial" w:hAnsi="Arial" w:cs="Arial"/>
        </w:rPr>
      </w:pPr>
      <w:r w:rsidRPr="00CA125D">
        <w:rPr>
          <w:rFonts w:ascii="Arial" w:hAnsi="Arial" w:cs="Arial"/>
        </w:rPr>
        <w:t>JP-S1: Sustainable Development</w:t>
      </w:r>
    </w:p>
    <w:p w14:paraId="32F11520" w14:textId="77777777" w:rsidR="008F0F2E" w:rsidRPr="00CA125D" w:rsidRDefault="008F0F2E" w:rsidP="005E3C38">
      <w:pPr>
        <w:numPr>
          <w:ilvl w:val="1"/>
          <w:numId w:val="1"/>
        </w:numPr>
        <w:spacing w:after="0" w:line="240" w:lineRule="auto"/>
        <w:jc w:val="left"/>
        <w:rPr>
          <w:rFonts w:ascii="Arial" w:hAnsi="Arial" w:cs="Arial"/>
        </w:rPr>
      </w:pPr>
      <w:r w:rsidRPr="00CA125D">
        <w:rPr>
          <w:rFonts w:ascii="Arial" w:hAnsi="Arial" w:cs="Arial"/>
        </w:rPr>
        <w:t>Places for People</w:t>
      </w:r>
    </w:p>
    <w:p w14:paraId="65C43C59" w14:textId="77777777" w:rsidR="008F0F2E" w:rsidRPr="00CA125D" w:rsidRDefault="008F0F2E" w:rsidP="005E3C38">
      <w:pPr>
        <w:numPr>
          <w:ilvl w:val="2"/>
          <w:numId w:val="1"/>
        </w:numPr>
        <w:spacing w:after="0" w:line="240" w:lineRule="auto"/>
        <w:jc w:val="left"/>
        <w:rPr>
          <w:rFonts w:ascii="Arial" w:hAnsi="Arial" w:cs="Arial"/>
        </w:rPr>
      </w:pPr>
      <w:r w:rsidRPr="00CA125D">
        <w:rPr>
          <w:rFonts w:ascii="Arial" w:hAnsi="Arial" w:cs="Arial"/>
        </w:rPr>
        <w:t>JP-P1 Sustainable Places</w:t>
      </w:r>
    </w:p>
    <w:bookmarkEnd w:id="10"/>
    <w:p w14:paraId="5FE91AE8" w14:textId="7B35C09D" w:rsidR="008F0F2E" w:rsidRPr="00CA125D" w:rsidRDefault="008F0F2E" w:rsidP="005E3C38">
      <w:pPr>
        <w:numPr>
          <w:ilvl w:val="0"/>
          <w:numId w:val="1"/>
        </w:numPr>
        <w:spacing w:after="0" w:line="240" w:lineRule="auto"/>
        <w:jc w:val="left"/>
        <w:rPr>
          <w:rFonts w:ascii="Arial" w:hAnsi="Arial" w:cs="Arial"/>
        </w:rPr>
      </w:pPr>
      <w:r w:rsidRPr="00CA125D">
        <w:rPr>
          <w:rFonts w:ascii="Arial" w:hAnsi="Arial" w:cs="Arial"/>
        </w:rPr>
        <w:fldChar w:fldCharType="begin"/>
      </w:r>
      <w:r w:rsidRPr="00CA125D">
        <w:rPr>
          <w:rFonts w:ascii="Arial" w:hAnsi="Arial" w:cs="Arial"/>
        </w:rPr>
        <w:instrText xml:space="preserve"> HYPERLINK "https://www.gov.uk/guidance/national-planning-policy-framework" </w:instrText>
      </w:r>
      <w:r w:rsidRPr="00CA125D">
        <w:rPr>
          <w:rFonts w:ascii="Arial" w:hAnsi="Arial" w:cs="Arial"/>
        </w:rPr>
      </w:r>
      <w:r w:rsidRPr="00CA125D">
        <w:rPr>
          <w:rFonts w:ascii="Arial" w:hAnsi="Arial" w:cs="Arial"/>
        </w:rPr>
        <w:fldChar w:fldCharType="separate"/>
      </w:r>
      <w:r w:rsidRPr="00CA125D">
        <w:rPr>
          <w:rStyle w:val="Hyperlink"/>
          <w:rFonts w:ascii="Arial" w:hAnsi="Arial" w:cs="Arial"/>
        </w:rPr>
        <w:t>The National Planning Policy Framework (The NPPF)</w:t>
      </w:r>
      <w:r w:rsidRPr="00CA125D">
        <w:rPr>
          <w:rFonts w:ascii="Arial" w:hAnsi="Arial" w:cs="Arial"/>
        </w:rPr>
        <w:fldChar w:fldCharType="end"/>
      </w:r>
      <w:r w:rsidRPr="00CA125D">
        <w:rPr>
          <w:rFonts w:ascii="Arial" w:hAnsi="Arial" w:cs="Arial"/>
        </w:rPr>
        <w:t xml:space="preserve"> –</w:t>
      </w:r>
    </w:p>
    <w:p w14:paraId="0CBA12AC" w14:textId="77777777" w:rsidR="008F0F2E" w:rsidRPr="00CA125D" w:rsidRDefault="008F0F2E" w:rsidP="005E3C38">
      <w:pPr>
        <w:numPr>
          <w:ilvl w:val="1"/>
          <w:numId w:val="1"/>
        </w:numPr>
        <w:spacing w:after="0" w:line="240" w:lineRule="auto"/>
        <w:jc w:val="left"/>
        <w:rPr>
          <w:rFonts w:ascii="Arial" w:hAnsi="Arial" w:cs="Arial"/>
        </w:rPr>
      </w:pPr>
      <w:r w:rsidRPr="00CA125D">
        <w:rPr>
          <w:rFonts w:ascii="Arial" w:hAnsi="Arial" w:cs="Arial"/>
        </w:rPr>
        <w:t>Section 2 - Achieving sustainable development</w:t>
      </w:r>
    </w:p>
    <w:p w14:paraId="596B0289" w14:textId="77777777" w:rsidR="008F0F2E" w:rsidRPr="00CA125D" w:rsidRDefault="008F0F2E" w:rsidP="005E3C38">
      <w:pPr>
        <w:numPr>
          <w:ilvl w:val="1"/>
          <w:numId w:val="1"/>
        </w:numPr>
        <w:spacing w:after="0" w:line="240" w:lineRule="auto"/>
        <w:jc w:val="left"/>
        <w:rPr>
          <w:rFonts w:ascii="Arial" w:hAnsi="Arial" w:cs="Arial"/>
        </w:rPr>
      </w:pPr>
      <w:r w:rsidRPr="00CA125D">
        <w:rPr>
          <w:rFonts w:ascii="Arial" w:hAnsi="Arial" w:cs="Arial"/>
        </w:rPr>
        <w:t>Section 4 – Decision-making</w:t>
      </w:r>
    </w:p>
    <w:p w14:paraId="621D49CA" w14:textId="77777777" w:rsidR="008F0F2E" w:rsidRPr="00CA125D" w:rsidRDefault="008F0F2E" w:rsidP="005E3C38">
      <w:pPr>
        <w:numPr>
          <w:ilvl w:val="1"/>
          <w:numId w:val="1"/>
        </w:numPr>
        <w:spacing w:after="0" w:line="240" w:lineRule="auto"/>
        <w:jc w:val="left"/>
        <w:rPr>
          <w:rFonts w:ascii="Arial" w:hAnsi="Arial" w:cs="Arial"/>
        </w:rPr>
      </w:pPr>
      <w:r w:rsidRPr="00CA125D">
        <w:rPr>
          <w:rFonts w:ascii="Arial" w:hAnsi="Arial" w:cs="Arial"/>
        </w:rPr>
        <w:t>Section 12 – Achieving well-designed places</w:t>
      </w:r>
    </w:p>
    <w:bookmarkEnd w:id="9"/>
    <w:p w14:paraId="3503E16D" w14:textId="77777777" w:rsidR="008F0F2E" w:rsidRPr="00CA125D" w:rsidRDefault="008F0F2E" w:rsidP="005E3C38">
      <w:pPr>
        <w:pStyle w:val="Heading2"/>
        <w:spacing w:line="240" w:lineRule="auto"/>
        <w:jc w:val="left"/>
        <w:rPr>
          <w:rFonts w:ascii="Arial" w:hAnsi="Arial" w:cs="Arial"/>
        </w:rPr>
      </w:pPr>
      <w:r w:rsidRPr="00CA125D">
        <w:rPr>
          <w:rFonts w:ascii="Arial" w:hAnsi="Arial" w:cs="Arial"/>
        </w:rPr>
        <w:t>Principle</w:t>
      </w:r>
    </w:p>
    <w:p w14:paraId="70EBDF8C" w14:textId="131DC44B" w:rsidR="008F0F2E" w:rsidRPr="00CA125D" w:rsidRDefault="003D79DD" w:rsidP="005E3C38">
      <w:pPr>
        <w:spacing w:line="240" w:lineRule="auto"/>
        <w:jc w:val="left"/>
        <w:rPr>
          <w:rFonts w:ascii="Arial" w:hAnsi="Arial" w:cs="Arial"/>
        </w:rPr>
      </w:pPr>
      <w:r w:rsidRPr="00CA125D">
        <w:rPr>
          <w:rFonts w:ascii="Arial" w:hAnsi="Arial" w:cs="Arial"/>
        </w:rPr>
        <w:t xml:space="preserve">The principle of a first escape staircase is accepted if the impacts to visual and residential amenity are minimal. </w:t>
      </w:r>
    </w:p>
    <w:p w14:paraId="1BC03710" w14:textId="77777777" w:rsidR="008F0F2E" w:rsidRPr="00CA125D" w:rsidRDefault="008F0F2E" w:rsidP="005E3C38">
      <w:pPr>
        <w:pStyle w:val="Heading1"/>
        <w:spacing w:line="240" w:lineRule="auto"/>
        <w:jc w:val="left"/>
        <w:rPr>
          <w:rFonts w:ascii="Arial" w:eastAsia="Times New Roman" w:hAnsi="Arial" w:cs="Arial"/>
        </w:rPr>
      </w:pPr>
      <w:bookmarkStart w:id="11" w:name="_Hlk138409082"/>
      <w:r w:rsidRPr="00CA125D">
        <w:rPr>
          <w:rFonts w:ascii="Arial" w:eastAsia="Times New Roman" w:hAnsi="Arial" w:cs="Arial"/>
        </w:rPr>
        <w:t>ISSUES</w:t>
      </w:r>
    </w:p>
    <w:p w14:paraId="380D15A3" w14:textId="77777777" w:rsidR="008F0F2E" w:rsidRPr="00CA125D" w:rsidRDefault="008F0F2E" w:rsidP="005E3C38">
      <w:pPr>
        <w:pStyle w:val="Heading2"/>
        <w:spacing w:line="240" w:lineRule="auto"/>
        <w:jc w:val="left"/>
        <w:rPr>
          <w:rFonts w:ascii="Arial" w:eastAsia="Times New Roman" w:hAnsi="Arial" w:cs="Arial"/>
          <w:kern w:val="2"/>
          <w:szCs w:val="32"/>
          <w14:ligatures w14:val="standardContextual"/>
        </w:rPr>
      </w:pPr>
      <w:bookmarkStart w:id="12" w:name="_Toc143157931"/>
      <w:bookmarkEnd w:id="11"/>
      <w:r w:rsidRPr="00CA125D">
        <w:rPr>
          <w:rFonts w:ascii="Arial" w:eastAsia="Times New Roman" w:hAnsi="Arial" w:cs="Arial"/>
        </w:rPr>
        <w:t>Appropriate siting, layout, scale, form, massing, materials, and detail</w:t>
      </w:r>
      <w:bookmarkEnd w:id="12"/>
    </w:p>
    <w:p w14:paraId="12A414B3" w14:textId="52C669AC" w:rsidR="008F0F2E" w:rsidRPr="00CA125D" w:rsidRDefault="0038699C" w:rsidP="005E3C38">
      <w:pPr>
        <w:spacing w:line="240" w:lineRule="auto"/>
        <w:jc w:val="left"/>
        <w:rPr>
          <w:rFonts w:ascii="Arial" w:eastAsia="Times New Roman" w:hAnsi="Arial" w:cs="Arial"/>
        </w:rPr>
      </w:pPr>
      <w:bookmarkStart w:id="13" w:name="_Hlk150150591"/>
      <w:bookmarkStart w:id="14" w:name="_Toc143157932"/>
      <w:r w:rsidRPr="00CA125D">
        <w:rPr>
          <w:rFonts w:ascii="Arial" w:eastAsia="Times New Roman" w:hAnsi="Arial" w:cs="Arial"/>
        </w:rPr>
        <w:t xml:space="preserve">The addition is designed to be subservient and proportionate to the premises at the rear of the property and provide a fire exit to </w:t>
      </w:r>
      <w:r w:rsidR="007847DB">
        <w:rPr>
          <w:rFonts w:ascii="Arial" w:eastAsia="Times New Roman" w:hAnsi="Arial" w:cs="Arial"/>
        </w:rPr>
        <w:t xml:space="preserve">an </w:t>
      </w:r>
      <w:r w:rsidRPr="00CA125D">
        <w:rPr>
          <w:rFonts w:ascii="Arial" w:eastAsia="Times New Roman" w:hAnsi="Arial" w:cs="Arial"/>
        </w:rPr>
        <w:t>existing first floor dwelling</w:t>
      </w:r>
      <w:r w:rsidR="007847DB">
        <w:rPr>
          <w:rFonts w:ascii="Arial" w:eastAsia="Times New Roman" w:hAnsi="Arial" w:cs="Arial"/>
        </w:rPr>
        <w:t xml:space="preserve"> that sits above a commercial ground floor unit. The property sits in a small parade of five commercial units with a variety of ground floor commercial uses a large two storey public house sits opposite the parade. As such the immediate area would experience a level of activity and disturbance of a different nature and character to areas that display a solely residential character. Similar residential properties exist at the first floor of neighbouring properties that have windows to the front and rear. </w:t>
      </w:r>
    </w:p>
    <w:p w14:paraId="16E51C79" w14:textId="268F436E" w:rsidR="0038699C" w:rsidRPr="00CA125D" w:rsidRDefault="00081740" w:rsidP="005E3C38">
      <w:pPr>
        <w:spacing w:line="240" w:lineRule="auto"/>
        <w:jc w:val="left"/>
        <w:rPr>
          <w:rFonts w:ascii="Arial" w:eastAsia="Times New Roman" w:hAnsi="Arial" w:cs="Arial"/>
          <w:color w:val="FF0000"/>
        </w:rPr>
      </w:pPr>
      <w:r w:rsidRPr="00CA125D">
        <w:rPr>
          <w:rFonts w:ascii="Arial" w:eastAsia="Times New Roman" w:hAnsi="Arial" w:cs="Arial"/>
        </w:rPr>
        <w:lastRenderedPageBreak/>
        <w:t xml:space="preserve">The proposed </w:t>
      </w:r>
      <w:r w:rsidR="007847DB">
        <w:rPr>
          <w:rFonts w:ascii="Arial" w:eastAsia="Times New Roman" w:hAnsi="Arial" w:cs="Arial"/>
        </w:rPr>
        <w:t>staircase</w:t>
      </w:r>
      <w:r w:rsidRPr="00CA125D">
        <w:rPr>
          <w:rFonts w:ascii="Arial" w:eastAsia="Times New Roman" w:hAnsi="Arial" w:cs="Arial"/>
        </w:rPr>
        <w:t xml:space="preserve"> is of a simple metal design </w:t>
      </w:r>
      <w:r w:rsidR="007847DB">
        <w:rPr>
          <w:rFonts w:ascii="Arial" w:eastAsia="Times New Roman" w:hAnsi="Arial" w:cs="Arial"/>
        </w:rPr>
        <w:t xml:space="preserve">whilst similar structures do not exist on this commercial parade, they are not uncommon where similar commercial parades and residential properties on upper floors exist. The </w:t>
      </w:r>
      <w:r w:rsidR="00CA125D">
        <w:rPr>
          <w:rFonts w:ascii="Arial" w:eastAsia="Times New Roman" w:hAnsi="Arial" w:cs="Arial"/>
        </w:rPr>
        <w:t>stair</w:t>
      </w:r>
      <w:r w:rsidR="007847DB">
        <w:rPr>
          <w:rFonts w:ascii="Arial" w:eastAsia="Times New Roman" w:hAnsi="Arial" w:cs="Arial"/>
        </w:rPr>
        <w:t>case</w:t>
      </w:r>
      <w:r w:rsidRPr="00CA125D">
        <w:rPr>
          <w:rFonts w:ascii="Arial" w:eastAsia="Times New Roman" w:hAnsi="Arial" w:cs="Arial"/>
        </w:rPr>
        <w:t xml:space="preserve"> doesn’t project much further than the existing outrigger.</w:t>
      </w:r>
    </w:p>
    <w:p w14:paraId="3BBAC9C1" w14:textId="2E1090AB" w:rsidR="008F0F2E" w:rsidRPr="00CA125D" w:rsidRDefault="008F0F2E" w:rsidP="005E3C38">
      <w:pPr>
        <w:spacing w:line="240" w:lineRule="auto"/>
        <w:jc w:val="left"/>
        <w:rPr>
          <w:rFonts w:ascii="Arial" w:eastAsia="Times New Roman" w:hAnsi="Arial" w:cs="Arial"/>
        </w:rPr>
      </w:pPr>
      <w:r w:rsidRPr="00CA125D">
        <w:rPr>
          <w:rFonts w:ascii="Arial" w:eastAsia="Times New Roman" w:hAnsi="Arial" w:cs="Arial"/>
        </w:rPr>
        <w:t>Due to its, size, position and location in relation to</w:t>
      </w:r>
      <w:r w:rsidR="00081740" w:rsidRPr="00CA125D">
        <w:rPr>
          <w:rFonts w:ascii="Arial" w:eastAsia="Times New Roman" w:hAnsi="Arial" w:cs="Arial"/>
        </w:rPr>
        <w:t xml:space="preserve"> neighbours </w:t>
      </w:r>
      <w:r w:rsidRPr="00CA125D">
        <w:rPr>
          <w:rFonts w:ascii="Arial" w:eastAsia="Times New Roman" w:hAnsi="Arial" w:cs="Arial"/>
        </w:rPr>
        <w:t xml:space="preserve">the proposal </w:t>
      </w:r>
      <w:r w:rsidR="00EA7068">
        <w:rPr>
          <w:rFonts w:ascii="Arial" w:eastAsia="Times New Roman" w:hAnsi="Arial" w:cs="Arial"/>
        </w:rPr>
        <w:t xml:space="preserve">is not considered to </w:t>
      </w:r>
      <w:r w:rsidRPr="00CA125D">
        <w:rPr>
          <w:rFonts w:ascii="Arial" w:eastAsia="Times New Roman" w:hAnsi="Arial" w:cs="Arial"/>
        </w:rPr>
        <w:t>create and over-dominant or overbearing feature.</w:t>
      </w:r>
    </w:p>
    <w:p w14:paraId="07DAC9D5" w14:textId="77777777" w:rsidR="008F0F2E" w:rsidRPr="00CA125D" w:rsidRDefault="008F0F2E" w:rsidP="005E3C38">
      <w:pPr>
        <w:pStyle w:val="Heading2"/>
        <w:spacing w:line="240" w:lineRule="auto"/>
        <w:jc w:val="left"/>
        <w:rPr>
          <w:rFonts w:ascii="Arial" w:eastAsia="Times New Roman" w:hAnsi="Arial" w:cs="Arial"/>
          <w:kern w:val="2"/>
          <w:szCs w:val="32"/>
          <w14:ligatures w14:val="standardContextual"/>
        </w:rPr>
      </w:pPr>
      <w:r w:rsidRPr="00CA125D">
        <w:rPr>
          <w:rFonts w:ascii="Arial" w:eastAsia="Times New Roman" w:hAnsi="Arial" w:cs="Arial"/>
        </w:rPr>
        <w:t>Impact on the surrounding areas in terms of the design, scale, and appearance of the proposed development.</w:t>
      </w:r>
      <w:bookmarkEnd w:id="13"/>
      <w:bookmarkEnd w:id="14"/>
    </w:p>
    <w:p w14:paraId="41192ECD" w14:textId="6A05B3D4" w:rsidR="00081740" w:rsidRPr="00CA125D" w:rsidRDefault="008F0F2E" w:rsidP="005E3C38">
      <w:pPr>
        <w:spacing w:line="240" w:lineRule="auto"/>
        <w:jc w:val="left"/>
        <w:rPr>
          <w:rFonts w:ascii="Arial" w:eastAsia="Times New Roman" w:hAnsi="Arial" w:cs="Arial"/>
        </w:rPr>
      </w:pPr>
      <w:bookmarkStart w:id="15" w:name="_Toc143157933"/>
      <w:r w:rsidRPr="00CA125D">
        <w:rPr>
          <w:rFonts w:ascii="Arial" w:eastAsia="Times New Roman" w:hAnsi="Arial" w:cs="Arial"/>
        </w:rPr>
        <w:t xml:space="preserve">Only minimal views of the main proposed works are capable of being seen from the street. </w:t>
      </w:r>
      <w:r w:rsidR="00081740" w:rsidRPr="00CA125D">
        <w:rPr>
          <w:rFonts w:ascii="Arial" w:eastAsia="Times New Roman" w:hAnsi="Arial" w:cs="Arial"/>
        </w:rPr>
        <w:t>No views of the proposed works are capable of being seen from the front elevation.</w:t>
      </w:r>
    </w:p>
    <w:p w14:paraId="790EA2D1" w14:textId="5E465081" w:rsidR="00081740" w:rsidRPr="00CA125D" w:rsidRDefault="00081740" w:rsidP="005E3C38">
      <w:pPr>
        <w:spacing w:line="240" w:lineRule="auto"/>
        <w:jc w:val="left"/>
        <w:rPr>
          <w:rFonts w:ascii="Arial" w:eastAsia="Times New Roman" w:hAnsi="Arial" w:cs="Arial"/>
        </w:rPr>
      </w:pPr>
      <w:r w:rsidRPr="00CA125D">
        <w:rPr>
          <w:rFonts w:ascii="Arial" w:eastAsia="Times New Roman" w:hAnsi="Arial" w:cs="Arial"/>
        </w:rPr>
        <w:t xml:space="preserve">Given the proposed stairs mostly within the projection of the outrigger, views from the side are minimal and limited views from the rear are obscured by large brick boundary walls existing. </w:t>
      </w:r>
    </w:p>
    <w:p w14:paraId="6F7DA640" w14:textId="0C204EF7" w:rsidR="008F0F2E" w:rsidRPr="00CA125D" w:rsidRDefault="008F0F2E" w:rsidP="005E3C38">
      <w:pPr>
        <w:spacing w:line="240" w:lineRule="auto"/>
        <w:jc w:val="left"/>
        <w:rPr>
          <w:rFonts w:ascii="Arial" w:eastAsia="Times New Roman" w:hAnsi="Arial" w:cs="Arial"/>
        </w:rPr>
      </w:pPr>
      <w:r w:rsidRPr="00CA125D">
        <w:rPr>
          <w:rFonts w:ascii="Arial" w:eastAsia="Times New Roman" w:hAnsi="Arial" w:cs="Arial"/>
        </w:rPr>
        <w:t xml:space="preserve">Given the position of the </w:t>
      </w:r>
      <w:r w:rsidR="00081740" w:rsidRPr="00CA125D">
        <w:rPr>
          <w:rFonts w:ascii="Arial" w:eastAsia="Times New Roman" w:hAnsi="Arial" w:cs="Arial"/>
        </w:rPr>
        <w:t xml:space="preserve">proposed works </w:t>
      </w:r>
      <w:r w:rsidRPr="00CA125D">
        <w:rPr>
          <w:rFonts w:ascii="Arial" w:eastAsia="Times New Roman" w:hAnsi="Arial" w:cs="Arial"/>
        </w:rPr>
        <w:t>and the limited massing, together with the use of proposed materials, the character of the street would not be unduly affected.</w:t>
      </w:r>
    </w:p>
    <w:p w14:paraId="71A51F79" w14:textId="77777777" w:rsidR="008F0F2E" w:rsidRPr="00CA125D" w:rsidRDefault="008F0F2E" w:rsidP="005E3C38">
      <w:pPr>
        <w:pStyle w:val="Heading2"/>
        <w:spacing w:line="240" w:lineRule="auto"/>
        <w:jc w:val="left"/>
        <w:rPr>
          <w:rFonts w:ascii="Arial" w:eastAsia="Times New Roman" w:hAnsi="Arial" w:cs="Arial"/>
          <w:szCs w:val="32"/>
        </w:rPr>
      </w:pPr>
      <w:r w:rsidRPr="00CA125D">
        <w:rPr>
          <w:rFonts w:ascii="Arial" w:eastAsia="Times New Roman" w:hAnsi="Arial" w:cs="Arial"/>
        </w:rPr>
        <w:t>Effects on amenity</w:t>
      </w:r>
      <w:bookmarkEnd w:id="15"/>
    </w:p>
    <w:p w14:paraId="3E6D87F1" w14:textId="0510E2F3" w:rsidR="00A71547" w:rsidRDefault="00081740" w:rsidP="00081740">
      <w:pPr>
        <w:rPr>
          <w:rFonts w:ascii="Arial" w:hAnsi="Arial" w:cs="Arial"/>
        </w:rPr>
      </w:pPr>
      <w:bookmarkStart w:id="16" w:name="_Hlk138416875"/>
      <w:r w:rsidRPr="00CA125D">
        <w:rPr>
          <w:rFonts w:ascii="Arial" w:hAnsi="Arial" w:cs="Arial"/>
        </w:rPr>
        <w:t xml:space="preserve">The proposed staircase is </w:t>
      </w:r>
      <w:r w:rsidR="00A71547">
        <w:rPr>
          <w:rFonts w:ascii="Arial" w:hAnsi="Arial" w:cs="Arial"/>
        </w:rPr>
        <w:t>indicated as being u</w:t>
      </w:r>
      <w:r w:rsidRPr="00CA125D">
        <w:rPr>
          <w:rFonts w:ascii="Arial" w:hAnsi="Arial" w:cs="Arial"/>
        </w:rPr>
        <w:t>sed as a fire escape for the existing dwelling</w:t>
      </w:r>
      <w:r w:rsidR="007847DB">
        <w:rPr>
          <w:rFonts w:ascii="Arial" w:hAnsi="Arial" w:cs="Arial"/>
        </w:rPr>
        <w:t>, however t</w:t>
      </w:r>
      <w:r w:rsidR="00A71547">
        <w:rPr>
          <w:rFonts w:ascii="Arial" w:hAnsi="Arial" w:cs="Arial"/>
        </w:rPr>
        <w:t xml:space="preserve">here is the potential for it to be used as a more formal entrance exit to the first floor flat. </w:t>
      </w:r>
      <w:r w:rsidR="007847DB">
        <w:rPr>
          <w:rFonts w:ascii="Arial" w:hAnsi="Arial" w:cs="Arial"/>
        </w:rPr>
        <w:t xml:space="preserve">It is noted that the rear alleyway whilst open at the time of the site visit does have </w:t>
      </w:r>
      <w:proofErr w:type="spellStart"/>
      <w:r w:rsidR="007847DB">
        <w:rPr>
          <w:rFonts w:ascii="Arial" w:hAnsi="Arial" w:cs="Arial"/>
        </w:rPr>
        <w:t>alleygates</w:t>
      </w:r>
      <w:proofErr w:type="spellEnd"/>
      <w:r w:rsidR="007847DB">
        <w:rPr>
          <w:rFonts w:ascii="Arial" w:hAnsi="Arial" w:cs="Arial"/>
        </w:rPr>
        <w:t xml:space="preserve"> capable of being closed and locked. </w:t>
      </w:r>
    </w:p>
    <w:p w14:paraId="6D4A470C" w14:textId="4FCC26EA" w:rsidR="00081740" w:rsidRDefault="00081740" w:rsidP="00081740">
      <w:pPr>
        <w:rPr>
          <w:rFonts w:ascii="Arial" w:hAnsi="Arial" w:cs="Arial"/>
        </w:rPr>
      </w:pPr>
      <w:r w:rsidRPr="00CA125D">
        <w:rPr>
          <w:rFonts w:ascii="Arial" w:hAnsi="Arial" w:cs="Arial"/>
        </w:rPr>
        <w:t>There are rear and side facing windows existing on the outriggers at these properties</w:t>
      </w:r>
      <w:r w:rsidR="007847DB">
        <w:rPr>
          <w:rFonts w:ascii="Arial" w:hAnsi="Arial" w:cs="Arial"/>
        </w:rPr>
        <w:t xml:space="preserve"> and</w:t>
      </w:r>
      <w:r w:rsidR="00A71547">
        <w:rPr>
          <w:rFonts w:ascii="Arial" w:hAnsi="Arial" w:cs="Arial"/>
        </w:rPr>
        <w:t xml:space="preserve"> </w:t>
      </w:r>
      <w:r w:rsidR="007847DB">
        <w:rPr>
          <w:rFonts w:ascii="Arial" w:hAnsi="Arial" w:cs="Arial"/>
        </w:rPr>
        <w:t xml:space="preserve">the ground floor use is a long-standing commercial use where there appear to be no planning restrictions on hours of use. As such associated activity within the yard and ground floor would give rise to some level of noise and disturbance that would differ from a </w:t>
      </w:r>
      <w:r w:rsidR="00EA7068">
        <w:rPr>
          <w:rFonts w:ascii="Arial" w:hAnsi="Arial" w:cs="Arial"/>
        </w:rPr>
        <w:t xml:space="preserve">more </w:t>
      </w:r>
      <w:r w:rsidR="007847DB">
        <w:rPr>
          <w:rFonts w:ascii="Arial" w:hAnsi="Arial" w:cs="Arial"/>
        </w:rPr>
        <w:t xml:space="preserve">residential location. A such it is considered that </w:t>
      </w:r>
      <w:r w:rsidRPr="00CA125D">
        <w:rPr>
          <w:rFonts w:ascii="Arial" w:hAnsi="Arial" w:cs="Arial"/>
        </w:rPr>
        <w:t xml:space="preserve">the impact to privacy </w:t>
      </w:r>
      <w:r w:rsidR="007847DB">
        <w:rPr>
          <w:rFonts w:ascii="Arial" w:hAnsi="Arial" w:cs="Arial"/>
        </w:rPr>
        <w:t xml:space="preserve">and residential amenity </w:t>
      </w:r>
      <w:r w:rsidR="00EA7068">
        <w:rPr>
          <w:rFonts w:ascii="Arial" w:hAnsi="Arial" w:cs="Arial"/>
        </w:rPr>
        <w:t xml:space="preserve">of neighbouring and adjacent residential properties </w:t>
      </w:r>
      <w:r w:rsidR="007847DB">
        <w:rPr>
          <w:rFonts w:ascii="Arial" w:hAnsi="Arial" w:cs="Arial"/>
        </w:rPr>
        <w:t xml:space="preserve">would be limited </w:t>
      </w:r>
      <w:r w:rsidR="007847DB">
        <w:rPr>
          <w:rFonts w:ascii="Arial" w:hAnsi="Arial" w:cs="Arial"/>
        </w:rPr>
        <w:t>given the access is to serve a one bedroom first floor flat</w:t>
      </w:r>
      <w:r w:rsidR="007847DB">
        <w:rPr>
          <w:rFonts w:ascii="Arial" w:hAnsi="Arial" w:cs="Arial"/>
        </w:rPr>
        <w:t>. T</w:t>
      </w:r>
      <w:r w:rsidR="007847DB">
        <w:rPr>
          <w:rFonts w:ascii="Arial" w:hAnsi="Arial" w:cs="Arial"/>
        </w:rPr>
        <w:t xml:space="preserve">he use of the exit and </w:t>
      </w:r>
      <w:r w:rsidR="007847DB">
        <w:rPr>
          <w:rFonts w:ascii="Arial" w:hAnsi="Arial" w:cs="Arial"/>
        </w:rPr>
        <w:t xml:space="preserve">associated </w:t>
      </w:r>
      <w:r w:rsidR="007847DB">
        <w:rPr>
          <w:rFonts w:ascii="Arial" w:hAnsi="Arial" w:cs="Arial"/>
        </w:rPr>
        <w:t xml:space="preserve">access platform is not considered to be so great as to give rise to significant impacts </w:t>
      </w:r>
      <w:r w:rsidR="007847DB">
        <w:rPr>
          <w:rFonts w:ascii="Arial" w:hAnsi="Arial" w:cs="Arial"/>
        </w:rPr>
        <w:t xml:space="preserve">on residential amenity </w:t>
      </w:r>
      <w:r w:rsidR="00EA7068">
        <w:rPr>
          <w:rFonts w:ascii="Arial" w:hAnsi="Arial" w:cs="Arial"/>
        </w:rPr>
        <w:t xml:space="preserve">of adjacent properties </w:t>
      </w:r>
      <w:r w:rsidR="007847DB">
        <w:rPr>
          <w:rFonts w:ascii="Arial" w:hAnsi="Arial" w:cs="Arial"/>
        </w:rPr>
        <w:t>that would warrant refusal of the proposal.</w:t>
      </w:r>
    </w:p>
    <w:p w14:paraId="5236082B" w14:textId="62A51DCB" w:rsidR="00EA7068" w:rsidRDefault="00EA7068" w:rsidP="00081740">
      <w:pPr>
        <w:rPr>
          <w:rFonts w:ascii="Arial" w:hAnsi="Arial" w:cs="Arial"/>
        </w:rPr>
      </w:pPr>
      <w:r>
        <w:rPr>
          <w:rFonts w:ascii="Arial" w:hAnsi="Arial" w:cs="Arial"/>
        </w:rPr>
        <w:t>There is the potential for the access platform to provide more direct views into the neighbouring property although</w:t>
      </w:r>
      <w:r w:rsidR="00E04D03">
        <w:rPr>
          <w:rFonts w:ascii="Arial" w:hAnsi="Arial" w:cs="Arial"/>
        </w:rPr>
        <w:t xml:space="preserve"> it is noted that</w:t>
      </w:r>
      <w:r>
        <w:rPr>
          <w:rFonts w:ascii="Arial" w:hAnsi="Arial" w:cs="Arial"/>
        </w:rPr>
        <w:t xml:space="preserve"> there is close intervisibility between existing windows within the outriggers of the application property and the adjacent one.</w:t>
      </w:r>
    </w:p>
    <w:p w14:paraId="51AB742C" w14:textId="05531E90" w:rsidR="00E04D03" w:rsidRPr="00CA125D" w:rsidRDefault="00E04D03" w:rsidP="00081740">
      <w:pPr>
        <w:rPr>
          <w:rFonts w:ascii="Arial" w:hAnsi="Arial" w:cs="Arial"/>
        </w:rPr>
      </w:pPr>
      <w:r>
        <w:rPr>
          <w:rFonts w:ascii="Arial" w:hAnsi="Arial" w:cs="Arial"/>
        </w:rPr>
        <w:t xml:space="preserve">The amended plans indicate that an internal access is retained form the ground floor unit. </w:t>
      </w:r>
      <w:proofErr w:type="gramStart"/>
      <w:r>
        <w:rPr>
          <w:rFonts w:ascii="Arial" w:hAnsi="Arial" w:cs="Arial"/>
        </w:rPr>
        <w:t>In order to</w:t>
      </w:r>
      <w:proofErr w:type="gramEnd"/>
      <w:r>
        <w:rPr>
          <w:rFonts w:ascii="Arial" w:hAnsi="Arial" w:cs="Arial"/>
        </w:rPr>
        <w:t xml:space="preserve"> ensure that the proposal remains as a limited emergency access to the property an appropriately worded condition is </w:t>
      </w:r>
      <w:proofErr w:type="gramStart"/>
      <w:r>
        <w:rPr>
          <w:rFonts w:ascii="Arial" w:hAnsi="Arial" w:cs="Arial"/>
        </w:rPr>
        <w:t>proposed .</w:t>
      </w:r>
      <w:proofErr w:type="gramEnd"/>
    </w:p>
    <w:p w14:paraId="15678019" w14:textId="28A1ADD6" w:rsidR="008F0F2E" w:rsidRPr="00CA125D" w:rsidRDefault="008F0F2E" w:rsidP="005E3C38">
      <w:pPr>
        <w:pStyle w:val="Heading3"/>
        <w:spacing w:line="240" w:lineRule="auto"/>
        <w:jc w:val="left"/>
        <w:rPr>
          <w:rFonts w:ascii="Arial" w:hAnsi="Arial" w:cs="Arial"/>
        </w:rPr>
      </w:pPr>
      <w:r w:rsidRPr="00CA125D">
        <w:rPr>
          <w:rFonts w:ascii="Arial" w:hAnsi="Arial" w:cs="Arial"/>
        </w:rPr>
        <w:t>L</w:t>
      </w:r>
      <w:r w:rsidR="00EB236E">
        <w:rPr>
          <w:rFonts w:ascii="Arial" w:hAnsi="Arial" w:cs="Arial"/>
        </w:rPr>
        <w:t>ight</w:t>
      </w:r>
    </w:p>
    <w:p w14:paraId="3EA9F721" w14:textId="2D1C0384" w:rsidR="008F0F2E" w:rsidRPr="00CA125D" w:rsidRDefault="008F0F2E" w:rsidP="005E3C38">
      <w:pPr>
        <w:spacing w:line="240" w:lineRule="auto"/>
        <w:jc w:val="left"/>
        <w:rPr>
          <w:rFonts w:ascii="Arial" w:hAnsi="Arial" w:cs="Arial"/>
        </w:rPr>
      </w:pPr>
      <w:r w:rsidRPr="00CA125D">
        <w:rPr>
          <w:rFonts w:ascii="Arial" w:hAnsi="Arial" w:cs="Arial"/>
        </w:rPr>
        <w:t xml:space="preserve">Given the </w:t>
      </w:r>
      <w:r w:rsidR="00081740" w:rsidRPr="00CA125D">
        <w:rPr>
          <w:rFonts w:ascii="Arial" w:hAnsi="Arial" w:cs="Arial"/>
        </w:rPr>
        <w:t>design and location of the stairs the impact to light is minimal.</w:t>
      </w:r>
    </w:p>
    <w:p w14:paraId="13A7C4A0" w14:textId="77777777" w:rsidR="008F0F2E" w:rsidRPr="00CA125D" w:rsidRDefault="008F0F2E" w:rsidP="005E3C38">
      <w:pPr>
        <w:pStyle w:val="Heading2"/>
        <w:spacing w:line="240" w:lineRule="auto"/>
        <w:jc w:val="left"/>
        <w:rPr>
          <w:rFonts w:ascii="Arial" w:eastAsia="Times New Roman" w:hAnsi="Arial" w:cs="Arial"/>
          <w:kern w:val="2"/>
          <w:szCs w:val="32"/>
          <w14:ligatures w14:val="standardContextual"/>
        </w:rPr>
      </w:pPr>
      <w:bookmarkStart w:id="17" w:name="_Toc143157934"/>
      <w:bookmarkEnd w:id="16"/>
      <w:r w:rsidRPr="00CA125D">
        <w:rPr>
          <w:rFonts w:ascii="Arial" w:eastAsia="Times New Roman" w:hAnsi="Arial" w:cs="Arial"/>
        </w:rPr>
        <w:t>Accessibility</w:t>
      </w:r>
      <w:bookmarkEnd w:id="17"/>
    </w:p>
    <w:p w14:paraId="72F5BB8F" w14:textId="6BA832F3" w:rsidR="008F0F2E" w:rsidRPr="00CA125D" w:rsidRDefault="008F0F2E" w:rsidP="005E3C38">
      <w:pPr>
        <w:spacing w:after="0" w:line="240" w:lineRule="auto"/>
        <w:jc w:val="left"/>
        <w:rPr>
          <w:rFonts w:ascii="Arial" w:eastAsia="Times New Roman" w:hAnsi="Arial" w:cs="Arial"/>
          <w:color w:val="000000" w:themeColor="text1"/>
        </w:rPr>
      </w:pPr>
      <w:bookmarkStart w:id="18" w:name="_Toc143157937"/>
      <w:r w:rsidRPr="00CA125D">
        <w:rPr>
          <w:rFonts w:ascii="Arial" w:eastAsia="Times New Roman" w:hAnsi="Arial" w:cs="Arial"/>
          <w:color w:val="000000" w:themeColor="text1"/>
        </w:rPr>
        <w:t xml:space="preserve">The proposal introduces a </w:t>
      </w:r>
      <w:r w:rsidR="00CA125D" w:rsidRPr="00CA125D">
        <w:rPr>
          <w:rFonts w:ascii="Arial" w:eastAsia="Times New Roman" w:hAnsi="Arial" w:cs="Arial"/>
          <w:color w:val="000000" w:themeColor="text1"/>
        </w:rPr>
        <w:t>new emergency staircase</w:t>
      </w:r>
      <w:r w:rsidRPr="00CA125D">
        <w:rPr>
          <w:rFonts w:ascii="Arial" w:eastAsia="Times New Roman" w:hAnsi="Arial" w:cs="Arial"/>
          <w:color w:val="000000" w:themeColor="text1"/>
        </w:rPr>
        <w:t xml:space="preserve"> however doesn’t create an accessibility issue to the property.</w:t>
      </w:r>
    </w:p>
    <w:p w14:paraId="58294BC4" w14:textId="77777777" w:rsidR="008F0F2E" w:rsidRPr="00CA125D" w:rsidRDefault="008F0F2E" w:rsidP="00081740">
      <w:pPr>
        <w:pStyle w:val="Heading2"/>
        <w:rPr>
          <w:rFonts w:ascii="Arial" w:hAnsi="Arial" w:cs="Arial"/>
        </w:rPr>
      </w:pPr>
      <w:bookmarkStart w:id="19" w:name="_Toc143157935"/>
      <w:r w:rsidRPr="00CA125D">
        <w:rPr>
          <w:rStyle w:val="Heading2Char"/>
          <w:rFonts w:ascii="Arial" w:hAnsi="Arial" w:cs="Arial"/>
          <w:b/>
          <w:bCs/>
        </w:rPr>
        <w:t>Community safety and crime prevention</w:t>
      </w:r>
      <w:r w:rsidRPr="00CA125D">
        <w:rPr>
          <w:rFonts w:ascii="Arial" w:hAnsi="Arial" w:cs="Arial"/>
        </w:rPr>
        <w:t>.</w:t>
      </w:r>
      <w:bookmarkEnd w:id="19"/>
    </w:p>
    <w:p w14:paraId="434C90EB" w14:textId="25408F13" w:rsidR="008F0F2E" w:rsidRPr="00CA125D" w:rsidRDefault="008F0F2E" w:rsidP="005E3C38">
      <w:pPr>
        <w:spacing w:after="0" w:line="240" w:lineRule="auto"/>
        <w:jc w:val="left"/>
        <w:rPr>
          <w:rFonts w:ascii="Arial" w:eastAsia="Times New Roman" w:hAnsi="Arial" w:cs="Arial"/>
        </w:rPr>
      </w:pPr>
      <w:r w:rsidRPr="00CA125D">
        <w:rPr>
          <w:rFonts w:ascii="Arial" w:eastAsia="Times New Roman" w:hAnsi="Arial" w:cs="Arial"/>
        </w:rPr>
        <w:t xml:space="preserve">GMP </w:t>
      </w:r>
      <w:r w:rsidR="00081740" w:rsidRPr="00CA125D">
        <w:rPr>
          <w:rFonts w:ascii="Arial" w:eastAsia="Times New Roman" w:hAnsi="Arial" w:cs="Arial"/>
        </w:rPr>
        <w:t xml:space="preserve">did not comment on the application. The stairs are within the curtilage of the building which is surrounded by a large wall and secured door. </w:t>
      </w:r>
      <w:r w:rsidR="007847DB">
        <w:rPr>
          <w:rFonts w:ascii="Arial" w:eastAsia="Times New Roman" w:hAnsi="Arial" w:cs="Arial"/>
        </w:rPr>
        <w:t xml:space="preserve">It was noted that whilst open at the time of the site visit the rear alleyway does have Council installed </w:t>
      </w:r>
      <w:proofErr w:type="spellStart"/>
      <w:r w:rsidR="007847DB">
        <w:rPr>
          <w:rFonts w:ascii="Arial" w:eastAsia="Times New Roman" w:hAnsi="Arial" w:cs="Arial"/>
        </w:rPr>
        <w:t>alleygates</w:t>
      </w:r>
      <w:proofErr w:type="spellEnd"/>
      <w:r w:rsidR="007847DB">
        <w:rPr>
          <w:rFonts w:ascii="Arial" w:eastAsia="Times New Roman" w:hAnsi="Arial" w:cs="Arial"/>
        </w:rPr>
        <w:t xml:space="preserve"> which would restrict access to the rear of the properties. </w:t>
      </w:r>
    </w:p>
    <w:p w14:paraId="207D2F36" w14:textId="77777777" w:rsidR="008F0F2E" w:rsidRPr="00CA125D" w:rsidRDefault="008F0F2E" w:rsidP="005E3C38">
      <w:pPr>
        <w:pStyle w:val="Heading2"/>
        <w:spacing w:line="240" w:lineRule="auto"/>
        <w:jc w:val="left"/>
        <w:rPr>
          <w:rFonts w:ascii="Arial" w:eastAsia="Times New Roman" w:hAnsi="Arial" w:cs="Arial"/>
        </w:rPr>
      </w:pPr>
      <w:r w:rsidRPr="00CA125D">
        <w:rPr>
          <w:rFonts w:ascii="Arial" w:eastAsia="Times New Roman" w:hAnsi="Arial" w:cs="Arial"/>
        </w:rPr>
        <w:t>Adequacy of internal accommodation and external amenity space.</w:t>
      </w:r>
      <w:bookmarkEnd w:id="18"/>
    </w:p>
    <w:p w14:paraId="7D88EB21" w14:textId="0EE5A87F" w:rsidR="008F0F2E" w:rsidRPr="00CA125D" w:rsidRDefault="007847DB" w:rsidP="005E3C38">
      <w:pPr>
        <w:spacing w:after="0" w:line="240" w:lineRule="auto"/>
        <w:jc w:val="left"/>
        <w:rPr>
          <w:rFonts w:ascii="Arial" w:eastAsia="Times New Roman" w:hAnsi="Arial" w:cs="Arial"/>
          <w:color w:val="000000"/>
        </w:rPr>
      </w:pPr>
      <w:r>
        <w:rPr>
          <w:rFonts w:ascii="Arial" w:eastAsia="Times New Roman" w:hAnsi="Arial" w:cs="Arial"/>
          <w:color w:val="000000"/>
        </w:rPr>
        <w:t xml:space="preserve">Given the nature of the proposals there would be </w:t>
      </w:r>
      <w:r w:rsidR="008F0F2E" w:rsidRPr="00CA125D">
        <w:rPr>
          <w:rFonts w:ascii="Arial" w:eastAsia="Times New Roman" w:hAnsi="Arial" w:cs="Arial"/>
          <w:color w:val="000000"/>
        </w:rPr>
        <w:t>minimal effect to the outdoor area and maintains a good level of external amenity space post development.</w:t>
      </w:r>
    </w:p>
    <w:p w14:paraId="08B139E4" w14:textId="77777777" w:rsidR="008F0F2E" w:rsidRPr="00CA125D" w:rsidRDefault="008F0F2E" w:rsidP="005E3C38">
      <w:pPr>
        <w:pStyle w:val="Heading2"/>
        <w:spacing w:line="240" w:lineRule="auto"/>
        <w:jc w:val="left"/>
        <w:rPr>
          <w:rFonts w:ascii="Arial" w:eastAsia="Times New Roman" w:hAnsi="Arial" w:cs="Arial"/>
          <w:kern w:val="2"/>
          <w:szCs w:val="32"/>
          <w14:ligatures w14:val="standardContextual"/>
        </w:rPr>
      </w:pPr>
      <w:bookmarkStart w:id="20" w:name="_Toc143157938"/>
      <w:bookmarkStart w:id="21" w:name="_Hlk138659829"/>
      <w:bookmarkStart w:id="22" w:name="_Hlk138747097"/>
      <w:r w:rsidRPr="00CA125D">
        <w:rPr>
          <w:rFonts w:ascii="Arial" w:eastAsia="Times New Roman" w:hAnsi="Arial" w:cs="Arial"/>
        </w:rPr>
        <w:t>Refuse storage and collection.</w:t>
      </w:r>
      <w:bookmarkEnd w:id="20"/>
    </w:p>
    <w:p w14:paraId="12069EB2" w14:textId="4C6B5C54" w:rsidR="008F0F2E" w:rsidRPr="00CA125D" w:rsidRDefault="007847DB" w:rsidP="005E3C38">
      <w:pPr>
        <w:spacing w:after="0" w:line="240" w:lineRule="auto"/>
        <w:jc w:val="left"/>
        <w:rPr>
          <w:rFonts w:ascii="Arial" w:eastAsia="Times New Roman" w:hAnsi="Arial" w:cs="Arial"/>
        </w:rPr>
      </w:pPr>
      <w:bookmarkStart w:id="23" w:name="_Hlk138670363"/>
      <w:r w:rsidRPr="007847DB">
        <w:rPr>
          <w:rFonts w:ascii="Arial" w:eastAsia="Times New Roman" w:hAnsi="Arial" w:cs="Arial"/>
        </w:rPr>
        <w:t xml:space="preserve">Given the nature of the proposals there would be </w:t>
      </w:r>
      <w:r w:rsidR="008F0F2E" w:rsidRPr="00CA125D">
        <w:rPr>
          <w:rFonts w:ascii="Arial" w:eastAsia="Times New Roman" w:hAnsi="Arial" w:cs="Arial"/>
        </w:rPr>
        <w:t>little impact on waste from the site. It uses the current storage and collection methods on site</w:t>
      </w:r>
      <w:bookmarkEnd w:id="21"/>
      <w:bookmarkEnd w:id="22"/>
      <w:bookmarkEnd w:id="23"/>
      <w:r w:rsidR="008F0F2E" w:rsidRPr="00CA125D">
        <w:rPr>
          <w:rFonts w:ascii="Arial" w:eastAsia="Times New Roman" w:hAnsi="Arial" w:cs="Arial"/>
        </w:rPr>
        <w:t xml:space="preserve">. </w:t>
      </w:r>
    </w:p>
    <w:p w14:paraId="3EBFAA7F" w14:textId="77777777" w:rsidR="008F0F2E" w:rsidRPr="00CA125D" w:rsidRDefault="008F0F2E" w:rsidP="005E3C38">
      <w:pPr>
        <w:pStyle w:val="Heading2"/>
        <w:spacing w:line="240" w:lineRule="auto"/>
        <w:jc w:val="left"/>
        <w:rPr>
          <w:rFonts w:ascii="Arial" w:eastAsia="Times New Roman" w:hAnsi="Arial" w:cs="Arial"/>
          <w:kern w:val="2"/>
          <w:szCs w:val="32"/>
          <w14:ligatures w14:val="standardContextual"/>
        </w:rPr>
      </w:pPr>
      <w:bookmarkStart w:id="24" w:name="_Toc143157939"/>
      <w:r w:rsidRPr="00CA125D">
        <w:rPr>
          <w:rFonts w:ascii="Arial" w:eastAsia="Times New Roman" w:hAnsi="Arial" w:cs="Arial"/>
        </w:rPr>
        <w:lastRenderedPageBreak/>
        <w:t>Vehicular access and car parking</w:t>
      </w:r>
      <w:bookmarkEnd w:id="24"/>
    </w:p>
    <w:p w14:paraId="59FCAAF1" w14:textId="26DEC657" w:rsidR="008F0F2E" w:rsidRPr="00CA125D" w:rsidRDefault="008F0F2E" w:rsidP="005E3C38">
      <w:pPr>
        <w:spacing w:line="240" w:lineRule="auto"/>
        <w:jc w:val="left"/>
        <w:rPr>
          <w:rFonts w:ascii="Arial" w:hAnsi="Arial" w:cs="Arial"/>
        </w:rPr>
      </w:pPr>
      <w:bookmarkStart w:id="25" w:name="_Toc143157940"/>
      <w:r w:rsidRPr="00CA125D">
        <w:rPr>
          <w:rFonts w:ascii="Arial" w:hAnsi="Arial" w:cs="Arial"/>
        </w:rPr>
        <w:t xml:space="preserve">The proposal doesn't </w:t>
      </w:r>
      <w:r w:rsidR="007847DB">
        <w:rPr>
          <w:rFonts w:ascii="Arial" w:hAnsi="Arial" w:cs="Arial"/>
        </w:rPr>
        <w:t xml:space="preserve">alter or impact on car parking. </w:t>
      </w:r>
    </w:p>
    <w:p w14:paraId="60AE7B81" w14:textId="77777777" w:rsidR="008F0F2E" w:rsidRPr="00CA125D" w:rsidRDefault="008F0F2E" w:rsidP="005E3C38">
      <w:pPr>
        <w:pStyle w:val="Heading2"/>
        <w:spacing w:line="240" w:lineRule="auto"/>
        <w:jc w:val="left"/>
        <w:rPr>
          <w:rFonts w:ascii="Arial" w:eastAsia="Times New Roman" w:hAnsi="Arial" w:cs="Arial"/>
          <w:kern w:val="2"/>
          <w:szCs w:val="32"/>
          <w14:ligatures w14:val="standardContextual"/>
        </w:rPr>
      </w:pPr>
      <w:bookmarkStart w:id="26" w:name="_Toc143157941"/>
      <w:bookmarkStart w:id="27" w:name="_Hlk138747250"/>
      <w:bookmarkEnd w:id="25"/>
      <w:r w:rsidRPr="00CA125D">
        <w:rPr>
          <w:rFonts w:ascii="Arial" w:eastAsia="Times New Roman" w:hAnsi="Arial" w:cs="Arial"/>
        </w:rPr>
        <w:t>Green Infrastructure including open space, both public and private</w:t>
      </w:r>
      <w:bookmarkEnd w:id="26"/>
    </w:p>
    <w:bookmarkEnd w:id="27"/>
    <w:p w14:paraId="3F59C772" w14:textId="77777777" w:rsidR="008F0F2E" w:rsidRPr="00CA125D" w:rsidRDefault="008F0F2E" w:rsidP="005E3C38">
      <w:pPr>
        <w:spacing w:after="0" w:line="240" w:lineRule="auto"/>
        <w:jc w:val="left"/>
        <w:rPr>
          <w:rFonts w:ascii="Arial" w:eastAsia="Times New Roman" w:hAnsi="Arial" w:cs="Arial"/>
        </w:rPr>
      </w:pPr>
      <w:r w:rsidRPr="00CA125D">
        <w:rPr>
          <w:rFonts w:ascii="Arial" w:eastAsia="Times New Roman" w:hAnsi="Arial" w:cs="Arial"/>
        </w:rPr>
        <w:t>The proposal has no impact on green infrastructure.</w:t>
      </w:r>
    </w:p>
    <w:p w14:paraId="7245377A" w14:textId="77777777" w:rsidR="008F0F2E" w:rsidRPr="00CA125D" w:rsidRDefault="008F0F2E" w:rsidP="005E3C38">
      <w:pPr>
        <w:pStyle w:val="Heading2"/>
        <w:spacing w:line="240" w:lineRule="auto"/>
        <w:jc w:val="left"/>
        <w:rPr>
          <w:rFonts w:ascii="Arial" w:eastAsia="Times New Roman" w:hAnsi="Arial" w:cs="Arial"/>
          <w:kern w:val="2"/>
          <w:szCs w:val="32"/>
          <w14:ligatures w14:val="standardContextual"/>
        </w:rPr>
      </w:pPr>
      <w:bookmarkStart w:id="28" w:name="_Toc143157942"/>
      <w:bookmarkStart w:id="29" w:name="_Hlk138747198"/>
      <w:r w:rsidRPr="00CA125D">
        <w:rPr>
          <w:rFonts w:ascii="Arial" w:eastAsia="Times New Roman" w:hAnsi="Arial" w:cs="Arial"/>
        </w:rPr>
        <w:t>Flood risk and drainage.</w:t>
      </w:r>
      <w:bookmarkEnd w:id="28"/>
    </w:p>
    <w:p w14:paraId="3EF04E01" w14:textId="4B6BB45F" w:rsidR="008F0F2E" w:rsidRPr="00CA125D" w:rsidRDefault="008F0F2E" w:rsidP="005E3C38">
      <w:pPr>
        <w:spacing w:after="0" w:line="240" w:lineRule="auto"/>
        <w:jc w:val="left"/>
        <w:rPr>
          <w:rFonts w:ascii="Arial" w:eastAsia="Times New Roman" w:hAnsi="Arial" w:cs="Arial"/>
        </w:rPr>
      </w:pPr>
      <w:bookmarkStart w:id="30" w:name="_Hlk138671146"/>
      <w:r w:rsidRPr="00CA125D">
        <w:rPr>
          <w:rFonts w:ascii="Arial" w:eastAsia="Times New Roman" w:hAnsi="Arial" w:cs="Arial"/>
        </w:rPr>
        <w:t>The site is not located in a flood risk area and therefore does not require a flood statement or assessment. The proposal has a negligible impact on drainage using the existing drainage on site.</w:t>
      </w:r>
    </w:p>
    <w:bookmarkEnd w:id="29"/>
    <w:bookmarkEnd w:id="30"/>
    <w:p w14:paraId="4AB7063E" w14:textId="21E8B3A1" w:rsidR="00D40F7F" w:rsidRPr="00CA125D" w:rsidRDefault="00025EC3" w:rsidP="005E3C38">
      <w:pPr>
        <w:pStyle w:val="Heading1"/>
        <w:jc w:val="left"/>
        <w:rPr>
          <w:rFonts w:ascii="Arial" w:hAnsi="Arial" w:cs="Arial"/>
        </w:rPr>
      </w:pPr>
      <w:r w:rsidRPr="00CA125D">
        <w:rPr>
          <w:rFonts w:ascii="Arial" w:hAnsi="Arial" w:cs="Arial"/>
        </w:rPr>
        <w:t>Other Legislative Requirements</w:t>
      </w:r>
    </w:p>
    <w:p w14:paraId="0A89256A" w14:textId="1BA9588E" w:rsidR="00025EC3" w:rsidRPr="00CA125D" w:rsidRDefault="00025EC3" w:rsidP="005E3C38">
      <w:pPr>
        <w:pStyle w:val="Heading2"/>
        <w:jc w:val="left"/>
        <w:rPr>
          <w:rFonts w:ascii="Arial" w:hAnsi="Arial" w:cs="Arial"/>
        </w:rPr>
      </w:pPr>
      <w:r w:rsidRPr="00CA125D">
        <w:rPr>
          <w:rFonts w:ascii="Arial" w:hAnsi="Arial" w:cs="Arial"/>
        </w:rPr>
        <w:t>Equality Act 2010</w:t>
      </w:r>
    </w:p>
    <w:p w14:paraId="52EE4C03" w14:textId="4C70650A" w:rsidR="00025EC3" w:rsidRPr="00CA125D" w:rsidRDefault="00025EC3" w:rsidP="005E3C38">
      <w:pPr>
        <w:jc w:val="left"/>
        <w:rPr>
          <w:rFonts w:ascii="Arial" w:hAnsi="Arial" w:cs="Arial"/>
        </w:rPr>
      </w:pPr>
      <w:r w:rsidRPr="00CA125D">
        <w:rPr>
          <w:rFonts w:ascii="Arial" w:hAnsi="Arial" w:cs="Arial"/>
        </w:rPr>
        <w:t xml:space="preserve">Section 149 (Public Sector Equality Duty) of the Equality Act 2010 requires due regard to the need to: Eliminate unlawful discrimination, harassment and victimisation and other conduct prohibited by the Act </w:t>
      </w:r>
      <w:proofErr w:type="gramStart"/>
      <w:r w:rsidRPr="00CA125D">
        <w:rPr>
          <w:rFonts w:ascii="Arial" w:hAnsi="Arial" w:cs="Arial"/>
        </w:rPr>
        <w:t>and;</w:t>
      </w:r>
      <w:proofErr w:type="gramEnd"/>
      <w:r w:rsidRPr="00CA125D">
        <w:rPr>
          <w:rFonts w:ascii="Arial" w:hAnsi="Arial" w:cs="Arial"/>
        </w:rPr>
        <w:t xml:space="preserve">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1AE6F42C" w14:textId="77777777" w:rsidR="00025EC3" w:rsidRPr="00CA125D" w:rsidRDefault="00025EC3" w:rsidP="005E3C38">
      <w:pPr>
        <w:pStyle w:val="Heading2"/>
        <w:jc w:val="left"/>
        <w:rPr>
          <w:rFonts w:ascii="Arial" w:hAnsi="Arial" w:cs="Arial"/>
        </w:rPr>
      </w:pPr>
      <w:r w:rsidRPr="00CA125D">
        <w:rPr>
          <w:rFonts w:ascii="Arial" w:hAnsi="Arial" w:cs="Arial"/>
        </w:rPr>
        <w:t>Human Rights Act 1998 considerations</w:t>
      </w:r>
    </w:p>
    <w:p w14:paraId="7BED3156" w14:textId="0EE114AA" w:rsidR="00025EC3" w:rsidRPr="00CA125D" w:rsidRDefault="00025EC3" w:rsidP="005E3C38">
      <w:pPr>
        <w:jc w:val="left"/>
        <w:rPr>
          <w:rFonts w:ascii="Arial" w:hAnsi="Arial" w:cs="Arial"/>
          <w:szCs w:val="24"/>
        </w:rPr>
      </w:pPr>
      <w:r w:rsidRPr="00CA125D">
        <w:rPr>
          <w:rFonts w:ascii="Arial" w:hAnsi="Arial" w:cs="Arial"/>
          <w:szCs w:val="24"/>
        </w:rPr>
        <w:t xml:space="preserve">This application needs to be considered against the provisions of the Human Rights Act 1998. Under Article 6, the applicants (and those third parties, including </w:t>
      </w:r>
      <w:proofErr w:type="gramStart"/>
      <w:r w:rsidRPr="00CA125D">
        <w:rPr>
          <w:rFonts w:ascii="Arial" w:hAnsi="Arial" w:cs="Arial"/>
          <w:szCs w:val="24"/>
        </w:rPr>
        <w:t>local residents</w:t>
      </w:r>
      <w:proofErr w:type="gramEnd"/>
      <w:r w:rsidRPr="00CA125D">
        <w:rPr>
          <w:rFonts w:ascii="Arial" w:hAnsi="Arial" w:cs="Arial"/>
          <w:szCs w:val="24"/>
        </w:rPr>
        <w:t xml:space="preserve">, who have made representations) have a right to a fair hearing and to this end the local planning authority must </w:t>
      </w:r>
      <w:proofErr w:type="gramStart"/>
      <w:r w:rsidRPr="00CA125D">
        <w:rPr>
          <w:rFonts w:ascii="Arial" w:hAnsi="Arial" w:cs="Arial"/>
          <w:szCs w:val="24"/>
        </w:rPr>
        <w:t>give full consideration to</w:t>
      </w:r>
      <w:proofErr w:type="gramEnd"/>
      <w:r w:rsidRPr="00CA125D">
        <w:rPr>
          <w:rFonts w:ascii="Arial" w:hAnsi="Arial" w:cs="Arial"/>
          <w:szCs w:val="24"/>
        </w:rPr>
        <w:t xml:space="preserve"> their comments.</w:t>
      </w:r>
    </w:p>
    <w:p w14:paraId="558AB6AA" w14:textId="77777777" w:rsidR="00025EC3" w:rsidRPr="00CA125D" w:rsidRDefault="00025EC3" w:rsidP="005E3C38">
      <w:pPr>
        <w:jc w:val="left"/>
        <w:rPr>
          <w:rFonts w:ascii="Arial" w:hAnsi="Arial" w:cs="Arial"/>
          <w:szCs w:val="24"/>
        </w:rPr>
      </w:pPr>
      <w:r w:rsidRPr="00CA125D">
        <w:rPr>
          <w:rFonts w:ascii="Arial" w:hAnsi="Arial" w:cs="Arial"/>
          <w:szCs w:val="24"/>
        </w:rPr>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683E0969" w14:textId="7AD84D42" w:rsidR="00D40F7F" w:rsidRDefault="00D40F7F" w:rsidP="00081740">
      <w:pPr>
        <w:pStyle w:val="Heading1"/>
        <w:spacing w:line="240" w:lineRule="auto"/>
        <w:jc w:val="left"/>
        <w:rPr>
          <w:rFonts w:ascii="Arial" w:hAnsi="Arial" w:cs="Arial"/>
        </w:rPr>
      </w:pPr>
      <w:bookmarkStart w:id="31" w:name="_Toc143157997"/>
      <w:bookmarkStart w:id="32" w:name="_Hlk140055807"/>
      <w:bookmarkStart w:id="33" w:name="_Hlk138837797"/>
      <w:bookmarkStart w:id="34" w:name="_Hlk138407854"/>
      <w:bookmarkStart w:id="35" w:name="_Hlk138405024"/>
      <w:r w:rsidRPr="00CA125D">
        <w:rPr>
          <w:rFonts w:ascii="Arial" w:hAnsi="Arial" w:cs="Arial"/>
        </w:rPr>
        <w:t>Conclusion</w:t>
      </w:r>
      <w:bookmarkEnd w:id="31"/>
      <w:bookmarkEnd w:id="32"/>
      <w:bookmarkEnd w:id="33"/>
      <w:bookmarkEnd w:id="34"/>
    </w:p>
    <w:p w14:paraId="19E14583" w14:textId="35D7EBE4" w:rsidR="00932681" w:rsidRPr="00932681" w:rsidRDefault="00932681" w:rsidP="00932681">
      <w:r w:rsidRPr="00932681">
        <w:t>The proposal for the retention of the external staircase at 62 Crumpsall Lane has been thoroughly reviewed. The staircase, intended for emergency use, is designed to be subservient and proportionate to the existing property, with minimal impact on visual and residential amenity. The updated plans ensure the internal staircase remains the primary access, addressing initial concerns. Given the staircase's limited visibility and negligible effects on privacy, light, noise, and accessibility, the proposal aligns with relevant policies and planning principles. Therefore, the recommendation is to approve the application, subject to specified conditions.</w:t>
      </w:r>
    </w:p>
    <w:p w14:paraId="2EFBF1FD" w14:textId="77777777" w:rsidR="00D40F7F" w:rsidRPr="00CA125D" w:rsidRDefault="00D40F7F" w:rsidP="00081740">
      <w:pPr>
        <w:pStyle w:val="Heading1"/>
        <w:rPr>
          <w:rFonts w:ascii="Arial" w:hAnsi="Arial" w:cs="Arial"/>
        </w:rPr>
      </w:pPr>
      <w:bookmarkStart w:id="36" w:name="_Toc143157998"/>
      <w:bookmarkEnd w:id="35"/>
      <w:r w:rsidRPr="00CA125D">
        <w:rPr>
          <w:rStyle w:val="Heading2Char"/>
          <w:rFonts w:ascii="Arial" w:hAnsi="Arial" w:cs="Arial"/>
          <w:b/>
          <w:bCs/>
        </w:rPr>
        <w:t>Recommendation:</w:t>
      </w:r>
      <w:bookmarkEnd w:id="36"/>
      <w:r w:rsidRPr="00CA125D">
        <w:rPr>
          <w:rStyle w:val="Heading2Char"/>
          <w:rFonts w:ascii="Arial" w:hAnsi="Arial" w:cs="Arial"/>
          <w:b/>
          <w:bCs/>
        </w:rPr>
        <w:t xml:space="preserve"> Approve</w:t>
      </w:r>
    </w:p>
    <w:p w14:paraId="127F3F85" w14:textId="77777777" w:rsidR="00D40F7F" w:rsidRPr="00CA125D" w:rsidRDefault="00D40F7F" w:rsidP="005E3C38">
      <w:pPr>
        <w:pStyle w:val="Heading2"/>
        <w:spacing w:line="240" w:lineRule="auto"/>
        <w:jc w:val="left"/>
        <w:rPr>
          <w:rFonts w:ascii="Arial" w:hAnsi="Arial" w:cs="Arial"/>
        </w:rPr>
      </w:pPr>
      <w:bookmarkStart w:id="37" w:name="_Toc143157999"/>
      <w:bookmarkStart w:id="38" w:name="_Hlk138938938"/>
      <w:r w:rsidRPr="00CA125D">
        <w:rPr>
          <w:rFonts w:ascii="Arial" w:hAnsi="Arial" w:cs="Arial"/>
        </w:rPr>
        <w:t>Article 35 Declaration</w:t>
      </w:r>
      <w:bookmarkEnd w:id="37"/>
    </w:p>
    <w:bookmarkEnd w:id="38"/>
    <w:p w14:paraId="416FC0B7" w14:textId="77777777" w:rsidR="00D40F7F" w:rsidRPr="00CA125D" w:rsidRDefault="00D40F7F" w:rsidP="005E3C38">
      <w:pPr>
        <w:spacing w:line="240" w:lineRule="auto"/>
        <w:jc w:val="left"/>
        <w:rPr>
          <w:rFonts w:ascii="Arial" w:hAnsi="Arial" w:cs="Arial"/>
          <w:szCs w:val="24"/>
        </w:rPr>
      </w:pPr>
      <w:r w:rsidRPr="00CA125D">
        <w:rPr>
          <w:rFonts w:ascii="Arial" w:hAnsi="Arial" w:cs="Arial"/>
          <w:szCs w:val="24"/>
        </w:rPr>
        <w:t>Officers have worked with the applicant in a positive and proactive manner based on seeking solutions to problems arising in relation to dealing with the planning application.  There were minor changes required to meet the requirements for approval and the officer and applicant worked together to find an amicable solution.</w:t>
      </w:r>
    </w:p>
    <w:p w14:paraId="4AF94778" w14:textId="2BE695FF" w:rsidR="00D40F7F" w:rsidRPr="00CA125D" w:rsidRDefault="00D40F7F" w:rsidP="005E3C38">
      <w:pPr>
        <w:pStyle w:val="Heading1"/>
        <w:spacing w:line="240" w:lineRule="auto"/>
        <w:jc w:val="left"/>
        <w:rPr>
          <w:rFonts w:ascii="Arial" w:hAnsi="Arial" w:cs="Arial"/>
        </w:rPr>
      </w:pPr>
      <w:bookmarkStart w:id="39" w:name="_Toc143158000"/>
      <w:bookmarkStart w:id="40" w:name="_Hlk139369284"/>
      <w:r w:rsidRPr="00CA125D">
        <w:rPr>
          <w:rFonts w:ascii="Arial" w:hAnsi="Arial" w:cs="Arial"/>
        </w:rPr>
        <w:lastRenderedPageBreak/>
        <w:t>Condition(s) to be attached to decision for approval</w:t>
      </w:r>
      <w:bookmarkEnd w:id="39"/>
    </w:p>
    <w:p w14:paraId="5837B0D7" w14:textId="77777777" w:rsidR="00D40F7F" w:rsidRPr="00CA125D" w:rsidRDefault="00D40F7F" w:rsidP="005E3C38">
      <w:pPr>
        <w:pStyle w:val="Heading2"/>
        <w:numPr>
          <w:ilvl w:val="0"/>
          <w:numId w:val="2"/>
        </w:numPr>
        <w:spacing w:line="240" w:lineRule="auto"/>
        <w:jc w:val="left"/>
        <w:rPr>
          <w:rFonts w:ascii="Arial" w:hAnsi="Arial" w:cs="Arial"/>
        </w:rPr>
      </w:pPr>
      <w:bookmarkStart w:id="41" w:name="_Toc143158001"/>
      <w:bookmarkStart w:id="42" w:name="_Hlk139620128"/>
      <w:bookmarkEnd w:id="40"/>
      <w:r w:rsidRPr="00CA125D">
        <w:rPr>
          <w:rFonts w:ascii="Arial" w:hAnsi="Arial" w:cs="Arial"/>
        </w:rPr>
        <w:t>3-year time limit</w:t>
      </w:r>
      <w:bookmarkEnd w:id="41"/>
    </w:p>
    <w:p w14:paraId="6B8817AC" w14:textId="77777777" w:rsidR="00D40F7F" w:rsidRPr="00CA125D" w:rsidRDefault="00D40F7F" w:rsidP="005E3C38">
      <w:pPr>
        <w:pStyle w:val="ListParagraph"/>
        <w:spacing w:line="240" w:lineRule="auto"/>
        <w:jc w:val="left"/>
        <w:rPr>
          <w:rFonts w:ascii="Arial" w:hAnsi="Arial" w:cs="Arial"/>
        </w:rPr>
      </w:pPr>
      <w:r w:rsidRPr="00CA125D">
        <w:rPr>
          <w:rFonts w:ascii="Arial" w:hAnsi="Arial" w:cs="Arial"/>
        </w:rPr>
        <w:t xml:space="preserve">The development must be begun not later than the expiration of three years beginning with the date of this permission. </w:t>
      </w:r>
    </w:p>
    <w:p w14:paraId="5F010D14" w14:textId="77777777" w:rsidR="00D40F7F" w:rsidRPr="00CA125D" w:rsidRDefault="00D40F7F" w:rsidP="005E3C38">
      <w:pPr>
        <w:spacing w:line="240" w:lineRule="auto"/>
        <w:ind w:left="720"/>
        <w:jc w:val="left"/>
        <w:rPr>
          <w:rFonts w:ascii="Arial" w:hAnsi="Arial" w:cs="Arial"/>
        </w:rPr>
      </w:pPr>
      <w:r w:rsidRPr="00CA125D">
        <w:rPr>
          <w:rFonts w:ascii="Arial" w:hAnsi="Arial" w:cs="Arial"/>
        </w:rPr>
        <w:t>Reason - Required to be imposed pursuant to Section 91 of the Town and Country Planning Act 1990.</w:t>
      </w:r>
      <w:bookmarkStart w:id="43" w:name="_Hlk139620423"/>
      <w:bookmarkEnd w:id="42"/>
    </w:p>
    <w:p w14:paraId="465FB22D" w14:textId="77777777" w:rsidR="00D40F7F" w:rsidRPr="00CA125D" w:rsidRDefault="00D40F7F" w:rsidP="005E3C38">
      <w:pPr>
        <w:pStyle w:val="Heading2"/>
        <w:numPr>
          <w:ilvl w:val="0"/>
          <w:numId w:val="2"/>
        </w:numPr>
        <w:spacing w:line="240" w:lineRule="auto"/>
        <w:jc w:val="left"/>
        <w:rPr>
          <w:rFonts w:ascii="Arial" w:hAnsi="Arial" w:cs="Arial"/>
        </w:rPr>
      </w:pPr>
      <w:bookmarkStart w:id="44" w:name="_Toc143158002"/>
      <w:bookmarkStart w:id="45" w:name="_Hlk139620135"/>
      <w:r w:rsidRPr="00CA125D">
        <w:rPr>
          <w:rFonts w:ascii="Arial" w:hAnsi="Arial" w:cs="Arial"/>
        </w:rPr>
        <w:t>Specified plans</w:t>
      </w:r>
      <w:bookmarkEnd w:id="44"/>
      <w:r w:rsidRPr="00CA125D">
        <w:rPr>
          <w:rFonts w:ascii="Arial" w:hAnsi="Arial" w:cs="Arial"/>
        </w:rPr>
        <w:t xml:space="preserve"> </w:t>
      </w:r>
      <w:bookmarkEnd w:id="43"/>
      <w:bookmarkEnd w:id="45"/>
    </w:p>
    <w:p w14:paraId="60433021" w14:textId="77777777" w:rsidR="00D40F7F" w:rsidRPr="00CA125D" w:rsidRDefault="00D40F7F" w:rsidP="005E3C38">
      <w:pPr>
        <w:pStyle w:val="ListParagraph"/>
        <w:spacing w:line="240" w:lineRule="auto"/>
        <w:jc w:val="left"/>
        <w:rPr>
          <w:rFonts w:ascii="Arial" w:hAnsi="Arial" w:cs="Arial"/>
        </w:rPr>
      </w:pPr>
      <w:r w:rsidRPr="00CA125D">
        <w:rPr>
          <w:rFonts w:ascii="Arial" w:hAnsi="Arial" w:cs="Arial"/>
        </w:rPr>
        <w:t xml:space="preserve">The development hereby approved shall be carried out in accordance with the following drawings and documents: </w:t>
      </w:r>
    </w:p>
    <w:p w14:paraId="03591601" w14:textId="77777777" w:rsidR="00621B2D" w:rsidRPr="005719AB" w:rsidRDefault="00621B2D" w:rsidP="00621B2D">
      <w:pPr>
        <w:pStyle w:val="ListParagraph"/>
        <w:numPr>
          <w:ilvl w:val="1"/>
          <w:numId w:val="2"/>
        </w:numPr>
        <w:spacing w:line="240" w:lineRule="auto"/>
        <w:jc w:val="left"/>
        <w:rPr>
          <w:rFonts w:ascii="Arial" w:hAnsi="Arial" w:cs="Arial"/>
        </w:rPr>
      </w:pPr>
      <w:r w:rsidRPr="005719AB">
        <w:rPr>
          <w:rFonts w:ascii="Arial" w:hAnsi="Arial" w:cs="Arial"/>
        </w:rPr>
        <w:t xml:space="preserve">Application </w:t>
      </w:r>
      <w:proofErr w:type="gramStart"/>
      <w:r w:rsidRPr="005719AB">
        <w:rPr>
          <w:rFonts w:ascii="Arial" w:hAnsi="Arial" w:cs="Arial"/>
        </w:rPr>
        <w:t xml:space="preserve">Form  </w:t>
      </w:r>
      <w:r w:rsidRPr="005719AB">
        <w:rPr>
          <w:rFonts w:ascii="Arial" w:hAnsi="Arial" w:cs="Arial"/>
        </w:rPr>
        <w:tab/>
      </w:r>
      <w:proofErr w:type="gramEnd"/>
      <w:r w:rsidRPr="005719AB">
        <w:rPr>
          <w:rFonts w:ascii="Arial" w:hAnsi="Arial" w:cs="Arial"/>
        </w:rPr>
        <w:t xml:space="preserve">11 Mar </w:t>
      </w:r>
      <w:proofErr w:type="gramStart"/>
      <w:r w:rsidRPr="005719AB">
        <w:rPr>
          <w:rFonts w:ascii="Arial" w:hAnsi="Arial" w:cs="Arial"/>
        </w:rPr>
        <w:t xml:space="preserve">2025  </w:t>
      </w:r>
      <w:r w:rsidRPr="005719AB">
        <w:rPr>
          <w:rFonts w:ascii="Arial" w:hAnsi="Arial" w:cs="Arial"/>
        </w:rPr>
        <w:tab/>
      </w:r>
      <w:proofErr w:type="gramEnd"/>
      <w:r w:rsidRPr="005719AB">
        <w:rPr>
          <w:rFonts w:ascii="Arial" w:hAnsi="Arial" w:cs="Arial"/>
        </w:rPr>
        <w:t xml:space="preserve">   </w:t>
      </w:r>
      <w:r w:rsidRPr="005719AB">
        <w:rPr>
          <w:rFonts w:ascii="Arial" w:hAnsi="Arial" w:cs="Arial"/>
        </w:rPr>
        <w:tab/>
        <w:t xml:space="preserve">APPLICATION FORM  </w:t>
      </w:r>
    </w:p>
    <w:p w14:paraId="267AAD93" w14:textId="38ED4D04" w:rsidR="00621B2D" w:rsidRPr="005719AB" w:rsidRDefault="00621B2D" w:rsidP="00621B2D">
      <w:pPr>
        <w:pStyle w:val="ListParagraph"/>
        <w:numPr>
          <w:ilvl w:val="1"/>
          <w:numId w:val="2"/>
        </w:numPr>
        <w:spacing w:line="240" w:lineRule="auto"/>
        <w:jc w:val="left"/>
        <w:rPr>
          <w:rFonts w:ascii="Arial" w:hAnsi="Arial" w:cs="Arial"/>
        </w:rPr>
      </w:pPr>
      <w:r w:rsidRPr="005719AB">
        <w:rPr>
          <w:rFonts w:ascii="Arial" w:hAnsi="Arial" w:cs="Arial"/>
        </w:rPr>
        <w:t xml:space="preserve">Drawing - Location </w:t>
      </w:r>
      <w:proofErr w:type="gramStart"/>
      <w:r w:rsidRPr="005719AB">
        <w:rPr>
          <w:rFonts w:ascii="Arial" w:hAnsi="Arial" w:cs="Arial"/>
        </w:rPr>
        <w:t xml:space="preserve">Plan  </w:t>
      </w:r>
      <w:r w:rsidRPr="005719AB">
        <w:rPr>
          <w:rFonts w:ascii="Arial" w:hAnsi="Arial" w:cs="Arial"/>
        </w:rPr>
        <w:tab/>
      </w:r>
      <w:proofErr w:type="gramEnd"/>
      <w:r w:rsidRPr="005719AB">
        <w:rPr>
          <w:rFonts w:ascii="Arial" w:hAnsi="Arial" w:cs="Arial"/>
        </w:rPr>
        <w:t xml:space="preserve">11 Mar </w:t>
      </w:r>
      <w:proofErr w:type="gramStart"/>
      <w:r w:rsidRPr="005719AB">
        <w:rPr>
          <w:rFonts w:ascii="Arial" w:hAnsi="Arial" w:cs="Arial"/>
        </w:rPr>
        <w:t xml:space="preserve">2025  </w:t>
      </w:r>
      <w:r w:rsidRPr="005719AB">
        <w:rPr>
          <w:rFonts w:ascii="Arial" w:hAnsi="Arial" w:cs="Arial"/>
        </w:rPr>
        <w:tab/>
      </w:r>
      <w:proofErr w:type="gramEnd"/>
      <w:r w:rsidRPr="005719AB">
        <w:rPr>
          <w:rFonts w:ascii="Arial" w:hAnsi="Arial" w:cs="Arial"/>
        </w:rPr>
        <w:t xml:space="preserve">   </w:t>
      </w:r>
      <w:r w:rsidRPr="005719AB">
        <w:rPr>
          <w:rFonts w:ascii="Arial" w:hAnsi="Arial" w:cs="Arial"/>
        </w:rPr>
        <w:tab/>
        <w:t xml:space="preserve">THE LOCATION PLAN  </w:t>
      </w:r>
    </w:p>
    <w:p w14:paraId="4440160A" w14:textId="2CE59ED2" w:rsidR="00621B2D" w:rsidRPr="005719AB" w:rsidRDefault="00621B2D" w:rsidP="00621B2D">
      <w:pPr>
        <w:pStyle w:val="ListParagraph"/>
        <w:numPr>
          <w:ilvl w:val="1"/>
          <w:numId w:val="2"/>
        </w:numPr>
        <w:spacing w:line="240" w:lineRule="auto"/>
        <w:jc w:val="left"/>
        <w:rPr>
          <w:rFonts w:ascii="Arial" w:hAnsi="Arial" w:cs="Arial"/>
        </w:rPr>
      </w:pPr>
      <w:r w:rsidRPr="005719AB">
        <w:rPr>
          <w:rFonts w:ascii="Arial" w:hAnsi="Arial" w:cs="Arial"/>
        </w:rPr>
        <w:t xml:space="preserve">Drawing - Existing &amp; </w:t>
      </w:r>
      <w:proofErr w:type="gramStart"/>
      <w:r w:rsidRPr="005719AB">
        <w:rPr>
          <w:rFonts w:ascii="Arial" w:hAnsi="Arial" w:cs="Arial"/>
        </w:rPr>
        <w:t xml:space="preserve">Proposed  </w:t>
      </w:r>
      <w:r w:rsidRPr="005719AB">
        <w:rPr>
          <w:rFonts w:ascii="Arial" w:hAnsi="Arial" w:cs="Arial"/>
        </w:rPr>
        <w:tab/>
      </w:r>
      <w:proofErr w:type="gramEnd"/>
      <w:r w:rsidRPr="005719AB">
        <w:rPr>
          <w:rFonts w:ascii="Arial" w:hAnsi="Arial" w:cs="Arial"/>
        </w:rPr>
        <w:t xml:space="preserve">28 Apr </w:t>
      </w:r>
      <w:proofErr w:type="gramStart"/>
      <w:r w:rsidRPr="005719AB">
        <w:rPr>
          <w:rFonts w:ascii="Arial" w:hAnsi="Arial" w:cs="Arial"/>
        </w:rPr>
        <w:t xml:space="preserve">2025  </w:t>
      </w:r>
      <w:r w:rsidRPr="005719AB">
        <w:rPr>
          <w:rFonts w:ascii="Arial" w:hAnsi="Arial" w:cs="Arial"/>
        </w:rPr>
        <w:tab/>
      </w:r>
      <w:proofErr w:type="gramEnd"/>
      <w:r w:rsidRPr="005719AB">
        <w:rPr>
          <w:rFonts w:ascii="Arial" w:hAnsi="Arial" w:cs="Arial"/>
        </w:rPr>
        <w:t>A</w:t>
      </w:r>
      <w:proofErr w:type="gramStart"/>
      <w:r w:rsidRPr="005719AB">
        <w:rPr>
          <w:rFonts w:ascii="Arial" w:hAnsi="Arial" w:cs="Arial"/>
        </w:rPr>
        <w:t xml:space="preserve">100  </w:t>
      </w:r>
      <w:r w:rsidRPr="005719AB">
        <w:rPr>
          <w:rFonts w:ascii="Arial" w:hAnsi="Arial" w:cs="Arial"/>
        </w:rPr>
        <w:tab/>
      </w:r>
      <w:proofErr w:type="gramEnd"/>
      <w:r w:rsidRPr="005719AB">
        <w:rPr>
          <w:rFonts w:ascii="Arial" w:hAnsi="Arial" w:cs="Arial"/>
        </w:rPr>
        <w:t xml:space="preserve">GF AND 1ST GA PLANS  </w:t>
      </w:r>
    </w:p>
    <w:p w14:paraId="3394BAB3" w14:textId="3683DDAE" w:rsidR="00621B2D" w:rsidRPr="005719AB" w:rsidRDefault="00621B2D" w:rsidP="00621B2D">
      <w:pPr>
        <w:pStyle w:val="ListParagraph"/>
        <w:numPr>
          <w:ilvl w:val="1"/>
          <w:numId w:val="2"/>
        </w:numPr>
        <w:spacing w:line="240" w:lineRule="auto"/>
        <w:jc w:val="left"/>
        <w:rPr>
          <w:rFonts w:ascii="Arial" w:hAnsi="Arial" w:cs="Arial"/>
        </w:rPr>
      </w:pPr>
      <w:r w:rsidRPr="005719AB">
        <w:rPr>
          <w:rFonts w:ascii="Arial" w:hAnsi="Arial" w:cs="Arial"/>
        </w:rPr>
        <w:t xml:space="preserve">Drawing - Existing &amp; </w:t>
      </w:r>
      <w:proofErr w:type="gramStart"/>
      <w:r w:rsidRPr="005719AB">
        <w:rPr>
          <w:rFonts w:ascii="Arial" w:hAnsi="Arial" w:cs="Arial"/>
        </w:rPr>
        <w:t xml:space="preserve">Proposed  </w:t>
      </w:r>
      <w:r w:rsidRPr="005719AB">
        <w:rPr>
          <w:rFonts w:ascii="Arial" w:hAnsi="Arial" w:cs="Arial"/>
        </w:rPr>
        <w:tab/>
      </w:r>
      <w:proofErr w:type="gramEnd"/>
      <w:r w:rsidRPr="005719AB">
        <w:rPr>
          <w:rFonts w:ascii="Arial" w:hAnsi="Arial" w:cs="Arial"/>
        </w:rPr>
        <w:t xml:space="preserve">11 Mar </w:t>
      </w:r>
      <w:proofErr w:type="gramStart"/>
      <w:r w:rsidRPr="005719AB">
        <w:rPr>
          <w:rFonts w:ascii="Arial" w:hAnsi="Arial" w:cs="Arial"/>
        </w:rPr>
        <w:t xml:space="preserve">2025  </w:t>
      </w:r>
      <w:r w:rsidRPr="005719AB">
        <w:rPr>
          <w:rFonts w:ascii="Arial" w:hAnsi="Arial" w:cs="Arial"/>
        </w:rPr>
        <w:tab/>
      </w:r>
      <w:proofErr w:type="gramEnd"/>
      <w:r w:rsidRPr="005719AB">
        <w:rPr>
          <w:rFonts w:ascii="Arial" w:hAnsi="Arial" w:cs="Arial"/>
        </w:rPr>
        <w:t>A</w:t>
      </w:r>
      <w:proofErr w:type="gramStart"/>
      <w:r w:rsidRPr="005719AB">
        <w:rPr>
          <w:rFonts w:ascii="Arial" w:hAnsi="Arial" w:cs="Arial"/>
        </w:rPr>
        <w:t xml:space="preserve">101  </w:t>
      </w:r>
      <w:r w:rsidRPr="005719AB">
        <w:rPr>
          <w:rFonts w:ascii="Arial" w:hAnsi="Arial" w:cs="Arial"/>
        </w:rPr>
        <w:tab/>
      </w:r>
      <w:proofErr w:type="gramEnd"/>
      <w:r w:rsidRPr="005719AB">
        <w:rPr>
          <w:rFonts w:ascii="Arial" w:hAnsi="Arial" w:cs="Arial"/>
        </w:rPr>
        <w:t xml:space="preserve">ELEVATIONS  </w:t>
      </w:r>
    </w:p>
    <w:p w14:paraId="140744EA" w14:textId="0BADD2BF" w:rsidR="00D40F7F" w:rsidRPr="00CA125D" w:rsidRDefault="00D40F7F" w:rsidP="00621B2D">
      <w:pPr>
        <w:spacing w:line="240" w:lineRule="auto"/>
        <w:ind w:left="720"/>
        <w:jc w:val="left"/>
        <w:rPr>
          <w:rFonts w:ascii="Arial" w:hAnsi="Arial" w:cs="Arial"/>
        </w:rPr>
      </w:pPr>
      <w:r w:rsidRPr="00CA125D">
        <w:rPr>
          <w:rFonts w:ascii="Arial" w:hAnsi="Arial" w:cs="Arial"/>
        </w:rPr>
        <w:t>Reason - To ensure that the development is carried out in accordance with the approved plans, pursuant to policies DM 1, SP 1 and EN 1 of the Core Strategy and JP-P1 &amp; of Places for Everyone.</w:t>
      </w:r>
    </w:p>
    <w:p w14:paraId="75EB85AB" w14:textId="2104597B" w:rsidR="00D40F7F" w:rsidRPr="00CA125D" w:rsidRDefault="00D40F7F" w:rsidP="005E3C38">
      <w:pPr>
        <w:pStyle w:val="Heading2"/>
        <w:numPr>
          <w:ilvl w:val="0"/>
          <w:numId w:val="2"/>
        </w:numPr>
        <w:spacing w:line="240" w:lineRule="auto"/>
        <w:jc w:val="left"/>
        <w:rPr>
          <w:rFonts w:ascii="Arial" w:hAnsi="Arial" w:cs="Arial"/>
        </w:rPr>
      </w:pPr>
      <w:bookmarkStart w:id="46" w:name="_Toc143158003"/>
      <w:bookmarkStart w:id="47" w:name="_Hlk139621320"/>
      <w:r w:rsidRPr="00CA125D">
        <w:rPr>
          <w:rFonts w:ascii="Arial" w:hAnsi="Arial" w:cs="Arial"/>
        </w:rPr>
        <w:t>Specified material</w:t>
      </w:r>
      <w:bookmarkEnd w:id="46"/>
      <w:bookmarkEnd w:id="47"/>
      <w:r w:rsidR="00621B2D" w:rsidRPr="00CA125D">
        <w:rPr>
          <w:rFonts w:ascii="Arial" w:hAnsi="Arial" w:cs="Arial"/>
        </w:rPr>
        <w:t>s</w:t>
      </w:r>
    </w:p>
    <w:p w14:paraId="6773E7F5" w14:textId="77777777" w:rsidR="00D40F7F" w:rsidRPr="00CA125D" w:rsidRDefault="00D40F7F" w:rsidP="005E3C38">
      <w:pPr>
        <w:pStyle w:val="ListParagraph"/>
        <w:spacing w:line="240" w:lineRule="auto"/>
        <w:jc w:val="left"/>
        <w:rPr>
          <w:rFonts w:ascii="Arial" w:hAnsi="Arial" w:cs="Arial"/>
        </w:rPr>
      </w:pPr>
      <w:r w:rsidRPr="00CA125D">
        <w:rPr>
          <w:rFonts w:ascii="Arial" w:hAnsi="Arial" w:cs="Arial"/>
        </w:rPr>
        <w:t xml:space="preserve">The materials to be used on the external surfaces hereby permitted shall match those as specified on the application form in type, size, colour, and texture. </w:t>
      </w:r>
    </w:p>
    <w:p w14:paraId="64967F23" w14:textId="77777777" w:rsidR="00D40F7F" w:rsidRPr="00CA125D" w:rsidRDefault="00D40F7F" w:rsidP="005E3C38">
      <w:pPr>
        <w:spacing w:line="240" w:lineRule="auto"/>
        <w:ind w:left="720"/>
        <w:jc w:val="left"/>
        <w:rPr>
          <w:rFonts w:ascii="Arial" w:hAnsi="Arial" w:cs="Arial"/>
        </w:rPr>
      </w:pPr>
      <w:r w:rsidRPr="00CA125D">
        <w:rPr>
          <w:rFonts w:ascii="Arial" w:hAnsi="Arial" w:cs="Arial"/>
        </w:rPr>
        <w:t>Reason - To ensure the appearance of the building to be extended is not adversely affected by the materials to be used in the construction of the structure. Pursuant to policies DM 1, SP 1 and EN 1 of the Core Strategy and JP-S1 and JP-P1 of Places for Everyone.</w:t>
      </w:r>
    </w:p>
    <w:p w14:paraId="5536FB50" w14:textId="77777777" w:rsidR="00650E2F" w:rsidRPr="00CA125D" w:rsidRDefault="00650E2F" w:rsidP="00650E2F">
      <w:pPr>
        <w:pStyle w:val="Heading2"/>
        <w:numPr>
          <w:ilvl w:val="0"/>
          <w:numId w:val="2"/>
        </w:numPr>
        <w:rPr>
          <w:rFonts w:ascii="Arial" w:hAnsi="Arial" w:cs="Arial"/>
        </w:rPr>
      </w:pPr>
      <w:r w:rsidRPr="00CA125D">
        <w:rPr>
          <w:rFonts w:ascii="Arial" w:hAnsi="Arial" w:cs="Arial"/>
        </w:rPr>
        <w:t>Restricted use</w:t>
      </w:r>
    </w:p>
    <w:p w14:paraId="79E1E008" w14:textId="33112429" w:rsidR="00650E2F" w:rsidRPr="00CA125D" w:rsidRDefault="00650E2F" w:rsidP="00650E2F">
      <w:pPr>
        <w:ind w:left="720"/>
        <w:rPr>
          <w:rFonts w:ascii="Arial" w:eastAsiaTheme="majorEastAsia" w:hAnsi="Arial" w:cs="Arial"/>
          <w:b/>
          <w:bCs/>
          <w:sz w:val="28"/>
          <w:szCs w:val="28"/>
        </w:rPr>
      </w:pPr>
      <w:r w:rsidRPr="00CA125D">
        <w:rPr>
          <w:rFonts w:ascii="Arial" w:hAnsi="Arial" w:cs="Arial"/>
        </w:rPr>
        <w:t>The</w:t>
      </w:r>
      <w:r w:rsidR="0036608C">
        <w:rPr>
          <w:rFonts w:ascii="Arial" w:hAnsi="Arial" w:cs="Arial"/>
        </w:rPr>
        <w:t xml:space="preserve"> external</w:t>
      </w:r>
      <w:r w:rsidRPr="00CA125D">
        <w:rPr>
          <w:rFonts w:ascii="Arial" w:hAnsi="Arial" w:cs="Arial"/>
        </w:rPr>
        <w:t xml:space="preserve"> escape staircase hereby approved shall only be used in the case of an emergency</w:t>
      </w:r>
      <w:r w:rsidRPr="00CA125D">
        <w:rPr>
          <w:rFonts w:ascii="Arial" w:hAnsi="Arial" w:cs="Arial"/>
          <w:b/>
          <w:bCs/>
        </w:rPr>
        <w:t xml:space="preserve">. </w:t>
      </w:r>
      <w:r w:rsidRPr="00CA125D">
        <w:rPr>
          <w:rFonts w:ascii="Arial" w:hAnsi="Arial" w:cs="Arial"/>
        </w:rPr>
        <w:t>The staircase shall only be used for emergency egress from the existing dwelling</w:t>
      </w:r>
      <w:r w:rsidR="00E04D03">
        <w:rPr>
          <w:rFonts w:ascii="Arial" w:hAnsi="Arial" w:cs="Arial"/>
        </w:rPr>
        <w:t xml:space="preserve"> and not as the primary means of access and egress to the </w:t>
      </w:r>
      <w:proofErr w:type="gramStart"/>
      <w:r w:rsidR="00E04D03">
        <w:rPr>
          <w:rFonts w:ascii="Arial" w:hAnsi="Arial" w:cs="Arial"/>
        </w:rPr>
        <w:t>first floor</w:t>
      </w:r>
      <w:proofErr w:type="gramEnd"/>
      <w:r w:rsidR="00E04D03">
        <w:rPr>
          <w:rFonts w:ascii="Arial" w:hAnsi="Arial" w:cs="Arial"/>
        </w:rPr>
        <w:t xml:space="preserve"> residential accommodation</w:t>
      </w:r>
      <w:r w:rsidRPr="00CA125D">
        <w:rPr>
          <w:rFonts w:ascii="Arial" w:hAnsi="Arial" w:cs="Arial"/>
        </w:rPr>
        <w:t>.</w:t>
      </w:r>
    </w:p>
    <w:p w14:paraId="6E73CA57" w14:textId="5436D1C9" w:rsidR="00650E2F" w:rsidRPr="00CA125D" w:rsidRDefault="00650E2F" w:rsidP="00650E2F">
      <w:pPr>
        <w:ind w:left="720"/>
        <w:rPr>
          <w:rFonts w:ascii="Arial" w:hAnsi="Arial" w:cs="Arial"/>
          <w:b/>
          <w:bCs/>
          <w:caps/>
        </w:rPr>
      </w:pPr>
      <w:r w:rsidRPr="00CA125D">
        <w:rPr>
          <w:rFonts w:ascii="Arial" w:hAnsi="Arial" w:cs="Arial"/>
        </w:rPr>
        <w:t xml:space="preserve">Reason - In </w:t>
      </w:r>
      <w:r w:rsidR="00E04D03">
        <w:rPr>
          <w:rFonts w:ascii="Arial" w:hAnsi="Arial" w:cs="Arial"/>
        </w:rPr>
        <w:t xml:space="preserve">the interests of residential amenity </w:t>
      </w:r>
      <w:r w:rsidRPr="00CA125D">
        <w:rPr>
          <w:rFonts w:ascii="Arial" w:hAnsi="Arial" w:cs="Arial"/>
        </w:rPr>
        <w:t>pursuant to saved policy DC26 and policy DM1 of the Manchester Core Strategy.</w:t>
      </w:r>
    </w:p>
    <w:p w14:paraId="2DF63893" w14:textId="1499E1B0" w:rsidR="00081740" w:rsidRPr="00CA125D" w:rsidRDefault="00081740" w:rsidP="00650E2F">
      <w:pPr>
        <w:pStyle w:val="Heading1"/>
        <w:rPr>
          <w:rFonts w:ascii="Arial" w:hAnsi="Arial" w:cs="Arial"/>
        </w:rPr>
      </w:pPr>
      <w:r w:rsidRPr="00CA125D">
        <w:rPr>
          <w:rFonts w:ascii="Arial" w:hAnsi="Arial" w:cs="Arial"/>
        </w:rPr>
        <w:t>A</w:t>
      </w:r>
      <w:r w:rsidR="00025EC3" w:rsidRPr="00CA125D">
        <w:rPr>
          <w:rFonts w:ascii="Arial" w:hAnsi="Arial" w:cs="Arial"/>
        </w:rPr>
        <w:t>ppendix 1 – List of consultees &amp; neighbours notified</w:t>
      </w:r>
    </w:p>
    <w:p w14:paraId="46EAFF44" w14:textId="59E51FC4" w:rsidR="00025EC3" w:rsidRPr="00CA125D" w:rsidRDefault="00025EC3" w:rsidP="005E3C38">
      <w:pPr>
        <w:jc w:val="left"/>
        <w:rPr>
          <w:rFonts w:ascii="Arial" w:hAnsi="Arial" w:cs="Arial"/>
        </w:rPr>
      </w:pPr>
      <w:r w:rsidRPr="00CA125D">
        <w:rPr>
          <w:rFonts w:ascii="Arial" w:hAnsi="Arial" w:cs="Arial"/>
        </w:rPr>
        <w:t>Greater Manchester Police</w:t>
      </w:r>
    </w:p>
    <w:p w14:paraId="404FB823" w14:textId="77777777" w:rsidR="00025EC3" w:rsidRPr="00CA125D" w:rsidRDefault="00025EC3" w:rsidP="005E3C38">
      <w:pPr>
        <w:jc w:val="left"/>
        <w:rPr>
          <w:rFonts w:ascii="Arial" w:hAnsi="Arial" w:cs="Arial"/>
        </w:rPr>
      </w:pPr>
      <w:r w:rsidRPr="00CA125D">
        <w:rPr>
          <w:rFonts w:ascii="Arial" w:hAnsi="Arial" w:cs="Arial"/>
        </w:rPr>
        <w:t>64A Crumpsall Lane, Manchester, M8 5SG</w:t>
      </w:r>
    </w:p>
    <w:p w14:paraId="4D57F7E5" w14:textId="77777777" w:rsidR="00025EC3" w:rsidRPr="00CA125D" w:rsidRDefault="00025EC3" w:rsidP="005E3C38">
      <w:pPr>
        <w:jc w:val="left"/>
        <w:rPr>
          <w:rFonts w:ascii="Arial" w:hAnsi="Arial" w:cs="Arial"/>
        </w:rPr>
      </w:pPr>
      <w:r w:rsidRPr="00CA125D">
        <w:rPr>
          <w:rFonts w:ascii="Arial" w:hAnsi="Arial" w:cs="Arial"/>
        </w:rPr>
        <w:t>2 Hermitage Road, Manchester, M8 5SP</w:t>
      </w:r>
    </w:p>
    <w:p w14:paraId="42CDFC96" w14:textId="77777777" w:rsidR="00025EC3" w:rsidRPr="00CA125D" w:rsidRDefault="00025EC3" w:rsidP="005E3C38">
      <w:pPr>
        <w:jc w:val="left"/>
        <w:rPr>
          <w:rFonts w:ascii="Arial" w:hAnsi="Arial" w:cs="Arial"/>
        </w:rPr>
      </w:pPr>
      <w:r w:rsidRPr="00CA125D">
        <w:rPr>
          <w:rFonts w:ascii="Arial" w:hAnsi="Arial" w:cs="Arial"/>
        </w:rPr>
        <w:t>Flat Above, 66 Crumpsall Lane, Manchester, M8 5SG</w:t>
      </w:r>
    </w:p>
    <w:p w14:paraId="735FCBA6" w14:textId="77777777" w:rsidR="00025EC3" w:rsidRPr="00CA125D" w:rsidRDefault="00025EC3" w:rsidP="005E3C38">
      <w:pPr>
        <w:jc w:val="left"/>
        <w:rPr>
          <w:rFonts w:ascii="Arial" w:hAnsi="Arial" w:cs="Arial"/>
        </w:rPr>
      </w:pPr>
      <w:r w:rsidRPr="00CA125D">
        <w:rPr>
          <w:rFonts w:ascii="Arial" w:hAnsi="Arial" w:cs="Arial"/>
        </w:rPr>
        <w:t>1 Hermitage Road, Manchester, M8 5SW</w:t>
      </w:r>
    </w:p>
    <w:p w14:paraId="3D14923F" w14:textId="77777777" w:rsidR="00025EC3" w:rsidRPr="00CA125D" w:rsidRDefault="00025EC3" w:rsidP="005E3C38">
      <w:pPr>
        <w:jc w:val="left"/>
        <w:rPr>
          <w:rFonts w:ascii="Arial" w:hAnsi="Arial" w:cs="Arial"/>
        </w:rPr>
      </w:pPr>
      <w:r w:rsidRPr="00CA125D">
        <w:rPr>
          <w:rFonts w:ascii="Arial" w:hAnsi="Arial" w:cs="Arial"/>
        </w:rPr>
        <w:t>75 Crumpsall Lane, Manchester, M8 5SR</w:t>
      </w:r>
    </w:p>
    <w:p w14:paraId="593B46F0" w14:textId="77777777" w:rsidR="00025EC3" w:rsidRPr="00CA125D" w:rsidRDefault="00025EC3" w:rsidP="005E3C38">
      <w:pPr>
        <w:jc w:val="left"/>
        <w:rPr>
          <w:rFonts w:ascii="Arial" w:hAnsi="Arial" w:cs="Arial"/>
        </w:rPr>
      </w:pPr>
      <w:r w:rsidRPr="00CA125D">
        <w:rPr>
          <w:rFonts w:ascii="Arial" w:hAnsi="Arial" w:cs="Arial"/>
        </w:rPr>
        <w:t>73 Crumpsall Lane, Manchester, M8 5SR</w:t>
      </w:r>
    </w:p>
    <w:p w14:paraId="521D4D0A" w14:textId="77777777" w:rsidR="00025EC3" w:rsidRPr="00CA125D" w:rsidRDefault="00025EC3" w:rsidP="005E3C38">
      <w:pPr>
        <w:jc w:val="left"/>
        <w:rPr>
          <w:rFonts w:ascii="Arial" w:hAnsi="Arial" w:cs="Arial"/>
        </w:rPr>
      </w:pPr>
      <w:r w:rsidRPr="00CA125D">
        <w:rPr>
          <w:rFonts w:ascii="Arial" w:hAnsi="Arial" w:cs="Arial"/>
        </w:rPr>
        <w:t>58 Crumpsall Lane, Manchester, M8 5SG</w:t>
      </w:r>
    </w:p>
    <w:p w14:paraId="49214908" w14:textId="77777777" w:rsidR="00025EC3" w:rsidRPr="00CA125D" w:rsidRDefault="00025EC3" w:rsidP="005E3C38">
      <w:pPr>
        <w:jc w:val="left"/>
        <w:rPr>
          <w:rFonts w:ascii="Arial" w:hAnsi="Arial" w:cs="Arial"/>
        </w:rPr>
      </w:pPr>
      <w:r w:rsidRPr="00CA125D">
        <w:rPr>
          <w:rFonts w:ascii="Arial" w:hAnsi="Arial" w:cs="Arial"/>
        </w:rPr>
        <w:t>3 Hermitage Road, Manchester, M8 5SW</w:t>
      </w:r>
    </w:p>
    <w:p w14:paraId="1CFB8DED" w14:textId="77777777" w:rsidR="00025EC3" w:rsidRPr="00CA125D" w:rsidRDefault="00025EC3" w:rsidP="005E3C38">
      <w:pPr>
        <w:jc w:val="left"/>
        <w:rPr>
          <w:rFonts w:ascii="Arial" w:hAnsi="Arial" w:cs="Arial"/>
        </w:rPr>
      </w:pPr>
      <w:r w:rsidRPr="00CA125D">
        <w:rPr>
          <w:rFonts w:ascii="Arial" w:hAnsi="Arial" w:cs="Arial"/>
        </w:rPr>
        <w:t>2A Hermitage Road, Manchester, M8 5SP</w:t>
      </w:r>
    </w:p>
    <w:p w14:paraId="798084A7" w14:textId="77777777" w:rsidR="00025EC3" w:rsidRPr="00CA125D" w:rsidRDefault="00025EC3" w:rsidP="005E3C38">
      <w:pPr>
        <w:jc w:val="left"/>
        <w:rPr>
          <w:rFonts w:ascii="Arial" w:hAnsi="Arial" w:cs="Arial"/>
        </w:rPr>
      </w:pPr>
      <w:r w:rsidRPr="00CA125D">
        <w:rPr>
          <w:rFonts w:ascii="Arial" w:hAnsi="Arial" w:cs="Arial"/>
        </w:rPr>
        <w:t>60 Crumpsall Lane, Manchester, M8 5SG</w:t>
      </w:r>
    </w:p>
    <w:p w14:paraId="526DE66A" w14:textId="77777777" w:rsidR="00025EC3" w:rsidRPr="00CA125D" w:rsidRDefault="00025EC3" w:rsidP="005E3C38">
      <w:pPr>
        <w:jc w:val="left"/>
        <w:rPr>
          <w:rFonts w:ascii="Arial" w:hAnsi="Arial" w:cs="Arial"/>
        </w:rPr>
      </w:pPr>
      <w:r w:rsidRPr="00CA125D">
        <w:rPr>
          <w:rFonts w:ascii="Arial" w:hAnsi="Arial" w:cs="Arial"/>
        </w:rPr>
        <w:t>64 Crumpsall Lane, Manchester, M8 5SG</w:t>
      </w:r>
    </w:p>
    <w:p w14:paraId="5480CC6D" w14:textId="1BCEA1BB" w:rsidR="00025EC3" w:rsidRPr="00CA125D" w:rsidRDefault="00025EC3" w:rsidP="005E3C38">
      <w:pPr>
        <w:jc w:val="left"/>
        <w:rPr>
          <w:rFonts w:ascii="Arial" w:hAnsi="Arial" w:cs="Arial"/>
        </w:rPr>
      </w:pPr>
      <w:r w:rsidRPr="00CA125D">
        <w:rPr>
          <w:rFonts w:ascii="Arial" w:hAnsi="Arial" w:cs="Arial"/>
        </w:rPr>
        <w:t>66 Crumpsall Lane, Manchester, M8 5SG</w:t>
      </w:r>
    </w:p>
    <w:p w14:paraId="6DEC53AB" w14:textId="611F44DE" w:rsidR="00025EC3" w:rsidRPr="00CA125D" w:rsidRDefault="00025EC3" w:rsidP="00081740">
      <w:pPr>
        <w:pStyle w:val="Heading1"/>
        <w:rPr>
          <w:rFonts w:ascii="Arial" w:hAnsi="Arial" w:cs="Arial"/>
        </w:rPr>
      </w:pPr>
      <w:r w:rsidRPr="00CA125D">
        <w:rPr>
          <w:rFonts w:ascii="Arial" w:hAnsi="Arial" w:cs="Arial"/>
        </w:rPr>
        <w:lastRenderedPageBreak/>
        <w:t>Appendix 2 – Planning constraints</w:t>
      </w:r>
    </w:p>
    <w:p w14:paraId="1E52AB27" w14:textId="77777777" w:rsidR="00025EC3" w:rsidRPr="00CA125D" w:rsidRDefault="00025EC3" w:rsidP="005E3C38">
      <w:pPr>
        <w:jc w:val="left"/>
        <w:rPr>
          <w:rFonts w:ascii="Arial" w:hAnsi="Arial" w:cs="Arial"/>
        </w:rPr>
      </w:pPr>
      <w:r w:rsidRPr="00CA125D">
        <w:rPr>
          <w:rFonts w:ascii="Arial" w:hAnsi="Arial" w:cs="Arial"/>
        </w:rPr>
        <w:t xml:space="preserve">Article 4 Direction - Removal </w:t>
      </w:r>
      <w:proofErr w:type="gramStart"/>
      <w:r w:rsidRPr="00CA125D">
        <w:rPr>
          <w:rFonts w:ascii="Arial" w:hAnsi="Arial" w:cs="Arial"/>
        </w:rPr>
        <w:t>Of</w:t>
      </w:r>
      <w:proofErr w:type="gramEnd"/>
      <w:r w:rsidRPr="00CA125D">
        <w:rPr>
          <w:rFonts w:ascii="Arial" w:hAnsi="Arial" w:cs="Arial"/>
        </w:rPr>
        <w:t xml:space="preserve"> PD Rights Change </w:t>
      </w:r>
      <w:proofErr w:type="gramStart"/>
      <w:r w:rsidRPr="00CA125D">
        <w:rPr>
          <w:rFonts w:ascii="Arial" w:hAnsi="Arial" w:cs="Arial"/>
        </w:rPr>
        <w:t>Of</w:t>
      </w:r>
      <w:proofErr w:type="gramEnd"/>
      <w:r w:rsidRPr="00CA125D">
        <w:rPr>
          <w:rFonts w:ascii="Arial" w:hAnsi="Arial" w:cs="Arial"/>
        </w:rPr>
        <w:t xml:space="preserve"> Use </w:t>
      </w:r>
      <w:proofErr w:type="gramStart"/>
      <w:r w:rsidRPr="00CA125D">
        <w:rPr>
          <w:rFonts w:ascii="Arial" w:hAnsi="Arial" w:cs="Arial"/>
        </w:rPr>
        <w:t>From</w:t>
      </w:r>
      <w:proofErr w:type="gramEnd"/>
      <w:r w:rsidRPr="00CA125D">
        <w:rPr>
          <w:rFonts w:ascii="Arial" w:hAnsi="Arial" w:cs="Arial"/>
        </w:rPr>
        <w:t xml:space="preserve"> Class C3 To Class C4</w:t>
      </w:r>
    </w:p>
    <w:p w14:paraId="647CBD86" w14:textId="77777777" w:rsidR="00025EC3" w:rsidRPr="00CA125D" w:rsidRDefault="00025EC3" w:rsidP="005E3C38">
      <w:pPr>
        <w:jc w:val="left"/>
        <w:rPr>
          <w:rFonts w:ascii="Arial" w:hAnsi="Arial" w:cs="Arial"/>
        </w:rPr>
      </w:pPr>
      <w:r w:rsidRPr="00CA125D">
        <w:rPr>
          <w:rFonts w:ascii="Arial" w:hAnsi="Arial" w:cs="Arial"/>
        </w:rPr>
        <w:t>Coal Authority - Development Low Risk - Name: DEVELOPMENT_LOW_RISK_AREA</w:t>
      </w:r>
    </w:p>
    <w:p w14:paraId="207FAD06" w14:textId="77777777" w:rsidR="00025EC3" w:rsidRPr="00CA125D" w:rsidRDefault="00025EC3" w:rsidP="005E3C38">
      <w:pPr>
        <w:jc w:val="left"/>
        <w:rPr>
          <w:rFonts w:ascii="Arial" w:hAnsi="Arial" w:cs="Arial"/>
        </w:rPr>
      </w:pPr>
      <w:r w:rsidRPr="00CA125D">
        <w:rPr>
          <w:rFonts w:ascii="Arial" w:hAnsi="Arial" w:cs="Arial"/>
        </w:rPr>
        <w:t>Area Team Boundary - Name: NORTH AREA</w:t>
      </w:r>
    </w:p>
    <w:p w14:paraId="5D1D95DF" w14:textId="77777777" w:rsidR="00025EC3" w:rsidRPr="00CA125D" w:rsidRDefault="00025EC3" w:rsidP="005E3C38">
      <w:pPr>
        <w:jc w:val="left"/>
        <w:rPr>
          <w:rFonts w:ascii="Arial" w:hAnsi="Arial" w:cs="Arial"/>
        </w:rPr>
      </w:pPr>
    </w:p>
    <w:p w14:paraId="530B6BEB" w14:textId="77777777" w:rsidR="00025EC3" w:rsidRPr="00CA125D" w:rsidRDefault="00025EC3" w:rsidP="005E3C38">
      <w:pPr>
        <w:jc w:val="left"/>
        <w:rPr>
          <w:rFonts w:ascii="Arial" w:hAnsi="Arial" w:cs="Arial"/>
          <w:szCs w:val="24"/>
        </w:rPr>
      </w:pPr>
    </w:p>
    <w:sectPr w:rsidR="00025EC3" w:rsidRPr="00CA125D" w:rsidSect="00C4293A">
      <w:headerReference w:type="default" r:id="rId11"/>
      <w:footerReference w:type="default" r:id="rId12"/>
      <w:pgSz w:w="11906" w:h="16838" w:code="9"/>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5AABA8" w14:textId="77777777" w:rsidR="00023871" w:rsidRDefault="00023871" w:rsidP="00023871">
      <w:pPr>
        <w:spacing w:after="0" w:line="240" w:lineRule="auto"/>
      </w:pPr>
      <w:r>
        <w:separator/>
      </w:r>
    </w:p>
  </w:endnote>
  <w:endnote w:type="continuationSeparator" w:id="0">
    <w:p w14:paraId="69736780" w14:textId="77777777" w:rsidR="00023871" w:rsidRDefault="00023871" w:rsidP="000238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4491238"/>
      <w:docPartObj>
        <w:docPartGallery w:val="Page Numbers (Bottom of Page)"/>
        <w:docPartUnique/>
      </w:docPartObj>
    </w:sdtPr>
    <w:sdtEndPr>
      <w:rPr>
        <w:noProof/>
      </w:rPr>
    </w:sdtEndPr>
    <w:sdtContent>
      <w:p w14:paraId="4DB2322E" w14:textId="4C694FA5" w:rsidR="00023871" w:rsidRDefault="00023871" w:rsidP="00023871">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CE11EB" w14:textId="77777777" w:rsidR="00023871" w:rsidRDefault="00023871" w:rsidP="00023871">
      <w:pPr>
        <w:spacing w:after="0" w:line="240" w:lineRule="auto"/>
      </w:pPr>
      <w:r>
        <w:separator/>
      </w:r>
    </w:p>
  </w:footnote>
  <w:footnote w:type="continuationSeparator" w:id="0">
    <w:p w14:paraId="7B622907" w14:textId="77777777" w:rsidR="00023871" w:rsidRDefault="00023871" w:rsidP="000238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8E69A" w14:textId="00352086" w:rsidR="00023871" w:rsidRDefault="000238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717E8"/>
    <w:multiLevelType w:val="hybridMultilevel"/>
    <w:tmpl w:val="9858F8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416371F"/>
    <w:multiLevelType w:val="hybridMultilevel"/>
    <w:tmpl w:val="88EADF74"/>
    <w:lvl w:ilvl="0" w:tplc="0809000F">
      <w:start w:val="1"/>
      <w:numFmt w:val="decimal"/>
      <w:lvlText w:val="%1."/>
      <w:lvlJc w:val="left"/>
      <w:pPr>
        <w:ind w:left="720" w:hanging="360"/>
      </w:pPr>
    </w:lvl>
    <w:lvl w:ilvl="1" w:tplc="68D644E4">
      <w:start w:val="1"/>
      <w:numFmt w:val="lowerLetter"/>
      <w:lvlText w:val="%2."/>
      <w:lvlJc w:val="left"/>
      <w:pPr>
        <w:ind w:left="1440" w:hanging="360"/>
      </w:pPr>
      <w:rPr>
        <w:rFonts w:ascii="Arial" w:eastAsia="Times New Roman" w:hAnsi="Arial" w:cs="Times New Roman"/>
        <w:b w:val="0"/>
        <w:bCs w:val="0"/>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16cid:durableId="526600128">
    <w:abstractNumId w:val="0"/>
  </w:num>
  <w:num w:numId="2" w16cid:durableId="13630502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2E8"/>
    <w:rsid w:val="00023871"/>
    <w:rsid w:val="00025EC3"/>
    <w:rsid w:val="00081740"/>
    <w:rsid w:val="001E4396"/>
    <w:rsid w:val="0036608C"/>
    <w:rsid w:val="0038699C"/>
    <w:rsid w:val="003D79DD"/>
    <w:rsid w:val="00463BB0"/>
    <w:rsid w:val="004D56DB"/>
    <w:rsid w:val="005719AB"/>
    <w:rsid w:val="005E3C38"/>
    <w:rsid w:val="00621B2D"/>
    <w:rsid w:val="00650E2F"/>
    <w:rsid w:val="006F6BB2"/>
    <w:rsid w:val="007847DB"/>
    <w:rsid w:val="008F0F2E"/>
    <w:rsid w:val="00932681"/>
    <w:rsid w:val="009B52E8"/>
    <w:rsid w:val="00A71547"/>
    <w:rsid w:val="00AE05EB"/>
    <w:rsid w:val="00BB4986"/>
    <w:rsid w:val="00C4293A"/>
    <w:rsid w:val="00CA125D"/>
    <w:rsid w:val="00CB0D4F"/>
    <w:rsid w:val="00D40F7F"/>
    <w:rsid w:val="00E04D03"/>
    <w:rsid w:val="00EA7068"/>
    <w:rsid w:val="00EB236E"/>
    <w:rsid w:val="00EC09AF"/>
    <w:rsid w:val="00FF7D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76C95706"/>
  <w14:defaultImageDpi w14:val="0"/>
  <w15:docId w15:val="{65074233-846F-446C-AB48-C88A5F6DE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3C38"/>
  </w:style>
  <w:style w:type="paragraph" w:styleId="Heading1">
    <w:name w:val="heading 1"/>
    <w:basedOn w:val="Normal"/>
    <w:next w:val="Normal"/>
    <w:link w:val="Heading1Char"/>
    <w:uiPriority w:val="9"/>
    <w:qFormat/>
    <w:rsid w:val="005E3C38"/>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5E3C38"/>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unhideWhenUsed/>
    <w:qFormat/>
    <w:rsid w:val="005E3C38"/>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semiHidden/>
    <w:unhideWhenUsed/>
    <w:qFormat/>
    <w:rsid w:val="005E3C38"/>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5E3C38"/>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5E3C38"/>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5E3C38"/>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5E3C38"/>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5E3C38"/>
    <w:pPr>
      <w:keepNext/>
      <w:keepLines/>
      <w:spacing w:before="120" w:after="0"/>
      <w:outlineLvl w:val="8"/>
    </w:pPr>
    <w:rPr>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5E3C38"/>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locked/>
    <w:rsid w:val="005E3C38"/>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rsid w:val="005E3C38"/>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semiHidden/>
    <w:rsid w:val="005E3C38"/>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5E3C38"/>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5E3C38"/>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5E3C38"/>
    <w:rPr>
      <w:i/>
      <w:iCs/>
    </w:rPr>
  </w:style>
  <w:style w:type="character" w:customStyle="1" w:styleId="Heading8Char">
    <w:name w:val="Heading 8 Char"/>
    <w:basedOn w:val="DefaultParagraphFont"/>
    <w:link w:val="Heading8"/>
    <w:uiPriority w:val="9"/>
    <w:semiHidden/>
    <w:rsid w:val="005E3C38"/>
    <w:rPr>
      <w:b/>
      <w:bCs/>
    </w:rPr>
  </w:style>
  <w:style w:type="character" w:customStyle="1" w:styleId="Heading9Char">
    <w:name w:val="Heading 9 Char"/>
    <w:basedOn w:val="DefaultParagraphFont"/>
    <w:link w:val="Heading9"/>
    <w:uiPriority w:val="9"/>
    <w:semiHidden/>
    <w:rsid w:val="005E3C38"/>
    <w:rPr>
      <w:i/>
      <w:iCs/>
    </w:rPr>
  </w:style>
  <w:style w:type="paragraph" w:styleId="Caption">
    <w:name w:val="caption"/>
    <w:basedOn w:val="Normal"/>
    <w:next w:val="Normal"/>
    <w:uiPriority w:val="35"/>
    <w:unhideWhenUsed/>
    <w:qFormat/>
    <w:rsid w:val="005E3C38"/>
    <w:rPr>
      <w:b/>
      <w:bCs/>
      <w:sz w:val="18"/>
      <w:szCs w:val="18"/>
    </w:rPr>
  </w:style>
  <w:style w:type="paragraph" w:styleId="Title">
    <w:name w:val="Title"/>
    <w:basedOn w:val="Normal"/>
    <w:next w:val="Normal"/>
    <w:link w:val="TitleChar"/>
    <w:uiPriority w:val="10"/>
    <w:qFormat/>
    <w:rsid w:val="005E3C38"/>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5E3C38"/>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5E3C38"/>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5E3C38"/>
    <w:rPr>
      <w:rFonts w:asciiTheme="majorHAnsi" w:eastAsiaTheme="majorEastAsia" w:hAnsiTheme="majorHAnsi" w:cstheme="majorBidi"/>
      <w:sz w:val="24"/>
      <w:szCs w:val="24"/>
    </w:rPr>
  </w:style>
  <w:style w:type="character" w:styleId="Strong">
    <w:name w:val="Strong"/>
    <w:basedOn w:val="DefaultParagraphFont"/>
    <w:uiPriority w:val="22"/>
    <w:qFormat/>
    <w:rsid w:val="005E3C38"/>
    <w:rPr>
      <w:b/>
      <w:bCs/>
      <w:color w:val="auto"/>
    </w:rPr>
  </w:style>
  <w:style w:type="character" w:styleId="Emphasis">
    <w:name w:val="Emphasis"/>
    <w:basedOn w:val="DefaultParagraphFont"/>
    <w:uiPriority w:val="20"/>
    <w:qFormat/>
    <w:rsid w:val="005E3C38"/>
    <w:rPr>
      <w:i/>
      <w:iCs/>
      <w:color w:val="auto"/>
    </w:rPr>
  </w:style>
  <w:style w:type="paragraph" w:styleId="NoSpacing">
    <w:name w:val="No Spacing"/>
    <w:uiPriority w:val="1"/>
    <w:qFormat/>
    <w:rsid w:val="005E3C38"/>
    <w:pPr>
      <w:spacing w:after="0" w:line="240" w:lineRule="auto"/>
    </w:pPr>
  </w:style>
  <w:style w:type="paragraph" w:styleId="Quote">
    <w:name w:val="Quote"/>
    <w:basedOn w:val="Normal"/>
    <w:next w:val="Normal"/>
    <w:link w:val="QuoteChar"/>
    <w:uiPriority w:val="29"/>
    <w:qFormat/>
    <w:rsid w:val="005E3C38"/>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5E3C38"/>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5E3C38"/>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5E3C38"/>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5E3C38"/>
    <w:rPr>
      <w:i/>
      <w:iCs/>
      <w:color w:val="auto"/>
    </w:rPr>
  </w:style>
  <w:style w:type="character" w:styleId="IntenseEmphasis">
    <w:name w:val="Intense Emphasis"/>
    <w:basedOn w:val="DefaultParagraphFont"/>
    <w:uiPriority w:val="21"/>
    <w:qFormat/>
    <w:rsid w:val="005E3C38"/>
    <w:rPr>
      <w:b/>
      <w:bCs/>
      <w:i/>
      <w:iCs/>
      <w:color w:val="auto"/>
    </w:rPr>
  </w:style>
  <w:style w:type="character" w:styleId="SubtleReference">
    <w:name w:val="Subtle Reference"/>
    <w:basedOn w:val="DefaultParagraphFont"/>
    <w:uiPriority w:val="31"/>
    <w:qFormat/>
    <w:rsid w:val="005E3C38"/>
    <w:rPr>
      <w:smallCaps/>
      <w:color w:val="auto"/>
      <w:u w:val="single" w:color="7F7F7F" w:themeColor="text1" w:themeTint="80"/>
    </w:rPr>
  </w:style>
  <w:style w:type="character" w:styleId="IntenseReference">
    <w:name w:val="Intense Reference"/>
    <w:basedOn w:val="DefaultParagraphFont"/>
    <w:uiPriority w:val="32"/>
    <w:qFormat/>
    <w:rsid w:val="005E3C38"/>
    <w:rPr>
      <w:b/>
      <w:bCs/>
      <w:smallCaps/>
      <w:color w:val="auto"/>
      <w:u w:val="single"/>
    </w:rPr>
  </w:style>
  <w:style w:type="character" w:styleId="BookTitle">
    <w:name w:val="Book Title"/>
    <w:basedOn w:val="DefaultParagraphFont"/>
    <w:uiPriority w:val="33"/>
    <w:qFormat/>
    <w:rsid w:val="005E3C38"/>
    <w:rPr>
      <w:b/>
      <w:bCs/>
      <w:smallCaps/>
      <w:color w:val="auto"/>
    </w:rPr>
  </w:style>
  <w:style w:type="paragraph" w:styleId="TOCHeading">
    <w:name w:val="TOC Heading"/>
    <w:basedOn w:val="Heading1"/>
    <w:next w:val="Normal"/>
    <w:uiPriority w:val="39"/>
    <w:semiHidden/>
    <w:unhideWhenUsed/>
    <w:qFormat/>
    <w:rsid w:val="005E3C38"/>
    <w:pPr>
      <w:outlineLvl w:val="9"/>
    </w:pPr>
  </w:style>
  <w:style w:type="paragraph" w:styleId="Header">
    <w:name w:val="header"/>
    <w:basedOn w:val="Normal"/>
    <w:link w:val="HeaderChar"/>
    <w:uiPriority w:val="99"/>
    <w:unhideWhenUsed/>
    <w:rsid w:val="000238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3871"/>
  </w:style>
  <w:style w:type="paragraph" w:styleId="Footer">
    <w:name w:val="footer"/>
    <w:basedOn w:val="Normal"/>
    <w:link w:val="FooterChar"/>
    <w:uiPriority w:val="99"/>
    <w:unhideWhenUsed/>
    <w:rsid w:val="000238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3871"/>
  </w:style>
  <w:style w:type="character" w:styleId="Hyperlink">
    <w:name w:val="Hyperlink"/>
    <w:basedOn w:val="DefaultParagraphFont"/>
    <w:uiPriority w:val="99"/>
    <w:unhideWhenUsed/>
    <w:rsid w:val="00023871"/>
    <w:rPr>
      <w:color w:val="467886" w:themeColor="hyperlink"/>
      <w:u w:val="single"/>
    </w:rPr>
  </w:style>
  <w:style w:type="character" w:styleId="UnresolvedMention">
    <w:name w:val="Unresolved Mention"/>
    <w:basedOn w:val="DefaultParagraphFont"/>
    <w:uiPriority w:val="99"/>
    <w:semiHidden/>
    <w:unhideWhenUsed/>
    <w:rsid w:val="00023871"/>
    <w:rPr>
      <w:color w:val="605E5C"/>
      <w:shd w:val="clear" w:color="auto" w:fill="E1DFDD"/>
    </w:rPr>
  </w:style>
  <w:style w:type="paragraph" w:styleId="ListParagraph">
    <w:name w:val="List Paragraph"/>
    <w:basedOn w:val="Normal"/>
    <w:uiPriority w:val="34"/>
    <w:qFormat/>
    <w:rsid w:val="00D40F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915775">
      <w:bodyDiv w:val="1"/>
      <w:marLeft w:val="0"/>
      <w:marRight w:val="0"/>
      <w:marTop w:val="0"/>
      <w:marBottom w:val="0"/>
      <w:divBdr>
        <w:top w:val="none" w:sz="0" w:space="0" w:color="auto"/>
        <w:left w:val="none" w:sz="0" w:space="0" w:color="auto"/>
        <w:bottom w:val="none" w:sz="0" w:space="0" w:color="auto"/>
        <w:right w:val="none" w:sz="0" w:space="0" w:color="auto"/>
      </w:divBdr>
    </w:div>
    <w:div w:id="981349847">
      <w:bodyDiv w:val="1"/>
      <w:marLeft w:val="0"/>
      <w:marRight w:val="0"/>
      <w:marTop w:val="0"/>
      <w:marBottom w:val="0"/>
      <w:divBdr>
        <w:top w:val="none" w:sz="0" w:space="0" w:color="auto"/>
        <w:left w:val="none" w:sz="0" w:space="0" w:color="auto"/>
        <w:bottom w:val="none" w:sz="0" w:space="0" w:color="auto"/>
        <w:right w:val="none" w:sz="0" w:space="0" w:color="auto"/>
      </w:divBdr>
      <w:divsChild>
        <w:div w:id="1782337694">
          <w:marLeft w:val="0"/>
          <w:marRight w:val="0"/>
          <w:marTop w:val="0"/>
          <w:marBottom w:val="0"/>
          <w:divBdr>
            <w:top w:val="none" w:sz="0" w:space="0" w:color="auto"/>
            <w:left w:val="none" w:sz="0" w:space="0" w:color="auto"/>
            <w:bottom w:val="none" w:sz="0" w:space="0" w:color="auto"/>
            <w:right w:val="none" w:sz="0" w:space="0" w:color="auto"/>
          </w:divBdr>
        </w:div>
        <w:div w:id="1693720650">
          <w:marLeft w:val="0"/>
          <w:marRight w:val="0"/>
          <w:marTop w:val="0"/>
          <w:marBottom w:val="0"/>
          <w:divBdr>
            <w:top w:val="none" w:sz="0" w:space="0" w:color="auto"/>
            <w:left w:val="none" w:sz="0" w:space="0" w:color="auto"/>
            <w:bottom w:val="none" w:sz="0" w:space="0" w:color="auto"/>
            <w:right w:val="none" w:sz="0" w:space="0" w:color="auto"/>
          </w:divBdr>
        </w:div>
        <w:div w:id="1043363519">
          <w:marLeft w:val="0"/>
          <w:marRight w:val="0"/>
          <w:marTop w:val="0"/>
          <w:marBottom w:val="0"/>
          <w:divBdr>
            <w:top w:val="none" w:sz="0" w:space="0" w:color="auto"/>
            <w:left w:val="none" w:sz="0" w:space="0" w:color="auto"/>
            <w:bottom w:val="none" w:sz="0" w:space="0" w:color="auto"/>
            <w:right w:val="none" w:sz="0" w:space="0" w:color="auto"/>
          </w:divBdr>
        </w:div>
      </w:divsChild>
    </w:div>
    <w:div w:id="1394813484">
      <w:bodyDiv w:val="1"/>
      <w:marLeft w:val="0"/>
      <w:marRight w:val="0"/>
      <w:marTop w:val="0"/>
      <w:marBottom w:val="0"/>
      <w:divBdr>
        <w:top w:val="none" w:sz="0" w:space="0" w:color="auto"/>
        <w:left w:val="none" w:sz="0" w:space="0" w:color="auto"/>
        <w:bottom w:val="none" w:sz="0" w:space="0" w:color="auto"/>
        <w:right w:val="none" w:sz="0" w:space="0" w:color="auto"/>
      </w:divBdr>
    </w:div>
    <w:div w:id="1411655932">
      <w:bodyDiv w:val="1"/>
      <w:marLeft w:val="0"/>
      <w:marRight w:val="0"/>
      <w:marTop w:val="0"/>
      <w:marBottom w:val="0"/>
      <w:divBdr>
        <w:top w:val="none" w:sz="0" w:space="0" w:color="auto"/>
        <w:left w:val="none" w:sz="0" w:space="0" w:color="auto"/>
        <w:bottom w:val="none" w:sz="0" w:space="0" w:color="auto"/>
        <w:right w:val="none" w:sz="0" w:space="0" w:color="auto"/>
      </w:divBdr>
    </w:div>
    <w:div w:id="1462578071">
      <w:bodyDiv w:val="1"/>
      <w:marLeft w:val="0"/>
      <w:marRight w:val="0"/>
      <w:marTop w:val="0"/>
      <w:marBottom w:val="0"/>
      <w:divBdr>
        <w:top w:val="none" w:sz="0" w:space="0" w:color="auto"/>
        <w:left w:val="none" w:sz="0" w:space="0" w:color="auto"/>
        <w:bottom w:val="none" w:sz="0" w:space="0" w:color="auto"/>
        <w:right w:val="none" w:sz="0" w:space="0" w:color="auto"/>
      </w:divBdr>
    </w:div>
    <w:div w:id="1491286945">
      <w:bodyDiv w:val="1"/>
      <w:marLeft w:val="0"/>
      <w:marRight w:val="0"/>
      <w:marTop w:val="0"/>
      <w:marBottom w:val="0"/>
      <w:divBdr>
        <w:top w:val="none" w:sz="0" w:space="0" w:color="auto"/>
        <w:left w:val="none" w:sz="0" w:space="0" w:color="auto"/>
        <w:bottom w:val="none" w:sz="0" w:space="0" w:color="auto"/>
        <w:right w:val="none" w:sz="0" w:space="0" w:color="auto"/>
      </w:divBdr>
    </w:div>
    <w:div w:id="1527715529">
      <w:bodyDiv w:val="1"/>
      <w:marLeft w:val="0"/>
      <w:marRight w:val="0"/>
      <w:marTop w:val="0"/>
      <w:marBottom w:val="0"/>
      <w:divBdr>
        <w:top w:val="none" w:sz="0" w:space="0" w:color="auto"/>
        <w:left w:val="none" w:sz="0" w:space="0" w:color="auto"/>
        <w:bottom w:val="none" w:sz="0" w:space="0" w:color="auto"/>
        <w:right w:val="none" w:sz="0" w:space="0" w:color="auto"/>
      </w:divBdr>
    </w:div>
    <w:div w:id="1741050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shua.lee@manchester.gov.u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file:///\\MCC001M0294\uniform\Uniform7\Home\logos\mcclogo.jpg"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greatermanchester-ca.gov.uk/what-we-do/planning-and-housing/places-for-everyone/" TargetMode="External"/><Relationship Id="rId4" Type="http://schemas.openxmlformats.org/officeDocument/2006/relationships/webSettings" Target="webSettings.xml"/><Relationship Id="rId9" Type="http://schemas.openxmlformats.org/officeDocument/2006/relationships/hyperlink" Target="https://www.manchester.gov.uk/info/200074/planning/6573/core_strategy_2012-2027"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7</Pages>
  <Words>2231</Words>
  <Characters>12396</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Manchester City Council</Company>
  <LinksUpToDate>false</LinksUpToDate>
  <CharactersWithSpaces>14598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Moore</dc:creator>
  <cp:keywords/>
  <dc:description/>
  <cp:lastModifiedBy>Robert Griffin</cp:lastModifiedBy>
  <cp:revision>15</cp:revision>
  <dcterms:created xsi:type="dcterms:W3CDTF">2025-04-01T09:02:00Z</dcterms:created>
  <dcterms:modified xsi:type="dcterms:W3CDTF">2025-05-02T09:42:00Z</dcterms:modified>
</cp:coreProperties>
</file>