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BF54F" w14:textId="6122590B" w:rsidR="00D36AAF" w:rsidRPr="003D4ADE" w:rsidRDefault="00D36AAF" w:rsidP="00D36AAF">
      <w:pPr>
        <w:ind w:right="-300"/>
        <w:rPr>
          <w:rFonts w:asciiTheme="majorHAnsi" w:eastAsia="Times New Roman" w:hAnsiTheme="majorHAnsi" w:cstheme="majorHAnsi"/>
          <w:color w:val="808080" w:themeColor="background1" w:themeShade="80"/>
          <w:sz w:val="32"/>
          <w:szCs w:val="32"/>
          <w:lang w:eastAsia="en-GB"/>
        </w:rPr>
      </w:pPr>
      <w:r w:rsidRPr="003D4ADE">
        <w:rPr>
          <w:rFonts w:asciiTheme="majorHAnsi" w:eastAsia="Times New Roman" w:hAnsiTheme="majorHAnsi" w:cstheme="majorHAnsi"/>
          <w:color w:val="808080" w:themeColor="background1" w:themeShade="80"/>
          <w:sz w:val="32"/>
          <w:szCs w:val="32"/>
          <w:lang w:eastAsia="en-GB"/>
        </w:rPr>
        <w:t>Heritage Statement</w:t>
      </w:r>
    </w:p>
    <w:p w14:paraId="7DBEEB76" w14:textId="205C005C" w:rsidR="00D36AAF" w:rsidRPr="003D4ADE" w:rsidRDefault="00D36AAF" w:rsidP="00D36AAF">
      <w:pPr>
        <w:ind w:left="-300" w:right="-300"/>
        <w:rPr>
          <w:rFonts w:asciiTheme="majorHAnsi" w:eastAsia="Times New Roman" w:hAnsiTheme="majorHAnsi" w:cstheme="majorHAnsi"/>
          <w:color w:val="597F31"/>
          <w:sz w:val="32"/>
          <w:szCs w:val="32"/>
          <w:lang w:eastAsia="en-GB"/>
        </w:rPr>
      </w:pPr>
    </w:p>
    <w:p w14:paraId="2E0A1C36" w14:textId="77777777" w:rsidR="00D36AAF" w:rsidRPr="003D4ADE" w:rsidRDefault="00D36AAF" w:rsidP="00BC0811">
      <w:pPr>
        <w:ind w:right="-300"/>
        <w:jc w:val="both"/>
        <w:rPr>
          <w:rFonts w:asciiTheme="majorHAnsi" w:eastAsia="Times New Roman" w:hAnsiTheme="majorHAnsi" w:cstheme="majorHAnsi"/>
          <w:b/>
          <w:bCs/>
          <w:sz w:val="22"/>
          <w:szCs w:val="22"/>
          <w:lang w:eastAsia="en-GB"/>
        </w:rPr>
      </w:pPr>
      <w:r w:rsidRPr="003D4ADE">
        <w:rPr>
          <w:rFonts w:asciiTheme="majorHAnsi" w:eastAsia="Times New Roman" w:hAnsiTheme="majorHAnsi" w:cstheme="majorHAnsi"/>
          <w:b/>
          <w:bCs/>
          <w:sz w:val="22"/>
          <w:szCs w:val="22"/>
          <w:lang w:eastAsia="en-GB"/>
        </w:rPr>
        <w:t>136 St Werburghs Road. Chorlton-cum-Hardy. Manchester M21 8UQ</w:t>
      </w:r>
    </w:p>
    <w:p w14:paraId="08252117" w14:textId="6C60BF7E" w:rsidR="003D0706" w:rsidRPr="00B34495" w:rsidRDefault="00D36AAF" w:rsidP="00B34495">
      <w:pPr>
        <w:spacing w:before="300"/>
        <w:jc w:val="both"/>
        <w:rPr>
          <w:rFonts w:asciiTheme="majorHAnsi" w:eastAsia="Times New Roman" w:hAnsiTheme="majorHAnsi" w:cstheme="majorHAnsi"/>
          <w:sz w:val="22"/>
          <w:szCs w:val="22"/>
          <w:lang w:eastAsia="en-GB"/>
        </w:rPr>
      </w:pPr>
      <w:r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>This building is</w:t>
      </w:r>
      <w:r w:rsidR="003D0706"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 Grade II </w:t>
      </w:r>
      <w:r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>listed</w:t>
      </w:r>
      <w:r w:rsidR="003D0706"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 </w:t>
      </w:r>
      <w:r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>under the Planning (Listed Buildings and Conservation Areas) Act 1990 as amended</w:t>
      </w:r>
      <w:r w:rsidR="00540114"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>,</w:t>
      </w:r>
      <w:r w:rsidRPr="00B34495">
        <w:rPr>
          <w:rFonts w:asciiTheme="majorHAnsi" w:eastAsia="Times New Roman" w:hAnsiTheme="majorHAnsi" w:cstheme="majorHAnsi"/>
          <w:sz w:val="22"/>
          <w:szCs w:val="22"/>
          <w:lang w:eastAsia="en-GB"/>
        </w:rPr>
        <w:t xml:space="preserve"> for its special architectural or historic interest</w:t>
      </w:r>
    </w:p>
    <w:p w14:paraId="437988DB" w14:textId="703CDDF0" w:rsidR="003D0706" w:rsidRPr="00B34495" w:rsidRDefault="003D0706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sz w:val="22"/>
          <w:szCs w:val="22"/>
        </w:rPr>
        <w:t>The property was listed on 21</w:t>
      </w:r>
      <w:r w:rsidRPr="00B34495">
        <w:rPr>
          <w:rFonts w:asciiTheme="majorHAnsi" w:hAnsiTheme="majorHAnsi" w:cstheme="majorHAnsi"/>
          <w:sz w:val="22"/>
          <w:szCs w:val="22"/>
          <w:vertAlign w:val="superscript"/>
        </w:rPr>
        <w:t>st</w:t>
      </w:r>
      <w:r w:rsidRPr="00B34495">
        <w:rPr>
          <w:rFonts w:asciiTheme="majorHAnsi" w:hAnsiTheme="majorHAnsi" w:cstheme="majorHAnsi"/>
          <w:sz w:val="22"/>
          <w:szCs w:val="22"/>
        </w:rPr>
        <w:t xml:space="preserve"> October 1989 under </w:t>
      </w:r>
      <w:r w:rsidRPr="00B34495">
        <w:rPr>
          <w:rStyle w:val="infotitle"/>
          <w:rFonts w:asciiTheme="majorHAnsi" w:hAnsiTheme="majorHAnsi" w:cstheme="majorHAnsi"/>
          <w:color w:val="510000"/>
          <w:sz w:val="22"/>
          <w:szCs w:val="22"/>
        </w:rPr>
        <w:t>English Heritage Legacy ID:</w:t>
      </w:r>
      <w:r w:rsidRPr="00B34495">
        <w:rPr>
          <w:rStyle w:val="apple-converted-space"/>
          <w:rFonts w:asciiTheme="majorHAnsi" w:hAnsiTheme="majorHAnsi" w:cstheme="majorHAnsi"/>
          <w:color w:val="333333"/>
          <w:sz w:val="22"/>
          <w:szCs w:val="22"/>
        </w:rPr>
        <w:t> 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>457623</w:t>
      </w:r>
    </w:p>
    <w:p w14:paraId="6A1B42A3" w14:textId="32D84A32" w:rsidR="00B41B1D" w:rsidRPr="00B34495" w:rsidRDefault="00B41B1D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26178CC9" w14:textId="3E335CD4" w:rsidR="00BC0811" w:rsidRPr="00B34495" w:rsidRDefault="00B41B1D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The </w:t>
      </w:r>
      <w:r w:rsidR="00182789" w:rsidRPr="00B34495">
        <w:rPr>
          <w:rFonts w:asciiTheme="majorHAnsi" w:hAnsiTheme="majorHAnsi" w:cstheme="majorHAnsi"/>
          <w:color w:val="333333"/>
          <w:sz w:val="22"/>
          <w:szCs w:val="22"/>
        </w:rPr>
        <w:t>2-storey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building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which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was 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formerly a farm house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>dates from the late 18</w:t>
      </w:r>
      <w:r w:rsidRPr="00B34495">
        <w:rPr>
          <w:rFonts w:asciiTheme="majorHAnsi" w:hAnsiTheme="majorHAnsi" w:cstheme="majorHAnsi"/>
          <w:color w:val="333333"/>
          <w:sz w:val="22"/>
          <w:szCs w:val="22"/>
          <w:vertAlign w:val="superscript"/>
        </w:rPr>
        <w:t>th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Century and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was part of a working farm up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to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the mid 1980s.</w:t>
      </w:r>
    </w:p>
    <w:p w14:paraId="4A25D576" w14:textId="77777777" w:rsidR="00DD268D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Together with the adjoining outbuildings and various parcels of surrounding land it was known as </w:t>
      </w:r>
    </w:p>
    <w:p w14:paraId="13537E01" w14:textId="308DC75C" w:rsidR="00BC0811" w:rsidRPr="00B34495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Park Brow Farm </w:t>
      </w:r>
      <w:r w:rsidR="009B207D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and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>under the ownership of the Bailey Family.</w:t>
      </w:r>
    </w:p>
    <w:p w14:paraId="4D59D5B2" w14:textId="77777777" w:rsidR="004A6A4F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>The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farmhouse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>,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outbuildings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>,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and surrounding land </w:t>
      </w:r>
      <w:r w:rsidR="009B207D" w:rsidRPr="00B34495">
        <w:rPr>
          <w:rFonts w:asciiTheme="majorHAnsi" w:hAnsiTheme="majorHAnsi" w:cstheme="majorHAnsi"/>
          <w:color w:val="333333"/>
          <w:sz w:val="22"/>
          <w:szCs w:val="22"/>
        </w:rPr>
        <w:t>were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disposed of in the mid 1980s with the </w:t>
      </w:r>
    </w:p>
    <w:p w14:paraId="0AFE5970" w14:textId="65074207" w:rsidR="003D7664" w:rsidRPr="00B34495" w:rsidRDefault="00182789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>farm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house converted into an office and surrounding lands developed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>for</w:t>
      </w:r>
      <w:r w:rsidR="003D766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housing</w:t>
      </w:r>
      <w:r w:rsidR="004A6A4F">
        <w:rPr>
          <w:rFonts w:asciiTheme="majorHAnsi" w:hAnsiTheme="majorHAnsi" w:cstheme="majorHAnsi"/>
          <w:color w:val="333333"/>
          <w:sz w:val="22"/>
          <w:szCs w:val="22"/>
        </w:rPr>
        <w:t xml:space="preserve"> development.</w:t>
      </w:r>
    </w:p>
    <w:p w14:paraId="49909A3D" w14:textId="4FEE24C4" w:rsidR="00BC0811" w:rsidRPr="00B34495" w:rsidRDefault="003D7664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>The existing barn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</w:t>
      </w:r>
      <w:r w:rsidR="0044582F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adjacent to the building </w:t>
      </w:r>
      <w:r w:rsidR="00540114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is also Grade II listed and 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was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later converted into </w:t>
      </w:r>
      <w:r w:rsidR="00835519" w:rsidRPr="00B34495">
        <w:rPr>
          <w:rFonts w:asciiTheme="majorHAnsi" w:hAnsiTheme="majorHAnsi" w:cstheme="majorHAnsi"/>
          <w:color w:val="333333"/>
          <w:sz w:val="22"/>
          <w:szCs w:val="22"/>
        </w:rPr>
        <w:t>3 houses.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 </w:t>
      </w:r>
      <w:r w:rsidR="00B41B1D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</w:t>
      </w:r>
    </w:p>
    <w:p w14:paraId="507F1F20" w14:textId="77777777" w:rsidR="00BC0811" w:rsidRPr="00B34495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608031DE" w14:textId="627CE4E0" w:rsidR="00B41B1D" w:rsidRPr="00B34495" w:rsidRDefault="003D7664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>S</w:t>
      </w:r>
      <w:r w:rsidR="00B41B1D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ubstantial elements of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the </w:t>
      </w:r>
      <w:r w:rsidR="00B41B1D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original fabric 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of the building (farmhouse) </w:t>
      </w:r>
      <w:r w:rsidR="00B41B1D" w:rsidRPr="00B34495">
        <w:rPr>
          <w:rFonts w:asciiTheme="majorHAnsi" w:hAnsiTheme="majorHAnsi" w:cstheme="majorHAnsi"/>
          <w:color w:val="333333"/>
          <w:sz w:val="22"/>
          <w:szCs w:val="22"/>
        </w:rPr>
        <w:t>remain in</w:t>
      </w:r>
      <w:r w:rsidR="00EB6548" w:rsidRPr="00B34495">
        <w:rPr>
          <w:rFonts w:asciiTheme="majorHAnsi" w:hAnsiTheme="majorHAnsi" w:cstheme="majorHAnsi"/>
          <w:color w:val="333333"/>
          <w:sz w:val="22"/>
          <w:szCs w:val="22"/>
        </w:rPr>
        <w:t>-</w:t>
      </w:r>
      <w:r w:rsidR="00B41B1D" w:rsidRPr="00B34495">
        <w:rPr>
          <w:rFonts w:asciiTheme="majorHAnsi" w:hAnsiTheme="majorHAnsi" w:cstheme="majorHAnsi"/>
          <w:color w:val="333333"/>
          <w:sz w:val="22"/>
          <w:szCs w:val="22"/>
        </w:rPr>
        <w:t>situ.</w:t>
      </w:r>
    </w:p>
    <w:p w14:paraId="4D587F83" w14:textId="28AA4C60" w:rsidR="008A4282" w:rsidRPr="00B34495" w:rsidRDefault="00B41B1D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These include but are not limited to external walls constructed in </w:t>
      </w:r>
      <w:r w:rsidR="0044582F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an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English Garden Wall Bond </w:t>
      </w:r>
      <w:r w:rsidR="0044582F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with other walls constructed in 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>Flemish Bond, gable chimneys, and a number of small pane windows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with </w:t>
      </w:r>
      <w:r w:rsidR="00182789" w:rsidRPr="00B34495">
        <w:rPr>
          <w:rFonts w:asciiTheme="majorHAnsi" w:hAnsiTheme="majorHAnsi" w:cstheme="majorHAnsi"/>
          <w:color w:val="333333"/>
          <w:sz w:val="22"/>
          <w:szCs w:val="22"/>
        </w:rPr>
        <w:t>horizontal</w:t>
      </w:r>
      <w:r w:rsidR="00BC0811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sliding sashes.</w:t>
      </w:r>
    </w:p>
    <w:p w14:paraId="077A5C25" w14:textId="56152C36" w:rsidR="008A4282" w:rsidRPr="00B34495" w:rsidRDefault="008A4282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There are also </w:t>
      </w:r>
      <w:r w:rsidR="00182789" w:rsidRPr="00B34495">
        <w:rPr>
          <w:rFonts w:asciiTheme="majorHAnsi" w:hAnsiTheme="majorHAnsi" w:cstheme="majorHAnsi"/>
          <w:color w:val="333333"/>
          <w:sz w:val="22"/>
          <w:szCs w:val="22"/>
        </w:rPr>
        <w:t>elements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of 20</w:t>
      </w:r>
      <w:r w:rsidRPr="00B34495">
        <w:rPr>
          <w:rFonts w:asciiTheme="majorHAnsi" w:hAnsiTheme="majorHAnsi" w:cstheme="majorHAnsi"/>
          <w:color w:val="333333"/>
          <w:sz w:val="22"/>
          <w:szCs w:val="22"/>
          <w:vertAlign w:val="superscript"/>
        </w:rPr>
        <w:t>th</w:t>
      </w:r>
      <w:r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 Century alterations to the building and these include but are not limited </w:t>
      </w:r>
      <w:r w:rsidR="00182789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to </w:t>
      </w:r>
      <w:r w:rsidR="0044582F" w:rsidRPr="00B34495">
        <w:rPr>
          <w:rFonts w:asciiTheme="majorHAnsi" w:hAnsiTheme="majorHAnsi" w:cstheme="majorHAnsi"/>
          <w:color w:val="333333"/>
          <w:sz w:val="22"/>
          <w:szCs w:val="22"/>
        </w:rPr>
        <w:t xml:space="preserve">a </w:t>
      </w:r>
      <w:r w:rsidR="00182789" w:rsidRPr="00B34495">
        <w:rPr>
          <w:rFonts w:asciiTheme="majorHAnsi" w:hAnsiTheme="majorHAnsi" w:cstheme="majorHAnsi"/>
          <w:color w:val="333333"/>
          <w:sz w:val="22"/>
          <w:szCs w:val="22"/>
        </w:rPr>
        <w:t>single</w:t>
      </w:r>
      <w:r w:rsidRPr="00B34495">
        <w:rPr>
          <w:rFonts w:asciiTheme="majorHAnsi" w:hAnsiTheme="majorHAnsi" w:cstheme="majorHAnsi"/>
          <w:sz w:val="22"/>
          <w:szCs w:val="22"/>
        </w:rPr>
        <w:t>-storey addition, replacement bow windows, replacement casement windows</w:t>
      </w:r>
      <w:r w:rsidR="00BC0811" w:rsidRPr="00B34495">
        <w:rPr>
          <w:rFonts w:asciiTheme="majorHAnsi" w:hAnsiTheme="majorHAnsi" w:cstheme="majorHAnsi"/>
          <w:sz w:val="22"/>
          <w:szCs w:val="22"/>
        </w:rPr>
        <w:t>.</w:t>
      </w:r>
    </w:p>
    <w:p w14:paraId="0EC3A33E" w14:textId="025A3C7F" w:rsidR="00BC0811" w:rsidRPr="00B34495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ACF85BD" w14:textId="4AC75D7F" w:rsidR="00BC0811" w:rsidRPr="00B34495" w:rsidRDefault="00BC0811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34495">
        <w:rPr>
          <w:rFonts w:asciiTheme="majorHAnsi" w:hAnsiTheme="majorHAnsi" w:cstheme="majorHAnsi"/>
          <w:sz w:val="22"/>
          <w:szCs w:val="22"/>
        </w:rPr>
        <w:t xml:space="preserve">The listing makes no reference to the </w:t>
      </w:r>
      <w:r w:rsidR="0044582F" w:rsidRPr="00B34495">
        <w:rPr>
          <w:rFonts w:asciiTheme="majorHAnsi" w:hAnsiTheme="majorHAnsi" w:cstheme="majorHAnsi"/>
          <w:sz w:val="22"/>
          <w:szCs w:val="22"/>
        </w:rPr>
        <w:t xml:space="preserve">treatment of </w:t>
      </w:r>
      <w:r w:rsidR="00182789" w:rsidRPr="00B34495">
        <w:rPr>
          <w:rFonts w:asciiTheme="majorHAnsi" w:hAnsiTheme="majorHAnsi" w:cstheme="majorHAnsi"/>
          <w:sz w:val="22"/>
          <w:szCs w:val="22"/>
        </w:rPr>
        <w:t>boundaries</w:t>
      </w:r>
      <w:r w:rsidRPr="00B34495">
        <w:rPr>
          <w:rFonts w:asciiTheme="majorHAnsi" w:hAnsiTheme="majorHAnsi" w:cstheme="majorHAnsi"/>
          <w:sz w:val="22"/>
          <w:szCs w:val="22"/>
        </w:rPr>
        <w:t xml:space="preserve"> of the building.</w:t>
      </w:r>
    </w:p>
    <w:p w14:paraId="43222DF8" w14:textId="114A681A" w:rsidR="000C34DA" w:rsidRPr="00B34495" w:rsidRDefault="000C34DA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D55C9E6" w14:textId="332643A4" w:rsidR="004C0278" w:rsidRDefault="003D4ADE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34495">
        <w:rPr>
          <w:rFonts w:asciiTheme="majorHAnsi" w:hAnsiTheme="majorHAnsi" w:cstheme="majorHAnsi"/>
          <w:sz w:val="22"/>
          <w:szCs w:val="22"/>
        </w:rPr>
        <w:t xml:space="preserve">The proposed works involve </w:t>
      </w:r>
      <w:r w:rsidR="00B34495">
        <w:rPr>
          <w:rFonts w:asciiTheme="majorHAnsi" w:hAnsiTheme="majorHAnsi" w:cstheme="majorHAnsi"/>
          <w:sz w:val="22"/>
          <w:szCs w:val="22"/>
        </w:rPr>
        <w:t>reconfiguring the previously converted</w:t>
      </w:r>
      <w:r w:rsidRPr="00B34495">
        <w:rPr>
          <w:rFonts w:asciiTheme="majorHAnsi" w:hAnsiTheme="majorHAnsi" w:cstheme="majorHAnsi"/>
          <w:sz w:val="22"/>
          <w:szCs w:val="22"/>
        </w:rPr>
        <w:t xml:space="preserve"> </w:t>
      </w:r>
      <w:r w:rsidR="00B34495">
        <w:rPr>
          <w:rFonts w:asciiTheme="majorHAnsi" w:hAnsiTheme="majorHAnsi" w:cstheme="majorHAnsi"/>
          <w:sz w:val="22"/>
          <w:szCs w:val="22"/>
        </w:rPr>
        <w:t xml:space="preserve">internal </w:t>
      </w:r>
      <w:r w:rsidRPr="00B34495">
        <w:rPr>
          <w:rFonts w:asciiTheme="majorHAnsi" w:hAnsiTheme="majorHAnsi" w:cstheme="majorHAnsi"/>
          <w:sz w:val="22"/>
          <w:szCs w:val="22"/>
        </w:rPr>
        <w:t>footprint to create</w:t>
      </w:r>
      <w:r w:rsidR="00B34495">
        <w:rPr>
          <w:rFonts w:asciiTheme="majorHAnsi" w:hAnsiTheme="majorHAnsi" w:cstheme="majorHAnsi"/>
          <w:sz w:val="22"/>
          <w:szCs w:val="22"/>
        </w:rPr>
        <w:t xml:space="preserve"> three </w:t>
      </w:r>
      <w:r w:rsidR="00B65BC6" w:rsidRPr="00B34495">
        <w:rPr>
          <w:rFonts w:asciiTheme="majorHAnsi" w:hAnsiTheme="majorHAnsi" w:cstheme="majorHAnsi"/>
          <w:sz w:val="22"/>
          <w:szCs w:val="22"/>
        </w:rPr>
        <w:t>self-contained</w:t>
      </w:r>
      <w:r w:rsidRPr="00B34495">
        <w:rPr>
          <w:rFonts w:asciiTheme="majorHAnsi" w:hAnsiTheme="majorHAnsi" w:cstheme="majorHAnsi"/>
          <w:sz w:val="22"/>
          <w:szCs w:val="22"/>
        </w:rPr>
        <w:t xml:space="preserve"> apartments.</w:t>
      </w:r>
    </w:p>
    <w:p w14:paraId="2D638084" w14:textId="594162CA" w:rsidR="00B34495" w:rsidRPr="00B34495" w:rsidRDefault="00B3449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The existing staircase</w:t>
      </w:r>
      <w:r w:rsidR="00B65BC6">
        <w:rPr>
          <w:rFonts w:asciiTheme="majorHAnsi" w:hAnsiTheme="majorHAnsi" w:cstheme="majorHAnsi"/>
          <w:sz w:val="22"/>
          <w:szCs w:val="22"/>
        </w:rPr>
        <w:t xml:space="preserve"> and entrance porch </w:t>
      </w:r>
      <w:r>
        <w:rPr>
          <w:rFonts w:asciiTheme="majorHAnsi" w:hAnsiTheme="majorHAnsi" w:cstheme="majorHAnsi"/>
          <w:sz w:val="22"/>
          <w:szCs w:val="22"/>
        </w:rPr>
        <w:t>would be preserved along with all external window openings.</w:t>
      </w:r>
    </w:p>
    <w:p w14:paraId="7957AEA2" w14:textId="4610E8F8" w:rsidR="00B34495" w:rsidRPr="00B34495" w:rsidRDefault="00B65BC6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Proposals do not include e</w:t>
      </w:r>
      <w:r w:rsidR="003D4ADE" w:rsidRPr="00B34495">
        <w:rPr>
          <w:rFonts w:asciiTheme="majorHAnsi" w:hAnsiTheme="majorHAnsi" w:cstheme="majorHAnsi"/>
          <w:sz w:val="22"/>
          <w:szCs w:val="22"/>
        </w:rPr>
        <w:t>xternal alteration</w:t>
      </w:r>
      <w:r>
        <w:rPr>
          <w:rFonts w:asciiTheme="majorHAnsi" w:hAnsiTheme="majorHAnsi" w:cstheme="majorHAnsi"/>
          <w:sz w:val="22"/>
          <w:szCs w:val="22"/>
        </w:rPr>
        <w:t xml:space="preserve"> to the fabric</w:t>
      </w:r>
      <w:r w:rsidR="003D4ADE" w:rsidRPr="00B34495">
        <w:rPr>
          <w:rFonts w:asciiTheme="majorHAnsi" w:hAnsiTheme="majorHAnsi" w:cstheme="majorHAnsi"/>
          <w:sz w:val="22"/>
          <w:szCs w:val="22"/>
        </w:rPr>
        <w:t xml:space="preserve"> of the property </w:t>
      </w:r>
      <w:r>
        <w:rPr>
          <w:rFonts w:asciiTheme="majorHAnsi" w:hAnsiTheme="majorHAnsi" w:cstheme="majorHAnsi"/>
          <w:sz w:val="22"/>
          <w:szCs w:val="22"/>
        </w:rPr>
        <w:t>and any window</w:t>
      </w:r>
      <w:r w:rsidR="00C43CAD">
        <w:rPr>
          <w:rFonts w:asciiTheme="majorHAnsi" w:hAnsiTheme="majorHAnsi" w:cstheme="majorHAnsi"/>
          <w:sz w:val="22"/>
          <w:szCs w:val="22"/>
        </w:rPr>
        <w:t xml:space="preserve"> </w:t>
      </w:r>
      <w:r w:rsidR="000F0614">
        <w:rPr>
          <w:rFonts w:asciiTheme="majorHAnsi" w:hAnsiTheme="majorHAnsi" w:cstheme="majorHAnsi"/>
          <w:sz w:val="22"/>
          <w:szCs w:val="22"/>
        </w:rPr>
        <w:t>replacement would</w:t>
      </w:r>
      <w:r w:rsidR="00B34495" w:rsidRPr="00B34495">
        <w:rPr>
          <w:rFonts w:asciiTheme="majorHAnsi" w:hAnsiTheme="majorHAnsi" w:cstheme="majorHAnsi"/>
          <w:sz w:val="22"/>
          <w:szCs w:val="22"/>
        </w:rPr>
        <w:t>, subject to approval</w:t>
      </w:r>
      <w:r w:rsidR="00C43CAD">
        <w:rPr>
          <w:rFonts w:asciiTheme="majorHAnsi" w:hAnsiTheme="majorHAnsi" w:cstheme="majorHAnsi"/>
          <w:sz w:val="22"/>
          <w:szCs w:val="22"/>
        </w:rPr>
        <w:t>,</w:t>
      </w:r>
      <w:r w:rsidR="00B34495" w:rsidRPr="00B34495">
        <w:rPr>
          <w:rFonts w:asciiTheme="majorHAnsi" w:hAnsiTheme="majorHAnsi" w:cstheme="majorHAnsi"/>
          <w:sz w:val="22"/>
          <w:szCs w:val="22"/>
        </w:rPr>
        <w:t xml:space="preserve"> be on a like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B34495" w:rsidRPr="00B34495">
        <w:rPr>
          <w:rFonts w:asciiTheme="majorHAnsi" w:hAnsiTheme="majorHAnsi" w:cstheme="majorHAnsi"/>
          <w:sz w:val="22"/>
          <w:szCs w:val="22"/>
        </w:rPr>
        <w:t>for like basis.</w:t>
      </w:r>
    </w:p>
    <w:p w14:paraId="52C7A0F0" w14:textId="77777777" w:rsidR="00B34495" w:rsidRPr="00B34495" w:rsidRDefault="00B3449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398C0DBA" w14:textId="099089BC" w:rsidR="00C43CAD" w:rsidRDefault="00B3449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34495">
        <w:rPr>
          <w:rFonts w:asciiTheme="majorHAnsi" w:hAnsiTheme="majorHAnsi" w:cstheme="majorHAnsi"/>
          <w:sz w:val="22"/>
          <w:szCs w:val="22"/>
        </w:rPr>
        <w:t xml:space="preserve">The current use of the property is that of a small boutique </w:t>
      </w:r>
      <w:r w:rsidR="00B65BC6" w:rsidRPr="00B34495">
        <w:rPr>
          <w:rFonts w:asciiTheme="majorHAnsi" w:hAnsiTheme="majorHAnsi" w:cstheme="majorHAnsi"/>
          <w:sz w:val="22"/>
          <w:szCs w:val="22"/>
        </w:rPr>
        <w:t>type</w:t>
      </w:r>
      <w:r w:rsidRPr="00B34495">
        <w:rPr>
          <w:rFonts w:asciiTheme="majorHAnsi" w:hAnsiTheme="majorHAnsi" w:cstheme="majorHAnsi"/>
          <w:sz w:val="22"/>
          <w:szCs w:val="22"/>
        </w:rPr>
        <w:t xml:space="preserve"> of gym – wellness centre and the proposed </w:t>
      </w:r>
      <w:r w:rsidR="00C43CAD">
        <w:rPr>
          <w:rFonts w:asciiTheme="majorHAnsi" w:hAnsiTheme="majorHAnsi" w:cstheme="majorHAnsi"/>
          <w:sz w:val="22"/>
          <w:szCs w:val="22"/>
        </w:rPr>
        <w:t>conversion</w:t>
      </w:r>
      <w:r w:rsidRPr="00B34495">
        <w:rPr>
          <w:rFonts w:asciiTheme="majorHAnsi" w:hAnsiTheme="majorHAnsi" w:cstheme="majorHAnsi"/>
          <w:sz w:val="22"/>
          <w:szCs w:val="22"/>
        </w:rPr>
        <w:t xml:space="preserve"> if successful would </w:t>
      </w:r>
      <w:r w:rsidR="00C43CAD">
        <w:rPr>
          <w:rFonts w:asciiTheme="majorHAnsi" w:hAnsiTheme="majorHAnsi" w:cstheme="majorHAnsi"/>
          <w:sz w:val="22"/>
          <w:szCs w:val="22"/>
        </w:rPr>
        <w:t xml:space="preserve">not only </w:t>
      </w:r>
      <w:r w:rsidR="00B65BC6" w:rsidRPr="00B34495">
        <w:rPr>
          <w:rFonts w:asciiTheme="majorHAnsi" w:hAnsiTheme="majorHAnsi" w:cstheme="majorHAnsi"/>
          <w:sz w:val="22"/>
          <w:szCs w:val="22"/>
        </w:rPr>
        <w:t>significantly</w:t>
      </w:r>
      <w:r w:rsidRPr="00B34495">
        <w:rPr>
          <w:rFonts w:asciiTheme="majorHAnsi" w:hAnsiTheme="majorHAnsi" w:cstheme="majorHAnsi"/>
          <w:sz w:val="22"/>
          <w:szCs w:val="22"/>
        </w:rPr>
        <w:t xml:space="preserve"> reduce </w:t>
      </w:r>
      <w:r w:rsidR="000F0614">
        <w:rPr>
          <w:rFonts w:asciiTheme="majorHAnsi" w:hAnsiTheme="majorHAnsi" w:cstheme="majorHAnsi"/>
          <w:sz w:val="22"/>
          <w:szCs w:val="22"/>
        </w:rPr>
        <w:t xml:space="preserve">the current </w:t>
      </w:r>
      <w:r w:rsidR="00C43CAD">
        <w:rPr>
          <w:rFonts w:asciiTheme="majorHAnsi" w:hAnsiTheme="majorHAnsi" w:cstheme="majorHAnsi"/>
          <w:sz w:val="22"/>
          <w:szCs w:val="22"/>
        </w:rPr>
        <w:t xml:space="preserve">coming and going to the property but transform the property into residential </w:t>
      </w:r>
      <w:r w:rsidR="000F0614">
        <w:rPr>
          <w:rFonts w:asciiTheme="majorHAnsi" w:hAnsiTheme="majorHAnsi" w:cstheme="majorHAnsi"/>
          <w:sz w:val="22"/>
          <w:szCs w:val="22"/>
        </w:rPr>
        <w:t>accommodation</w:t>
      </w:r>
      <w:r w:rsidR="00C43CAD">
        <w:rPr>
          <w:rFonts w:asciiTheme="majorHAnsi" w:hAnsiTheme="majorHAnsi" w:cstheme="majorHAnsi"/>
          <w:sz w:val="22"/>
          <w:szCs w:val="22"/>
        </w:rPr>
        <w:t xml:space="preserve"> more in keeping with that in surrounding properties. </w:t>
      </w:r>
    </w:p>
    <w:p w14:paraId="1040324E" w14:textId="77777777" w:rsidR="00B34495" w:rsidRPr="00B34495" w:rsidRDefault="00B3449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7C6FB6E8" w14:textId="210B3DC9" w:rsidR="00B34495" w:rsidRDefault="00B3449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34495">
        <w:rPr>
          <w:rFonts w:asciiTheme="majorHAnsi" w:hAnsiTheme="majorHAnsi" w:cstheme="majorHAnsi"/>
          <w:sz w:val="22"/>
          <w:szCs w:val="22"/>
        </w:rPr>
        <w:t xml:space="preserve">Off road parking would be </w:t>
      </w:r>
      <w:r w:rsidR="00B65BC6" w:rsidRPr="00B34495">
        <w:rPr>
          <w:rFonts w:asciiTheme="majorHAnsi" w:hAnsiTheme="majorHAnsi" w:cstheme="majorHAnsi"/>
          <w:sz w:val="22"/>
          <w:szCs w:val="22"/>
        </w:rPr>
        <w:t>achieved</w:t>
      </w:r>
      <w:r w:rsidRPr="00B34495">
        <w:rPr>
          <w:rFonts w:asciiTheme="majorHAnsi" w:hAnsiTheme="majorHAnsi" w:cstheme="majorHAnsi"/>
          <w:sz w:val="22"/>
          <w:szCs w:val="22"/>
        </w:rPr>
        <w:t xml:space="preserve"> by use of the </w:t>
      </w:r>
      <w:r w:rsidR="00C43CAD">
        <w:rPr>
          <w:rFonts w:asciiTheme="majorHAnsi" w:hAnsiTheme="majorHAnsi" w:cstheme="majorHAnsi"/>
          <w:sz w:val="22"/>
          <w:szCs w:val="22"/>
        </w:rPr>
        <w:t>existing</w:t>
      </w:r>
      <w:r w:rsidRPr="00B34495">
        <w:rPr>
          <w:rFonts w:asciiTheme="majorHAnsi" w:hAnsiTheme="majorHAnsi" w:cstheme="majorHAnsi"/>
          <w:sz w:val="22"/>
          <w:szCs w:val="22"/>
        </w:rPr>
        <w:t xml:space="preserve"> car park to the rear of </w:t>
      </w:r>
      <w:r w:rsidR="00B65BC6" w:rsidRPr="00B34495">
        <w:rPr>
          <w:rFonts w:asciiTheme="majorHAnsi" w:hAnsiTheme="majorHAnsi" w:cstheme="majorHAnsi"/>
          <w:sz w:val="22"/>
          <w:szCs w:val="22"/>
        </w:rPr>
        <w:t>the</w:t>
      </w:r>
      <w:r w:rsidRPr="00B34495">
        <w:rPr>
          <w:rFonts w:asciiTheme="majorHAnsi" w:hAnsiTheme="majorHAnsi" w:cstheme="majorHAnsi"/>
          <w:sz w:val="22"/>
          <w:szCs w:val="22"/>
        </w:rPr>
        <w:t xml:space="preserve"> premises which would provide </w:t>
      </w:r>
      <w:r w:rsidR="00A10DF5">
        <w:rPr>
          <w:rFonts w:asciiTheme="majorHAnsi" w:hAnsiTheme="majorHAnsi" w:cstheme="majorHAnsi"/>
          <w:sz w:val="22"/>
          <w:szCs w:val="22"/>
        </w:rPr>
        <w:t>4</w:t>
      </w:r>
      <w:r w:rsidRPr="00B34495">
        <w:rPr>
          <w:rFonts w:asciiTheme="majorHAnsi" w:hAnsiTheme="majorHAnsi" w:cstheme="majorHAnsi"/>
          <w:sz w:val="22"/>
          <w:szCs w:val="22"/>
        </w:rPr>
        <w:t xml:space="preserve"> car parking spaces. </w:t>
      </w:r>
    </w:p>
    <w:p w14:paraId="2A2F4AE5" w14:textId="77777777" w:rsidR="000F0614" w:rsidRDefault="00C43CAD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</w:t>
      </w:r>
      <w:r w:rsidR="000F0614">
        <w:rPr>
          <w:rFonts w:asciiTheme="majorHAnsi" w:hAnsiTheme="majorHAnsi" w:cstheme="majorHAnsi"/>
          <w:sz w:val="22"/>
          <w:szCs w:val="22"/>
        </w:rPr>
        <w:t>t</w:t>
      </w:r>
      <w:r>
        <w:rPr>
          <w:rFonts w:asciiTheme="majorHAnsi" w:hAnsiTheme="majorHAnsi" w:cstheme="majorHAnsi"/>
          <w:sz w:val="22"/>
          <w:szCs w:val="22"/>
        </w:rPr>
        <w:t xml:space="preserve"> is antic</w:t>
      </w:r>
      <w:r w:rsidR="000F0614">
        <w:rPr>
          <w:rFonts w:asciiTheme="majorHAnsi" w:hAnsiTheme="majorHAnsi" w:cstheme="majorHAnsi"/>
          <w:sz w:val="22"/>
          <w:szCs w:val="22"/>
        </w:rPr>
        <w:t>i</w:t>
      </w:r>
      <w:r>
        <w:rPr>
          <w:rFonts w:asciiTheme="majorHAnsi" w:hAnsiTheme="majorHAnsi" w:cstheme="majorHAnsi"/>
          <w:sz w:val="22"/>
          <w:szCs w:val="22"/>
        </w:rPr>
        <w:t>p</w:t>
      </w:r>
      <w:r w:rsidR="000F0614">
        <w:rPr>
          <w:rFonts w:asciiTheme="majorHAnsi" w:hAnsiTheme="majorHAnsi" w:cstheme="majorHAnsi"/>
          <w:sz w:val="22"/>
          <w:szCs w:val="22"/>
        </w:rPr>
        <w:t>a</w:t>
      </w:r>
      <w:r>
        <w:rPr>
          <w:rFonts w:asciiTheme="majorHAnsi" w:hAnsiTheme="majorHAnsi" w:cstheme="majorHAnsi"/>
          <w:sz w:val="22"/>
          <w:szCs w:val="22"/>
        </w:rPr>
        <w:t xml:space="preserve">ted that occupiers will make use of </w:t>
      </w:r>
      <w:r w:rsidR="000F0614">
        <w:rPr>
          <w:rFonts w:asciiTheme="majorHAnsi" w:hAnsiTheme="majorHAnsi" w:cstheme="majorHAnsi"/>
          <w:sz w:val="22"/>
          <w:szCs w:val="22"/>
        </w:rPr>
        <w:t xml:space="preserve">local public transport links especially </w:t>
      </w:r>
      <w:r>
        <w:rPr>
          <w:rFonts w:asciiTheme="majorHAnsi" w:hAnsiTheme="majorHAnsi" w:cstheme="majorHAnsi"/>
          <w:sz w:val="22"/>
          <w:szCs w:val="22"/>
        </w:rPr>
        <w:t>the</w:t>
      </w:r>
    </w:p>
    <w:p w14:paraId="45206D67" w14:textId="6D973253" w:rsidR="000F0614" w:rsidRDefault="000F0614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Saint Werburghs Road Metrolink stop located approx. 300m from the property.</w:t>
      </w:r>
    </w:p>
    <w:p w14:paraId="5193030E" w14:textId="77777777" w:rsidR="000F0614" w:rsidRDefault="000F0614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72F4269C" w14:textId="51A8BE22" w:rsidR="00C73DA5" w:rsidRPr="00B34495" w:rsidRDefault="00C43CAD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Provision would be made to sympathetically provide bin and cycle storage as indicated on the proposed site plan. </w:t>
      </w:r>
    </w:p>
    <w:p w14:paraId="39D53427" w14:textId="433E9C3A" w:rsidR="00C73DA5" w:rsidRPr="00B34495" w:rsidRDefault="00C73DA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3FC31AA" w14:textId="0D0A235F" w:rsidR="00C73DA5" w:rsidRPr="00B34495" w:rsidRDefault="00C73DA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8FBBA78" w14:textId="4C2D67F5" w:rsidR="00C73DA5" w:rsidRPr="00B34495" w:rsidRDefault="00C73DA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4F9FE18" w14:textId="05959B44" w:rsidR="00C73DA5" w:rsidRPr="00B34495" w:rsidRDefault="00C73DA5" w:rsidP="00B34495">
      <w:pPr>
        <w:pStyle w:val="flat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44509234" w14:textId="77777777" w:rsidR="00D36AAF" w:rsidRDefault="00D36AAF"/>
    <w:sectPr w:rsidR="00D36AAF" w:rsidSect="008A6848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C3F05" w14:textId="77777777" w:rsidR="00C34417" w:rsidRDefault="00C34417" w:rsidP="00177631">
      <w:r>
        <w:separator/>
      </w:r>
    </w:p>
  </w:endnote>
  <w:endnote w:type="continuationSeparator" w:id="0">
    <w:p w14:paraId="4105EAB5" w14:textId="77777777" w:rsidR="00C34417" w:rsidRDefault="00C34417" w:rsidP="0017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04995964"/>
      <w:docPartObj>
        <w:docPartGallery w:val="Page Numbers (Bottom of Page)"/>
        <w:docPartUnique/>
      </w:docPartObj>
    </w:sdtPr>
    <w:sdtContent>
      <w:p w14:paraId="5E7B1F66" w14:textId="5994163F" w:rsidR="00177631" w:rsidRDefault="00177631" w:rsidP="00C957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E74F6A" w14:textId="77777777" w:rsidR="00177631" w:rsidRDefault="00177631" w:rsidP="001776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04712360"/>
      <w:docPartObj>
        <w:docPartGallery w:val="Page Numbers (Bottom of Page)"/>
        <w:docPartUnique/>
      </w:docPartObj>
    </w:sdtPr>
    <w:sdtContent>
      <w:p w14:paraId="0B76DE1C" w14:textId="75C131C6" w:rsidR="00177631" w:rsidRDefault="00177631" w:rsidP="00C957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C0D841" w14:textId="77777777" w:rsidR="00177631" w:rsidRPr="00177631" w:rsidRDefault="00177631" w:rsidP="00177631">
    <w:pPr>
      <w:ind w:right="360"/>
      <w:rPr>
        <w:rFonts w:eastAsia="Times New Roman" w:cstheme="minorHAnsi"/>
        <w:color w:val="A6A6A6" w:themeColor="background1" w:themeShade="A6"/>
        <w:sz w:val="20"/>
        <w:szCs w:val="20"/>
        <w:lang w:eastAsia="en-GB"/>
      </w:rPr>
    </w:pPr>
    <w:r w:rsidRPr="00177631">
      <w:rPr>
        <w:rFonts w:eastAsia="Times New Roman" w:cstheme="minorHAnsi"/>
        <w:color w:val="A6A6A6" w:themeColor="background1" w:themeShade="A6"/>
        <w:sz w:val="20"/>
        <w:szCs w:val="20"/>
        <w:lang w:eastAsia="en-GB"/>
      </w:rPr>
      <w:t>Heritage Statement</w:t>
    </w:r>
  </w:p>
  <w:p w14:paraId="1A748DD1" w14:textId="77777777" w:rsidR="00177631" w:rsidRDefault="00177631" w:rsidP="00177631">
    <w:pPr>
      <w:ind w:right="-300"/>
      <w:jc w:val="both"/>
      <w:rPr>
        <w:rFonts w:eastAsia="Times New Roman" w:cstheme="minorHAnsi"/>
        <w:color w:val="A6A6A6" w:themeColor="background1" w:themeShade="A6"/>
        <w:sz w:val="20"/>
        <w:szCs w:val="20"/>
        <w:lang w:eastAsia="en-GB"/>
      </w:rPr>
    </w:pPr>
    <w:r w:rsidRPr="00177631">
      <w:rPr>
        <w:rFonts w:eastAsia="Times New Roman" w:cstheme="minorHAnsi"/>
        <w:color w:val="A6A6A6" w:themeColor="background1" w:themeShade="A6"/>
        <w:sz w:val="20"/>
        <w:szCs w:val="20"/>
        <w:lang w:eastAsia="en-GB"/>
      </w:rPr>
      <w:t>136 St Werburghs Road. Chorlton-cum-Hardy. Manchester M21 8UQ</w:t>
    </w:r>
  </w:p>
  <w:p w14:paraId="07A4783E" w14:textId="6EDBF66D" w:rsidR="00A10DF5" w:rsidRDefault="00A10DF5" w:rsidP="00177631">
    <w:pPr>
      <w:ind w:right="-300"/>
      <w:jc w:val="both"/>
      <w:rPr>
        <w:rFonts w:eastAsia="Times New Roman" w:cstheme="minorHAnsi"/>
        <w:color w:val="A6A6A6" w:themeColor="background1" w:themeShade="A6"/>
        <w:sz w:val="20"/>
        <w:szCs w:val="20"/>
        <w:lang w:eastAsia="en-GB"/>
      </w:rPr>
    </w:pPr>
    <w:r>
      <w:rPr>
        <w:rFonts w:eastAsia="Times New Roman" w:cstheme="minorHAnsi"/>
        <w:color w:val="A6A6A6" w:themeColor="background1" w:themeShade="A6"/>
        <w:sz w:val="20"/>
        <w:szCs w:val="20"/>
        <w:lang w:eastAsia="en-GB"/>
      </w:rPr>
      <w:t>Application Number. 142671/FO/2025</w:t>
    </w:r>
  </w:p>
  <w:p w14:paraId="0E20E254" w14:textId="54D73345" w:rsidR="004A6A4F" w:rsidRPr="00177631" w:rsidRDefault="004A6A4F" w:rsidP="00177631">
    <w:pPr>
      <w:ind w:right="-300"/>
      <w:jc w:val="both"/>
      <w:rPr>
        <w:rFonts w:eastAsia="Times New Roman" w:cstheme="minorHAnsi"/>
        <w:color w:val="A6A6A6" w:themeColor="background1" w:themeShade="A6"/>
        <w:sz w:val="20"/>
        <w:szCs w:val="20"/>
        <w:lang w:eastAsia="en-GB"/>
      </w:rPr>
    </w:pPr>
    <w:r>
      <w:rPr>
        <w:rFonts w:eastAsia="Times New Roman" w:cstheme="minorHAnsi"/>
        <w:color w:val="A6A6A6" w:themeColor="background1" w:themeShade="A6"/>
        <w:sz w:val="20"/>
        <w:szCs w:val="20"/>
        <w:lang w:eastAsia="en-GB"/>
      </w:rPr>
      <w:t>April 2025.</w:t>
    </w:r>
  </w:p>
  <w:p w14:paraId="1B7687A1" w14:textId="77777777" w:rsidR="00177631" w:rsidRDefault="00177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D05A" w14:textId="77777777" w:rsidR="00C34417" w:rsidRDefault="00C34417" w:rsidP="00177631">
      <w:r>
        <w:separator/>
      </w:r>
    </w:p>
  </w:footnote>
  <w:footnote w:type="continuationSeparator" w:id="0">
    <w:p w14:paraId="650B1207" w14:textId="77777777" w:rsidR="00C34417" w:rsidRDefault="00C34417" w:rsidP="00177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AAF"/>
    <w:rsid w:val="000C34DA"/>
    <w:rsid w:val="000F0614"/>
    <w:rsid w:val="0010025B"/>
    <w:rsid w:val="0010068D"/>
    <w:rsid w:val="00177631"/>
    <w:rsid w:val="00182789"/>
    <w:rsid w:val="002044A9"/>
    <w:rsid w:val="00230EE4"/>
    <w:rsid w:val="00382BD9"/>
    <w:rsid w:val="003D0706"/>
    <w:rsid w:val="003D4ADE"/>
    <w:rsid w:val="003D7664"/>
    <w:rsid w:val="00407093"/>
    <w:rsid w:val="0044582F"/>
    <w:rsid w:val="00452FFF"/>
    <w:rsid w:val="0048534D"/>
    <w:rsid w:val="004A6A4F"/>
    <w:rsid w:val="004C0278"/>
    <w:rsid w:val="00540114"/>
    <w:rsid w:val="005D3039"/>
    <w:rsid w:val="006675C5"/>
    <w:rsid w:val="006C181A"/>
    <w:rsid w:val="007F7B7A"/>
    <w:rsid w:val="00835519"/>
    <w:rsid w:val="00873685"/>
    <w:rsid w:val="008A4282"/>
    <w:rsid w:val="008A6848"/>
    <w:rsid w:val="00967032"/>
    <w:rsid w:val="009B207D"/>
    <w:rsid w:val="00A10DF5"/>
    <w:rsid w:val="00AE6576"/>
    <w:rsid w:val="00B34495"/>
    <w:rsid w:val="00B41B1D"/>
    <w:rsid w:val="00B65BC6"/>
    <w:rsid w:val="00B87497"/>
    <w:rsid w:val="00BC0811"/>
    <w:rsid w:val="00C34417"/>
    <w:rsid w:val="00C43CAD"/>
    <w:rsid w:val="00C50C45"/>
    <w:rsid w:val="00C73DA5"/>
    <w:rsid w:val="00D36AAF"/>
    <w:rsid w:val="00DD268D"/>
    <w:rsid w:val="00E134A9"/>
    <w:rsid w:val="00E40733"/>
    <w:rsid w:val="00EB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A84C2"/>
  <w15:chartTrackingRefBased/>
  <w15:docId w15:val="{36013E77-0530-1C48-B828-F6A2010E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6AA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6AA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36A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D36AAF"/>
  </w:style>
  <w:style w:type="paragraph" w:customStyle="1" w:styleId="flat">
    <w:name w:val="flat"/>
    <w:basedOn w:val="Normal"/>
    <w:rsid w:val="00D36A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infotitle">
    <w:name w:val="infotitle"/>
    <w:basedOn w:val="DefaultParagraphFont"/>
    <w:rsid w:val="00D36AAF"/>
  </w:style>
  <w:style w:type="paragraph" w:styleId="Header">
    <w:name w:val="header"/>
    <w:basedOn w:val="Normal"/>
    <w:link w:val="HeaderChar"/>
    <w:uiPriority w:val="99"/>
    <w:unhideWhenUsed/>
    <w:rsid w:val="001776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631"/>
  </w:style>
  <w:style w:type="paragraph" w:styleId="Footer">
    <w:name w:val="footer"/>
    <w:basedOn w:val="Normal"/>
    <w:link w:val="FooterChar"/>
    <w:uiPriority w:val="99"/>
    <w:unhideWhenUsed/>
    <w:rsid w:val="001776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631"/>
  </w:style>
  <w:style w:type="character" w:styleId="PageNumber">
    <w:name w:val="page number"/>
    <w:basedOn w:val="DefaultParagraphFont"/>
    <w:uiPriority w:val="99"/>
    <w:semiHidden/>
    <w:unhideWhenUsed/>
    <w:rsid w:val="0017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6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1929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77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76618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588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57994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5596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74041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811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0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DE53A7-A7B3-BF42-88EA-101A8DA46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Flanagan</dc:creator>
  <cp:keywords/>
  <dc:description/>
  <cp:lastModifiedBy>David Flanagan</cp:lastModifiedBy>
  <cp:revision>26</cp:revision>
  <dcterms:created xsi:type="dcterms:W3CDTF">2020-05-05T07:07:00Z</dcterms:created>
  <dcterms:modified xsi:type="dcterms:W3CDTF">2025-05-08T10:55:00Z</dcterms:modified>
</cp:coreProperties>
</file>