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717F7" w14:textId="77777777" w:rsidR="00DA6654" w:rsidRDefault="00D30FAD">
      <w:pPr>
        <w:adjustRightInd w:val="0"/>
        <w:jc w:val="center"/>
        <w:rPr>
          <w:rFonts w:ascii="Arial" w:hAnsi="Arial" w:cs="Arial"/>
          <w:sz w:val="24"/>
          <w:szCs w:val="24"/>
        </w:rPr>
      </w:pPr>
      <w:r>
        <w:rPr>
          <w:rFonts w:ascii="Arial" w:hAnsi="Arial" w:cs="Arial"/>
          <w:b/>
          <w:bCs/>
          <w:sz w:val="24"/>
          <w:szCs w:val="24"/>
        </w:rPr>
        <w:t>APPENDIX TO AGENDA</w:t>
      </w:r>
    </w:p>
    <w:p w14:paraId="079F1FD9" w14:textId="77777777" w:rsidR="00DA6654" w:rsidRDefault="00D30FAD">
      <w:pPr>
        <w:adjustRightInd w:val="0"/>
        <w:jc w:val="center"/>
        <w:rPr>
          <w:rFonts w:ascii="Arial" w:hAnsi="Arial" w:cs="Arial"/>
          <w:b/>
          <w:bCs/>
          <w:sz w:val="24"/>
          <w:szCs w:val="24"/>
        </w:rPr>
      </w:pPr>
      <w:r>
        <w:rPr>
          <w:rFonts w:ascii="Arial" w:hAnsi="Arial" w:cs="Arial"/>
          <w:b/>
          <w:bCs/>
          <w:sz w:val="24"/>
          <w:szCs w:val="24"/>
        </w:rPr>
        <w:t>(LATE REPRESENTATIONS)</w:t>
      </w:r>
    </w:p>
    <w:p w14:paraId="7E957563" w14:textId="77777777" w:rsidR="00DA6654" w:rsidRDefault="00DA6654">
      <w:pPr>
        <w:adjustRightInd w:val="0"/>
        <w:jc w:val="both"/>
        <w:rPr>
          <w:rFonts w:ascii="Arial" w:hAnsi="Arial" w:cs="Arial"/>
          <w:sz w:val="24"/>
          <w:szCs w:val="24"/>
        </w:rPr>
      </w:pPr>
    </w:p>
    <w:p w14:paraId="46C54196" w14:textId="77777777" w:rsidR="00DA6654" w:rsidRDefault="00DA6654">
      <w:pPr>
        <w:tabs>
          <w:tab w:val="left" w:pos="6555"/>
          <w:tab w:val="left" w:pos="7924"/>
        </w:tabs>
        <w:adjustRightInd w:val="0"/>
        <w:jc w:val="both"/>
        <w:rPr>
          <w:rFonts w:ascii="Arial" w:hAnsi="Arial" w:cs="Arial"/>
          <w:sz w:val="24"/>
          <w:szCs w:val="24"/>
        </w:rPr>
      </w:pPr>
    </w:p>
    <w:tbl>
      <w:tblPr>
        <w:tblW w:w="10632" w:type="dxa"/>
        <w:tblInd w:w="43" w:type="dxa"/>
        <w:tblLayout w:type="fixed"/>
        <w:tblCellMar>
          <w:left w:w="43" w:type="dxa"/>
          <w:right w:w="43" w:type="dxa"/>
        </w:tblCellMar>
        <w:tblLook w:val="0000" w:firstRow="0" w:lastRow="0" w:firstColumn="0" w:lastColumn="0" w:noHBand="0" w:noVBand="0"/>
      </w:tblPr>
      <w:tblGrid>
        <w:gridCol w:w="2826"/>
        <w:gridCol w:w="2986"/>
        <w:gridCol w:w="851"/>
        <w:gridCol w:w="283"/>
        <w:gridCol w:w="3686"/>
      </w:tblGrid>
      <w:tr w:rsidR="00DA6654" w14:paraId="4A5091DE" w14:textId="77777777">
        <w:tc>
          <w:tcPr>
            <w:tcW w:w="2826" w:type="dxa"/>
          </w:tcPr>
          <w:p w14:paraId="1872039E" w14:textId="77777777" w:rsidR="00DA6654" w:rsidRDefault="00D30FAD">
            <w:pPr>
              <w:tabs>
                <w:tab w:val="left" w:pos="6555"/>
                <w:tab w:val="left" w:pos="7924"/>
              </w:tabs>
              <w:adjustRightInd w:val="0"/>
              <w:rPr>
                <w:rFonts w:ascii="Arial" w:hAnsi="Arial" w:cs="Arial"/>
                <w:sz w:val="24"/>
                <w:szCs w:val="24"/>
                <w:lang w:val="en-US"/>
              </w:rPr>
            </w:pPr>
            <w:r>
              <w:rPr>
                <w:rFonts w:ascii="Arial" w:hAnsi="Arial" w:cs="Arial"/>
                <w:b/>
                <w:bCs/>
                <w:sz w:val="24"/>
                <w:szCs w:val="24"/>
                <w:lang w:val="en-US"/>
              </w:rPr>
              <w:t>Planning and Highways Committee</w:t>
            </w:r>
          </w:p>
        </w:tc>
        <w:tc>
          <w:tcPr>
            <w:tcW w:w="2986" w:type="dxa"/>
          </w:tcPr>
          <w:p w14:paraId="69017BFE" w14:textId="651CD346" w:rsidR="00DA6654" w:rsidRDefault="006B03C1">
            <w:pPr>
              <w:rPr>
                <w:rFonts w:ascii="Arial" w:eastAsia="MS Mincho" w:hAnsi="Arial" w:cs="Arial"/>
                <w:sz w:val="24"/>
                <w:szCs w:val="24"/>
              </w:rPr>
            </w:pPr>
            <w:r>
              <w:rPr>
                <w:rFonts w:ascii="Arial" w:eastAsia="MS Mincho" w:hAnsi="Arial" w:cs="Arial"/>
                <w:sz w:val="24"/>
                <w:szCs w:val="24"/>
              </w:rPr>
              <w:t>31 July</w:t>
            </w:r>
            <w:r w:rsidR="00D30FAD">
              <w:rPr>
                <w:rFonts w:ascii="Arial" w:eastAsia="MS Mincho" w:hAnsi="Arial" w:cs="Arial"/>
                <w:sz w:val="24"/>
                <w:szCs w:val="24"/>
              </w:rPr>
              <w:t xml:space="preserve"> 202</w:t>
            </w:r>
            <w:r>
              <w:rPr>
                <w:rFonts w:ascii="Arial" w:eastAsia="MS Mincho" w:hAnsi="Arial" w:cs="Arial"/>
                <w:sz w:val="24"/>
                <w:szCs w:val="24"/>
              </w:rPr>
              <w:t>5</w:t>
            </w:r>
          </w:p>
        </w:tc>
        <w:tc>
          <w:tcPr>
            <w:tcW w:w="1134" w:type="dxa"/>
            <w:gridSpan w:val="2"/>
          </w:tcPr>
          <w:p w14:paraId="78FEB6EE" w14:textId="77777777" w:rsidR="00DA6654" w:rsidRDefault="00D30FAD">
            <w:pPr>
              <w:tabs>
                <w:tab w:val="left" w:pos="6555"/>
                <w:tab w:val="left" w:pos="7924"/>
              </w:tabs>
              <w:adjustRightInd w:val="0"/>
              <w:rPr>
                <w:rFonts w:ascii="Arial" w:hAnsi="Arial" w:cs="Arial"/>
                <w:sz w:val="24"/>
                <w:szCs w:val="24"/>
                <w:lang w:val="en-US"/>
              </w:rPr>
            </w:pPr>
            <w:r>
              <w:rPr>
                <w:rFonts w:ascii="Arial" w:hAnsi="Arial" w:cs="Arial"/>
                <w:b/>
                <w:bCs/>
                <w:sz w:val="24"/>
                <w:szCs w:val="24"/>
                <w:lang w:val="en-US"/>
              </w:rPr>
              <w:t>Item No.</w:t>
            </w:r>
          </w:p>
          <w:p w14:paraId="5EBCCBBC" w14:textId="77777777" w:rsidR="00DA6654" w:rsidRDefault="00DA6654">
            <w:pPr>
              <w:tabs>
                <w:tab w:val="left" w:pos="6555"/>
                <w:tab w:val="left" w:pos="7924"/>
              </w:tabs>
              <w:adjustRightInd w:val="0"/>
              <w:rPr>
                <w:rFonts w:ascii="Arial" w:hAnsi="Arial" w:cs="Arial"/>
                <w:sz w:val="24"/>
                <w:szCs w:val="24"/>
                <w:lang w:val="en-US"/>
              </w:rPr>
            </w:pPr>
          </w:p>
        </w:tc>
        <w:tc>
          <w:tcPr>
            <w:tcW w:w="3686" w:type="dxa"/>
          </w:tcPr>
          <w:p w14:paraId="0BE0CE21" w14:textId="09C53822" w:rsidR="00DA6654" w:rsidRDefault="006B03C1">
            <w:pPr>
              <w:autoSpaceDE/>
              <w:autoSpaceDN/>
              <w:rPr>
                <w:rFonts w:ascii="Arial" w:hAnsi="Arial" w:cs="Arial"/>
                <w:sz w:val="24"/>
                <w:szCs w:val="24"/>
              </w:rPr>
            </w:pPr>
            <w:r>
              <w:rPr>
                <w:rFonts w:ascii="Arial" w:hAnsi="Arial" w:cs="Arial"/>
                <w:sz w:val="24"/>
                <w:szCs w:val="24"/>
              </w:rPr>
              <w:t>8</w:t>
            </w:r>
          </w:p>
        </w:tc>
      </w:tr>
      <w:tr w:rsidR="00DA6654" w14:paraId="75DBCB32" w14:textId="77777777">
        <w:tc>
          <w:tcPr>
            <w:tcW w:w="2826" w:type="dxa"/>
          </w:tcPr>
          <w:p w14:paraId="0FF8CF3D" w14:textId="77777777" w:rsidR="00DA6654" w:rsidRDefault="00DA6654">
            <w:pPr>
              <w:autoSpaceDE/>
              <w:autoSpaceDN/>
              <w:rPr>
                <w:rFonts w:ascii="Arial" w:hAnsi="Arial" w:cs="Arial"/>
                <w:sz w:val="16"/>
                <w:szCs w:val="16"/>
              </w:rPr>
            </w:pPr>
          </w:p>
        </w:tc>
        <w:tc>
          <w:tcPr>
            <w:tcW w:w="2986" w:type="dxa"/>
          </w:tcPr>
          <w:p w14:paraId="5733059D" w14:textId="77777777" w:rsidR="00DA6654" w:rsidRDefault="00DA6654">
            <w:pPr>
              <w:autoSpaceDE/>
              <w:autoSpaceDN/>
              <w:rPr>
                <w:rFonts w:ascii="Arial" w:hAnsi="Arial" w:cs="Arial"/>
                <w:sz w:val="16"/>
                <w:szCs w:val="16"/>
              </w:rPr>
            </w:pPr>
          </w:p>
        </w:tc>
        <w:tc>
          <w:tcPr>
            <w:tcW w:w="1134" w:type="dxa"/>
            <w:gridSpan w:val="2"/>
          </w:tcPr>
          <w:p w14:paraId="5B6B498D" w14:textId="77777777" w:rsidR="00DA6654" w:rsidRDefault="00DA6654">
            <w:pPr>
              <w:autoSpaceDE/>
              <w:autoSpaceDN/>
              <w:rPr>
                <w:rFonts w:ascii="Arial" w:hAnsi="Arial" w:cs="Arial"/>
                <w:sz w:val="16"/>
                <w:szCs w:val="16"/>
              </w:rPr>
            </w:pPr>
          </w:p>
        </w:tc>
        <w:tc>
          <w:tcPr>
            <w:tcW w:w="3686" w:type="dxa"/>
          </w:tcPr>
          <w:p w14:paraId="3DF1872E" w14:textId="77777777" w:rsidR="00DA6654" w:rsidRDefault="00DA6654">
            <w:pPr>
              <w:autoSpaceDE/>
              <w:autoSpaceDN/>
              <w:rPr>
                <w:rFonts w:ascii="Arial" w:hAnsi="Arial" w:cs="Arial"/>
                <w:sz w:val="16"/>
                <w:szCs w:val="16"/>
              </w:rPr>
            </w:pPr>
          </w:p>
        </w:tc>
      </w:tr>
      <w:tr w:rsidR="00DA6654" w14:paraId="6578D87B" w14:textId="77777777">
        <w:tc>
          <w:tcPr>
            <w:tcW w:w="2826" w:type="dxa"/>
          </w:tcPr>
          <w:p w14:paraId="0C0F350E" w14:textId="77777777" w:rsidR="00DA6654" w:rsidRDefault="00D30FAD">
            <w:pPr>
              <w:adjustRightInd w:val="0"/>
              <w:rPr>
                <w:rFonts w:ascii="Arial" w:hAnsi="Arial" w:cs="Arial"/>
                <w:sz w:val="24"/>
                <w:szCs w:val="24"/>
                <w:lang w:val="en-US"/>
              </w:rPr>
            </w:pPr>
            <w:r>
              <w:rPr>
                <w:rFonts w:ascii="Arial" w:hAnsi="Arial" w:cs="Arial"/>
                <w:b/>
                <w:bCs/>
                <w:sz w:val="24"/>
                <w:szCs w:val="24"/>
                <w:lang w:val="en-US"/>
              </w:rPr>
              <w:t>Application Number</w:t>
            </w:r>
          </w:p>
        </w:tc>
        <w:tc>
          <w:tcPr>
            <w:tcW w:w="2986" w:type="dxa"/>
          </w:tcPr>
          <w:p w14:paraId="3E72FF2D" w14:textId="7D6DB2EB" w:rsidR="00DA6654" w:rsidRDefault="0020077D">
            <w:pPr>
              <w:autoSpaceDE/>
              <w:autoSpaceDN/>
              <w:rPr>
                <w:rFonts w:ascii="Arial" w:hAnsi="Arial" w:cs="Arial"/>
                <w:sz w:val="24"/>
                <w:szCs w:val="24"/>
              </w:rPr>
            </w:pPr>
            <w:r w:rsidRPr="0020077D">
              <w:rPr>
                <w:rFonts w:ascii="Arial" w:eastAsia="MS Mincho" w:hAnsi="Arial" w:cs="Arial"/>
                <w:sz w:val="24"/>
                <w:szCs w:val="24"/>
              </w:rPr>
              <w:t>1</w:t>
            </w:r>
            <w:r w:rsidR="006B03C1">
              <w:rPr>
                <w:rFonts w:ascii="Arial" w:eastAsia="MS Mincho" w:hAnsi="Arial" w:cs="Arial"/>
                <w:sz w:val="24"/>
                <w:szCs w:val="24"/>
              </w:rPr>
              <w:t>42986</w:t>
            </w:r>
            <w:r w:rsidRPr="0020077D">
              <w:rPr>
                <w:rFonts w:ascii="Arial" w:eastAsia="MS Mincho" w:hAnsi="Arial" w:cs="Arial"/>
                <w:sz w:val="24"/>
                <w:szCs w:val="24"/>
              </w:rPr>
              <w:t>/</w:t>
            </w:r>
            <w:r w:rsidR="006B03C1">
              <w:rPr>
                <w:rFonts w:ascii="Arial" w:eastAsia="MS Mincho" w:hAnsi="Arial" w:cs="Arial"/>
                <w:sz w:val="24"/>
                <w:szCs w:val="24"/>
              </w:rPr>
              <w:t>V</w:t>
            </w:r>
            <w:r w:rsidRPr="0020077D">
              <w:rPr>
                <w:rFonts w:ascii="Arial" w:eastAsia="MS Mincho" w:hAnsi="Arial" w:cs="Arial"/>
                <w:sz w:val="24"/>
                <w:szCs w:val="24"/>
              </w:rPr>
              <w:t>O/202</w:t>
            </w:r>
            <w:r w:rsidR="006B03C1">
              <w:rPr>
                <w:rFonts w:ascii="Arial" w:eastAsia="MS Mincho" w:hAnsi="Arial" w:cs="Arial"/>
                <w:sz w:val="24"/>
                <w:szCs w:val="24"/>
              </w:rPr>
              <w:t>5</w:t>
            </w:r>
          </w:p>
        </w:tc>
        <w:tc>
          <w:tcPr>
            <w:tcW w:w="851" w:type="dxa"/>
          </w:tcPr>
          <w:p w14:paraId="5CB437D0" w14:textId="77777777" w:rsidR="00DA6654" w:rsidRDefault="00D30FAD">
            <w:pPr>
              <w:adjustRightInd w:val="0"/>
              <w:rPr>
                <w:rFonts w:ascii="Arial" w:hAnsi="Arial" w:cs="Arial"/>
                <w:b/>
                <w:sz w:val="24"/>
                <w:szCs w:val="24"/>
                <w:lang w:val="en-US"/>
              </w:rPr>
            </w:pPr>
            <w:r>
              <w:rPr>
                <w:rFonts w:ascii="Arial" w:hAnsi="Arial" w:cs="Arial"/>
                <w:b/>
                <w:sz w:val="24"/>
                <w:szCs w:val="24"/>
                <w:lang w:val="en-US"/>
              </w:rPr>
              <w:t>Ward</w:t>
            </w:r>
          </w:p>
        </w:tc>
        <w:tc>
          <w:tcPr>
            <w:tcW w:w="3969" w:type="dxa"/>
            <w:gridSpan w:val="2"/>
          </w:tcPr>
          <w:p w14:paraId="08CE17EF" w14:textId="203A8B9B" w:rsidR="00DA6654" w:rsidRDefault="0020077D">
            <w:pPr>
              <w:rPr>
                <w:rFonts w:ascii="Arial" w:eastAsia="MS Mincho" w:hAnsi="Arial"/>
                <w:sz w:val="24"/>
                <w:szCs w:val="24"/>
              </w:rPr>
            </w:pPr>
            <w:r>
              <w:rPr>
                <w:rFonts w:ascii="Arial" w:eastAsia="MS Mincho" w:hAnsi="Arial" w:cs="Arial"/>
                <w:bCs/>
                <w:sz w:val="24"/>
                <w:szCs w:val="24"/>
              </w:rPr>
              <w:t>Ch</w:t>
            </w:r>
            <w:r w:rsidR="006B03C1">
              <w:rPr>
                <w:rFonts w:ascii="Arial" w:eastAsia="MS Mincho" w:hAnsi="Arial" w:cs="Arial"/>
                <w:bCs/>
                <w:sz w:val="24"/>
                <w:szCs w:val="24"/>
              </w:rPr>
              <w:t xml:space="preserve">orlton </w:t>
            </w:r>
            <w:r w:rsidR="00D30FAD">
              <w:rPr>
                <w:rFonts w:ascii="Arial" w:eastAsia="MS Mincho" w:hAnsi="Arial" w:cs="Arial"/>
                <w:bCs/>
                <w:sz w:val="24"/>
                <w:szCs w:val="24"/>
              </w:rPr>
              <w:t>Ward</w:t>
            </w:r>
          </w:p>
        </w:tc>
      </w:tr>
      <w:tr w:rsidR="00DA6654" w14:paraId="293B72CE" w14:textId="77777777">
        <w:trPr>
          <w:cantSplit/>
        </w:trPr>
        <w:tc>
          <w:tcPr>
            <w:tcW w:w="2826" w:type="dxa"/>
            <w:tcBorders>
              <w:top w:val="nil"/>
              <w:left w:val="nil"/>
              <w:bottom w:val="nil"/>
              <w:right w:val="nil"/>
            </w:tcBorders>
          </w:tcPr>
          <w:p w14:paraId="6815CA69" w14:textId="77777777" w:rsidR="00DA6654" w:rsidRDefault="00DA6654">
            <w:pPr>
              <w:autoSpaceDE/>
              <w:autoSpaceDN/>
              <w:rPr>
                <w:rFonts w:ascii="Arial" w:hAnsi="Arial" w:cs="Arial"/>
                <w:sz w:val="16"/>
                <w:szCs w:val="16"/>
              </w:rPr>
            </w:pPr>
          </w:p>
        </w:tc>
        <w:tc>
          <w:tcPr>
            <w:tcW w:w="2986" w:type="dxa"/>
            <w:tcBorders>
              <w:top w:val="nil"/>
              <w:left w:val="nil"/>
              <w:bottom w:val="nil"/>
              <w:right w:val="nil"/>
            </w:tcBorders>
          </w:tcPr>
          <w:p w14:paraId="27031548" w14:textId="77777777" w:rsidR="00DA6654" w:rsidRDefault="00DA6654">
            <w:pPr>
              <w:autoSpaceDE/>
              <w:autoSpaceDN/>
              <w:rPr>
                <w:rFonts w:ascii="Arial" w:hAnsi="Arial" w:cs="Arial"/>
                <w:sz w:val="16"/>
                <w:szCs w:val="16"/>
              </w:rPr>
            </w:pPr>
          </w:p>
        </w:tc>
        <w:tc>
          <w:tcPr>
            <w:tcW w:w="1134" w:type="dxa"/>
            <w:gridSpan w:val="2"/>
            <w:tcBorders>
              <w:top w:val="nil"/>
              <w:left w:val="nil"/>
              <w:bottom w:val="nil"/>
              <w:right w:val="nil"/>
            </w:tcBorders>
          </w:tcPr>
          <w:p w14:paraId="3C543DA7" w14:textId="77777777" w:rsidR="00DA6654" w:rsidRDefault="00DA6654">
            <w:pPr>
              <w:adjustRightInd w:val="0"/>
              <w:rPr>
                <w:rFonts w:ascii="Arial" w:hAnsi="Arial" w:cs="Arial"/>
                <w:sz w:val="16"/>
                <w:szCs w:val="16"/>
                <w:lang w:val="en-US"/>
              </w:rPr>
            </w:pPr>
          </w:p>
        </w:tc>
        <w:tc>
          <w:tcPr>
            <w:tcW w:w="3686" w:type="dxa"/>
            <w:tcBorders>
              <w:top w:val="nil"/>
              <w:left w:val="nil"/>
              <w:bottom w:val="nil"/>
              <w:right w:val="nil"/>
            </w:tcBorders>
          </w:tcPr>
          <w:p w14:paraId="06CE08FC" w14:textId="77777777" w:rsidR="00DA6654" w:rsidRDefault="00DA6654">
            <w:pPr>
              <w:autoSpaceDE/>
              <w:autoSpaceDN/>
              <w:rPr>
                <w:rFonts w:ascii="Arial" w:hAnsi="Arial" w:cs="Arial"/>
                <w:sz w:val="16"/>
                <w:szCs w:val="16"/>
              </w:rPr>
            </w:pPr>
          </w:p>
        </w:tc>
      </w:tr>
    </w:tbl>
    <w:p w14:paraId="68B018B5" w14:textId="44396F59" w:rsidR="00DA6654" w:rsidRDefault="0020077D">
      <w:pPr>
        <w:tabs>
          <w:tab w:val="left" w:pos="6555"/>
          <w:tab w:val="left" w:pos="7924"/>
        </w:tabs>
        <w:adjustRightInd w:val="0"/>
        <w:ind w:right="332"/>
        <w:rPr>
          <w:rFonts w:ascii="Arial" w:hAnsi="Arial" w:cs="Arial"/>
          <w:b/>
          <w:sz w:val="24"/>
          <w:szCs w:val="24"/>
          <w:lang w:val="en-US"/>
        </w:rPr>
      </w:pPr>
      <w:r>
        <w:rPr>
          <w:rFonts w:ascii="Arial" w:hAnsi="Arial" w:cs="Arial"/>
          <w:b/>
          <w:sz w:val="24"/>
          <w:szCs w:val="24"/>
          <w:lang w:val="en-US"/>
        </w:rPr>
        <w:t xml:space="preserve"> </w:t>
      </w:r>
      <w:r w:rsidR="00D30FAD">
        <w:rPr>
          <w:rFonts w:ascii="Arial" w:hAnsi="Arial" w:cs="Arial"/>
          <w:b/>
          <w:sz w:val="24"/>
          <w:szCs w:val="24"/>
          <w:lang w:val="en-US"/>
        </w:rPr>
        <w:t>Description and Address</w:t>
      </w:r>
    </w:p>
    <w:p w14:paraId="715B9815" w14:textId="77777777" w:rsidR="0003107A" w:rsidRDefault="0003107A">
      <w:pPr>
        <w:tabs>
          <w:tab w:val="left" w:pos="6555"/>
          <w:tab w:val="left" w:pos="7924"/>
        </w:tabs>
        <w:adjustRightInd w:val="0"/>
        <w:ind w:right="332"/>
        <w:rPr>
          <w:rFonts w:ascii="Arial" w:hAnsi="Arial" w:cs="Arial"/>
          <w:b/>
          <w:sz w:val="24"/>
          <w:szCs w:val="24"/>
          <w:lang w:val="en-US"/>
        </w:rPr>
      </w:pPr>
    </w:p>
    <w:p w14:paraId="7FAD439E" w14:textId="399835E3" w:rsidR="0020077D" w:rsidRPr="006B03C1" w:rsidRDefault="006B03C1" w:rsidP="0003107A">
      <w:pPr>
        <w:tabs>
          <w:tab w:val="left" w:pos="6555"/>
          <w:tab w:val="left" w:pos="7924"/>
        </w:tabs>
        <w:adjustRightInd w:val="0"/>
        <w:ind w:right="332"/>
        <w:jc w:val="both"/>
        <w:rPr>
          <w:rFonts w:ascii="Arial" w:hAnsi="Arial" w:cs="Arial"/>
          <w:sz w:val="24"/>
          <w:szCs w:val="24"/>
        </w:rPr>
      </w:pPr>
      <w:r w:rsidRPr="006B03C1">
        <w:rPr>
          <w:rFonts w:ascii="Arial" w:hAnsi="Arial" w:cs="Arial"/>
          <w:sz w:val="24"/>
          <w:szCs w:val="24"/>
        </w:rPr>
        <w:t>City Council Development - Erection of modular-building, including associated landscaping and parking to provide a flexible space for youth and community activities (Class F.2)</w:t>
      </w:r>
    </w:p>
    <w:p w14:paraId="35542F0A" w14:textId="77777777" w:rsidR="006B03C1" w:rsidRDefault="006B03C1" w:rsidP="0003107A">
      <w:pPr>
        <w:tabs>
          <w:tab w:val="left" w:pos="6555"/>
          <w:tab w:val="left" w:pos="7924"/>
        </w:tabs>
        <w:adjustRightInd w:val="0"/>
        <w:ind w:right="332"/>
        <w:jc w:val="both"/>
        <w:rPr>
          <w:rFonts w:ascii="Arial" w:hAnsi="Arial" w:cs="Arial"/>
          <w:sz w:val="24"/>
          <w:szCs w:val="24"/>
          <w:lang w:val="en-US"/>
        </w:rPr>
      </w:pPr>
    </w:p>
    <w:p w14:paraId="76A66602" w14:textId="7A39000B" w:rsidR="00DA6654" w:rsidRPr="006B03C1" w:rsidRDefault="006B03C1" w:rsidP="0003107A">
      <w:pPr>
        <w:tabs>
          <w:tab w:val="left" w:pos="6555"/>
          <w:tab w:val="left" w:pos="7924"/>
        </w:tabs>
        <w:adjustRightInd w:val="0"/>
        <w:ind w:right="332"/>
        <w:jc w:val="both"/>
        <w:rPr>
          <w:rFonts w:ascii="Arial" w:hAnsi="Arial" w:cs="Arial"/>
          <w:sz w:val="24"/>
          <w:szCs w:val="24"/>
          <w:lang w:val="en-US"/>
        </w:rPr>
      </w:pPr>
      <w:r w:rsidRPr="006B03C1">
        <w:rPr>
          <w:rFonts w:ascii="Arial" w:hAnsi="Arial" w:cs="Arial"/>
          <w:sz w:val="24"/>
          <w:szCs w:val="24"/>
        </w:rPr>
        <w:t>Field of O’s South of Claridge Road, Manchester</w:t>
      </w:r>
    </w:p>
    <w:p w14:paraId="68A454DC" w14:textId="77777777" w:rsidR="00DA6654" w:rsidRDefault="00DA6654">
      <w:pPr>
        <w:pBdr>
          <w:bottom w:val="single" w:sz="4" w:space="1" w:color="auto"/>
        </w:pBdr>
        <w:adjustRightInd w:val="0"/>
        <w:rPr>
          <w:rFonts w:ascii="Arial" w:hAnsi="Arial" w:cs="Arial"/>
          <w:sz w:val="24"/>
          <w:szCs w:val="24"/>
          <w:lang w:val="en-US"/>
        </w:rPr>
      </w:pPr>
    </w:p>
    <w:p w14:paraId="035858C3" w14:textId="77777777" w:rsidR="00DA6654" w:rsidRDefault="00DA6654">
      <w:pPr>
        <w:adjustRightInd w:val="0"/>
        <w:rPr>
          <w:rFonts w:ascii="Arial" w:hAnsi="Arial" w:cs="Arial"/>
          <w:sz w:val="24"/>
          <w:szCs w:val="24"/>
          <w:lang w:val="en-US"/>
        </w:rPr>
      </w:pPr>
    </w:p>
    <w:p w14:paraId="702BFC1D" w14:textId="690829C2" w:rsidR="0003107A" w:rsidRDefault="0003107A" w:rsidP="0003107A">
      <w:pPr>
        <w:tabs>
          <w:tab w:val="left" w:pos="426"/>
        </w:tabs>
        <w:rPr>
          <w:rFonts w:ascii="Arial" w:hAnsi="Arial" w:cs="Arial"/>
          <w:b/>
          <w:bCs/>
          <w:sz w:val="24"/>
          <w:szCs w:val="24"/>
        </w:rPr>
      </w:pPr>
      <w:r>
        <w:rPr>
          <w:rFonts w:ascii="Arial" w:hAnsi="Arial" w:cs="Arial"/>
          <w:b/>
          <w:bCs/>
          <w:sz w:val="24"/>
          <w:szCs w:val="24"/>
        </w:rPr>
        <w:t xml:space="preserve">1. </w:t>
      </w:r>
      <w:r>
        <w:rPr>
          <w:rFonts w:ascii="Arial" w:hAnsi="Arial" w:cs="Arial"/>
          <w:b/>
          <w:bCs/>
          <w:sz w:val="24"/>
          <w:szCs w:val="24"/>
        </w:rPr>
        <w:tab/>
      </w:r>
      <w:r w:rsidR="006B03C1">
        <w:rPr>
          <w:rFonts w:ascii="Arial" w:hAnsi="Arial" w:cs="Arial"/>
          <w:b/>
          <w:bCs/>
          <w:sz w:val="24"/>
          <w:szCs w:val="24"/>
        </w:rPr>
        <w:t xml:space="preserve">Director of Planning, Building Control and Licensing </w:t>
      </w:r>
    </w:p>
    <w:p w14:paraId="487E967E" w14:textId="77777777" w:rsidR="007B4B39" w:rsidRDefault="007B4B39" w:rsidP="0003107A">
      <w:pPr>
        <w:tabs>
          <w:tab w:val="left" w:pos="426"/>
        </w:tabs>
        <w:rPr>
          <w:rFonts w:ascii="Arial" w:hAnsi="Arial" w:cs="Arial"/>
          <w:b/>
          <w:bCs/>
          <w:sz w:val="24"/>
          <w:szCs w:val="24"/>
        </w:rPr>
      </w:pPr>
    </w:p>
    <w:p w14:paraId="418CC898" w14:textId="55D45F02" w:rsidR="00DA6654" w:rsidRPr="002161A4" w:rsidRDefault="007B4B39" w:rsidP="009A1B6B">
      <w:pPr>
        <w:pStyle w:val="NormalWeb"/>
        <w:jc w:val="both"/>
        <w:rPr>
          <w:rFonts w:ascii="Arial" w:hAnsi="Arial" w:cs="Arial"/>
          <w:color w:val="000000"/>
        </w:rPr>
      </w:pPr>
      <w:r w:rsidRPr="002161A4">
        <w:rPr>
          <w:rFonts w:ascii="Arial" w:hAnsi="Arial" w:cs="Arial"/>
        </w:rPr>
        <w:t>Flood Risk Management</w:t>
      </w:r>
      <w:r w:rsidR="009A1B6B" w:rsidRPr="002161A4">
        <w:rPr>
          <w:rFonts w:ascii="Arial" w:hAnsi="Arial" w:cs="Arial"/>
          <w:color w:val="000000"/>
        </w:rPr>
        <w:t xml:space="preserve"> recommend a further condition relating to the need for the submission and agreement of a surface water drainage scheme prior to the commencement of development</w:t>
      </w:r>
      <w:r w:rsidR="00D90227">
        <w:rPr>
          <w:rFonts w:ascii="Arial" w:hAnsi="Arial" w:cs="Arial"/>
          <w:color w:val="000000"/>
        </w:rPr>
        <w:t xml:space="preserve"> (condition 29), along with an amendment to the wording of the boundary treatment condition (condition 8) to include details of the acoustic fencing.</w:t>
      </w:r>
    </w:p>
    <w:p w14:paraId="10FE8BB2" w14:textId="28236DDC" w:rsidR="002161A4" w:rsidRDefault="002161A4" w:rsidP="002161A4">
      <w:pPr>
        <w:pStyle w:val="NormalWeb"/>
        <w:jc w:val="both"/>
        <w:rPr>
          <w:rFonts w:ascii="Arial" w:hAnsi="Arial" w:cs="Arial"/>
          <w:color w:val="000000"/>
        </w:rPr>
      </w:pPr>
      <w:r w:rsidRPr="002161A4">
        <w:rPr>
          <w:rFonts w:ascii="Arial" w:hAnsi="Arial" w:cs="Arial"/>
          <w:color w:val="000000"/>
        </w:rPr>
        <w:t>In addition, to clarify the wording of paragraph 4, the proposed facility is open to all young people and not just those with special educational needs and disabilities. The new youth centre's fundamental purpose is to deliver universal, open access youth provision for young people aged 11-19, and up to age 25 for those with special educational needs and disability (SEND). </w:t>
      </w:r>
    </w:p>
    <w:p w14:paraId="4814BD4E" w14:textId="77777777" w:rsidR="00333B3C" w:rsidRDefault="00E75D05" w:rsidP="009A1B6B">
      <w:pPr>
        <w:pStyle w:val="NormalWeb"/>
        <w:jc w:val="both"/>
        <w:rPr>
          <w:rFonts w:ascii="Arial" w:hAnsi="Arial" w:cs="Arial"/>
          <w:color w:val="000000"/>
        </w:rPr>
      </w:pPr>
      <w:r>
        <w:rPr>
          <w:rFonts w:ascii="Arial" w:hAnsi="Arial" w:cs="Arial"/>
          <w:color w:val="000000"/>
        </w:rPr>
        <w:t xml:space="preserve">For </w:t>
      </w:r>
      <w:r w:rsidR="00333B3C">
        <w:rPr>
          <w:rFonts w:ascii="Arial" w:hAnsi="Arial" w:cs="Arial"/>
          <w:color w:val="000000"/>
        </w:rPr>
        <w:t xml:space="preserve">further </w:t>
      </w:r>
      <w:r>
        <w:rPr>
          <w:rFonts w:ascii="Arial" w:hAnsi="Arial" w:cs="Arial"/>
          <w:color w:val="000000"/>
        </w:rPr>
        <w:t>information, a</w:t>
      </w:r>
      <w:r w:rsidR="00333B3C">
        <w:rPr>
          <w:rFonts w:ascii="Arial" w:hAnsi="Arial" w:cs="Arial"/>
          <w:color w:val="000000"/>
        </w:rPr>
        <w:t xml:space="preserve"> </w:t>
      </w:r>
      <w:r>
        <w:rPr>
          <w:rFonts w:ascii="Arial" w:hAnsi="Arial" w:cs="Arial"/>
          <w:color w:val="000000"/>
        </w:rPr>
        <w:t xml:space="preserve">floorplan </w:t>
      </w:r>
      <w:r w:rsidR="00333B3C">
        <w:rPr>
          <w:rFonts w:ascii="Arial" w:hAnsi="Arial" w:cs="Arial"/>
          <w:color w:val="000000"/>
        </w:rPr>
        <w:t xml:space="preserve">of the proposed building (195 sqm) </w:t>
      </w:r>
      <w:r>
        <w:rPr>
          <w:rFonts w:ascii="Arial" w:hAnsi="Arial" w:cs="Arial"/>
          <w:color w:val="000000"/>
        </w:rPr>
        <w:t>is provided below</w:t>
      </w:r>
      <w:r w:rsidR="00333B3C">
        <w:rPr>
          <w:rFonts w:ascii="Arial" w:hAnsi="Arial" w:cs="Arial"/>
          <w:color w:val="000000"/>
        </w:rPr>
        <w:t xml:space="preserve">, </w:t>
      </w:r>
      <w:r w:rsidR="00333B3C" w:rsidRPr="00333B3C">
        <w:rPr>
          <w:rFonts w:ascii="Arial" w:hAnsi="Arial" w:cs="Arial"/>
          <w:color w:val="000000"/>
        </w:rPr>
        <w:t>illustrating the layout which includes a main hall, meeting rooms, a kitchen, and toilet and shower facilities</w:t>
      </w:r>
      <w:r w:rsidR="00333B3C">
        <w:rPr>
          <w:rFonts w:ascii="Arial" w:hAnsi="Arial" w:cs="Arial"/>
          <w:color w:val="000000"/>
        </w:rPr>
        <w:t>.</w:t>
      </w:r>
    </w:p>
    <w:p w14:paraId="63DAD498" w14:textId="3E4A6BC2" w:rsidR="00333B3C" w:rsidRDefault="00E75D05" w:rsidP="009A1B6B">
      <w:pPr>
        <w:pStyle w:val="NormalWeb"/>
        <w:jc w:val="both"/>
        <w:rPr>
          <w:rFonts w:ascii="Arial" w:hAnsi="Arial" w:cs="Arial"/>
          <w:color w:val="000000"/>
        </w:rPr>
      </w:pPr>
      <w:r w:rsidRPr="00E75D05">
        <w:rPr>
          <w:rFonts w:ascii="Arial" w:hAnsi="Arial" w:cs="Arial"/>
          <w:noProof/>
          <w:color w:val="000000"/>
          <w:bdr w:val="single" w:sz="12" w:space="0" w:color="auto"/>
        </w:rPr>
        <w:drawing>
          <wp:inline distT="0" distB="0" distL="0" distR="0" wp14:anchorId="4BF4A95F" wp14:editId="4AD78E4E">
            <wp:extent cx="4744978" cy="3421380"/>
            <wp:effectExtent l="0" t="0" r="0" b="7620"/>
            <wp:docPr id="390027105" name="Picture 1" descr="A floor plan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027105" name="Picture 1" descr="A floor plan of a house&#10;&#10;AI-generated content may be incorrect."/>
                    <pic:cNvPicPr/>
                  </pic:nvPicPr>
                  <pic:blipFill>
                    <a:blip r:embed="rId4"/>
                    <a:stretch>
                      <a:fillRect/>
                    </a:stretch>
                  </pic:blipFill>
                  <pic:spPr>
                    <a:xfrm>
                      <a:off x="0" y="0"/>
                      <a:ext cx="4755171" cy="3428729"/>
                    </a:xfrm>
                    <a:prstGeom prst="rect">
                      <a:avLst/>
                    </a:prstGeom>
                  </pic:spPr>
                </pic:pic>
              </a:graphicData>
            </a:graphic>
          </wp:inline>
        </w:drawing>
      </w:r>
    </w:p>
    <w:p w14:paraId="7C90DA54" w14:textId="0C8BA237" w:rsidR="00333B3C" w:rsidRPr="00333B3C" w:rsidRDefault="00333B3C" w:rsidP="009A1B6B">
      <w:pPr>
        <w:pStyle w:val="NormalWeb"/>
        <w:jc w:val="both"/>
        <w:rPr>
          <w:rFonts w:ascii="Arial" w:hAnsi="Arial" w:cs="Arial"/>
          <w:color w:val="000000"/>
        </w:rPr>
      </w:pPr>
      <w:r w:rsidRPr="00333B3C">
        <w:rPr>
          <w:rFonts w:ascii="Arial" w:hAnsi="Arial" w:cs="Arial"/>
          <w:b/>
          <w:bCs/>
          <w:color w:val="000000"/>
          <w:sz w:val="18"/>
          <w:szCs w:val="18"/>
        </w:rPr>
        <w:t>Proposed floorplan</w:t>
      </w:r>
    </w:p>
    <w:sectPr w:rsidR="00333B3C" w:rsidRPr="00333B3C">
      <w:type w:val="continuous"/>
      <w:pgSz w:w="12240" w:h="15840"/>
      <w:pgMar w:top="851" w:right="851" w:bottom="567" w:left="851" w:header="709" w:footer="709" w:gutter="0"/>
      <w:cols w:space="709"/>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w:altName w:val="Century Gothic"/>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07A"/>
    <w:rsid w:val="0003107A"/>
    <w:rsid w:val="00053EEB"/>
    <w:rsid w:val="0020077D"/>
    <w:rsid w:val="002161A4"/>
    <w:rsid w:val="002D6A5F"/>
    <w:rsid w:val="002F3516"/>
    <w:rsid w:val="00333B3C"/>
    <w:rsid w:val="00367136"/>
    <w:rsid w:val="003B1AB3"/>
    <w:rsid w:val="003C6591"/>
    <w:rsid w:val="00546280"/>
    <w:rsid w:val="0054654D"/>
    <w:rsid w:val="006053E3"/>
    <w:rsid w:val="006B03C1"/>
    <w:rsid w:val="00736E94"/>
    <w:rsid w:val="007B4B39"/>
    <w:rsid w:val="009A1B6B"/>
    <w:rsid w:val="009D4B8E"/>
    <w:rsid w:val="00BA245C"/>
    <w:rsid w:val="00BC458B"/>
    <w:rsid w:val="00C016C3"/>
    <w:rsid w:val="00C33D20"/>
    <w:rsid w:val="00D30FAD"/>
    <w:rsid w:val="00D90227"/>
    <w:rsid w:val="00DA6654"/>
    <w:rsid w:val="00E70A6E"/>
    <w:rsid w:val="00E75D05"/>
    <w:rsid w:val="00FE6E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E96CAE"/>
  <w14:defaultImageDpi w14:val="0"/>
  <w15:docId w15:val="{1BC8FA2A-411F-43F7-A1F4-B69B5C5B9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spacing w:after="0" w:line="240" w:lineRule="auto"/>
    </w:pPr>
    <w:rPr>
      <w:sz w:val="20"/>
      <w:szCs w:val="20"/>
      <w:lang w:eastAsia="en-US"/>
    </w:rPr>
  </w:style>
  <w:style w:type="paragraph" w:styleId="Heading1">
    <w:name w:val="heading 1"/>
    <w:basedOn w:val="Normal"/>
    <w:next w:val="Normal"/>
    <w:link w:val="Heading1Char"/>
    <w:uiPriority w:val="99"/>
    <w:qFormat/>
    <w:pPr>
      <w:keepNext/>
      <w:jc w:val="right"/>
      <w:outlineLvl w:val="0"/>
    </w:pPr>
    <w:rPr>
      <w:rFonts w:eastAsia="MS Minch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x-none" w:eastAsia="en-US"/>
    </w:rPr>
  </w:style>
  <w:style w:type="paragraph" w:styleId="BodyText">
    <w:name w:val="Body Text"/>
    <w:basedOn w:val="Normal"/>
    <w:link w:val="BodyTextChar"/>
    <w:uiPriority w:val="99"/>
    <w:rPr>
      <w:rFonts w:ascii="Arial" w:eastAsia="MS Mincho" w:hAnsi="Arial" w:cs="Arial"/>
      <w:sz w:val="28"/>
      <w:szCs w:val="28"/>
    </w:rPr>
  </w:style>
  <w:style w:type="character" w:customStyle="1" w:styleId="BodyTextChar">
    <w:name w:val="Body Text Char"/>
    <w:basedOn w:val="DefaultParagraphFont"/>
    <w:link w:val="BodyText"/>
    <w:uiPriority w:val="99"/>
    <w:semiHidden/>
    <w:locked/>
    <w:rPr>
      <w:rFonts w:cs="Times New Roman"/>
      <w:sz w:val="20"/>
      <w:szCs w:val="20"/>
      <w:lang w:val="x-none" w:eastAsia="en-US"/>
    </w:rPr>
  </w:style>
  <w:style w:type="paragraph" w:customStyle="1" w:styleId="TableText">
    <w:name w:val="Table Text"/>
    <w:basedOn w:val="Normal"/>
    <w:uiPriority w:val="99"/>
    <w:pPr>
      <w:adjustRightInd w:val="0"/>
    </w:pPr>
    <w:rPr>
      <w:rFonts w:ascii="Gill Sans" w:hAnsi="Gill Sans"/>
      <w:sz w:val="22"/>
      <w:szCs w:val="22"/>
      <w:lang w:val="en-US"/>
    </w:rPr>
  </w:style>
  <w:style w:type="paragraph" w:customStyle="1" w:styleId="DefaultText">
    <w:name w:val="Default Text"/>
    <w:basedOn w:val="Normal"/>
    <w:uiPriority w:val="99"/>
    <w:pPr>
      <w:adjustRightInd w:val="0"/>
    </w:pPr>
    <w:rPr>
      <w:rFonts w:ascii="Gill Sans" w:hAnsi="Gill Sans"/>
      <w:sz w:val="22"/>
      <w:szCs w:val="22"/>
      <w:lang w:val="en-US"/>
    </w:rPr>
  </w:style>
  <w:style w:type="paragraph" w:styleId="ListParagraph">
    <w:name w:val="List Paragraph"/>
    <w:basedOn w:val="Normal"/>
    <w:uiPriority w:val="34"/>
    <w:qFormat/>
    <w:rsid w:val="007B4B39"/>
    <w:pPr>
      <w:ind w:left="720"/>
      <w:contextualSpacing/>
    </w:pPr>
  </w:style>
  <w:style w:type="paragraph" w:styleId="NormalWeb">
    <w:name w:val="Normal (Web)"/>
    <w:basedOn w:val="Normal"/>
    <w:uiPriority w:val="99"/>
    <w:unhideWhenUsed/>
    <w:rsid w:val="007B4B39"/>
    <w:pPr>
      <w:autoSpaceDE/>
      <w:autoSpaceDN/>
      <w:spacing w:before="100" w:beforeAutospacing="1" w:after="100" w:afterAutospacing="1"/>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305889">
      <w:bodyDiv w:val="1"/>
      <w:marLeft w:val="0"/>
      <w:marRight w:val="0"/>
      <w:marTop w:val="0"/>
      <w:marBottom w:val="0"/>
      <w:divBdr>
        <w:top w:val="none" w:sz="0" w:space="0" w:color="auto"/>
        <w:left w:val="none" w:sz="0" w:space="0" w:color="auto"/>
        <w:bottom w:val="none" w:sz="0" w:space="0" w:color="auto"/>
        <w:right w:val="none" w:sz="0" w:space="0" w:color="auto"/>
      </w:divBdr>
    </w:div>
    <w:div w:id="1655063325">
      <w:bodyDiv w:val="1"/>
      <w:marLeft w:val="0"/>
      <w:marRight w:val="0"/>
      <w:marTop w:val="0"/>
      <w:marBottom w:val="0"/>
      <w:divBdr>
        <w:top w:val="none" w:sz="0" w:space="0" w:color="auto"/>
        <w:left w:val="none" w:sz="0" w:space="0" w:color="auto"/>
        <w:bottom w:val="none" w:sz="0" w:space="0" w:color="auto"/>
        <w:right w:val="none" w:sz="0" w:space="0" w:color="auto"/>
      </w:divBdr>
    </w:div>
    <w:div w:id="1702121318">
      <w:bodyDiv w:val="1"/>
      <w:marLeft w:val="0"/>
      <w:marRight w:val="0"/>
      <w:marTop w:val="0"/>
      <w:marBottom w:val="0"/>
      <w:divBdr>
        <w:top w:val="none" w:sz="0" w:space="0" w:color="auto"/>
        <w:left w:val="none" w:sz="0" w:space="0" w:color="auto"/>
        <w:bottom w:val="none" w:sz="0" w:space="0" w:color="auto"/>
        <w:right w:val="none" w:sz="0" w:space="0" w:color="auto"/>
      </w:divBdr>
    </w:div>
    <w:div w:id="1976056780">
      <w:bodyDiv w:val="1"/>
      <w:marLeft w:val="0"/>
      <w:marRight w:val="0"/>
      <w:marTop w:val="0"/>
      <w:marBottom w:val="0"/>
      <w:divBdr>
        <w:top w:val="none" w:sz="0" w:space="0" w:color="auto"/>
        <w:left w:val="none" w:sz="0" w:space="0" w:color="auto"/>
        <w:bottom w:val="none" w:sz="0" w:space="0" w:color="auto"/>
        <w:right w:val="none" w:sz="0" w:space="0" w:color="auto"/>
      </w:divBdr>
    </w:div>
    <w:div w:id="2088962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209</Words>
  <Characters>1202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lpstr>
    </vt:vector>
  </TitlesOfParts>
  <Company> </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hynesa</dc:creator>
  <cp:keywords/>
  <dc:description/>
  <cp:lastModifiedBy>Steven Mccoombe</cp:lastModifiedBy>
  <cp:revision>4</cp:revision>
  <cp:lastPrinted>2002-10-25T15:04:00Z</cp:lastPrinted>
  <dcterms:created xsi:type="dcterms:W3CDTF">2025-07-29T09:10:00Z</dcterms:created>
  <dcterms:modified xsi:type="dcterms:W3CDTF">2025-07-29T09:47:00Z</dcterms:modified>
</cp:coreProperties>
</file>