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4C9" w:rsidRPr="00A16646" w:rsidRDefault="00E12C3E" w:rsidP="00BE5CCB">
      <w:pPr>
        <w:pStyle w:val="Title"/>
      </w:pPr>
      <w:r>
        <w:rPr>
          <w:noProof/>
          <w:lang w:eastAsia="en-GB"/>
        </w:rPr>
        <mc:AlternateContent>
          <mc:Choice Requires="wpg">
            <w:drawing>
              <wp:anchor distT="0" distB="0" distL="114300" distR="114300" simplePos="0" relativeHeight="251653120" behindDoc="1" locked="0" layoutInCell="0" allowOverlap="1" wp14:anchorId="722A83AF" wp14:editId="640AC815">
                <wp:simplePos x="0" y="0"/>
                <wp:positionH relativeFrom="page">
                  <wp:posOffset>5486400</wp:posOffset>
                </wp:positionH>
                <wp:positionV relativeFrom="page">
                  <wp:posOffset>-857250</wp:posOffset>
                </wp:positionV>
                <wp:extent cx="2887980" cy="11132820"/>
                <wp:effectExtent l="0" t="0" r="7620" b="0"/>
                <wp:wrapThrough wrapText="bothSides">
                  <wp:wrapPolygon edited="0">
                    <wp:start x="427" y="0"/>
                    <wp:lineTo x="0" y="850"/>
                    <wp:lineTo x="0" y="21511"/>
                    <wp:lineTo x="427" y="21548"/>
                    <wp:lineTo x="1852" y="21548"/>
                    <wp:lineTo x="21515" y="21511"/>
                    <wp:lineTo x="21515" y="813"/>
                    <wp:lineTo x="1852" y="591"/>
                    <wp:lineTo x="1852" y="0"/>
                    <wp:lineTo x="427" y="0"/>
                  </wp:wrapPolygon>
                </wp:wrapThrough>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7980" cy="11132820"/>
                          <a:chOff x="7204" y="-1276"/>
                          <a:chExt cx="4693" cy="15825"/>
                        </a:xfrm>
                      </wpg:grpSpPr>
                      <wpg:grpSp>
                        <wpg:cNvPr id="3" name="Group 17"/>
                        <wpg:cNvGrpSpPr>
                          <a:grpSpLocks/>
                        </wpg:cNvGrpSpPr>
                        <wpg:grpSpPr bwMode="auto">
                          <a:xfrm>
                            <a:off x="7204" y="-1276"/>
                            <a:ext cx="4693" cy="15825"/>
                            <a:chOff x="7426" y="-1276"/>
                            <a:chExt cx="4505" cy="15825"/>
                          </a:xfrm>
                        </wpg:grpSpPr>
                        <wps:wsp>
                          <wps:cNvPr id="4" name="Rectangle 18"/>
                          <wps:cNvSpPr>
                            <a:spLocks noChangeArrowheads="1"/>
                          </wps:cNvSpPr>
                          <wps:spPr bwMode="auto">
                            <a:xfrm>
                              <a:off x="7426" y="-642"/>
                              <a:ext cx="4505" cy="15134"/>
                            </a:xfrm>
                            <a:prstGeom prst="rect">
                              <a:avLst/>
                            </a:prstGeom>
                            <a:solidFill>
                              <a:srgbClr val="D8D8D8"/>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5" name="Rectangle 19" descr="Light vertical"/>
                          <wps:cNvSpPr>
                            <a:spLocks noChangeArrowheads="1"/>
                          </wps:cNvSpPr>
                          <wps:spPr bwMode="auto">
                            <a:xfrm>
                              <a:off x="7577" y="-1276"/>
                              <a:ext cx="195" cy="15825"/>
                            </a:xfrm>
                            <a:prstGeom prst="rect">
                              <a:avLst/>
                            </a:prstGeom>
                            <a:pattFill prst="ltVert">
                              <a:fgClr>
                                <a:srgbClr val="D8D8D8">
                                  <a:alpha val="79999"/>
                                </a:srgbClr>
                              </a:fgClr>
                              <a:bgClr>
                                <a:srgbClr val="FFFFFF">
                                  <a:alpha val="79999"/>
                                </a:srgb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6" name="Rectangle 21"/>
                        <wps:cNvSpPr>
                          <a:spLocks noChangeArrowheads="1"/>
                        </wps:cNvSpPr>
                        <wps:spPr bwMode="auto">
                          <a:xfrm>
                            <a:off x="7699" y="12042"/>
                            <a:ext cx="2740" cy="1638"/>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rsidR="00644F4E" w:rsidRPr="00CF3BE3" w:rsidRDefault="00644F4E" w:rsidP="00CF3BE3">
                              <w:pPr>
                                <w:pStyle w:val="NoSpacing"/>
                                <w:spacing w:line="360" w:lineRule="auto"/>
                                <w:rPr>
                                  <w:sz w:val="32"/>
                                  <w:szCs w:val="32"/>
                                </w:rPr>
                              </w:pPr>
                              <w:r w:rsidRPr="00CF3BE3">
                                <w:rPr>
                                  <w:sz w:val="32"/>
                                  <w:szCs w:val="32"/>
                                </w:rPr>
                                <w:t xml:space="preserve"> </w:t>
                              </w:r>
                            </w:p>
                            <w:p w:rsidR="00644F4E" w:rsidRPr="007660C4" w:rsidRDefault="00AA08DC">
                              <w:pPr>
                                <w:pStyle w:val="NoSpacing"/>
                                <w:spacing w:line="360" w:lineRule="auto"/>
                                <w:rPr>
                                  <w:sz w:val="32"/>
                                  <w:szCs w:val="32"/>
                                </w:rPr>
                              </w:pPr>
                              <w:r>
                                <w:rPr>
                                  <w:sz w:val="32"/>
                                  <w:szCs w:val="32"/>
                                </w:rPr>
                                <w:t>11/01/2018</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 16" o:spid="_x0000_s1026" style="position:absolute;margin-left:6in;margin-top:-67.5pt;width:227.4pt;height:876.6pt;z-index:-251663360;mso-position-horizontal-relative:page;mso-position-vertical-relative:page" coordorigin="7204,-1276" coordsize="4693,15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" o:allowincell="f">
                <v:group id="Group 17" o:spid="_x0000_s1027" style="position:absolute;left:7204;top:-1276;width:4693;height:15825" coordorigin="7426,-1276" coordsize="4505,158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Rectangle 18" o:spid="_x0000_s1028" style="position:absolute;left:7426;top:-642;width:4505;height:15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tBmMUA&#10;AADaAAAADwAAAGRycy9kb3ducmV2LnhtbESPQWvCQBSE7wX/w/IKvZRmo0iR1DUUIVRaPDR68fbY&#10;fSbB7Ns0u8bor+8WCh6HmfmGWeajbcVAvW8cK5gmKQhi7UzDlYL9rnhZgPAB2WDrmBRcyUO+mjws&#10;MTPuwt80lKESEcI+QwV1CF0mpdc1WfSJ64ijd3S9xRBlX0nT4yXCbStnafoqLTYcF2rsaF2TPpVn&#10;q+Bj/rPd6i/dTMtiuB2uN6LP87NST4/j+xuIQGO4h//bG6NgDn9X4g2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S0GYxQAAANoAAAAPAAAAAAAAAAAAAAAAAJgCAABkcnMv&#10;ZG93bnJldi54bWxQSwUGAAAAAAQABAD1AAAAigMAAAAA&#10;" fillcolor="#d8d8d8" stroked="f" strokecolor="#d8d8d8"/>
                  <v:rect id="Rectangle 19" o:spid="_x0000_s1029" alt="Light vertical" style="position:absolute;left:7577;top:-1276;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Ol8sMA&#10;AADaAAAADwAAAGRycy9kb3ducmV2LnhtbESPQWvCQBSE70L/w/IKvemmQkVSN6G0FAShNTYtHh/Z&#10;ZxKafRt2V03+vSsIHoeZ+YZZ5YPpxImcby0reJ4lIIgrq1uuFZQ/n9MlCB+QNXaWScFIHvLsYbLC&#10;VNszF3TahVpECPsUFTQh9KmUvmrIoJ/Znjh6B+sMhihdLbXDc4SbTs6TZCENthwXGuzpvaHqf3c0&#10;CgqzcfKv/Ormv8XH0X7vx563o1JPj8PbK4hAQ7iHb+21VvAC1yvxBsjs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Ol8sMAAADaAAAADwAAAAAAAAAAAAAAAACYAgAAZHJzL2Rv&#10;d25yZXYueG1sUEsFBgAAAAAEAAQA9QAAAIgDAAAAAA==&#10;" fillcolor="#d8d8d8" stroked="f" strokecolor="white" strokeweight="1pt">
                    <v:fill r:id="rId9" o:title="" opacity="52428f" o:opacity2="52428f" type="pattern"/>
                    <v:shadow color="#d8d8d8" offset="3pt,3pt"/>
                  </v:rect>
                </v:group>
                <v:rect id="Rectangle 21" o:spid="_x0000_s1030" style="position:absolute;left:7699;top:12042;width:2740;height:163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QgMMA&#10;AADaAAAADwAAAGRycy9kb3ducmV2LnhtbESPQWsCMRSE70L/Q3iFXqQmVZB2a5RSKuhFcVuKx7eb&#10;183i5mXZpLr+eyMIHoeZ+YaZLXrXiCN1ofas4WWkQBCX3tRcafj5Xj6/gggR2WDjmTScKcBi/jCY&#10;YWb8iXd0zGMlEoRDhhpsjG0mZSgtOQwj3xIn7893DmOSXSVNh6cEd40cKzWVDmtOCxZb+rRUHvJ/&#10;p2FLv3ayfiuKL7U5FPu9ikNDRuunx/7jHUSkPt7Dt/bKaJjC9Uq6AXJ+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EQgMMAAADaAAAADwAAAAAAAAAAAAAAAACYAgAAZHJzL2Rv&#10;d25yZXYueG1sUEsFBgAAAAAEAAQA9QAAAIgDAAAAAA==&#10;" filled="f" stroked="f" strokecolor="white" strokeweight="1pt">
                  <v:fill opacity="52428f"/>
                  <v:textbox inset="28.8pt,14.4pt,14.4pt,14.4pt">
                    <w:txbxContent>
                      <w:p w:rsidR="00644F4E" w:rsidRPr="00CF3BE3" w:rsidRDefault="00644F4E" w:rsidP="00CF3BE3">
                        <w:pPr>
                          <w:pStyle w:val="NoSpacing"/>
                          <w:spacing w:line="360" w:lineRule="auto"/>
                          <w:rPr>
                            <w:sz w:val="32"/>
                            <w:szCs w:val="32"/>
                          </w:rPr>
                        </w:pPr>
                        <w:r w:rsidRPr="00CF3BE3">
                          <w:rPr>
                            <w:sz w:val="32"/>
                            <w:szCs w:val="32"/>
                          </w:rPr>
                          <w:t xml:space="preserve"> </w:t>
                        </w:r>
                      </w:p>
                      <w:p w:rsidR="00644F4E" w:rsidRPr="007660C4" w:rsidRDefault="00AA08DC">
                        <w:pPr>
                          <w:pStyle w:val="NoSpacing"/>
                          <w:spacing w:line="360" w:lineRule="auto"/>
                          <w:rPr>
                            <w:sz w:val="32"/>
                            <w:szCs w:val="32"/>
                          </w:rPr>
                        </w:pPr>
                        <w:r>
                          <w:rPr>
                            <w:sz w:val="32"/>
                            <w:szCs w:val="32"/>
                          </w:rPr>
                          <w:t>11/01/2018</w:t>
                        </w:r>
                      </w:p>
                    </w:txbxContent>
                  </v:textbox>
                </v:rect>
                <w10:wrap type="through" anchorx="page" anchory="page"/>
              </v:group>
            </w:pict>
          </mc:Fallback>
        </mc:AlternateContent>
      </w:r>
      <w:r w:rsidR="00913629">
        <w:t>DPM Transport Consulting Ltd</w:t>
      </w:r>
    </w:p>
    <w:p w:rsidR="001D14C9" w:rsidRDefault="003249CC" w:rsidP="00A16646">
      <w:pPr>
        <w:pStyle w:val="Title"/>
        <w:tabs>
          <w:tab w:val="left" w:pos="5152"/>
        </w:tabs>
      </w:pPr>
      <w:r>
        <w:rPr>
          <w:noProof/>
          <w:lang w:eastAsia="en-GB"/>
        </w:rPr>
        <w:drawing>
          <wp:anchor distT="0" distB="0" distL="114300" distR="114300" simplePos="0" relativeHeight="251756544" behindDoc="1" locked="0" layoutInCell="1" allowOverlap="1" wp14:anchorId="72849580" wp14:editId="63685013">
            <wp:simplePos x="0" y="0"/>
            <wp:positionH relativeFrom="column">
              <wp:posOffset>1448435</wp:posOffset>
            </wp:positionH>
            <wp:positionV relativeFrom="paragraph">
              <wp:posOffset>4638040</wp:posOffset>
            </wp:positionV>
            <wp:extent cx="2939415" cy="2204720"/>
            <wp:effectExtent l="0" t="0" r="0" b="5080"/>
            <wp:wrapTight wrapText="bothSides">
              <wp:wrapPolygon edited="0">
                <wp:start x="0" y="0"/>
                <wp:lineTo x="0" y="21463"/>
                <wp:lineTo x="21418" y="21463"/>
                <wp:lineTo x="21418"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5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39415" cy="2204720"/>
                    </a:xfrm>
                    <a:prstGeom prst="rect">
                      <a:avLst/>
                    </a:prstGeom>
                  </pic:spPr>
                </pic:pic>
              </a:graphicData>
            </a:graphic>
            <wp14:sizeRelH relativeFrom="page">
              <wp14:pctWidth>0</wp14:pctWidth>
            </wp14:sizeRelH>
            <wp14:sizeRelV relativeFrom="page">
              <wp14:pctHeight>0</wp14:pctHeight>
            </wp14:sizeRelV>
          </wp:anchor>
        </w:drawing>
      </w:r>
      <w:r w:rsidR="00181E83">
        <w:rPr>
          <w:noProof/>
          <w:lang w:eastAsia="en-GB"/>
        </w:rPr>
        <w:drawing>
          <wp:anchor distT="0" distB="0" distL="114300" distR="114300" simplePos="0" relativeHeight="251755520" behindDoc="1" locked="0" layoutInCell="1" allowOverlap="1" wp14:anchorId="7990F90F" wp14:editId="49AFA61D">
            <wp:simplePos x="0" y="0"/>
            <wp:positionH relativeFrom="column">
              <wp:posOffset>-552450</wp:posOffset>
            </wp:positionH>
            <wp:positionV relativeFrom="paragraph">
              <wp:posOffset>4262120</wp:posOffset>
            </wp:positionV>
            <wp:extent cx="2571115" cy="1928495"/>
            <wp:effectExtent l="0" t="0" r="635" b="0"/>
            <wp:wrapTight wrapText="bothSides">
              <wp:wrapPolygon edited="0">
                <wp:start x="0" y="0"/>
                <wp:lineTo x="0" y="21337"/>
                <wp:lineTo x="21445" y="21337"/>
                <wp:lineTo x="2144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5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71115" cy="1928495"/>
                    </a:xfrm>
                    <a:prstGeom prst="rect">
                      <a:avLst/>
                    </a:prstGeom>
                  </pic:spPr>
                </pic:pic>
              </a:graphicData>
            </a:graphic>
            <wp14:sizeRelH relativeFrom="page">
              <wp14:pctWidth>0</wp14:pctWidth>
            </wp14:sizeRelH>
            <wp14:sizeRelV relativeFrom="page">
              <wp14:pctHeight>0</wp14:pctHeight>
            </wp14:sizeRelV>
          </wp:anchor>
        </w:drawing>
      </w:r>
      <w:r w:rsidR="00181E83">
        <w:rPr>
          <w:noProof/>
          <w:lang w:eastAsia="en-GB"/>
        </w:rPr>
        <mc:AlternateContent>
          <mc:Choice Requires="wps">
            <w:drawing>
              <wp:anchor distT="0" distB="0" distL="114300" distR="114300" simplePos="0" relativeHeight="251652096" behindDoc="0" locked="0" layoutInCell="0" allowOverlap="1" wp14:anchorId="0A9DE6C4" wp14:editId="66AAB030">
                <wp:simplePos x="0" y="0"/>
                <wp:positionH relativeFrom="page">
                  <wp:posOffset>371475</wp:posOffset>
                </wp:positionH>
                <wp:positionV relativeFrom="page">
                  <wp:posOffset>2295525</wp:posOffset>
                </wp:positionV>
                <wp:extent cx="6491605" cy="1257300"/>
                <wp:effectExtent l="0" t="0" r="23495" b="19050"/>
                <wp:wrapNone/>
                <wp:docPr id="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1605" cy="1257300"/>
                        </a:xfrm>
                        <a:prstGeom prst="rect">
                          <a:avLst/>
                        </a:prstGeom>
                        <a:solidFill>
                          <a:srgbClr val="BDE296"/>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644F4E" w:rsidRPr="001A2E8A" w:rsidRDefault="00644F4E" w:rsidP="009043DB">
                            <w:pPr>
                              <w:pStyle w:val="NoSpacing"/>
                            </w:pPr>
                            <w:r w:rsidRPr="002B43C2">
                              <w:rPr>
                                <w:sz w:val="40"/>
                                <w:szCs w:val="40"/>
                              </w:rPr>
                              <w:t>T</w:t>
                            </w:r>
                            <w:r>
                              <w:rPr>
                                <w:sz w:val="40"/>
                                <w:szCs w:val="40"/>
                              </w:rPr>
                              <w:t>ransport Stat</w:t>
                            </w:r>
                            <w:r w:rsidR="00181E83">
                              <w:rPr>
                                <w:sz w:val="40"/>
                                <w:szCs w:val="40"/>
                              </w:rPr>
                              <w:t xml:space="preserve">ement to Support Redevelopment of a </w:t>
                            </w:r>
                            <w:r w:rsidR="002164FE">
                              <w:rPr>
                                <w:sz w:val="40"/>
                                <w:szCs w:val="40"/>
                              </w:rPr>
                              <w:t>Recycling Centre, Sharston Industrial Estate, Wythenshawe</w:t>
                            </w:r>
                            <w:r w:rsidR="00913629">
                              <w:rPr>
                                <w:sz w:val="40"/>
                                <w:szCs w:val="40"/>
                              </w:rPr>
                              <w:t xml:space="preserve"> </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1" style="position:absolute;margin-left:29.25pt;margin-top:180.75pt;width:511.15pt;height:9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" o:allowincell="f" fillcolor="#bde296" strokecolor="white" strokeweight="1pt">
                <v:shadow color="#d8d8d8" offset="3pt,3pt"/>
                <v:textbox inset="14.4pt,,14.4pt">
                  <w:txbxContent>
                    <w:p w:rsidR="00644F4E" w:rsidRPr="001A2E8A" w:rsidRDefault="00644F4E" w:rsidP="009043DB">
                      <w:pPr>
                        <w:pStyle w:val="NoSpacing"/>
                      </w:pPr>
                      <w:r w:rsidRPr="002B43C2">
                        <w:rPr>
                          <w:sz w:val="40"/>
                          <w:szCs w:val="40"/>
                        </w:rPr>
                        <w:t>T</w:t>
                      </w:r>
                      <w:r>
                        <w:rPr>
                          <w:sz w:val="40"/>
                          <w:szCs w:val="40"/>
                        </w:rPr>
                        <w:t>ransport Stat</w:t>
                      </w:r>
                      <w:r w:rsidR="00181E83">
                        <w:rPr>
                          <w:sz w:val="40"/>
                          <w:szCs w:val="40"/>
                        </w:rPr>
                        <w:t xml:space="preserve">ement to Support Redevelopment of a </w:t>
                      </w:r>
                      <w:r w:rsidR="002164FE">
                        <w:rPr>
                          <w:sz w:val="40"/>
                          <w:szCs w:val="40"/>
                        </w:rPr>
                        <w:t>Recycling Centre, Sharston Industrial Estate, Wythenshawe</w:t>
                      </w:r>
                      <w:r w:rsidR="00913629">
                        <w:rPr>
                          <w:sz w:val="40"/>
                          <w:szCs w:val="40"/>
                        </w:rPr>
                        <w:t xml:space="preserve"> </w:t>
                      </w:r>
                    </w:p>
                  </w:txbxContent>
                </v:textbox>
                <w10:wrap anchorx="page" anchory="page"/>
              </v:rect>
            </w:pict>
          </mc:Fallback>
        </mc:AlternateContent>
      </w:r>
      <w:r w:rsidR="00181E83">
        <w:rPr>
          <w:noProof/>
          <w:lang w:eastAsia="en-GB"/>
        </w:rPr>
        <w:drawing>
          <wp:anchor distT="0" distB="0" distL="114300" distR="114300" simplePos="0" relativeHeight="251754496" behindDoc="1" locked="0" layoutInCell="1" allowOverlap="1" wp14:anchorId="3D360A1D" wp14:editId="5D2ECADB">
            <wp:simplePos x="0" y="0"/>
            <wp:positionH relativeFrom="column">
              <wp:posOffset>704850</wp:posOffset>
            </wp:positionH>
            <wp:positionV relativeFrom="paragraph">
              <wp:posOffset>2552700</wp:posOffset>
            </wp:positionV>
            <wp:extent cx="3076575" cy="2307590"/>
            <wp:effectExtent l="0" t="0" r="9525" b="0"/>
            <wp:wrapTight wrapText="bothSides">
              <wp:wrapPolygon edited="0">
                <wp:start x="0" y="0"/>
                <wp:lineTo x="0" y="21398"/>
                <wp:lineTo x="21533" y="21398"/>
                <wp:lineTo x="2153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6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76575" cy="2307590"/>
                    </a:xfrm>
                    <a:prstGeom prst="rect">
                      <a:avLst/>
                    </a:prstGeom>
                  </pic:spPr>
                </pic:pic>
              </a:graphicData>
            </a:graphic>
            <wp14:sizeRelH relativeFrom="page">
              <wp14:pctWidth>0</wp14:pctWidth>
            </wp14:sizeRelH>
            <wp14:sizeRelV relativeFrom="page">
              <wp14:pctHeight>0</wp14:pctHeight>
            </wp14:sizeRelV>
          </wp:anchor>
        </w:drawing>
      </w:r>
      <w:r w:rsidR="001D14C9">
        <w:br w:type="page"/>
      </w:r>
      <w:r w:rsidR="001D14C9">
        <w:lastRenderedPageBreak/>
        <w:tab/>
      </w:r>
    </w:p>
    <w:tbl>
      <w:tblPr>
        <w:tblpPr w:leftFromText="180" w:rightFromText="180" w:vertAnchor="text" w:horzAnchor="margin" w:tblpY="-4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1"/>
        <w:gridCol w:w="4625"/>
      </w:tblGrid>
      <w:tr w:rsidR="001D14C9" w:rsidRPr="001A2E8A" w:rsidTr="00B67712">
        <w:trPr>
          <w:trHeight w:val="1055"/>
        </w:trPr>
        <w:tc>
          <w:tcPr>
            <w:tcW w:w="7956" w:type="dxa"/>
            <w:gridSpan w:val="2"/>
            <w:shd w:val="clear" w:color="auto" w:fill="BDE296"/>
          </w:tcPr>
          <w:p w:rsidR="001D14C9" w:rsidRPr="001A2E8A" w:rsidRDefault="001D14C9" w:rsidP="001A2E8A">
            <w:pPr>
              <w:rPr>
                <w:color w:val="FFFFFF"/>
                <w:sz w:val="52"/>
                <w:szCs w:val="52"/>
              </w:rPr>
            </w:pPr>
            <w:r w:rsidRPr="001A2E8A">
              <w:rPr>
                <w:color w:val="FFFFFF"/>
                <w:sz w:val="52"/>
                <w:szCs w:val="52"/>
              </w:rPr>
              <w:t>Document Control</w:t>
            </w:r>
          </w:p>
        </w:tc>
      </w:tr>
      <w:tr w:rsidR="001D14C9" w:rsidRPr="001A2E8A" w:rsidTr="00B67712">
        <w:trPr>
          <w:trHeight w:val="689"/>
        </w:trPr>
        <w:tc>
          <w:tcPr>
            <w:tcW w:w="3331" w:type="dxa"/>
          </w:tcPr>
          <w:p w:rsidR="001D14C9" w:rsidRPr="001A2E8A" w:rsidRDefault="001D14C9" w:rsidP="004D6474">
            <w:pPr>
              <w:spacing w:before="120" w:after="120"/>
              <w:ind w:left="113"/>
              <w:rPr>
                <w:sz w:val="24"/>
                <w:szCs w:val="24"/>
              </w:rPr>
            </w:pPr>
            <w:r w:rsidRPr="001A2E8A">
              <w:rPr>
                <w:sz w:val="24"/>
                <w:szCs w:val="24"/>
              </w:rPr>
              <w:t>Project Title:</w:t>
            </w:r>
          </w:p>
        </w:tc>
        <w:tc>
          <w:tcPr>
            <w:tcW w:w="4625" w:type="dxa"/>
          </w:tcPr>
          <w:p w:rsidR="001D14C9" w:rsidRPr="001A2E8A" w:rsidRDefault="00C47A49" w:rsidP="0002053A">
            <w:pPr>
              <w:rPr>
                <w:sz w:val="24"/>
                <w:szCs w:val="24"/>
              </w:rPr>
            </w:pPr>
            <w:r>
              <w:rPr>
                <w:sz w:val="24"/>
                <w:szCs w:val="24"/>
              </w:rPr>
              <w:t>Sharston WTS</w:t>
            </w:r>
          </w:p>
        </w:tc>
      </w:tr>
      <w:tr w:rsidR="001D14C9" w:rsidRPr="001A2E8A" w:rsidTr="00B67712">
        <w:trPr>
          <w:trHeight w:val="661"/>
        </w:trPr>
        <w:tc>
          <w:tcPr>
            <w:tcW w:w="3331" w:type="dxa"/>
          </w:tcPr>
          <w:p w:rsidR="001D14C9" w:rsidRPr="001A2E8A" w:rsidRDefault="004D6474" w:rsidP="004D6474">
            <w:r>
              <w:t xml:space="preserve">  </w:t>
            </w:r>
            <w:r w:rsidR="001D14C9" w:rsidRPr="001A2E8A">
              <w:t>DPMTC Project Number:</w:t>
            </w:r>
          </w:p>
        </w:tc>
        <w:tc>
          <w:tcPr>
            <w:tcW w:w="4625" w:type="dxa"/>
          </w:tcPr>
          <w:p w:rsidR="001D14C9" w:rsidRPr="001A2E8A" w:rsidRDefault="00C47A49" w:rsidP="001A2E8A">
            <w:r>
              <w:t>TC\Oakbay</w:t>
            </w:r>
            <w:r w:rsidR="001D14C9" w:rsidRPr="001A2E8A">
              <w:t>\</w:t>
            </w:r>
            <w:r>
              <w:t>Sharston</w:t>
            </w:r>
            <w:r w:rsidR="0002053A">
              <w:t>\001</w:t>
            </w:r>
          </w:p>
        </w:tc>
      </w:tr>
      <w:tr w:rsidR="001D14C9" w:rsidRPr="001A2E8A" w:rsidTr="00B67712">
        <w:trPr>
          <w:trHeight w:val="689"/>
        </w:trPr>
        <w:tc>
          <w:tcPr>
            <w:tcW w:w="3331" w:type="dxa"/>
          </w:tcPr>
          <w:p w:rsidR="001D14C9" w:rsidRPr="001A2E8A" w:rsidRDefault="001D14C9" w:rsidP="004D6474">
            <w:pPr>
              <w:spacing w:before="120" w:after="120"/>
              <w:ind w:left="113"/>
              <w:rPr>
                <w:sz w:val="24"/>
                <w:szCs w:val="24"/>
              </w:rPr>
            </w:pPr>
            <w:r w:rsidRPr="001A2E8A">
              <w:rPr>
                <w:sz w:val="24"/>
                <w:szCs w:val="24"/>
              </w:rPr>
              <w:t>Document Type:</w:t>
            </w:r>
          </w:p>
        </w:tc>
        <w:tc>
          <w:tcPr>
            <w:tcW w:w="4625" w:type="dxa"/>
          </w:tcPr>
          <w:p w:rsidR="001D14C9" w:rsidRPr="001A2E8A" w:rsidRDefault="001D14C9" w:rsidP="001A2E8A">
            <w:pPr>
              <w:rPr>
                <w:sz w:val="24"/>
                <w:szCs w:val="24"/>
              </w:rPr>
            </w:pPr>
            <w:r w:rsidRPr="001A2E8A">
              <w:rPr>
                <w:sz w:val="24"/>
                <w:szCs w:val="24"/>
              </w:rPr>
              <w:t>Final Report</w:t>
            </w:r>
          </w:p>
        </w:tc>
      </w:tr>
      <w:tr w:rsidR="001D14C9" w:rsidRPr="001A2E8A" w:rsidTr="00B67712">
        <w:trPr>
          <w:trHeight w:val="689"/>
        </w:trPr>
        <w:tc>
          <w:tcPr>
            <w:tcW w:w="3331" w:type="dxa"/>
          </w:tcPr>
          <w:p w:rsidR="001D14C9" w:rsidRPr="001A2E8A" w:rsidRDefault="001D14C9" w:rsidP="004D6474">
            <w:pPr>
              <w:spacing w:before="120" w:after="120"/>
              <w:ind w:left="113"/>
              <w:rPr>
                <w:sz w:val="24"/>
                <w:szCs w:val="24"/>
              </w:rPr>
            </w:pPr>
            <w:r w:rsidRPr="001A2E8A">
              <w:rPr>
                <w:sz w:val="24"/>
                <w:szCs w:val="24"/>
              </w:rPr>
              <w:t>Directory &amp; File Name:</w:t>
            </w:r>
          </w:p>
        </w:tc>
        <w:tc>
          <w:tcPr>
            <w:tcW w:w="4625" w:type="dxa"/>
          </w:tcPr>
          <w:p w:rsidR="001D14C9" w:rsidRPr="001A2E8A" w:rsidRDefault="00727203" w:rsidP="0002053A">
            <w:pPr>
              <w:rPr>
                <w:sz w:val="24"/>
                <w:szCs w:val="24"/>
              </w:rPr>
            </w:pPr>
            <w:r>
              <w:rPr>
                <w:sz w:val="24"/>
                <w:szCs w:val="24"/>
              </w:rPr>
              <w:t>Dpmtc\</w:t>
            </w:r>
            <w:r w:rsidR="00C47A49">
              <w:rPr>
                <w:sz w:val="24"/>
                <w:szCs w:val="24"/>
              </w:rPr>
              <w:t>Oakbay\Sharston\Sharston</w:t>
            </w:r>
            <w:r w:rsidR="001D14C9" w:rsidRPr="001A2E8A">
              <w:rPr>
                <w:sz w:val="24"/>
                <w:szCs w:val="24"/>
              </w:rPr>
              <w:t>TS.doc</w:t>
            </w:r>
          </w:p>
        </w:tc>
      </w:tr>
    </w:tbl>
    <w:p w:rsidR="00F168F0" w:rsidRDefault="00F168F0" w:rsidP="00B67712">
      <w:pPr>
        <w:pStyle w:val="Title"/>
        <w:rPr>
          <w:color w:val="auto"/>
          <w:sz w:val="18"/>
          <w:szCs w:val="18"/>
        </w:rPr>
      </w:pPr>
    </w:p>
    <w:p w:rsidR="00F168F0" w:rsidRDefault="00F168F0" w:rsidP="00B67712">
      <w:pPr>
        <w:pStyle w:val="Title"/>
        <w:rPr>
          <w:color w:val="auto"/>
          <w:sz w:val="18"/>
          <w:szCs w:val="18"/>
        </w:rPr>
      </w:pPr>
    </w:p>
    <w:p w:rsidR="00F168F0" w:rsidRDefault="00F168F0" w:rsidP="00B67712">
      <w:pPr>
        <w:pStyle w:val="Title"/>
        <w:rPr>
          <w:color w:val="auto"/>
          <w:sz w:val="18"/>
          <w:szCs w:val="18"/>
        </w:rPr>
      </w:pPr>
    </w:p>
    <w:p w:rsidR="00F168F0" w:rsidRDefault="00F168F0" w:rsidP="00B67712">
      <w:pPr>
        <w:pStyle w:val="Title"/>
        <w:rPr>
          <w:color w:val="auto"/>
          <w:sz w:val="18"/>
          <w:szCs w:val="18"/>
        </w:rPr>
      </w:pPr>
    </w:p>
    <w:tbl>
      <w:tblPr>
        <w:tblpPr w:leftFromText="180" w:rightFromText="180" w:vertAnchor="text" w:horzAnchor="margin" w:tblpY="439"/>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1418"/>
        <w:gridCol w:w="3543"/>
        <w:gridCol w:w="2977"/>
      </w:tblGrid>
      <w:tr w:rsidR="00F168F0" w:rsidRPr="001A2E8A" w:rsidTr="00F168F0">
        <w:trPr>
          <w:trHeight w:val="970"/>
        </w:trPr>
        <w:tc>
          <w:tcPr>
            <w:tcW w:w="8755" w:type="dxa"/>
            <w:gridSpan w:val="4"/>
            <w:shd w:val="clear" w:color="auto" w:fill="BDE296"/>
          </w:tcPr>
          <w:p w:rsidR="00F168F0" w:rsidRPr="001A2E8A" w:rsidRDefault="00F168F0" w:rsidP="00F168F0">
            <w:pPr>
              <w:rPr>
                <w:color w:val="FFFFFF"/>
                <w:sz w:val="52"/>
                <w:szCs w:val="52"/>
              </w:rPr>
            </w:pPr>
            <w:r w:rsidRPr="001A2E8A">
              <w:rPr>
                <w:color w:val="FFFFFF"/>
                <w:sz w:val="52"/>
                <w:szCs w:val="52"/>
              </w:rPr>
              <w:t>Distribution</w:t>
            </w:r>
          </w:p>
        </w:tc>
      </w:tr>
      <w:tr w:rsidR="00F168F0" w:rsidRPr="001A2E8A" w:rsidTr="00F168F0">
        <w:trPr>
          <w:trHeight w:val="478"/>
        </w:trPr>
        <w:tc>
          <w:tcPr>
            <w:tcW w:w="817" w:type="dxa"/>
          </w:tcPr>
          <w:p w:rsidR="00F168F0" w:rsidRPr="001A2E8A" w:rsidRDefault="00F168F0" w:rsidP="004D6474">
            <w:pPr>
              <w:spacing w:before="120" w:after="120"/>
            </w:pPr>
            <w:r w:rsidRPr="001A2E8A">
              <w:t>Issue</w:t>
            </w:r>
          </w:p>
        </w:tc>
        <w:tc>
          <w:tcPr>
            <w:tcW w:w="1418" w:type="dxa"/>
          </w:tcPr>
          <w:p w:rsidR="00F168F0" w:rsidRPr="001A2E8A" w:rsidRDefault="00F168F0" w:rsidP="00F168F0">
            <w:pPr>
              <w:spacing w:before="120" w:after="120"/>
            </w:pPr>
            <w:r w:rsidRPr="001A2E8A">
              <w:t>Date</w:t>
            </w:r>
          </w:p>
        </w:tc>
        <w:tc>
          <w:tcPr>
            <w:tcW w:w="3543" w:type="dxa"/>
          </w:tcPr>
          <w:p w:rsidR="00F168F0" w:rsidRPr="001A2E8A" w:rsidRDefault="00F168F0" w:rsidP="00F168F0">
            <w:pPr>
              <w:spacing w:before="120" w:after="120"/>
            </w:pPr>
            <w:r w:rsidRPr="001A2E8A">
              <w:t>Distribution</w:t>
            </w:r>
          </w:p>
        </w:tc>
        <w:tc>
          <w:tcPr>
            <w:tcW w:w="2977" w:type="dxa"/>
          </w:tcPr>
          <w:p w:rsidR="00F168F0" w:rsidRPr="001A2E8A" w:rsidRDefault="00F168F0" w:rsidP="00F168F0">
            <w:pPr>
              <w:spacing w:before="120" w:after="120"/>
            </w:pPr>
            <w:r w:rsidRPr="001A2E8A">
              <w:t>Comments</w:t>
            </w:r>
          </w:p>
        </w:tc>
      </w:tr>
      <w:tr w:rsidR="00F168F0" w:rsidRPr="001A2E8A" w:rsidTr="00F168F0">
        <w:trPr>
          <w:trHeight w:val="917"/>
        </w:trPr>
        <w:tc>
          <w:tcPr>
            <w:tcW w:w="817" w:type="dxa"/>
          </w:tcPr>
          <w:p w:rsidR="00F168F0" w:rsidRPr="001A2E8A" w:rsidRDefault="00F168F0" w:rsidP="004D6474">
            <w:pPr>
              <w:jc w:val="center"/>
              <w:rPr>
                <w:rFonts w:cs="AngsanaUPC"/>
                <w:bCs/>
                <w:sz w:val="24"/>
                <w:szCs w:val="24"/>
                <w:lang w:val="fr-FR"/>
              </w:rPr>
            </w:pPr>
            <w:r w:rsidRPr="001A2E8A">
              <w:rPr>
                <w:rFonts w:cs="AngsanaUPC"/>
                <w:bCs/>
                <w:sz w:val="24"/>
                <w:szCs w:val="24"/>
                <w:lang w:val="fr-FR"/>
              </w:rPr>
              <w:t>1</w:t>
            </w:r>
          </w:p>
        </w:tc>
        <w:tc>
          <w:tcPr>
            <w:tcW w:w="1418" w:type="dxa"/>
          </w:tcPr>
          <w:p w:rsidR="00F168F0" w:rsidRPr="001A2E8A" w:rsidRDefault="003F7BFA" w:rsidP="00F168F0">
            <w:pPr>
              <w:rPr>
                <w:rFonts w:cs="AngsanaUPC"/>
                <w:bCs/>
                <w:sz w:val="24"/>
                <w:szCs w:val="24"/>
                <w:lang w:val="fr-FR"/>
              </w:rPr>
            </w:pPr>
            <w:r>
              <w:rPr>
                <w:rFonts w:cs="AngsanaUPC"/>
                <w:bCs/>
                <w:sz w:val="24"/>
                <w:szCs w:val="24"/>
                <w:lang w:val="fr-FR"/>
              </w:rPr>
              <w:t>22</w:t>
            </w:r>
            <w:r w:rsidR="00F9596A">
              <w:rPr>
                <w:rFonts w:cs="AngsanaUPC"/>
                <w:bCs/>
                <w:sz w:val="24"/>
                <w:szCs w:val="24"/>
                <w:lang w:val="fr-FR"/>
              </w:rPr>
              <w:t>/06/2017</w:t>
            </w:r>
          </w:p>
        </w:tc>
        <w:tc>
          <w:tcPr>
            <w:tcW w:w="3543" w:type="dxa"/>
          </w:tcPr>
          <w:p w:rsidR="00F168F0" w:rsidRPr="005B56B0" w:rsidRDefault="00F9596A" w:rsidP="00FD4E1C">
            <w:pPr>
              <w:rPr>
                <w:rFonts w:cs="AngsanaUPC"/>
                <w:bCs/>
                <w:sz w:val="24"/>
                <w:szCs w:val="24"/>
                <w:lang w:val="fr-FR"/>
              </w:rPr>
            </w:pPr>
            <w:proofErr w:type="spellStart"/>
            <w:r>
              <w:rPr>
                <w:rFonts w:cs="AngsanaUPC"/>
                <w:bCs/>
                <w:sz w:val="24"/>
                <w:szCs w:val="24"/>
                <w:lang w:val="fr-FR"/>
              </w:rPr>
              <w:t>Oakbay</w:t>
            </w:r>
            <w:proofErr w:type="spellEnd"/>
            <w:r>
              <w:rPr>
                <w:rFonts w:cs="AngsanaUPC"/>
                <w:bCs/>
                <w:sz w:val="24"/>
                <w:szCs w:val="24"/>
                <w:lang w:val="fr-FR"/>
              </w:rPr>
              <w:t xml:space="preserve"> </w:t>
            </w:r>
            <w:r w:rsidR="00AA08DC">
              <w:rPr>
                <w:rFonts w:cs="AngsanaUPC"/>
                <w:bCs/>
                <w:sz w:val="24"/>
                <w:szCs w:val="24"/>
                <w:lang w:val="fr-FR"/>
              </w:rPr>
              <w:t>Design Ltd</w:t>
            </w:r>
          </w:p>
        </w:tc>
        <w:tc>
          <w:tcPr>
            <w:tcW w:w="2977" w:type="dxa"/>
          </w:tcPr>
          <w:p w:rsidR="00F168F0" w:rsidRPr="001A2E8A" w:rsidRDefault="00F168F0" w:rsidP="00F168F0">
            <w:pPr>
              <w:rPr>
                <w:rFonts w:cs="AngsanaUPC"/>
                <w:bCs/>
                <w:sz w:val="24"/>
                <w:szCs w:val="24"/>
                <w:lang w:val="fr-FR"/>
              </w:rPr>
            </w:pPr>
            <w:r w:rsidRPr="005B56B0">
              <w:rPr>
                <w:rFonts w:cs="AngsanaUPC"/>
                <w:bCs/>
                <w:sz w:val="24"/>
                <w:szCs w:val="24"/>
                <w:lang w:val="fr-FR"/>
              </w:rPr>
              <w:t>Draft</w:t>
            </w:r>
            <w:r>
              <w:rPr>
                <w:rFonts w:cs="AngsanaUPC"/>
                <w:bCs/>
                <w:sz w:val="24"/>
                <w:szCs w:val="24"/>
                <w:lang w:val="fr-FR"/>
              </w:rPr>
              <w:t xml:space="preserve"> for comment</w:t>
            </w:r>
          </w:p>
        </w:tc>
      </w:tr>
      <w:tr w:rsidR="00F168F0" w:rsidRPr="001A2E8A" w:rsidTr="00F168F0">
        <w:trPr>
          <w:trHeight w:val="917"/>
        </w:trPr>
        <w:tc>
          <w:tcPr>
            <w:tcW w:w="817" w:type="dxa"/>
          </w:tcPr>
          <w:p w:rsidR="00F168F0" w:rsidRPr="001A2E8A" w:rsidRDefault="00F168F0" w:rsidP="004D6474">
            <w:pPr>
              <w:jc w:val="center"/>
              <w:rPr>
                <w:rFonts w:cs="AngsanaUPC"/>
                <w:bCs/>
                <w:sz w:val="28"/>
                <w:szCs w:val="28"/>
                <w:lang w:val="fr-FR"/>
              </w:rPr>
            </w:pPr>
            <w:r w:rsidRPr="001A2E8A">
              <w:rPr>
                <w:rFonts w:cs="AngsanaUPC"/>
                <w:bCs/>
                <w:sz w:val="24"/>
                <w:szCs w:val="24"/>
                <w:lang w:val="fr-FR"/>
              </w:rPr>
              <w:t>2</w:t>
            </w:r>
          </w:p>
        </w:tc>
        <w:tc>
          <w:tcPr>
            <w:tcW w:w="1418" w:type="dxa"/>
          </w:tcPr>
          <w:p w:rsidR="00F168F0" w:rsidRPr="001A2E8A" w:rsidRDefault="00AA08DC" w:rsidP="00F168F0">
            <w:pPr>
              <w:rPr>
                <w:rFonts w:cs="AngsanaUPC"/>
                <w:bCs/>
                <w:sz w:val="24"/>
                <w:szCs w:val="24"/>
                <w:lang w:val="fr-FR"/>
              </w:rPr>
            </w:pPr>
            <w:r>
              <w:rPr>
                <w:rFonts w:cs="AngsanaUPC"/>
                <w:bCs/>
                <w:sz w:val="24"/>
                <w:szCs w:val="24"/>
                <w:lang w:val="fr-FR"/>
              </w:rPr>
              <w:t>11/01/2018</w:t>
            </w:r>
          </w:p>
        </w:tc>
        <w:tc>
          <w:tcPr>
            <w:tcW w:w="3543" w:type="dxa"/>
          </w:tcPr>
          <w:p w:rsidR="00F168F0" w:rsidRPr="001A2E8A" w:rsidRDefault="00AA08DC" w:rsidP="00F168F0">
            <w:pPr>
              <w:rPr>
                <w:rFonts w:cs="AngsanaUPC"/>
                <w:bCs/>
                <w:sz w:val="24"/>
                <w:szCs w:val="24"/>
                <w:lang w:val="fr-FR"/>
              </w:rPr>
            </w:pPr>
            <w:proofErr w:type="spellStart"/>
            <w:r>
              <w:rPr>
                <w:rFonts w:cs="AngsanaUPC"/>
                <w:bCs/>
                <w:sz w:val="24"/>
                <w:szCs w:val="24"/>
                <w:lang w:val="fr-FR"/>
              </w:rPr>
              <w:t>Oakbay</w:t>
            </w:r>
            <w:proofErr w:type="spellEnd"/>
            <w:r>
              <w:rPr>
                <w:rFonts w:cs="AngsanaUPC"/>
                <w:bCs/>
                <w:sz w:val="24"/>
                <w:szCs w:val="24"/>
                <w:lang w:val="fr-FR"/>
              </w:rPr>
              <w:t xml:space="preserve"> Design Ltd</w:t>
            </w:r>
          </w:p>
        </w:tc>
        <w:tc>
          <w:tcPr>
            <w:tcW w:w="2977" w:type="dxa"/>
          </w:tcPr>
          <w:p w:rsidR="00F168F0" w:rsidRPr="001A2E8A" w:rsidRDefault="00AA08DC" w:rsidP="00F168F0">
            <w:pPr>
              <w:rPr>
                <w:rFonts w:cs="AngsanaUPC"/>
                <w:bCs/>
                <w:sz w:val="24"/>
                <w:szCs w:val="24"/>
                <w:lang w:val="fr-FR"/>
              </w:rPr>
            </w:pPr>
            <w:r>
              <w:rPr>
                <w:rFonts w:cs="AngsanaUPC"/>
                <w:bCs/>
                <w:sz w:val="24"/>
                <w:szCs w:val="24"/>
                <w:lang w:val="fr-FR"/>
              </w:rPr>
              <w:t>Final Report</w:t>
            </w:r>
          </w:p>
        </w:tc>
      </w:tr>
      <w:tr w:rsidR="00F168F0" w:rsidRPr="001A2E8A" w:rsidTr="00F168F0">
        <w:trPr>
          <w:trHeight w:val="917"/>
        </w:trPr>
        <w:tc>
          <w:tcPr>
            <w:tcW w:w="817" w:type="dxa"/>
          </w:tcPr>
          <w:p w:rsidR="00F168F0" w:rsidRPr="001A2E8A" w:rsidRDefault="00F168F0" w:rsidP="004D6474">
            <w:pPr>
              <w:jc w:val="center"/>
              <w:rPr>
                <w:rFonts w:cs="AngsanaUPC"/>
                <w:bCs/>
                <w:sz w:val="28"/>
                <w:szCs w:val="28"/>
                <w:lang w:val="fr-FR"/>
              </w:rPr>
            </w:pPr>
            <w:r>
              <w:rPr>
                <w:rFonts w:cs="AngsanaUPC"/>
                <w:bCs/>
                <w:sz w:val="24"/>
                <w:szCs w:val="24"/>
                <w:lang w:val="fr-FR"/>
              </w:rPr>
              <w:t>3</w:t>
            </w:r>
          </w:p>
        </w:tc>
        <w:tc>
          <w:tcPr>
            <w:tcW w:w="1418" w:type="dxa"/>
          </w:tcPr>
          <w:p w:rsidR="00F168F0" w:rsidRPr="001A2E8A" w:rsidRDefault="00F168F0" w:rsidP="00F168F0">
            <w:pPr>
              <w:rPr>
                <w:rFonts w:cs="AngsanaUPC"/>
                <w:bCs/>
                <w:sz w:val="24"/>
                <w:szCs w:val="24"/>
                <w:lang w:val="fr-FR"/>
              </w:rPr>
            </w:pPr>
          </w:p>
        </w:tc>
        <w:tc>
          <w:tcPr>
            <w:tcW w:w="3543" w:type="dxa"/>
          </w:tcPr>
          <w:p w:rsidR="00F168F0" w:rsidRPr="001A2E8A" w:rsidRDefault="00F168F0" w:rsidP="00F168F0">
            <w:pPr>
              <w:rPr>
                <w:rFonts w:cs="AngsanaUPC"/>
                <w:bCs/>
                <w:sz w:val="24"/>
                <w:szCs w:val="24"/>
                <w:lang w:val="fr-FR"/>
              </w:rPr>
            </w:pPr>
          </w:p>
        </w:tc>
        <w:tc>
          <w:tcPr>
            <w:tcW w:w="2977" w:type="dxa"/>
          </w:tcPr>
          <w:p w:rsidR="00F168F0" w:rsidRPr="001A2E8A" w:rsidRDefault="00F168F0" w:rsidP="00F168F0">
            <w:pPr>
              <w:rPr>
                <w:rFonts w:cs="AngsanaUPC"/>
                <w:bCs/>
                <w:sz w:val="24"/>
                <w:szCs w:val="24"/>
                <w:lang w:val="fr-FR"/>
              </w:rPr>
            </w:pPr>
          </w:p>
        </w:tc>
      </w:tr>
    </w:tbl>
    <w:p w:rsidR="00B67712" w:rsidRPr="00925755" w:rsidRDefault="00913629" w:rsidP="00B67712">
      <w:pPr>
        <w:pStyle w:val="Title"/>
        <w:rPr>
          <w:color w:val="auto"/>
          <w:sz w:val="18"/>
          <w:szCs w:val="18"/>
        </w:rPr>
      </w:pPr>
      <w:r>
        <w:rPr>
          <w:color w:val="auto"/>
          <w:sz w:val="18"/>
          <w:szCs w:val="18"/>
        </w:rPr>
        <w:t>DPM Consulting Ltd</w:t>
      </w:r>
      <w:r w:rsidR="00925755" w:rsidRPr="00925755">
        <w:rPr>
          <w:color w:val="auto"/>
          <w:sz w:val="18"/>
          <w:szCs w:val="18"/>
        </w:rPr>
        <w:t xml:space="preserve"> prepared this report on be</w:t>
      </w:r>
      <w:r w:rsidR="0002053A">
        <w:rPr>
          <w:color w:val="auto"/>
          <w:sz w:val="18"/>
          <w:szCs w:val="18"/>
        </w:rPr>
        <w:t xml:space="preserve">half of </w:t>
      </w:r>
      <w:r w:rsidR="00F9596A">
        <w:rPr>
          <w:color w:val="auto"/>
          <w:sz w:val="18"/>
          <w:szCs w:val="18"/>
        </w:rPr>
        <w:t>P.P O’Conno</w:t>
      </w:r>
      <w:r w:rsidR="002164FE">
        <w:rPr>
          <w:color w:val="auto"/>
          <w:sz w:val="18"/>
          <w:szCs w:val="18"/>
        </w:rPr>
        <w:t>r</w:t>
      </w:r>
      <w:r w:rsidR="00801DE1">
        <w:rPr>
          <w:color w:val="auto"/>
          <w:sz w:val="18"/>
          <w:szCs w:val="18"/>
        </w:rPr>
        <w:t xml:space="preserve"> </w:t>
      </w:r>
      <w:r w:rsidR="00D26D6D">
        <w:rPr>
          <w:color w:val="auto"/>
          <w:sz w:val="18"/>
          <w:szCs w:val="18"/>
        </w:rPr>
        <w:t>Ltd.</w:t>
      </w:r>
      <w:r w:rsidR="00925755" w:rsidRPr="00925755">
        <w:rPr>
          <w:color w:val="auto"/>
          <w:sz w:val="18"/>
          <w:szCs w:val="18"/>
        </w:rPr>
        <w:t xml:space="preserve"> in accordance with conditions which were specified at the time of appointment </w:t>
      </w:r>
      <w:r>
        <w:rPr>
          <w:color w:val="auto"/>
          <w:sz w:val="18"/>
          <w:szCs w:val="18"/>
        </w:rPr>
        <w:t xml:space="preserve">with the </w:t>
      </w:r>
      <w:r w:rsidR="0051085C">
        <w:rPr>
          <w:color w:val="auto"/>
          <w:sz w:val="18"/>
          <w:szCs w:val="18"/>
        </w:rPr>
        <w:t>c</w:t>
      </w:r>
      <w:r>
        <w:rPr>
          <w:color w:val="auto"/>
          <w:sz w:val="18"/>
          <w:szCs w:val="18"/>
        </w:rPr>
        <w:t>lient. DPM Consulting Ltd</w:t>
      </w:r>
      <w:r w:rsidR="00925755" w:rsidRPr="00925755">
        <w:rPr>
          <w:color w:val="auto"/>
          <w:sz w:val="18"/>
          <w:szCs w:val="18"/>
        </w:rPr>
        <w:t xml:space="preserve"> shall not be responsible for use of the report or its contents for any purpose other than those for which it was produced. Opinions and information provided in the report are</w:t>
      </w:r>
      <w:r w:rsidR="001F3FC8">
        <w:rPr>
          <w:color w:val="auto"/>
          <w:sz w:val="18"/>
          <w:szCs w:val="18"/>
        </w:rPr>
        <w:t xml:space="preserve"> on the basis of DPM Consulting Ltd</w:t>
      </w:r>
      <w:r w:rsidR="00925755" w:rsidRPr="00925755">
        <w:rPr>
          <w:color w:val="auto"/>
          <w:sz w:val="18"/>
          <w:szCs w:val="18"/>
        </w:rPr>
        <w:t xml:space="preserve"> using due skill, care and diligence in the preparation of the same and no explicit warranty is provided as to their accuracy. It should be noted that and it is expressly stated that no independent verification of any of the documents or informa</w:t>
      </w:r>
      <w:r w:rsidR="001F3FC8">
        <w:rPr>
          <w:color w:val="auto"/>
          <w:sz w:val="18"/>
          <w:szCs w:val="18"/>
        </w:rPr>
        <w:t>tion supplied to DPM Consulting</w:t>
      </w:r>
      <w:r w:rsidR="00925755" w:rsidRPr="00925755">
        <w:rPr>
          <w:color w:val="auto"/>
          <w:sz w:val="18"/>
          <w:szCs w:val="18"/>
        </w:rPr>
        <w:t xml:space="preserve"> </w:t>
      </w:r>
      <w:r w:rsidR="001F3FC8">
        <w:rPr>
          <w:color w:val="auto"/>
          <w:sz w:val="18"/>
          <w:szCs w:val="18"/>
        </w:rPr>
        <w:t xml:space="preserve">Ltd </w:t>
      </w:r>
      <w:r w:rsidR="00925755" w:rsidRPr="00925755">
        <w:rPr>
          <w:color w:val="auto"/>
          <w:sz w:val="18"/>
          <w:szCs w:val="18"/>
        </w:rPr>
        <w:t>has been made.</w:t>
      </w:r>
    </w:p>
    <w:p w:rsidR="00050C63" w:rsidRDefault="00050C63" w:rsidP="00345411">
      <w:pPr>
        <w:rPr>
          <w:rStyle w:val="TitleChar"/>
        </w:rPr>
      </w:pPr>
      <w:bookmarkStart w:id="0" w:name="_Toc178995745"/>
    </w:p>
    <w:p w:rsidR="001D14C9" w:rsidRPr="00345411" w:rsidRDefault="001D14C9" w:rsidP="00345411">
      <w:pPr>
        <w:rPr>
          <w:rStyle w:val="TitleChar"/>
        </w:rPr>
      </w:pPr>
      <w:r w:rsidRPr="00345411">
        <w:rPr>
          <w:rStyle w:val="TitleChar"/>
        </w:rPr>
        <w:lastRenderedPageBreak/>
        <w:t>Contents</w:t>
      </w:r>
    </w:p>
    <w:p w:rsidR="005B4375" w:rsidRDefault="00C17F2B">
      <w:pPr>
        <w:pStyle w:val="TOC1"/>
        <w:tabs>
          <w:tab w:val="left" w:pos="480"/>
          <w:tab w:val="right" w:leader="dot" w:pos="9016"/>
        </w:tabs>
        <w:rPr>
          <w:rFonts w:asciiTheme="minorHAnsi" w:eastAsiaTheme="minorEastAsia" w:hAnsiTheme="minorHAnsi" w:cstheme="minorBidi"/>
          <w:b w:val="0"/>
          <w:bCs w:val="0"/>
          <w:noProof/>
          <w:szCs w:val="22"/>
          <w:lang w:eastAsia="en-GB"/>
        </w:rPr>
      </w:pPr>
      <w:r>
        <w:fldChar w:fldCharType="begin"/>
      </w:r>
      <w:r w:rsidR="001D14C9">
        <w:instrText xml:space="preserve"> TOC \o "1-3" \h \z \u </w:instrText>
      </w:r>
      <w:r>
        <w:fldChar w:fldCharType="separate"/>
      </w:r>
      <w:hyperlink w:anchor="_Toc503781018" w:history="1">
        <w:r w:rsidR="005B4375" w:rsidRPr="00F87DC7">
          <w:rPr>
            <w:rStyle w:val="Hyperlink"/>
            <w:noProof/>
          </w:rPr>
          <w:t>1</w:t>
        </w:r>
        <w:r w:rsidR="005B4375">
          <w:rPr>
            <w:rFonts w:asciiTheme="minorHAnsi" w:eastAsiaTheme="minorEastAsia" w:hAnsiTheme="minorHAnsi" w:cstheme="minorBidi"/>
            <w:b w:val="0"/>
            <w:bCs w:val="0"/>
            <w:noProof/>
            <w:szCs w:val="22"/>
            <w:lang w:eastAsia="en-GB"/>
          </w:rPr>
          <w:tab/>
        </w:r>
        <w:r w:rsidR="005B4375" w:rsidRPr="00F87DC7">
          <w:rPr>
            <w:rStyle w:val="Hyperlink"/>
            <w:noProof/>
          </w:rPr>
          <w:t>Introduction</w:t>
        </w:r>
        <w:r w:rsidR="005B4375">
          <w:rPr>
            <w:noProof/>
            <w:webHidden/>
          </w:rPr>
          <w:tab/>
        </w:r>
        <w:r w:rsidR="005B4375">
          <w:rPr>
            <w:noProof/>
            <w:webHidden/>
          </w:rPr>
          <w:fldChar w:fldCharType="begin"/>
        </w:r>
        <w:r w:rsidR="005B4375">
          <w:rPr>
            <w:noProof/>
            <w:webHidden/>
          </w:rPr>
          <w:instrText xml:space="preserve"> PAGEREF _Toc503781018 \h </w:instrText>
        </w:r>
        <w:r w:rsidR="005B4375">
          <w:rPr>
            <w:noProof/>
            <w:webHidden/>
          </w:rPr>
        </w:r>
        <w:r w:rsidR="005B4375">
          <w:rPr>
            <w:noProof/>
            <w:webHidden/>
          </w:rPr>
          <w:fldChar w:fldCharType="separate"/>
        </w:r>
        <w:r w:rsidR="008A080F">
          <w:rPr>
            <w:noProof/>
            <w:webHidden/>
          </w:rPr>
          <w:t>4</w:t>
        </w:r>
        <w:r w:rsidR="005B4375">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19" w:history="1">
        <w:r w:rsidRPr="00F87DC7">
          <w:rPr>
            <w:rStyle w:val="Hyperlink"/>
            <w:noProof/>
          </w:rPr>
          <w:t>1.1</w:t>
        </w:r>
        <w:r>
          <w:rPr>
            <w:rFonts w:asciiTheme="minorHAnsi" w:eastAsiaTheme="minorEastAsia" w:hAnsiTheme="minorHAnsi" w:cstheme="minorBidi"/>
            <w:b w:val="0"/>
            <w:bCs w:val="0"/>
            <w:noProof/>
            <w:lang w:eastAsia="en-GB"/>
          </w:rPr>
          <w:tab/>
        </w:r>
        <w:r w:rsidRPr="00F87DC7">
          <w:rPr>
            <w:rStyle w:val="Hyperlink"/>
            <w:noProof/>
          </w:rPr>
          <w:t>The Study</w:t>
        </w:r>
        <w:r>
          <w:rPr>
            <w:noProof/>
            <w:webHidden/>
          </w:rPr>
          <w:tab/>
        </w:r>
        <w:r>
          <w:rPr>
            <w:noProof/>
            <w:webHidden/>
          </w:rPr>
          <w:fldChar w:fldCharType="begin"/>
        </w:r>
        <w:r>
          <w:rPr>
            <w:noProof/>
            <w:webHidden/>
          </w:rPr>
          <w:instrText xml:space="preserve"> PAGEREF _Toc503781019 \h </w:instrText>
        </w:r>
        <w:r>
          <w:rPr>
            <w:noProof/>
            <w:webHidden/>
          </w:rPr>
        </w:r>
        <w:r>
          <w:rPr>
            <w:noProof/>
            <w:webHidden/>
          </w:rPr>
          <w:fldChar w:fldCharType="separate"/>
        </w:r>
        <w:r w:rsidR="008A080F">
          <w:rPr>
            <w:noProof/>
            <w:webHidden/>
          </w:rPr>
          <w:t>4</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20" w:history="1">
        <w:r w:rsidRPr="00F87DC7">
          <w:rPr>
            <w:rStyle w:val="Hyperlink"/>
            <w:noProof/>
          </w:rPr>
          <w:t>1.2</w:t>
        </w:r>
        <w:r>
          <w:rPr>
            <w:rFonts w:asciiTheme="minorHAnsi" w:eastAsiaTheme="minorEastAsia" w:hAnsiTheme="minorHAnsi" w:cstheme="minorBidi"/>
            <w:b w:val="0"/>
            <w:bCs w:val="0"/>
            <w:noProof/>
            <w:lang w:eastAsia="en-GB"/>
          </w:rPr>
          <w:tab/>
        </w:r>
        <w:r w:rsidRPr="00F87DC7">
          <w:rPr>
            <w:rStyle w:val="Hyperlink"/>
            <w:noProof/>
          </w:rPr>
          <w:t>Structure of the Report</w:t>
        </w:r>
        <w:r>
          <w:rPr>
            <w:noProof/>
            <w:webHidden/>
          </w:rPr>
          <w:tab/>
        </w:r>
        <w:r>
          <w:rPr>
            <w:noProof/>
            <w:webHidden/>
          </w:rPr>
          <w:fldChar w:fldCharType="begin"/>
        </w:r>
        <w:r>
          <w:rPr>
            <w:noProof/>
            <w:webHidden/>
          </w:rPr>
          <w:instrText xml:space="preserve"> PAGEREF _Toc503781020 \h </w:instrText>
        </w:r>
        <w:r>
          <w:rPr>
            <w:noProof/>
            <w:webHidden/>
          </w:rPr>
        </w:r>
        <w:r>
          <w:rPr>
            <w:noProof/>
            <w:webHidden/>
          </w:rPr>
          <w:fldChar w:fldCharType="separate"/>
        </w:r>
        <w:r w:rsidR="008A080F">
          <w:rPr>
            <w:noProof/>
            <w:webHidden/>
          </w:rPr>
          <w:t>4</w:t>
        </w:r>
        <w:r>
          <w:rPr>
            <w:noProof/>
            <w:webHidden/>
          </w:rPr>
          <w:fldChar w:fldCharType="end"/>
        </w:r>
      </w:hyperlink>
    </w:p>
    <w:p w:rsidR="005B4375" w:rsidRDefault="005B4375">
      <w:pPr>
        <w:pStyle w:val="TOC1"/>
        <w:tabs>
          <w:tab w:val="left" w:pos="480"/>
          <w:tab w:val="right" w:leader="dot" w:pos="9016"/>
        </w:tabs>
        <w:rPr>
          <w:rFonts w:asciiTheme="minorHAnsi" w:eastAsiaTheme="minorEastAsia" w:hAnsiTheme="minorHAnsi" w:cstheme="minorBidi"/>
          <w:b w:val="0"/>
          <w:bCs w:val="0"/>
          <w:noProof/>
          <w:szCs w:val="22"/>
          <w:lang w:eastAsia="en-GB"/>
        </w:rPr>
      </w:pPr>
      <w:hyperlink w:anchor="_Toc503781021" w:history="1">
        <w:r w:rsidRPr="00F87DC7">
          <w:rPr>
            <w:rStyle w:val="Hyperlink"/>
            <w:noProof/>
          </w:rPr>
          <w:t>2</w:t>
        </w:r>
        <w:r>
          <w:rPr>
            <w:rFonts w:asciiTheme="minorHAnsi" w:eastAsiaTheme="minorEastAsia" w:hAnsiTheme="minorHAnsi" w:cstheme="minorBidi"/>
            <w:b w:val="0"/>
            <w:bCs w:val="0"/>
            <w:noProof/>
            <w:szCs w:val="22"/>
            <w:lang w:eastAsia="en-GB"/>
          </w:rPr>
          <w:tab/>
        </w:r>
        <w:r w:rsidRPr="00F87DC7">
          <w:rPr>
            <w:rStyle w:val="Hyperlink"/>
            <w:noProof/>
          </w:rPr>
          <w:t>The Local Highway Network</w:t>
        </w:r>
        <w:r>
          <w:rPr>
            <w:noProof/>
            <w:webHidden/>
          </w:rPr>
          <w:tab/>
        </w:r>
        <w:r>
          <w:rPr>
            <w:noProof/>
            <w:webHidden/>
          </w:rPr>
          <w:fldChar w:fldCharType="begin"/>
        </w:r>
        <w:r>
          <w:rPr>
            <w:noProof/>
            <w:webHidden/>
          </w:rPr>
          <w:instrText xml:space="preserve"> PAGEREF _Toc503781021 \h </w:instrText>
        </w:r>
        <w:r>
          <w:rPr>
            <w:noProof/>
            <w:webHidden/>
          </w:rPr>
        </w:r>
        <w:r>
          <w:rPr>
            <w:noProof/>
            <w:webHidden/>
          </w:rPr>
          <w:fldChar w:fldCharType="separate"/>
        </w:r>
        <w:r w:rsidR="008A080F">
          <w:rPr>
            <w:noProof/>
            <w:webHidden/>
          </w:rPr>
          <w:t>6</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22" w:history="1">
        <w:r w:rsidRPr="00F87DC7">
          <w:rPr>
            <w:rStyle w:val="Hyperlink"/>
            <w:noProof/>
          </w:rPr>
          <w:t>2.1</w:t>
        </w:r>
        <w:r>
          <w:rPr>
            <w:rFonts w:asciiTheme="minorHAnsi" w:eastAsiaTheme="minorEastAsia" w:hAnsiTheme="minorHAnsi" w:cstheme="minorBidi"/>
            <w:b w:val="0"/>
            <w:bCs w:val="0"/>
            <w:noProof/>
            <w:lang w:eastAsia="en-GB"/>
          </w:rPr>
          <w:tab/>
        </w:r>
        <w:r w:rsidRPr="00F87DC7">
          <w:rPr>
            <w:rStyle w:val="Hyperlink"/>
            <w:noProof/>
          </w:rPr>
          <w:t>Sharston Industrial Estate</w:t>
        </w:r>
        <w:r>
          <w:rPr>
            <w:noProof/>
            <w:webHidden/>
          </w:rPr>
          <w:tab/>
        </w:r>
        <w:r>
          <w:rPr>
            <w:noProof/>
            <w:webHidden/>
          </w:rPr>
          <w:fldChar w:fldCharType="begin"/>
        </w:r>
        <w:r>
          <w:rPr>
            <w:noProof/>
            <w:webHidden/>
          </w:rPr>
          <w:instrText xml:space="preserve"> PAGEREF _Toc503781022 \h </w:instrText>
        </w:r>
        <w:r>
          <w:rPr>
            <w:noProof/>
            <w:webHidden/>
          </w:rPr>
        </w:r>
        <w:r>
          <w:rPr>
            <w:noProof/>
            <w:webHidden/>
          </w:rPr>
          <w:fldChar w:fldCharType="separate"/>
        </w:r>
        <w:r w:rsidR="008A080F">
          <w:rPr>
            <w:noProof/>
            <w:webHidden/>
          </w:rPr>
          <w:t>6</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23" w:history="1">
        <w:r w:rsidRPr="00F87DC7">
          <w:rPr>
            <w:rStyle w:val="Hyperlink"/>
            <w:noProof/>
          </w:rPr>
          <w:t>2.2</w:t>
        </w:r>
        <w:r>
          <w:rPr>
            <w:rFonts w:asciiTheme="minorHAnsi" w:eastAsiaTheme="minorEastAsia" w:hAnsiTheme="minorHAnsi" w:cstheme="minorBidi"/>
            <w:b w:val="0"/>
            <w:bCs w:val="0"/>
            <w:noProof/>
            <w:lang w:eastAsia="en-GB"/>
          </w:rPr>
          <w:tab/>
        </w:r>
        <w:r w:rsidRPr="00F87DC7">
          <w:rPr>
            <w:rStyle w:val="Hyperlink"/>
            <w:noProof/>
          </w:rPr>
          <w:t>The Site and Adjacent Highways</w:t>
        </w:r>
        <w:r>
          <w:rPr>
            <w:noProof/>
            <w:webHidden/>
          </w:rPr>
          <w:tab/>
        </w:r>
        <w:r>
          <w:rPr>
            <w:noProof/>
            <w:webHidden/>
          </w:rPr>
          <w:fldChar w:fldCharType="begin"/>
        </w:r>
        <w:r>
          <w:rPr>
            <w:noProof/>
            <w:webHidden/>
          </w:rPr>
          <w:instrText xml:space="preserve"> PAGEREF _Toc503781023 \h </w:instrText>
        </w:r>
        <w:r>
          <w:rPr>
            <w:noProof/>
            <w:webHidden/>
          </w:rPr>
        </w:r>
        <w:r>
          <w:rPr>
            <w:noProof/>
            <w:webHidden/>
          </w:rPr>
          <w:fldChar w:fldCharType="separate"/>
        </w:r>
        <w:r w:rsidR="008A080F">
          <w:rPr>
            <w:noProof/>
            <w:webHidden/>
          </w:rPr>
          <w:t>6</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24" w:history="1">
        <w:r w:rsidRPr="00F87DC7">
          <w:rPr>
            <w:rStyle w:val="Hyperlink"/>
            <w:noProof/>
          </w:rPr>
          <w:t>2.3</w:t>
        </w:r>
        <w:r>
          <w:rPr>
            <w:rFonts w:asciiTheme="minorHAnsi" w:eastAsiaTheme="minorEastAsia" w:hAnsiTheme="minorHAnsi" w:cstheme="minorBidi"/>
            <w:b w:val="0"/>
            <w:bCs w:val="0"/>
            <w:noProof/>
            <w:lang w:eastAsia="en-GB"/>
          </w:rPr>
          <w:tab/>
        </w:r>
        <w:r w:rsidRPr="00F87DC7">
          <w:rPr>
            <w:rStyle w:val="Hyperlink"/>
            <w:noProof/>
          </w:rPr>
          <w:t>Bus Services</w:t>
        </w:r>
        <w:r>
          <w:rPr>
            <w:noProof/>
            <w:webHidden/>
          </w:rPr>
          <w:tab/>
        </w:r>
        <w:r>
          <w:rPr>
            <w:noProof/>
            <w:webHidden/>
          </w:rPr>
          <w:fldChar w:fldCharType="begin"/>
        </w:r>
        <w:r>
          <w:rPr>
            <w:noProof/>
            <w:webHidden/>
          </w:rPr>
          <w:instrText xml:space="preserve"> PAGEREF _Toc503781024 \h </w:instrText>
        </w:r>
        <w:r>
          <w:rPr>
            <w:noProof/>
            <w:webHidden/>
          </w:rPr>
        </w:r>
        <w:r>
          <w:rPr>
            <w:noProof/>
            <w:webHidden/>
          </w:rPr>
          <w:fldChar w:fldCharType="separate"/>
        </w:r>
        <w:r w:rsidR="008A080F">
          <w:rPr>
            <w:noProof/>
            <w:webHidden/>
          </w:rPr>
          <w:t>7</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25" w:history="1">
        <w:r w:rsidRPr="00F87DC7">
          <w:rPr>
            <w:rStyle w:val="Hyperlink"/>
            <w:noProof/>
          </w:rPr>
          <w:t>2.4</w:t>
        </w:r>
        <w:r>
          <w:rPr>
            <w:rFonts w:asciiTheme="minorHAnsi" w:eastAsiaTheme="minorEastAsia" w:hAnsiTheme="minorHAnsi" w:cstheme="minorBidi"/>
            <w:b w:val="0"/>
            <w:bCs w:val="0"/>
            <w:noProof/>
            <w:lang w:eastAsia="en-GB"/>
          </w:rPr>
          <w:tab/>
        </w:r>
        <w:r w:rsidRPr="00F87DC7">
          <w:rPr>
            <w:rStyle w:val="Hyperlink"/>
            <w:noProof/>
          </w:rPr>
          <w:t>Cycling</w:t>
        </w:r>
        <w:r>
          <w:rPr>
            <w:noProof/>
            <w:webHidden/>
          </w:rPr>
          <w:tab/>
        </w:r>
        <w:r>
          <w:rPr>
            <w:noProof/>
            <w:webHidden/>
          </w:rPr>
          <w:fldChar w:fldCharType="begin"/>
        </w:r>
        <w:r>
          <w:rPr>
            <w:noProof/>
            <w:webHidden/>
          </w:rPr>
          <w:instrText xml:space="preserve"> PAGEREF _Toc503781025 \h </w:instrText>
        </w:r>
        <w:r>
          <w:rPr>
            <w:noProof/>
            <w:webHidden/>
          </w:rPr>
        </w:r>
        <w:r>
          <w:rPr>
            <w:noProof/>
            <w:webHidden/>
          </w:rPr>
          <w:fldChar w:fldCharType="separate"/>
        </w:r>
        <w:r w:rsidR="008A080F">
          <w:rPr>
            <w:noProof/>
            <w:webHidden/>
          </w:rPr>
          <w:t>8</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26" w:history="1">
        <w:r w:rsidRPr="00F87DC7">
          <w:rPr>
            <w:rStyle w:val="Hyperlink"/>
            <w:noProof/>
          </w:rPr>
          <w:t>2.5</w:t>
        </w:r>
        <w:r>
          <w:rPr>
            <w:rFonts w:asciiTheme="minorHAnsi" w:eastAsiaTheme="minorEastAsia" w:hAnsiTheme="minorHAnsi" w:cstheme="minorBidi"/>
            <w:b w:val="0"/>
            <w:bCs w:val="0"/>
            <w:noProof/>
            <w:lang w:eastAsia="en-GB"/>
          </w:rPr>
          <w:tab/>
        </w:r>
        <w:r w:rsidRPr="00F87DC7">
          <w:rPr>
            <w:rStyle w:val="Hyperlink"/>
            <w:noProof/>
          </w:rPr>
          <w:t>Road Accident Records</w:t>
        </w:r>
        <w:r>
          <w:rPr>
            <w:noProof/>
            <w:webHidden/>
          </w:rPr>
          <w:tab/>
        </w:r>
        <w:r>
          <w:rPr>
            <w:noProof/>
            <w:webHidden/>
          </w:rPr>
          <w:fldChar w:fldCharType="begin"/>
        </w:r>
        <w:r>
          <w:rPr>
            <w:noProof/>
            <w:webHidden/>
          </w:rPr>
          <w:instrText xml:space="preserve"> PAGEREF _Toc503781026 \h </w:instrText>
        </w:r>
        <w:r>
          <w:rPr>
            <w:noProof/>
            <w:webHidden/>
          </w:rPr>
        </w:r>
        <w:r>
          <w:rPr>
            <w:noProof/>
            <w:webHidden/>
          </w:rPr>
          <w:fldChar w:fldCharType="separate"/>
        </w:r>
        <w:r w:rsidR="008A080F">
          <w:rPr>
            <w:noProof/>
            <w:webHidden/>
          </w:rPr>
          <w:t>8</w:t>
        </w:r>
        <w:r>
          <w:rPr>
            <w:noProof/>
            <w:webHidden/>
          </w:rPr>
          <w:fldChar w:fldCharType="end"/>
        </w:r>
      </w:hyperlink>
    </w:p>
    <w:p w:rsidR="005B4375" w:rsidRDefault="005B4375">
      <w:pPr>
        <w:pStyle w:val="TOC1"/>
        <w:tabs>
          <w:tab w:val="left" w:pos="480"/>
          <w:tab w:val="right" w:leader="dot" w:pos="9016"/>
        </w:tabs>
        <w:rPr>
          <w:rFonts w:asciiTheme="minorHAnsi" w:eastAsiaTheme="minorEastAsia" w:hAnsiTheme="minorHAnsi" w:cstheme="minorBidi"/>
          <w:b w:val="0"/>
          <w:bCs w:val="0"/>
          <w:noProof/>
          <w:szCs w:val="22"/>
          <w:lang w:eastAsia="en-GB"/>
        </w:rPr>
      </w:pPr>
      <w:hyperlink w:anchor="_Toc503781027" w:history="1">
        <w:r w:rsidRPr="00F87DC7">
          <w:rPr>
            <w:rStyle w:val="Hyperlink"/>
            <w:noProof/>
          </w:rPr>
          <w:t>3</w:t>
        </w:r>
        <w:r>
          <w:rPr>
            <w:rFonts w:asciiTheme="minorHAnsi" w:eastAsiaTheme="minorEastAsia" w:hAnsiTheme="minorHAnsi" w:cstheme="minorBidi"/>
            <w:b w:val="0"/>
            <w:bCs w:val="0"/>
            <w:noProof/>
            <w:szCs w:val="22"/>
            <w:lang w:eastAsia="en-GB"/>
          </w:rPr>
          <w:tab/>
        </w:r>
        <w:r w:rsidRPr="00F87DC7">
          <w:rPr>
            <w:rStyle w:val="Hyperlink"/>
            <w:noProof/>
          </w:rPr>
          <w:t>The Development and Associated Highway Impact</w:t>
        </w:r>
        <w:r>
          <w:rPr>
            <w:noProof/>
            <w:webHidden/>
          </w:rPr>
          <w:tab/>
        </w:r>
        <w:r>
          <w:rPr>
            <w:noProof/>
            <w:webHidden/>
          </w:rPr>
          <w:fldChar w:fldCharType="begin"/>
        </w:r>
        <w:r>
          <w:rPr>
            <w:noProof/>
            <w:webHidden/>
          </w:rPr>
          <w:instrText xml:space="preserve"> PAGEREF _Toc503781027 \h </w:instrText>
        </w:r>
        <w:r>
          <w:rPr>
            <w:noProof/>
            <w:webHidden/>
          </w:rPr>
        </w:r>
        <w:r>
          <w:rPr>
            <w:noProof/>
            <w:webHidden/>
          </w:rPr>
          <w:fldChar w:fldCharType="separate"/>
        </w:r>
        <w:r w:rsidR="008A080F">
          <w:rPr>
            <w:noProof/>
            <w:webHidden/>
          </w:rPr>
          <w:t>10</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28" w:history="1">
        <w:r w:rsidRPr="00F87DC7">
          <w:rPr>
            <w:rStyle w:val="Hyperlink"/>
            <w:noProof/>
          </w:rPr>
          <w:t>3.1</w:t>
        </w:r>
        <w:r>
          <w:rPr>
            <w:rFonts w:asciiTheme="minorHAnsi" w:eastAsiaTheme="minorEastAsia" w:hAnsiTheme="minorHAnsi" w:cstheme="minorBidi"/>
            <w:b w:val="0"/>
            <w:bCs w:val="0"/>
            <w:noProof/>
            <w:lang w:eastAsia="en-GB"/>
          </w:rPr>
          <w:tab/>
        </w:r>
        <w:r w:rsidRPr="00F87DC7">
          <w:rPr>
            <w:rStyle w:val="Hyperlink"/>
            <w:noProof/>
          </w:rPr>
          <w:t>Introduction</w:t>
        </w:r>
        <w:r>
          <w:rPr>
            <w:noProof/>
            <w:webHidden/>
          </w:rPr>
          <w:tab/>
        </w:r>
        <w:r>
          <w:rPr>
            <w:noProof/>
            <w:webHidden/>
          </w:rPr>
          <w:fldChar w:fldCharType="begin"/>
        </w:r>
        <w:r>
          <w:rPr>
            <w:noProof/>
            <w:webHidden/>
          </w:rPr>
          <w:instrText xml:space="preserve"> PAGEREF _Toc503781028 \h </w:instrText>
        </w:r>
        <w:r>
          <w:rPr>
            <w:noProof/>
            <w:webHidden/>
          </w:rPr>
        </w:r>
        <w:r>
          <w:rPr>
            <w:noProof/>
            <w:webHidden/>
          </w:rPr>
          <w:fldChar w:fldCharType="separate"/>
        </w:r>
        <w:r w:rsidR="008A080F">
          <w:rPr>
            <w:noProof/>
            <w:webHidden/>
          </w:rPr>
          <w:t>10</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29" w:history="1">
        <w:r w:rsidRPr="00F87DC7">
          <w:rPr>
            <w:rStyle w:val="Hyperlink"/>
            <w:noProof/>
          </w:rPr>
          <w:t>3.2</w:t>
        </w:r>
        <w:r>
          <w:rPr>
            <w:rFonts w:asciiTheme="minorHAnsi" w:eastAsiaTheme="minorEastAsia" w:hAnsiTheme="minorHAnsi" w:cstheme="minorBidi"/>
            <w:b w:val="0"/>
            <w:bCs w:val="0"/>
            <w:noProof/>
            <w:lang w:eastAsia="en-GB"/>
          </w:rPr>
          <w:tab/>
        </w:r>
        <w:r w:rsidRPr="00F87DC7">
          <w:rPr>
            <w:rStyle w:val="Hyperlink"/>
            <w:noProof/>
          </w:rPr>
          <w:t>Redevelopment of the Site</w:t>
        </w:r>
        <w:r>
          <w:rPr>
            <w:noProof/>
            <w:webHidden/>
          </w:rPr>
          <w:tab/>
        </w:r>
        <w:r>
          <w:rPr>
            <w:noProof/>
            <w:webHidden/>
          </w:rPr>
          <w:fldChar w:fldCharType="begin"/>
        </w:r>
        <w:r>
          <w:rPr>
            <w:noProof/>
            <w:webHidden/>
          </w:rPr>
          <w:instrText xml:space="preserve"> PAGEREF _Toc503781029 \h </w:instrText>
        </w:r>
        <w:r>
          <w:rPr>
            <w:noProof/>
            <w:webHidden/>
          </w:rPr>
        </w:r>
        <w:r>
          <w:rPr>
            <w:noProof/>
            <w:webHidden/>
          </w:rPr>
          <w:fldChar w:fldCharType="separate"/>
        </w:r>
        <w:r w:rsidR="008A080F">
          <w:rPr>
            <w:noProof/>
            <w:webHidden/>
          </w:rPr>
          <w:t>10</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30" w:history="1">
        <w:r w:rsidRPr="00F87DC7">
          <w:rPr>
            <w:rStyle w:val="Hyperlink"/>
            <w:noProof/>
          </w:rPr>
          <w:t>3.3</w:t>
        </w:r>
        <w:r>
          <w:rPr>
            <w:rFonts w:asciiTheme="minorHAnsi" w:eastAsiaTheme="minorEastAsia" w:hAnsiTheme="minorHAnsi" w:cstheme="minorBidi"/>
            <w:b w:val="0"/>
            <w:bCs w:val="0"/>
            <w:noProof/>
            <w:lang w:eastAsia="en-GB"/>
          </w:rPr>
          <w:tab/>
        </w:r>
        <w:r w:rsidRPr="00F87DC7">
          <w:rPr>
            <w:rStyle w:val="Hyperlink"/>
            <w:noProof/>
          </w:rPr>
          <w:t>Operational Conditions</w:t>
        </w:r>
        <w:r>
          <w:rPr>
            <w:noProof/>
            <w:webHidden/>
          </w:rPr>
          <w:tab/>
        </w:r>
        <w:r>
          <w:rPr>
            <w:noProof/>
            <w:webHidden/>
          </w:rPr>
          <w:fldChar w:fldCharType="begin"/>
        </w:r>
        <w:r>
          <w:rPr>
            <w:noProof/>
            <w:webHidden/>
          </w:rPr>
          <w:instrText xml:space="preserve"> PAGEREF _Toc503781030 \h </w:instrText>
        </w:r>
        <w:r>
          <w:rPr>
            <w:noProof/>
            <w:webHidden/>
          </w:rPr>
        </w:r>
        <w:r>
          <w:rPr>
            <w:noProof/>
            <w:webHidden/>
          </w:rPr>
          <w:fldChar w:fldCharType="separate"/>
        </w:r>
        <w:r w:rsidR="008A080F">
          <w:rPr>
            <w:noProof/>
            <w:webHidden/>
          </w:rPr>
          <w:t>12</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31" w:history="1">
        <w:r w:rsidRPr="00F87DC7">
          <w:rPr>
            <w:rStyle w:val="Hyperlink"/>
            <w:noProof/>
            <w:lang w:eastAsia="en-GB"/>
          </w:rPr>
          <w:t>3.4</w:t>
        </w:r>
        <w:r>
          <w:rPr>
            <w:rFonts w:asciiTheme="minorHAnsi" w:eastAsiaTheme="minorEastAsia" w:hAnsiTheme="minorHAnsi" w:cstheme="minorBidi"/>
            <w:b w:val="0"/>
            <w:bCs w:val="0"/>
            <w:noProof/>
            <w:lang w:eastAsia="en-GB"/>
          </w:rPr>
          <w:tab/>
        </w:r>
        <w:r w:rsidRPr="00F87DC7">
          <w:rPr>
            <w:rStyle w:val="Hyperlink"/>
            <w:noProof/>
            <w:lang w:eastAsia="en-GB"/>
          </w:rPr>
          <w:t>Future Traffic Volumes</w:t>
        </w:r>
        <w:r>
          <w:rPr>
            <w:noProof/>
            <w:webHidden/>
          </w:rPr>
          <w:tab/>
        </w:r>
        <w:r>
          <w:rPr>
            <w:noProof/>
            <w:webHidden/>
          </w:rPr>
          <w:fldChar w:fldCharType="begin"/>
        </w:r>
        <w:r>
          <w:rPr>
            <w:noProof/>
            <w:webHidden/>
          </w:rPr>
          <w:instrText xml:space="preserve"> PAGEREF _Toc503781031 \h </w:instrText>
        </w:r>
        <w:r>
          <w:rPr>
            <w:noProof/>
            <w:webHidden/>
          </w:rPr>
        </w:r>
        <w:r>
          <w:rPr>
            <w:noProof/>
            <w:webHidden/>
          </w:rPr>
          <w:fldChar w:fldCharType="separate"/>
        </w:r>
        <w:r w:rsidR="008A080F">
          <w:rPr>
            <w:noProof/>
            <w:webHidden/>
          </w:rPr>
          <w:t>12</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32" w:history="1">
        <w:r w:rsidRPr="00F87DC7">
          <w:rPr>
            <w:rStyle w:val="Hyperlink"/>
            <w:noProof/>
          </w:rPr>
          <w:t>3.5</w:t>
        </w:r>
        <w:r>
          <w:rPr>
            <w:rFonts w:asciiTheme="minorHAnsi" w:eastAsiaTheme="minorEastAsia" w:hAnsiTheme="minorHAnsi" w:cstheme="minorBidi"/>
            <w:b w:val="0"/>
            <w:bCs w:val="0"/>
            <w:noProof/>
            <w:lang w:eastAsia="en-GB"/>
          </w:rPr>
          <w:tab/>
        </w:r>
        <w:r w:rsidRPr="00F87DC7">
          <w:rPr>
            <w:rStyle w:val="Hyperlink"/>
            <w:noProof/>
          </w:rPr>
          <w:t>Mitigating Measures</w:t>
        </w:r>
        <w:r>
          <w:rPr>
            <w:noProof/>
            <w:webHidden/>
          </w:rPr>
          <w:tab/>
        </w:r>
        <w:r>
          <w:rPr>
            <w:noProof/>
            <w:webHidden/>
          </w:rPr>
          <w:fldChar w:fldCharType="begin"/>
        </w:r>
        <w:r>
          <w:rPr>
            <w:noProof/>
            <w:webHidden/>
          </w:rPr>
          <w:instrText xml:space="preserve"> PAGEREF _Toc503781032 \h </w:instrText>
        </w:r>
        <w:r>
          <w:rPr>
            <w:noProof/>
            <w:webHidden/>
          </w:rPr>
        </w:r>
        <w:r>
          <w:rPr>
            <w:noProof/>
            <w:webHidden/>
          </w:rPr>
          <w:fldChar w:fldCharType="separate"/>
        </w:r>
        <w:r w:rsidR="008A080F">
          <w:rPr>
            <w:noProof/>
            <w:webHidden/>
          </w:rPr>
          <w:t>13</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33" w:history="1">
        <w:r w:rsidRPr="00F87DC7">
          <w:rPr>
            <w:rStyle w:val="Hyperlink"/>
            <w:noProof/>
          </w:rPr>
          <w:t>3.6</w:t>
        </w:r>
        <w:r>
          <w:rPr>
            <w:rFonts w:asciiTheme="minorHAnsi" w:eastAsiaTheme="minorEastAsia" w:hAnsiTheme="minorHAnsi" w:cstheme="minorBidi"/>
            <w:b w:val="0"/>
            <w:bCs w:val="0"/>
            <w:noProof/>
            <w:lang w:eastAsia="en-GB"/>
          </w:rPr>
          <w:tab/>
        </w:r>
        <w:r w:rsidRPr="00F87DC7">
          <w:rPr>
            <w:rStyle w:val="Hyperlink"/>
            <w:noProof/>
          </w:rPr>
          <w:t>Management of Worker Traffic</w:t>
        </w:r>
        <w:r>
          <w:rPr>
            <w:noProof/>
            <w:webHidden/>
          </w:rPr>
          <w:tab/>
        </w:r>
        <w:r>
          <w:rPr>
            <w:noProof/>
            <w:webHidden/>
          </w:rPr>
          <w:fldChar w:fldCharType="begin"/>
        </w:r>
        <w:r>
          <w:rPr>
            <w:noProof/>
            <w:webHidden/>
          </w:rPr>
          <w:instrText xml:space="preserve"> PAGEREF _Toc503781033 \h </w:instrText>
        </w:r>
        <w:r>
          <w:rPr>
            <w:noProof/>
            <w:webHidden/>
          </w:rPr>
        </w:r>
        <w:r>
          <w:rPr>
            <w:noProof/>
            <w:webHidden/>
          </w:rPr>
          <w:fldChar w:fldCharType="separate"/>
        </w:r>
        <w:r w:rsidR="008A080F">
          <w:rPr>
            <w:noProof/>
            <w:webHidden/>
          </w:rPr>
          <w:t>14</w:t>
        </w:r>
        <w:r>
          <w:rPr>
            <w:noProof/>
            <w:webHidden/>
          </w:rPr>
          <w:fldChar w:fldCharType="end"/>
        </w:r>
      </w:hyperlink>
    </w:p>
    <w:p w:rsidR="005B4375" w:rsidRDefault="005B4375">
      <w:pPr>
        <w:pStyle w:val="TOC1"/>
        <w:tabs>
          <w:tab w:val="left" w:pos="480"/>
          <w:tab w:val="right" w:leader="dot" w:pos="9016"/>
        </w:tabs>
        <w:rPr>
          <w:rFonts w:asciiTheme="minorHAnsi" w:eastAsiaTheme="minorEastAsia" w:hAnsiTheme="minorHAnsi" w:cstheme="minorBidi"/>
          <w:b w:val="0"/>
          <w:bCs w:val="0"/>
          <w:noProof/>
          <w:szCs w:val="22"/>
          <w:lang w:eastAsia="en-GB"/>
        </w:rPr>
      </w:pPr>
      <w:hyperlink w:anchor="_Toc503781034" w:history="1">
        <w:r w:rsidRPr="00F87DC7">
          <w:rPr>
            <w:rStyle w:val="Hyperlink"/>
            <w:noProof/>
          </w:rPr>
          <w:t>4</w:t>
        </w:r>
        <w:r>
          <w:rPr>
            <w:rFonts w:asciiTheme="minorHAnsi" w:eastAsiaTheme="minorEastAsia" w:hAnsiTheme="minorHAnsi" w:cstheme="minorBidi"/>
            <w:b w:val="0"/>
            <w:bCs w:val="0"/>
            <w:noProof/>
            <w:szCs w:val="22"/>
            <w:lang w:eastAsia="en-GB"/>
          </w:rPr>
          <w:tab/>
        </w:r>
        <w:r w:rsidRPr="00F87DC7">
          <w:rPr>
            <w:rStyle w:val="Hyperlink"/>
            <w:noProof/>
          </w:rPr>
          <w:t>Summary and Conclusion</w:t>
        </w:r>
        <w:r>
          <w:rPr>
            <w:noProof/>
            <w:webHidden/>
          </w:rPr>
          <w:tab/>
        </w:r>
        <w:r>
          <w:rPr>
            <w:noProof/>
            <w:webHidden/>
          </w:rPr>
          <w:fldChar w:fldCharType="begin"/>
        </w:r>
        <w:r>
          <w:rPr>
            <w:noProof/>
            <w:webHidden/>
          </w:rPr>
          <w:instrText xml:space="preserve"> PAGEREF _Toc503781034 \h </w:instrText>
        </w:r>
        <w:r>
          <w:rPr>
            <w:noProof/>
            <w:webHidden/>
          </w:rPr>
        </w:r>
        <w:r>
          <w:rPr>
            <w:noProof/>
            <w:webHidden/>
          </w:rPr>
          <w:fldChar w:fldCharType="separate"/>
        </w:r>
        <w:r w:rsidR="008A080F">
          <w:rPr>
            <w:noProof/>
            <w:webHidden/>
          </w:rPr>
          <w:t>17</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35" w:history="1">
        <w:r w:rsidRPr="00F87DC7">
          <w:rPr>
            <w:rStyle w:val="Hyperlink"/>
            <w:noProof/>
          </w:rPr>
          <w:t>4.1</w:t>
        </w:r>
        <w:r>
          <w:rPr>
            <w:rFonts w:asciiTheme="minorHAnsi" w:eastAsiaTheme="minorEastAsia" w:hAnsiTheme="minorHAnsi" w:cstheme="minorBidi"/>
            <w:b w:val="0"/>
            <w:bCs w:val="0"/>
            <w:noProof/>
            <w:lang w:eastAsia="en-GB"/>
          </w:rPr>
          <w:tab/>
        </w:r>
        <w:r w:rsidRPr="00F87DC7">
          <w:rPr>
            <w:rStyle w:val="Hyperlink"/>
            <w:noProof/>
          </w:rPr>
          <w:t>Summary</w:t>
        </w:r>
        <w:r>
          <w:rPr>
            <w:noProof/>
            <w:webHidden/>
          </w:rPr>
          <w:tab/>
        </w:r>
        <w:r>
          <w:rPr>
            <w:noProof/>
            <w:webHidden/>
          </w:rPr>
          <w:fldChar w:fldCharType="begin"/>
        </w:r>
        <w:r>
          <w:rPr>
            <w:noProof/>
            <w:webHidden/>
          </w:rPr>
          <w:instrText xml:space="preserve"> PAGEREF _Toc503781035 \h </w:instrText>
        </w:r>
        <w:r>
          <w:rPr>
            <w:noProof/>
            <w:webHidden/>
          </w:rPr>
        </w:r>
        <w:r>
          <w:rPr>
            <w:noProof/>
            <w:webHidden/>
          </w:rPr>
          <w:fldChar w:fldCharType="separate"/>
        </w:r>
        <w:r w:rsidR="008A080F">
          <w:rPr>
            <w:noProof/>
            <w:webHidden/>
          </w:rPr>
          <w:t>17</w:t>
        </w:r>
        <w:r>
          <w:rPr>
            <w:noProof/>
            <w:webHidden/>
          </w:rPr>
          <w:fldChar w:fldCharType="end"/>
        </w:r>
      </w:hyperlink>
    </w:p>
    <w:p w:rsidR="005B4375" w:rsidRDefault="005B4375">
      <w:pPr>
        <w:pStyle w:val="TOC2"/>
        <w:tabs>
          <w:tab w:val="left" w:pos="720"/>
          <w:tab w:val="right" w:leader="dot" w:pos="9016"/>
        </w:tabs>
        <w:rPr>
          <w:rFonts w:asciiTheme="minorHAnsi" w:eastAsiaTheme="minorEastAsia" w:hAnsiTheme="minorHAnsi" w:cstheme="minorBidi"/>
          <w:b w:val="0"/>
          <w:bCs w:val="0"/>
          <w:noProof/>
          <w:lang w:eastAsia="en-GB"/>
        </w:rPr>
      </w:pPr>
      <w:hyperlink w:anchor="_Toc503781036" w:history="1">
        <w:r w:rsidRPr="00F87DC7">
          <w:rPr>
            <w:rStyle w:val="Hyperlink"/>
            <w:noProof/>
          </w:rPr>
          <w:t>4.2</w:t>
        </w:r>
        <w:r>
          <w:rPr>
            <w:rFonts w:asciiTheme="minorHAnsi" w:eastAsiaTheme="minorEastAsia" w:hAnsiTheme="minorHAnsi" w:cstheme="minorBidi"/>
            <w:b w:val="0"/>
            <w:bCs w:val="0"/>
            <w:noProof/>
            <w:lang w:eastAsia="en-GB"/>
          </w:rPr>
          <w:tab/>
        </w:r>
        <w:r w:rsidRPr="00F87DC7">
          <w:rPr>
            <w:rStyle w:val="Hyperlink"/>
            <w:noProof/>
          </w:rPr>
          <w:t>Conclusion</w:t>
        </w:r>
        <w:r>
          <w:rPr>
            <w:noProof/>
            <w:webHidden/>
          </w:rPr>
          <w:tab/>
        </w:r>
        <w:r>
          <w:rPr>
            <w:noProof/>
            <w:webHidden/>
          </w:rPr>
          <w:fldChar w:fldCharType="begin"/>
        </w:r>
        <w:r>
          <w:rPr>
            <w:noProof/>
            <w:webHidden/>
          </w:rPr>
          <w:instrText xml:space="preserve"> PAGEREF _Toc503781036 \h </w:instrText>
        </w:r>
        <w:r>
          <w:rPr>
            <w:noProof/>
            <w:webHidden/>
          </w:rPr>
        </w:r>
        <w:r>
          <w:rPr>
            <w:noProof/>
            <w:webHidden/>
          </w:rPr>
          <w:fldChar w:fldCharType="separate"/>
        </w:r>
        <w:r w:rsidR="008A080F">
          <w:rPr>
            <w:noProof/>
            <w:webHidden/>
          </w:rPr>
          <w:t>17</w:t>
        </w:r>
        <w:r>
          <w:rPr>
            <w:noProof/>
            <w:webHidden/>
          </w:rPr>
          <w:fldChar w:fldCharType="end"/>
        </w:r>
      </w:hyperlink>
    </w:p>
    <w:p w:rsidR="001D14C9" w:rsidRDefault="00C17F2B" w:rsidP="00050C63">
      <w:pPr>
        <w:pStyle w:val="Heading1"/>
      </w:pPr>
      <w:r>
        <w:lastRenderedPageBreak/>
        <w:fldChar w:fldCharType="end"/>
      </w:r>
      <w:bookmarkStart w:id="1" w:name="_Toc503781018"/>
      <w:r w:rsidR="001D14C9">
        <w:t>Introduction</w:t>
      </w:r>
      <w:bookmarkEnd w:id="1"/>
    </w:p>
    <w:p w:rsidR="001D14C9" w:rsidRDefault="001D14C9" w:rsidP="0084699D">
      <w:pPr>
        <w:pStyle w:val="Heading2"/>
      </w:pPr>
      <w:bookmarkStart w:id="2" w:name="_Toc503781019"/>
      <w:r>
        <w:t>The Study</w:t>
      </w:r>
      <w:bookmarkEnd w:id="2"/>
    </w:p>
    <w:p w:rsidR="00CE3F7A" w:rsidRPr="00B2301B" w:rsidRDefault="00B61714" w:rsidP="00B2301B">
      <w:pPr>
        <w:pStyle w:val="ListParagraph"/>
        <w:rPr>
          <w:rFonts w:cs="Calibri"/>
          <w:color w:val="FF0000"/>
        </w:rPr>
      </w:pPr>
      <w:r>
        <w:t>In June 2017</w:t>
      </w:r>
      <w:r w:rsidR="00194CAB">
        <w:t>, DPM Transport Consulting Ltd</w:t>
      </w:r>
      <w:r w:rsidR="00FE0714" w:rsidRPr="0046492B">
        <w:t xml:space="preserve"> was commissioned by </w:t>
      </w:r>
      <w:r>
        <w:t xml:space="preserve">P.P. </w:t>
      </w:r>
      <w:r w:rsidR="00B2301B">
        <w:t>O</w:t>
      </w:r>
      <w:r w:rsidR="00F9596A">
        <w:t>‘Conno</w:t>
      </w:r>
      <w:r>
        <w:t>r</w:t>
      </w:r>
      <w:r w:rsidR="00194CAB">
        <w:t xml:space="preserve"> Ltd</w:t>
      </w:r>
      <w:r w:rsidR="00B2301B">
        <w:t xml:space="preserve"> to produce </w:t>
      </w:r>
      <w:r w:rsidR="00FE0714" w:rsidRPr="0046492B">
        <w:t xml:space="preserve">a </w:t>
      </w:r>
      <w:r w:rsidR="003379EB">
        <w:t>Transport Statement to support</w:t>
      </w:r>
      <w:r w:rsidR="00FE0714" w:rsidRPr="0046492B">
        <w:t xml:space="preserve"> a planning application</w:t>
      </w:r>
      <w:r w:rsidR="00D64EF2">
        <w:t xml:space="preserve"> </w:t>
      </w:r>
      <w:r w:rsidR="00DC661C">
        <w:t>regarding</w:t>
      </w:r>
      <w:r w:rsidR="00B2301B">
        <w:t xml:space="preserve"> proposed </w:t>
      </w:r>
      <w:r w:rsidR="00DC661C">
        <w:t xml:space="preserve">future </w:t>
      </w:r>
      <w:r w:rsidR="00B2301B">
        <w:t xml:space="preserve">on-site </w:t>
      </w:r>
      <w:r w:rsidR="00DC661C">
        <w:t xml:space="preserve">activities and an associated </w:t>
      </w:r>
      <w:r w:rsidR="00B2301B">
        <w:t xml:space="preserve">traffic management arrangement </w:t>
      </w:r>
      <w:r w:rsidR="001F3FC8">
        <w:t>at an existing</w:t>
      </w:r>
      <w:r w:rsidR="00801DE1">
        <w:t xml:space="preserve"> </w:t>
      </w:r>
      <w:r w:rsidR="00814A21">
        <w:t>waste</w:t>
      </w:r>
      <w:r w:rsidR="00485DEA">
        <w:t xml:space="preserve"> facility</w:t>
      </w:r>
      <w:r w:rsidR="00B2301B">
        <w:t>. The site is</w:t>
      </w:r>
      <w:r w:rsidR="00485DEA">
        <w:t xml:space="preserve"> </w:t>
      </w:r>
      <w:r w:rsidR="00B2301B">
        <w:t>located at The Old Railway Station, Longley Lane, Sharston Industrial Estate, Manchester, M22 4SS</w:t>
      </w:r>
      <w:r w:rsidR="00617557">
        <w:t xml:space="preserve">.  </w:t>
      </w:r>
    </w:p>
    <w:p w:rsidR="00621AC3" w:rsidRPr="006E4590" w:rsidRDefault="00001AAC" w:rsidP="008B2DBC">
      <w:pPr>
        <w:pStyle w:val="ListParagraph"/>
        <w:rPr>
          <w:rFonts w:cs="Calibri"/>
        </w:rPr>
      </w:pPr>
      <w:r w:rsidRPr="0046492B">
        <w:t>T</w:t>
      </w:r>
      <w:r w:rsidR="00617557">
        <w:t>he site</w:t>
      </w:r>
      <w:r w:rsidR="00D64EF2">
        <w:t xml:space="preserve"> </w:t>
      </w:r>
      <w:r w:rsidR="00D26D6D">
        <w:t xml:space="preserve">is </w:t>
      </w:r>
      <w:r w:rsidR="00617557">
        <w:t>loc</w:t>
      </w:r>
      <w:r w:rsidR="001F3FC8">
        <w:t>ated</w:t>
      </w:r>
      <w:r w:rsidR="00DF39AF">
        <w:t xml:space="preserve"> </w:t>
      </w:r>
      <w:r w:rsidR="006E4590">
        <w:t xml:space="preserve">off Longley Lane </w:t>
      </w:r>
      <w:r w:rsidR="00DF39AF">
        <w:t>on t</w:t>
      </w:r>
      <w:r w:rsidR="006E4590">
        <w:t>he established Sharston</w:t>
      </w:r>
      <w:r w:rsidR="00DF39AF">
        <w:t xml:space="preserve"> Industrial Estate, </w:t>
      </w:r>
      <w:r w:rsidR="006E4590">
        <w:t xml:space="preserve">Wythenshawe </w:t>
      </w:r>
      <w:r w:rsidR="00DF39AF">
        <w:t xml:space="preserve">situated </w:t>
      </w:r>
      <w:r w:rsidR="006E4590">
        <w:t>to the south of Manchester.</w:t>
      </w:r>
      <w:r w:rsidR="00814A21">
        <w:t xml:space="preserve"> The waste facility has been in operation since 1996, as a non-special waste transfer station</w:t>
      </w:r>
      <w:r w:rsidR="006E4590">
        <w:t>.</w:t>
      </w:r>
      <w:r w:rsidR="00D054F4">
        <w:t xml:space="preserve"> </w:t>
      </w:r>
      <w:r w:rsidR="002A3776">
        <w:t xml:space="preserve"> The proposed land-use is in keeping with the former land-use and thus will be compliant with current local and national planning policies.</w:t>
      </w:r>
      <w:r w:rsidR="006E4590">
        <w:t xml:space="preserve"> </w:t>
      </w:r>
      <w:r w:rsidR="00E536EB">
        <w:t xml:space="preserve">Figure 1.1 </w:t>
      </w:r>
      <w:r w:rsidR="00976804">
        <w:t xml:space="preserve">shown at the end of this chapter, </w:t>
      </w:r>
      <w:r w:rsidR="00E536EB">
        <w:t>shows the approximate location of the site</w:t>
      </w:r>
      <w:r w:rsidR="00976804">
        <w:t xml:space="preserve"> in relation to the adjacent</w:t>
      </w:r>
      <w:r w:rsidR="00FA717B">
        <w:t xml:space="preserve"> </w:t>
      </w:r>
      <w:r w:rsidR="006E4590">
        <w:t xml:space="preserve">area’s </w:t>
      </w:r>
      <w:r w:rsidR="00FA717B">
        <w:t>road network</w:t>
      </w:r>
      <w:r w:rsidR="00E536EB">
        <w:t>.</w:t>
      </w:r>
    </w:p>
    <w:p w:rsidR="006E4590" w:rsidRPr="008B2DBC" w:rsidRDefault="006E4590" w:rsidP="008B2DBC">
      <w:pPr>
        <w:pStyle w:val="ListParagraph"/>
        <w:rPr>
          <w:rFonts w:cs="Calibri"/>
        </w:rPr>
      </w:pPr>
      <w:r>
        <w:t xml:space="preserve">Vehicle access and egress from the local road network is possible via existing site entrances served off either Longley Lane or Sharston Road.  </w:t>
      </w:r>
    </w:p>
    <w:p w:rsidR="00210575" w:rsidRPr="0046492B" w:rsidRDefault="00621AC3" w:rsidP="007A47C1">
      <w:pPr>
        <w:pStyle w:val="ListParagraph"/>
      </w:pPr>
      <w:r w:rsidRPr="0046492B">
        <w:t xml:space="preserve">Full details regarding the associated planning history </w:t>
      </w:r>
      <w:r w:rsidR="00CE3F7A">
        <w:t xml:space="preserve">and the current application </w:t>
      </w:r>
      <w:r w:rsidR="009C3E08">
        <w:t xml:space="preserve">(including associated drawings) </w:t>
      </w:r>
      <w:r w:rsidR="00CE3F7A">
        <w:t>are</w:t>
      </w:r>
      <w:r w:rsidRPr="0046492B">
        <w:t xml:space="preserve"> detailed in the supporting </w:t>
      </w:r>
      <w:r w:rsidR="00A87A53">
        <w:t>information</w:t>
      </w:r>
      <w:r w:rsidRPr="0046492B">
        <w:t xml:space="preserve"> </w:t>
      </w:r>
      <w:r w:rsidR="00A42B33">
        <w:t xml:space="preserve">as produced by </w:t>
      </w:r>
      <w:r w:rsidR="006E4590">
        <w:t xml:space="preserve">Oakbay Design </w:t>
      </w:r>
      <w:r w:rsidRPr="0046492B">
        <w:t>Ltd</w:t>
      </w:r>
      <w:r w:rsidR="001D14C9" w:rsidRPr="0046492B">
        <w:t>.</w:t>
      </w:r>
      <w:r w:rsidR="00477A07">
        <w:t xml:space="preserve"> </w:t>
      </w:r>
    </w:p>
    <w:p w:rsidR="001D14C9" w:rsidRPr="00230814" w:rsidRDefault="001D14C9" w:rsidP="0084699D">
      <w:pPr>
        <w:pStyle w:val="Heading2"/>
      </w:pPr>
      <w:bookmarkStart w:id="3" w:name="_Toc503781020"/>
      <w:r w:rsidRPr="00230814">
        <w:t>Structure of the Report</w:t>
      </w:r>
      <w:bookmarkEnd w:id="3"/>
    </w:p>
    <w:p w:rsidR="00210575" w:rsidRPr="0046492B" w:rsidRDefault="001D14C9" w:rsidP="007A47C1">
      <w:pPr>
        <w:pStyle w:val="ListParagraph"/>
      </w:pPr>
      <w:r w:rsidRPr="0046492B">
        <w:t>Following this introductory chapter, the structure of the report is as follows:</w:t>
      </w:r>
    </w:p>
    <w:p w:rsidR="00A46FC4" w:rsidRDefault="00BB3B03">
      <w:pPr>
        <w:pStyle w:val="ListParagraph"/>
        <w:numPr>
          <w:ilvl w:val="0"/>
          <w:numId w:val="4"/>
        </w:numPr>
        <w:ind w:left="1418" w:hanging="425"/>
        <w:rPr>
          <w:rFonts w:cs="Calibri"/>
        </w:rPr>
      </w:pPr>
      <w:r>
        <w:rPr>
          <w:rFonts w:cs="Calibri"/>
        </w:rPr>
        <w:t>Chapter 2</w:t>
      </w:r>
      <w:r w:rsidR="001D14C9" w:rsidRPr="0046492B">
        <w:rPr>
          <w:rFonts w:cs="Calibri"/>
        </w:rPr>
        <w:t xml:space="preserve"> - The </w:t>
      </w:r>
      <w:r w:rsidR="00A46FC4">
        <w:rPr>
          <w:rFonts w:cs="Calibri"/>
        </w:rPr>
        <w:t>Local Highway Network</w:t>
      </w:r>
    </w:p>
    <w:p w:rsidR="00210575" w:rsidRPr="0046492B" w:rsidRDefault="00E50784">
      <w:pPr>
        <w:pStyle w:val="ListParagraph"/>
        <w:numPr>
          <w:ilvl w:val="0"/>
          <w:numId w:val="4"/>
        </w:numPr>
        <w:ind w:left="1418" w:hanging="425"/>
        <w:rPr>
          <w:rFonts w:cs="Calibri"/>
        </w:rPr>
      </w:pPr>
      <w:r>
        <w:rPr>
          <w:rFonts w:cs="Calibri"/>
        </w:rPr>
        <w:t>Chapter 3</w:t>
      </w:r>
      <w:r w:rsidR="00A46FC4">
        <w:rPr>
          <w:rFonts w:cs="Calibri"/>
        </w:rPr>
        <w:t xml:space="preserve"> </w:t>
      </w:r>
      <w:r w:rsidR="00FD4E1C">
        <w:rPr>
          <w:rFonts w:cs="Calibri"/>
        </w:rPr>
        <w:t xml:space="preserve">- </w:t>
      </w:r>
      <w:r w:rsidR="00A46FC4">
        <w:rPr>
          <w:rFonts w:cs="Calibri"/>
        </w:rPr>
        <w:t xml:space="preserve">Proposed </w:t>
      </w:r>
      <w:r w:rsidR="001D14C9" w:rsidRPr="0046492B">
        <w:rPr>
          <w:rFonts w:cs="Calibri"/>
        </w:rPr>
        <w:t>Development and Associated Highway Impact;</w:t>
      </w:r>
    </w:p>
    <w:p w:rsidR="00210575" w:rsidRDefault="00E50784">
      <w:pPr>
        <w:pStyle w:val="ListParagraph"/>
        <w:numPr>
          <w:ilvl w:val="0"/>
          <w:numId w:val="4"/>
        </w:numPr>
        <w:ind w:left="1418" w:hanging="425"/>
        <w:rPr>
          <w:rFonts w:cs="Calibri"/>
        </w:rPr>
      </w:pPr>
      <w:r>
        <w:rPr>
          <w:rFonts w:cs="Calibri"/>
        </w:rPr>
        <w:t>Chapter 4</w:t>
      </w:r>
      <w:r w:rsidR="001D14C9" w:rsidRPr="0046492B">
        <w:rPr>
          <w:rFonts w:cs="Calibri"/>
        </w:rPr>
        <w:t xml:space="preserve"> – Summary and Conclusions.</w:t>
      </w:r>
    </w:p>
    <w:p w:rsidR="00925755" w:rsidRDefault="00925755" w:rsidP="00925755">
      <w:pPr>
        <w:ind w:left="993"/>
        <w:rPr>
          <w:rFonts w:cs="Calibri"/>
          <w:noProof/>
          <w:lang w:eastAsia="en-GB"/>
        </w:rPr>
      </w:pPr>
    </w:p>
    <w:p w:rsidR="002A069B" w:rsidRDefault="002763B1" w:rsidP="00925755">
      <w:pPr>
        <w:ind w:left="993"/>
        <w:rPr>
          <w:rFonts w:cs="Calibri"/>
          <w:noProof/>
          <w:lang w:eastAsia="en-GB"/>
        </w:rPr>
      </w:pPr>
      <w:r>
        <w:rPr>
          <w:rFonts w:cs="Calibri"/>
          <w:noProof/>
          <w:lang w:eastAsia="en-GB"/>
        </w:rPr>
        <w:lastRenderedPageBreak/>
        <w:drawing>
          <wp:anchor distT="0" distB="0" distL="114300" distR="114300" simplePos="0" relativeHeight="251736064" behindDoc="1" locked="0" layoutInCell="1" allowOverlap="1" wp14:anchorId="1164D8A4" wp14:editId="64D7CFC3">
            <wp:simplePos x="0" y="0"/>
            <wp:positionH relativeFrom="column">
              <wp:posOffset>-228600</wp:posOffset>
            </wp:positionH>
            <wp:positionV relativeFrom="paragraph">
              <wp:posOffset>291465</wp:posOffset>
            </wp:positionV>
            <wp:extent cx="6574155" cy="3619500"/>
            <wp:effectExtent l="19050" t="19050" r="17145" b="19050"/>
            <wp:wrapTight wrapText="bothSides">
              <wp:wrapPolygon edited="0">
                <wp:start x="-63" y="-114"/>
                <wp:lineTo x="-63" y="21600"/>
                <wp:lineTo x="21594" y="21600"/>
                <wp:lineTo x="21594" y="-114"/>
                <wp:lineTo x="-63" y="-114"/>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 locatio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74155" cy="36195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2763B1" w:rsidRPr="00925755" w:rsidRDefault="002763B1" w:rsidP="002763B1">
      <w:pPr>
        <w:rPr>
          <w:rFonts w:cs="Calibri"/>
        </w:rPr>
      </w:pPr>
      <w:r w:rsidRPr="007C32BD">
        <w:rPr>
          <w:rFonts w:cs="Calibri"/>
          <w:noProof/>
          <w:lang w:eastAsia="en-GB"/>
        </w:rPr>
        <mc:AlternateContent>
          <mc:Choice Requires="wps">
            <w:drawing>
              <wp:anchor distT="0" distB="0" distL="114300" distR="114300" simplePos="0" relativeHeight="251695104" behindDoc="0" locked="0" layoutInCell="1" allowOverlap="1" wp14:anchorId="464A50EB" wp14:editId="2C0F227C">
                <wp:simplePos x="0" y="0"/>
                <wp:positionH relativeFrom="column">
                  <wp:posOffset>5312410</wp:posOffset>
                </wp:positionH>
                <wp:positionV relativeFrom="paragraph">
                  <wp:posOffset>-29845</wp:posOffset>
                </wp:positionV>
                <wp:extent cx="1028700" cy="7620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762000"/>
                        </a:xfrm>
                        <a:prstGeom prst="rect">
                          <a:avLst/>
                        </a:prstGeom>
                        <a:solidFill>
                          <a:srgbClr val="FFFFFF"/>
                        </a:solidFill>
                        <a:ln w="9525">
                          <a:solidFill>
                            <a:srgbClr val="000000"/>
                          </a:solidFill>
                          <a:miter lim="800000"/>
                          <a:headEnd/>
                          <a:tailEnd/>
                        </a:ln>
                      </wps:spPr>
                      <wps:txbx>
                        <w:txbxContent>
                          <w:p w:rsidR="00644F4E" w:rsidRDefault="00644F4E">
                            <w:r>
                              <w:t>Fig 1.1</w:t>
                            </w:r>
                          </w:p>
                          <w:p w:rsidR="00644F4E" w:rsidRDefault="00644F4E">
                            <w:r>
                              <w:t>Site Location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2" type="#_x0000_t202" style="position:absolute;margin-left:418.3pt;margin-top:-2.35pt;width:81pt;height:6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">
                <v:textbox>
                  <w:txbxContent>
                    <w:p w:rsidR="00644F4E" w:rsidRDefault="00644F4E">
                      <w:r>
                        <w:t>Fig 1.1</w:t>
                      </w:r>
                    </w:p>
                    <w:p w:rsidR="00644F4E" w:rsidRDefault="00644F4E">
                      <w:r>
                        <w:t>Site Location</w:t>
                      </w:r>
                    </w:p>
                  </w:txbxContent>
                </v:textbox>
              </v:shape>
            </w:pict>
          </mc:Fallback>
        </mc:AlternateContent>
      </w:r>
      <w:r w:rsidRPr="007A6E11">
        <w:rPr>
          <w:rStyle w:val="Strong"/>
          <w:rFonts w:ascii="SourceSansProSemiBold" w:hAnsi="SourceSansProSemiBold"/>
          <w:color w:val="2D2D2D"/>
          <w:sz w:val="16"/>
          <w:szCs w:val="16"/>
          <w:bdr w:val="none" w:sz="0" w:space="0" w:color="auto" w:frame="1"/>
          <w:shd w:val="clear" w:color="auto" w:fill="FFFFFF"/>
        </w:rPr>
        <w:t>Contains Ordnance Survey data © Crown copyright and database right 201</w:t>
      </w:r>
      <w:r w:rsidR="00194CAB">
        <w:rPr>
          <w:rStyle w:val="Strong"/>
          <w:rFonts w:ascii="SourceSansProSemiBold" w:hAnsi="SourceSansProSemiBold"/>
          <w:color w:val="2D2D2D"/>
          <w:sz w:val="16"/>
          <w:szCs w:val="16"/>
          <w:bdr w:val="none" w:sz="0" w:space="0" w:color="auto" w:frame="1"/>
          <w:shd w:val="clear" w:color="auto" w:fill="FFFFFF"/>
        </w:rPr>
        <w:t>7</w:t>
      </w:r>
    </w:p>
    <w:p w:rsidR="003767BB" w:rsidRDefault="003767BB" w:rsidP="002763B1">
      <w:pPr>
        <w:ind w:left="993"/>
        <w:rPr>
          <w:rFonts w:cs="Calibri"/>
        </w:rPr>
      </w:pPr>
    </w:p>
    <w:p w:rsidR="001D14C9" w:rsidRDefault="00BB3B03" w:rsidP="00BB3B03">
      <w:pPr>
        <w:pStyle w:val="Heading1"/>
      </w:pPr>
      <w:bookmarkStart w:id="4" w:name="_Toc503781021"/>
      <w:bookmarkEnd w:id="0"/>
      <w:r>
        <w:lastRenderedPageBreak/>
        <w:t>The Local Highway Network</w:t>
      </w:r>
      <w:bookmarkEnd w:id="4"/>
    </w:p>
    <w:p w:rsidR="00BB3B03" w:rsidRDefault="00BB3B03" w:rsidP="00BB3B03">
      <w:pPr>
        <w:pStyle w:val="Heading2"/>
      </w:pPr>
      <w:bookmarkStart w:id="5" w:name="_Toc503781022"/>
      <w:r>
        <w:t>Sharston Industrial Estate</w:t>
      </w:r>
      <w:bookmarkEnd w:id="5"/>
    </w:p>
    <w:p w:rsidR="00BB3B03" w:rsidRDefault="00BB3B03" w:rsidP="00BB3B03">
      <w:pPr>
        <w:pStyle w:val="ListParagraph"/>
      </w:pPr>
      <w:r>
        <w:t>The site is located on Sharston Industrial Estate, which is a well-</w:t>
      </w:r>
      <w:r w:rsidR="003F7BFA">
        <w:t>established</w:t>
      </w:r>
      <w:r w:rsidR="00F9596A">
        <w:t xml:space="preserve"> industr</w:t>
      </w:r>
      <w:r>
        <w:t xml:space="preserve">ial area, </w:t>
      </w:r>
      <w:r w:rsidR="002B714E">
        <w:t xml:space="preserve">situated in Wythenshawe. Numerous companies are located on the industrial estate, </w:t>
      </w:r>
      <w:r>
        <w:t>providing a wid</w:t>
      </w:r>
      <w:r w:rsidR="00F9596A">
        <w:t>e range of</w:t>
      </w:r>
      <w:r w:rsidR="002B714E">
        <w:t xml:space="preserve"> activi</w:t>
      </w:r>
      <w:r>
        <w:t>ties including warehousing, logistics</w:t>
      </w:r>
      <w:r w:rsidR="002B714E">
        <w:t>, manufacturing, recycling</w:t>
      </w:r>
      <w:r>
        <w:t>,</w:t>
      </w:r>
      <w:r w:rsidR="002B714E">
        <w:t xml:space="preserve"> storage, off-site parking (serving Manchester airport) and retail for example.</w:t>
      </w:r>
      <w:r w:rsidR="0069465E">
        <w:t xml:space="preserve"> The estate generates a wide range of vehicle types including both HGVs and private cars</w:t>
      </w:r>
      <w:r w:rsidR="00184BF3">
        <w:t xml:space="preserve">. Most of the businesses have dedicated off-highway parking provision, though on-street parking </w:t>
      </w:r>
      <w:r w:rsidR="00194CAB">
        <w:t xml:space="preserve">is also present </w:t>
      </w:r>
      <w:r w:rsidR="00F9596A">
        <w:t>(</w:t>
      </w:r>
      <w:r w:rsidR="00194CAB">
        <w:t>where permissible</w:t>
      </w:r>
      <w:r w:rsidR="00F9596A">
        <w:t>) on several of sections of the local road network</w:t>
      </w:r>
      <w:r w:rsidR="00184BF3">
        <w:t>.</w:t>
      </w:r>
      <w:r w:rsidR="0069465E">
        <w:t xml:space="preserve"> </w:t>
      </w:r>
      <w:r w:rsidR="002B714E">
        <w:t xml:space="preserve">  </w:t>
      </w:r>
    </w:p>
    <w:p w:rsidR="00154705" w:rsidRDefault="002B714E" w:rsidP="00BB3B03">
      <w:pPr>
        <w:pStyle w:val="ListParagraph"/>
      </w:pPr>
      <w:r>
        <w:t xml:space="preserve">The industrial estate </w:t>
      </w:r>
      <w:r w:rsidR="00154705">
        <w:t>has excellent connections to</w:t>
      </w:r>
      <w:r>
        <w:t xml:space="preserve"> both the local and trunk road network. It has direct access to the A560 </w:t>
      </w:r>
      <w:r w:rsidR="00A83399">
        <w:t xml:space="preserve">(Altrincham Road) </w:t>
      </w:r>
      <w:r>
        <w:t xml:space="preserve">which provides connections to the M56 </w:t>
      </w:r>
      <w:r w:rsidR="009D0339">
        <w:t>(for traffic movements to</w:t>
      </w:r>
      <w:r w:rsidR="002A3776">
        <w:t>/from</w:t>
      </w:r>
      <w:r w:rsidR="00FC4F1E">
        <w:t xml:space="preserve"> the south</w:t>
      </w:r>
      <w:r w:rsidR="009D0339">
        <w:t xml:space="preserve"> of the area)</w:t>
      </w:r>
      <w:r w:rsidR="00FC4F1E">
        <w:t>, to A5103 providing connections to the M60 (for traffic generated to/from the north of the site) to the M56 Junction2</w:t>
      </w:r>
      <w:r w:rsidR="009D0339">
        <w:t xml:space="preserve"> </w:t>
      </w:r>
      <w:r w:rsidR="00FC4F1E">
        <w:t>(for traffic movements to/from the east)</w:t>
      </w:r>
      <w:r w:rsidR="009D0339">
        <w:t xml:space="preserve">. </w:t>
      </w:r>
    </w:p>
    <w:p w:rsidR="00154705" w:rsidRDefault="00F9596A" w:rsidP="00BB3B03">
      <w:pPr>
        <w:pStyle w:val="ListParagraph"/>
      </w:pPr>
      <w:r>
        <w:t>The area</w:t>
      </w:r>
      <w:r w:rsidR="00154705">
        <w:t xml:space="preserve"> has an associate</w:t>
      </w:r>
      <w:r>
        <w:t>d pedestrian network, some cycling</w:t>
      </w:r>
      <w:r w:rsidR="003F7BFA">
        <w:t xml:space="preserve"> facilities e.g. a t</w:t>
      </w:r>
      <w:r w:rsidR="00154705">
        <w:t xml:space="preserve">oucan crossing at the A560 roundabout and </w:t>
      </w:r>
      <w:r>
        <w:t xml:space="preserve">has </w:t>
      </w:r>
      <w:r w:rsidR="00194CAB">
        <w:t xml:space="preserve">access to </w:t>
      </w:r>
      <w:r w:rsidR="00154705">
        <w:t>good public transport (bus) facilities.</w:t>
      </w:r>
    </w:p>
    <w:p w:rsidR="002B714E" w:rsidRPr="00BB3B03" w:rsidRDefault="00154705" w:rsidP="00154705">
      <w:pPr>
        <w:pStyle w:val="Heading2"/>
      </w:pPr>
      <w:bookmarkStart w:id="6" w:name="_Toc503781023"/>
      <w:r>
        <w:t>The Site</w:t>
      </w:r>
      <w:r w:rsidR="00184BF3">
        <w:t xml:space="preserve"> and Adjacent Highways</w:t>
      </w:r>
      <w:bookmarkEnd w:id="6"/>
      <w:r w:rsidR="002B714E">
        <w:t xml:space="preserve"> </w:t>
      </w:r>
    </w:p>
    <w:p w:rsidR="002A3776" w:rsidRDefault="0069465E" w:rsidP="007A47C1">
      <w:pPr>
        <w:pStyle w:val="ListParagraph"/>
      </w:pPr>
      <w:r>
        <w:rPr>
          <w:noProof/>
          <w:lang w:eastAsia="en-GB"/>
        </w:rPr>
        <w:drawing>
          <wp:anchor distT="0" distB="0" distL="114300" distR="114300" simplePos="0" relativeHeight="251737088" behindDoc="1" locked="0" layoutInCell="1" allowOverlap="1" wp14:anchorId="50C9FD7A" wp14:editId="700E187E">
            <wp:simplePos x="0" y="0"/>
            <wp:positionH relativeFrom="column">
              <wp:posOffset>2400300</wp:posOffset>
            </wp:positionH>
            <wp:positionV relativeFrom="paragraph">
              <wp:posOffset>1231900</wp:posOffset>
            </wp:positionV>
            <wp:extent cx="3848100" cy="2886075"/>
            <wp:effectExtent l="0" t="0" r="0" b="9525"/>
            <wp:wrapTight wrapText="bothSides">
              <wp:wrapPolygon edited="0">
                <wp:start x="0" y="0"/>
                <wp:lineTo x="0" y="21529"/>
                <wp:lineTo x="21493" y="21529"/>
                <wp:lineTo x="21493"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5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48100" cy="2886075"/>
                    </a:xfrm>
                    <a:prstGeom prst="rect">
                      <a:avLst/>
                    </a:prstGeom>
                  </pic:spPr>
                </pic:pic>
              </a:graphicData>
            </a:graphic>
            <wp14:sizeRelH relativeFrom="page">
              <wp14:pctWidth>0</wp14:pctWidth>
            </wp14:sizeRelH>
            <wp14:sizeRelV relativeFrom="page">
              <wp14:pctHeight>0</wp14:pctHeight>
            </wp14:sizeRelV>
          </wp:anchor>
        </w:drawing>
      </w:r>
      <w:r w:rsidR="005675A1">
        <w:t xml:space="preserve">The </w:t>
      </w:r>
      <w:r w:rsidR="004664B8">
        <w:t xml:space="preserve">site is </w:t>
      </w:r>
      <w:r w:rsidR="002A3776">
        <w:t xml:space="preserve">on land </w:t>
      </w:r>
      <w:r w:rsidR="004664B8">
        <w:t>located</w:t>
      </w:r>
      <w:r w:rsidR="002A3776">
        <w:t xml:space="preserve"> immediately north of the operational railway line, and is bounded by Sharston R</w:t>
      </w:r>
      <w:r w:rsidR="00FC4F1E">
        <w:t>oad (B5168) to the west and Longley Lane (B5166)</w:t>
      </w:r>
      <w:r w:rsidR="002A3776">
        <w:t xml:space="preserve"> to the east. To the north it is bounded by existing industrial premises which are accessed off Harper Road. The site has a direct access off Sharston Road thoug</w:t>
      </w:r>
      <w:r w:rsidR="00FC4F1E">
        <w:t>h the connection to Longley Lane</w:t>
      </w:r>
      <w:r w:rsidR="002A3776">
        <w:t xml:space="preserve"> is via a relatively short length of service road. </w:t>
      </w:r>
    </w:p>
    <w:p w:rsidR="00876B78" w:rsidRDefault="0078673A" w:rsidP="007A47C1">
      <w:pPr>
        <w:pStyle w:val="ListParagraph"/>
      </w:pPr>
      <w:r>
        <w:rPr>
          <w:noProof/>
          <w:lang w:eastAsia="en-GB"/>
        </w:rPr>
        <mc:AlternateContent>
          <mc:Choice Requires="wps">
            <w:drawing>
              <wp:anchor distT="0" distB="0" distL="114300" distR="114300" simplePos="0" relativeHeight="251698176" behindDoc="1" locked="0" layoutInCell="1" allowOverlap="1" wp14:anchorId="7DD4B6BF" wp14:editId="6473C9BA">
                <wp:simplePos x="0" y="0"/>
                <wp:positionH relativeFrom="column">
                  <wp:posOffset>2381250</wp:posOffset>
                </wp:positionH>
                <wp:positionV relativeFrom="paragraph">
                  <wp:posOffset>2884805</wp:posOffset>
                </wp:positionV>
                <wp:extent cx="3867150" cy="323850"/>
                <wp:effectExtent l="0" t="0" r="19050" b="19050"/>
                <wp:wrapTight wrapText="bothSides">
                  <wp:wrapPolygon edited="0">
                    <wp:start x="0" y="0"/>
                    <wp:lineTo x="0" y="21600"/>
                    <wp:lineTo x="21600" y="21600"/>
                    <wp:lineTo x="21600"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23850"/>
                        </a:xfrm>
                        <a:prstGeom prst="rect">
                          <a:avLst/>
                        </a:prstGeom>
                        <a:solidFill>
                          <a:srgbClr val="FFFFFF"/>
                        </a:solidFill>
                        <a:ln w="9525">
                          <a:solidFill>
                            <a:srgbClr val="000000"/>
                          </a:solidFill>
                          <a:miter lim="800000"/>
                          <a:headEnd/>
                          <a:tailEnd/>
                        </a:ln>
                      </wps:spPr>
                      <wps:txbx>
                        <w:txbxContent>
                          <w:p w:rsidR="00644F4E" w:rsidRPr="003C5266" w:rsidRDefault="0069465E">
                            <w:pPr>
                              <w:rPr>
                                <w:sz w:val="16"/>
                              </w:rPr>
                            </w:pPr>
                            <w:r>
                              <w:rPr>
                                <w:sz w:val="16"/>
                              </w:rPr>
                              <w:t>Sharston Road looking north towards the junction to Leestone Road and beyond to A560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87.5pt;margin-top:227.15pt;width:304.5pt;height:25.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">
                <v:textbox>
                  <w:txbxContent>
                    <w:p w:rsidR="00644F4E" w:rsidRPr="003C5266" w:rsidRDefault="0069465E">
                      <w:pPr>
                        <w:rPr>
                          <w:sz w:val="16"/>
                        </w:rPr>
                      </w:pPr>
                      <w:r>
                        <w:rPr>
                          <w:sz w:val="16"/>
                        </w:rPr>
                        <w:t>Sharston Road looking north towards the junction to Leestone Road and beyond to A560</w:t>
                      </w:r>
                    </w:p>
                  </w:txbxContent>
                </v:textbox>
                <w10:wrap type="tight"/>
              </v:shape>
            </w:pict>
          </mc:Fallback>
        </mc:AlternateContent>
      </w:r>
      <w:r w:rsidR="002A3776">
        <w:t xml:space="preserve">Sharston Road is a two-way highway which runs </w:t>
      </w:r>
      <w:r w:rsidR="00FC4F1E">
        <w:t>north from the A560/Junction 2 M56 to its junction with Longley Lane. It acts as a distributor road, providing access to Leestone Road, Bradnor Road and Harper Road, all of which are part of the industrial estate’s road network. It is some 7.5m wide, has street lighting, adjacent footways</w:t>
      </w:r>
      <w:r w:rsidR="0069465E">
        <w:t xml:space="preserve">, </w:t>
      </w:r>
      <w:r w:rsidR="00FC4F1E">
        <w:t>a 30mph speed limit</w:t>
      </w:r>
      <w:r w:rsidR="0069465E">
        <w:t xml:space="preserve"> and is part of a major bus route</w:t>
      </w:r>
      <w:r w:rsidR="00FC4F1E">
        <w:t xml:space="preserve">. </w:t>
      </w:r>
      <w:r w:rsidR="00AC21BD">
        <w:t xml:space="preserve"> On-street parking restrictions in the form of single yellow lines</w:t>
      </w:r>
      <w:r>
        <w:t xml:space="preserve"> (Mon – Fri</w:t>
      </w:r>
      <w:r w:rsidR="009D29BC">
        <w:t>,</w:t>
      </w:r>
      <w:r>
        <w:t xml:space="preserve"> 8am – 6pm) are </w:t>
      </w:r>
      <w:r>
        <w:lastRenderedPageBreak/>
        <w:t xml:space="preserve">present along the majority of the road, though on-street unrestricted parking is available on the eastern side, north of the junction at Harper Road.  </w:t>
      </w:r>
      <w:r w:rsidR="00AC21BD">
        <w:t xml:space="preserve"> </w:t>
      </w:r>
    </w:p>
    <w:p w:rsidR="00E607CB" w:rsidRDefault="00E607CB" w:rsidP="00E607CB">
      <w:pPr>
        <w:pStyle w:val="ListParagraph"/>
      </w:pPr>
      <w:bookmarkStart w:id="7" w:name="_Toc473578100"/>
      <w:bookmarkStart w:id="8" w:name="_Toc475639662"/>
      <w:bookmarkStart w:id="9" w:name="_Toc477960585"/>
      <w:r w:rsidRPr="00E607CB">
        <w:rPr>
          <w:noProof/>
          <w:lang w:eastAsia="en-GB"/>
        </w:rPr>
        <mc:AlternateContent>
          <mc:Choice Requires="wps">
            <w:drawing>
              <wp:anchor distT="0" distB="0" distL="114300" distR="114300" simplePos="0" relativeHeight="251726848" behindDoc="1" locked="0" layoutInCell="1" allowOverlap="1" wp14:anchorId="75FD354B" wp14:editId="0DF27563">
                <wp:simplePos x="0" y="0"/>
                <wp:positionH relativeFrom="column">
                  <wp:posOffset>2426335</wp:posOffset>
                </wp:positionH>
                <wp:positionV relativeFrom="paragraph">
                  <wp:posOffset>2902585</wp:posOffset>
                </wp:positionV>
                <wp:extent cx="3689350" cy="371475"/>
                <wp:effectExtent l="0" t="0" r="25400" b="28575"/>
                <wp:wrapTight wrapText="bothSides">
                  <wp:wrapPolygon edited="0">
                    <wp:start x="0" y="0"/>
                    <wp:lineTo x="0" y="22154"/>
                    <wp:lineTo x="21637" y="22154"/>
                    <wp:lineTo x="21637" y="0"/>
                    <wp:lineTo x="0" y="0"/>
                  </wp:wrapPolygon>
                </wp:wrapTight>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0" cy="371475"/>
                        </a:xfrm>
                        <a:prstGeom prst="rect">
                          <a:avLst/>
                        </a:prstGeom>
                        <a:solidFill>
                          <a:srgbClr val="FFFFFF"/>
                        </a:solidFill>
                        <a:ln w="9525">
                          <a:solidFill>
                            <a:srgbClr val="000000"/>
                          </a:solidFill>
                          <a:miter lim="800000"/>
                          <a:headEnd/>
                          <a:tailEnd/>
                        </a:ln>
                      </wps:spPr>
                      <wps:txbx>
                        <w:txbxContent>
                          <w:p w:rsidR="00166A65" w:rsidRPr="003C5266" w:rsidRDefault="00E607CB" w:rsidP="00166A65">
                            <w:pPr>
                              <w:rPr>
                                <w:sz w:val="16"/>
                              </w:rPr>
                            </w:pPr>
                            <w:r>
                              <w:rPr>
                                <w:sz w:val="16"/>
                              </w:rPr>
                              <w:t>Longley Lane looking south on approach to the railway bridge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91.05pt;margin-top:228.55pt;width:290.5pt;height:29.2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">
                <v:textbox>
                  <w:txbxContent>
                    <w:p w:rsidR="00166A65" w:rsidRPr="003C5266" w:rsidRDefault="00E607CB" w:rsidP="00166A65">
                      <w:pPr>
                        <w:rPr>
                          <w:sz w:val="16"/>
                        </w:rPr>
                      </w:pPr>
                      <w:r>
                        <w:rPr>
                          <w:sz w:val="16"/>
                        </w:rPr>
                        <w:t>Longley Lane looking south on approach to the railway bridge</w:t>
                      </w:r>
                    </w:p>
                  </w:txbxContent>
                </v:textbox>
                <w10:wrap type="tight"/>
              </v:shape>
            </w:pict>
          </mc:Fallback>
        </mc:AlternateContent>
      </w:r>
      <w:r w:rsidRPr="00E607CB">
        <w:rPr>
          <w:noProof/>
          <w:lang w:eastAsia="en-GB"/>
        </w:rPr>
        <w:drawing>
          <wp:anchor distT="0" distB="0" distL="114300" distR="114300" simplePos="0" relativeHeight="251738112" behindDoc="1" locked="0" layoutInCell="1" allowOverlap="1" wp14:anchorId="298E0319" wp14:editId="4819AF65">
            <wp:simplePos x="0" y="0"/>
            <wp:positionH relativeFrom="column">
              <wp:posOffset>2428875</wp:posOffset>
            </wp:positionH>
            <wp:positionV relativeFrom="paragraph">
              <wp:posOffset>132080</wp:posOffset>
            </wp:positionV>
            <wp:extent cx="3692525" cy="2769870"/>
            <wp:effectExtent l="0" t="0" r="3175" b="0"/>
            <wp:wrapTight wrapText="bothSides">
              <wp:wrapPolygon edited="0">
                <wp:start x="0" y="0"/>
                <wp:lineTo x="0" y="21392"/>
                <wp:lineTo x="21507" y="21392"/>
                <wp:lineTo x="21507"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7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92525" cy="2769870"/>
                    </a:xfrm>
                    <a:prstGeom prst="rect">
                      <a:avLst/>
                    </a:prstGeom>
                  </pic:spPr>
                </pic:pic>
              </a:graphicData>
            </a:graphic>
            <wp14:sizeRelH relativeFrom="page">
              <wp14:pctWidth>0</wp14:pctWidth>
            </wp14:sizeRelH>
            <wp14:sizeRelV relativeFrom="page">
              <wp14:pctHeight>0</wp14:pctHeight>
            </wp14:sizeRelV>
          </wp:anchor>
        </w:drawing>
      </w:r>
      <w:bookmarkEnd w:id="7"/>
      <w:bookmarkEnd w:id="8"/>
      <w:bookmarkEnd w:id="9"/>
      <w:r w:rsidR="00A83399" w:rsidRPr="00E607CB">
        <w:t>Longley Lane runs in a north – south direction, connecting with the A560 in the south and the B5167 (Palatine Road) to the north.</w:t>
      </w:r>
      <w:r w:rsidR="002E57EF" w:rsidRPr="00E607CB">
        <w:t xml:space="preserve"> It is a </w:t>
      </w:r>
      <w:r w:rsidR="00876B78" w:rsidRPr="00E607CB">
        <w:t>two-way single carr</w:t>
      </w:r>
      <w:r w:rsidR="002E57EF" w:rsidRPr="00E607CB">
        <w:t xml:space="preserve">iageway road, </w:t>
      </w:r>
      <w:r>
        <w:t>some</w:t>
      </w:r>
      <w:r w:rsidR="002E57EF" w:rsidRPr="00E607CB">
        <w:t xml:space="preserve"> </w:t>
      </w:r>
      <w:r w:rsidR="00876B78" w:rsidRPr="00E607CB">
        <w:t>7</w:t>
      </w:r>
      <w:r w:rsidR="00A83399" w:rsidRPr="00E607CB">
        <w:t>.5</w:t>
      </w:r>
      <w:r w:rsidR="00876B78" w:rsidRPr="00E607CB">
        <w:t xml:space="preserve">m wide and restricted to a 30mph speed limit. </w:t>
      </w:r>
      <w:r w:rsidR="00A83399" w:rsidRPr="00E607CB">
        <w:t xml:space="preserve">Traffic regulation orders prohibiting overtaking are in place in relation to the section of road between the junctions of Leestone Road and Harper </w:t>
      </w:r>
      <w:r w:rsidR="00F9596A" w:rsidRPr="00E607CB">
        <w:t>Road</w:t>
      </w:r>
      <w:r w:rsidR="00F9596A">
        <w:t xml:space="preserve"> </w:t>
      </w:r>
      <w:r w:rsidR="00F9596A" w:rsidRPr="00E607CB">
        <w:t>(</w:t>
      </w:r>
      <w:r>
        <w:t>t</w:t>
      </w:r>
      <w:r w:rsidRPr="00E607CB">
        <w:t>he section of road bridging the railway)</w:t>
      </w:r>
      <w:r>
        <w:t>.</w:t>
      </w:r>
    </w:p>
    <w:p w:rsidR="00E607CB" w:rsidRDefault="00E607CB" w:rsidP="00E607CB">
      <w:pPr>
        <w:pStyle w:val="ListParagraph"/>
      </w:pPr>
      <w:r>
        <w:t>A footway on this section over the bridge is</w:t>
      </w:r>
      <w:r w:rsidR="00A83399" w:rsidRPr="00E607CB">
        <w:t xml:space="preserve"> only present on</w:t>
      </w:r>
      <w:r w:rsidR="00A83399">
        <w:t xml:space="preserve"> the eastern side. </w:t>
      </w:r>
      <w:r w:rsidR="00876B78">
        <w:t>Street li</w:t>
      </w:r>
      <w:r w:rsidR="002E57EF">
        <w:t xml:space="preserve">ghting </w:t>
      </w:r>
      <w:r w:rsidR="00A83399">
        <w:t>is present</w:t>
      </w:r>
      <w:r w:rsidR="00184BF3">
        <w:t>.</w:t>
      </w:r>
      <w:r w:rsidR="00A83399">
        <w:t xml:space="preserve"> </w:t>
      </w:r>
    </w:p>
    <w:p w:rsidR="002E57EF" w:rsidRDefault="00184BF3" w:rsidP="00E607CB">
      <w:pPr>
        <w:pStyle w:val="ListParagraph"/>
      </w:pPr>
      <w:r>
        <w:t xml:space="preserve">Longley Lane provides access to the industrial area to the west via Leestone Road, Harper Road and Sharston Road. Land-use to the east of the Longley Lane, north of the junction with Harper Road is predominantly residential in nature.  </w:t>
      </w:r>
    </w:p>
    <w:p w:rsidR="00D96693" w:rsidRDefault="00E607CB" w:rsidP="00E607CB">
      <w:pPr>
        <w:pStyle w:val="Heading2"/>
      </w:pPr>
      <w:bookmarkStart w:id="10" w:name="_Toc503781024"/>
      <w:r>
        <w:t>Bus Services</w:t>
      </w:r>
      <w:bookmarkEnd w:id="10"/>
    </w:p>
    <w:p w:rsidR="00E607CB" w:rsidRDefault="00E607CB" w:rsidP="00E607CB">
      <w:pPr>
        <w:pStyle w:val="ListParagraph"/>
      </w:pPr>
      <w:r>
        <w:t xml:space="preserve">Sharston Road has bus stops (on both sides of the road) located to the north of the A560 and to the north of the </w:t>
      </w:r>
      <w:r w:rsidR="00671ED0">
        <w:t xml:space="preserve">junction with Harper Lane. The bus stops are </w:t>
      </w:r>
      <w:r w:rsidR="006668F3">
        <w:t xml:space="preserve">within 200m of the site entrance and are </w:t>
      </w:r>
      <w:r w:rsidR="00671ED0">
        <w:t>served by the following services:</w:t>
      </w:r>
    </w:p>
    <w:p w:rsidR="00671ED0" w:rsidRDefault="00671ED0" w:rsidP="00671ED0">
      <w:pPr>
        <w:pStyle w:val="ListParagraph"/>
        <w:numPr>
          <w:ilvl w:val="0"/>
          <w:numId w:val="20"/>
        </w:numPr>
      </w:pPr>
      <w:r>
        <w:t xml:space="preserve">43     </w:t>
      </w:r>
      <w:r w:rsidR="00186E28">
        <w:t xml:space="preserve"> </w:t>
      </w:r>
      <w:r>
        <w:t xml:space="preserve">Manchester Airport – Manchester. Operates </w:t>
      </w:r>
      <w:r w:rsidR="005D3117">
        <w:t>over 24 hours with</w:t>
      </w:r>
      <w:r>
        <w:t xml:space="preserve"> frequencies of 30 minutes (periods at start and end of the day) and 10 minutes. Reduced service provision on Saturdays and Sundays;</w:t>
      </w:r>
    </w:p>
    <w:p w:rsidR="00671ED0" w:rsidRDefault="00671ED0" w:rsidP="00671ED0">
      <w:pPr>
        <w:pStyle w:val="ListParagraph"/>
        <w:numPr>
          <w:ilvl w:val="0"/>
          <w:numId w:val="20"/>
        </w:numPr>
      </w:pPr>
      <w:r>
        <w:t xml:space="preserve">102    Wythenshawe Hospital – Manchester. Operates </w:t>
      </w:r>
      <w:r w:rsidR="005D3117">
        <w:t>between 0600 – 2400 hours with 30 minute frequency. Reduced service provision on Saturdays and Sundays;</w:t>
      </w:r>
    </w:p>
    <w:p w:rsidR="005D3117" w:rsidRDefault="005D3117" w:rsidP="00671ED0">
      <w:pPr>
        <w:pStyle w:val="ListParagraph"/>
        <w:numPr>
          <w:ilvl w:val="0"/>
          <w:numId w:val="20"/>
        </w:numPr>
      </w:pPr>
      <w:r>
        <w:t>103     Manchester Airport – Manchester. Operates between 0600 – 2400 hours with 30 minute frequency.  Reduced service provision on Saturdays and Sundays;</w:t>
      </w:r>
    </w:p>
    <w:p w:rsidR="005D3117" w:rsidRDefault="005D3117" w:rsidP="00671ED0">
      <w:pPr>
        <w:pStyle w:val="ListParagraph"/>
        <w:numPr>
          <w:ilvl w:val="0"/>
          <w:numId w:val="20"/>
        </w:numPr>
      </w:pPr>
      <w:r>
        <w:t xml:space="preserve">278    </w:t>
      </w:r>
      <w:r w:rsidR="00186E28">
        <w:t xml:space="preserve"> </w:t>
      </w:r>
      <w:r>
        <w:t>Reddish – Manchester. Operates between 0700 – 1800 hours with 60 minute frequency. Reduced service provision on Saturdays and Sundays;</w:t>
      </w:r>
    </w:p>
    <w:p w:rsidR="005D3117" w:rsidRDefault="005D3117" w:rsidP="00671ED0">
      <w:pPr>
        <w:pStyle w:val="ListParagraph"/>
        <w:numPr>
          <w:ilvl w:val="0"/>
          <w:numId w:val="20"/>
        </w:numPr>
      </w:pPr>
      <w:r>
        <w:t xml:space="preserve">X5     </w:t>
      </w:r>
      <w:r w:rsidR="00186E28">
        <w:t xml:space="preserve"> </w:t>
      </w:r>
      <w:r>
        <w:t>Stockport – Trafford Centre. Operates between 0600 – 1900 hours. Reduced service on Saturdays, no Sunday service.</w:t>
      </w:r>
      <w:r w:rsidR="00186E28">
        <w:t xml:space="preserve"> </w:t>
      </w:r>
    </w:p>
    <w:p w:rsidR="00186E28" w:rsidRDefault="003E3380" w:rsidP="00186E28">
      <w:pPr>
        <w:pStyle w:val="ListParagraph"/>
      </w:pPr>
      <w:r>
        <w:lastRenderedPageBreak/>
        <w:t xml:space="preserve">The review of existing public transport provision has identified </w:t>
      </w:r>
      <w:r w:rsidR="00186E28">
        <w:t>that the industrial area is served by several</w:t>
      </w:r>
      <w:r>
        <w:t xml:space="preserve"> </w:t>
      </w:r>
      <w:r w:rsidR="00186E28">
        <w:t>bus</w:t>
      </w:r>
      <w:r w:rsidR="00DC661C">
        <w:t xml:space="preserve"> services</w:t>
      </w:r>
      <w:r>
        <w:t>, offering frequent and quite extensive services,</w:t>
      </w:r>
      <w:r w:rsidR="00DC661C">
        <w:t xml:space="preserve"> providing access to substantial residential areas located between </w:t>
      </w:r>
      <w:r w:rsidR="00186E28">
        <w:t>Wythenshawe and Manchester city centre.</w:t>
      </w:r>
      <w:r w:rsidR="00DC661C">
        <w:t xml:space="preserve"> Full details of the respective bus services can be obtained from TfGM</w:t>
      </w:r>
      <w:r w:rsidR="00152852">
        <w:t>’</w:t>
      </w:r>
      <w:r w:rsidR="00DC661C">
        <w:t xml:space="preserve">s website </w:t>
      </w:r>
      <w:r w:rsidR="00152852">
        <w:t>via the following link:</w:t>
      </w:r>
    </w:p>
    <w:p w:rsidR="00152852" w:rsidRDefault="0079374C" w:rsidP="00152852">
      <w:pPr>
        <w:pStyle w:val="ListParagraph"/>
        <w:numPr>
          <w:ilvl w:val="0"/>
          <w:numId w:val="0"/>
        </w:numPr>
        <w:ind w:left="822"/>
      </w:pPr>
      <w:hyperlink r:id="rId16" w:history="1">
        <w:r w:rsidR="00152852" w:rsidRPr="00545597">
          <w:rPr>
            <w:rStyle w:val="Hyperlink"/>
          </w:rPr>
          <w:t>http://www.tfgm.com/journey_planning/Pages/bus_times_leaflet_library.aspx</w:t>
        </w:r>
      </w:hyperlink>
    </w:p>
    <w:p w:rsidR="00DE49CD" w:rsidRDefault="002F54A4" w:rsidP="002F54A4">
      <w:pPr>
        <w:pStyle w:val="Heading2"/>
      </w:pPr>
      <w:bookmarkStart w:id="11" w:name="_Toc503781025"/>
      <w:r>
        <w:t>Cycling</w:t>
      </w:r>
      <w:bookmarkEnd w:id="11"/>
    </w:p>
    <w:p w:rsidR="002F54A4" w:rsidRDefault="002F54A4" w:rsidP="002F54A4">
      <w:pPr>
        <w:pStyle w:val="ListParagraph"/>
      </w:pPr>
      <w:r>
        <w:t xml:space="preserve">The industrial estate does not have many existing cycling facilities, though a toucan crossing is provided at the junction with Sharston Road and the A560. The industrial estate is </w:t>
      </w:r>
      <w:r w:rsidR="00CF03BE">
        <w:t xml:space="preserve">within </w:t>
      </w:r>
      <w:r>
        <w:t xml:space="preserve">cycling distance of the Manchester – Manchester Airport cycle route (Nos 85) In addition, identified cycle routes are provided </w:t>
      </w:r>
      <w:r w:rsidR="00CF03BE">
        <w:t xml:space="preserve">near the A560 </w:t>
      </w:r>
      <w:r>
        <w:t>to the following destinations:</w:t>
      </w:r>
    </w:p>
    <w:p w:rsidR="002F54A4" w:rsidRDefault="002F54A4" w:rsidP="002F54A4">
      <w:pPr>
        <w:pStyle w:val="ListParagraph"/>
        <w:numPr>
          <w:ilvl w:val="0"/>
          <w:numId w:val="21"/>
        </w:numPr>
      </w:pPr>
      <w:r>
        <w:t>Wythenshawe Park;</w:t>
      </w:r>
    </w:p>
    <w:p w:rsidR="002F54A4" w:rsidRDefault="002F54A4" w:rsidP="002F54A4">
      <w:pPr>
        <w:pStyle w:val="ListParagraph"/>
        <w:numPr>
          <w:ilvl w:val="0"/>
          <w:numId w:val="21"/>
        </w:numPr>
      </w:pPr>
      <w:r>
        <w:t>Altrincham;</w:t>
      </w:r>
    </w:p>
    <w:p w:rsidR="002F54A4" w:rsidRDefault="002F54A4" w:rsidP="002F54A4">
      <w:pPr>
        <w:pStyle w:val="ListParagraph"/>
        <w:numPr>
          <w:ilvl w:val="0"/>
          <w:numId w:val="21"/>
        </w:numPr>
      </w:pPr>
      <w:r>
        <w:t>Holy Hedge Park; and</w:t>
      </w:r>
    </w:p>
    <w:p w:rsidR="002F54A4" w:rsidRDefault="002F54A4" w:rsidP="002F54A4">
      <w:pPr>
        <w:pStyle w:val="ListParagraph"/>
        <w:numPr>
          <w:ilvl w:val="0"/>
          <w:numId w:val="21"/>
        </w:numPr>
      </w:pPr>
      <w:r>
        <w:t>Gately.</w:t>
      </w:r>
    </w:p>
    <w:p w:rsidR="002E7104" w:rsidRDefault="004109EA" w:rsidP="004109EA">
      <w:pPr>
        <w:pStyle w:val="Heading2"/>
      </w:pPr>
      <w:bookmarkStart w:id="12" w:name="_Toc503781026"/>
      <w:r>
        <w:t>Road Accident Records</w:t>
      </w:r>
      <w:bookmarkEnd w:id="12"/>
    </w:p>
    <w:p w:rsidR="00DD0B33" w:rsidRPr="000F2B9B" w:rsidRDefault="00DD0B33" w:rsidP="00DD0B33">
      <w:pPr>
        <w:pStyle w:val="ListParagraph"/>
      </w:pPr>
      <w:r>
        <w:t xml:space="preserve">A review of </w:t>
      </w:r>
      <w:r w:rsidR="002C2482">
        <w:t xml:space="preserve">the recorded road accidents was undertaken by reference to the Crashmap </w:t>
      </w:r>
      <w:r>
        <w:t xml:space="preserve">database to establish if any significant number of road accidents had occurred on the local highway network </w:t>
      </w:r>
      <w:r w:rsidR="00B425D0">
        <w:t xml:space="preserve">which serves </w:t>
      </w:r>
      <w:r>
        <w:t xml:space="preserve">the </w:t>
      </w:r>
      <w:r w:rsidR="002C2482">
        <w:t>site</w:t>
      </w:r>
      <w:r>
        <w:t xml:space="preserve">. </w:t>
      </w:r>
      <w:r w:rsidRPr="0094497C">
        <w:rPr>
          <w:rFonts w:cs="Arial"/>
        </w:rPr>
        <w:t xml:space="preserve">The </w:t>
      </w:r>
      <w:r>
        <w:rPr>
          <w:rFonts w:cs="Arial"/>
        </w:rPr>
        <w:t>analyses of the accident records (which involve</w:t>
      </w:r>
      <w:r w:rsidRPr="0094497C">
        <w:rPr>
          <w:rFonts w:cs="Arial"/>
        </w:rPr>
        <w:t xml:space="preserve"> personal injury)</w:t>
      </w:r>
      <w:r w:rsidR="002C2482">
        <w:rPr>
          <w:rFonts w:cs="Arial"/>
        </w:rPr>
        <w:t xml:space="preserve"> included</w:t>
      </w:r>
      <w:r>
        <w:rPr>
          <w:rFonts w:cs="Arial"/>
        </w:rPr>
        <w:t xml:space="preserve"> data for the most recent five year period.</w:t>
      </w:r>
      <w:r w:rsidR="002C2482">
        <w:rPr>
          <w:rFonts w:cs="Arial"/>
        </w:rPr>
        <w:t xml:space="preserve"> </w:t>
      </w:r>
      <w:r>
        <w:rPr>
          <w:rFonts w:cs="Arial"/>
        </w:rPr>
        <w:t xml:space="preserve"> </w:t>
      </w:r>
      <w:r w:rsidR="00794F93">
        <w:rPr>
          <w:rFonts w:cs="Arial"/>
        </w:rPr>
        <w:t xml:space="preserve">The area considered and the resulting accidents locations are shown in Figure 2.1 at the end of this chapter. </w:t>
      </w:r>
    </w:p>
    <w:p w:rsidR="00DD0B33" w:rsidRDefault="00794F93" w:rsidP="00DD0B33">
      <w:pPr>
        <w:pStyle w:val="ListParagraph"/>
      </w:pPr>
      <w:r>
        <w:t>Accidents are classified by t</w:t>
      </w:r>
      <w:r w:rsidR="00AD126E">
        <w:t>he severity of injuries incurred by</w:t>
      </w:r>
      <w:r>
        <w:t xml:space="preserve"> those involved</w:t>
      </w:r>
      <w:r w:rsidR="00AD126E">
        <w:t xml:space="preserve">. </w:t>
      </w:r>
      <w:r w:rsidR="00DD0B33">
        <w:t xml:space="preserve">The result of the review identified that during the 5 year period, </w:t>
      </w:r>
      <w:r>
        <w:t>no ‘fata</w:t>
      </w:r>
      <w:r w:rsidR="00A57360">
        <w:t>l’ accidents had occurred, two</w:t>
      </w:r>
      <w:r>
        <w:t xml:space="preserve"> ‘serious’</w:t>
      </w:r>
      <w:r w:rsidR="00B425D0">
        <w:t xml:space="preserve"> accidents were recorded, and 1</w:t>
      </w:r>
      <w:r w:rsidR="009D08FD">
        <w:t>1</w:t>
      </w:r>
      <w:r>
        <w:t xml:space="preserve"> ‘slight’ accidents had occurred. </w:t>
      </w:r>
      <w:r w:rsidR="00A57360">
        <w:t>Brief d</w:t>
      </w:r>
      <w:r w:rsidR="00AD126E">
        <w:t xml:space="preserve">etails of the </w:t>
      </w:r>
      <w:r w:rsidR="00A57360">
        <w:t xml:space="preserve">two </w:t>
      </w:r>
      <w:r w:rsidR="00AD126E">
        <w:t xml:space="preserve">‘serious’ </w:t>
      </w:r>
      <w:r w:rsidR="00DD0B33">
        <w:t xml:space="preserve"> accidents are as follows</w:t>
      </w:r>
      <w:r w:rsidR="00A57360">
        <w:t xml:space="preserve"> (further information is contained in Appendix A)</w:t>
      </w:r>
      <w:r w:rsidR="00DD0B33">
        <w:t>:</w:t>
      </w:r>
    </w:p>
    <w:p w:rsidR="00DD0B33" w:rsidRDefault="00A57360" w:rsidP="00DD0B33">
      <w:pPr>
        <w:pStyle w:val="ListParagraph"/>
        <w:numPr>
          <w:ilvl w:val="0"/>
          <w:numId w:val="12"/>
        </w:numPr>
        <w:ind w:left="1701" w:hanging="425"/>
      </w:pPr>
      <w:r>
        <w:t>Harper Road/Sharston Road</w:t>
      </w:r>
      <w:r w:rsidR="00DD0B33">
        <w:t xml:space="preserve"> junction, </w:t>
      </w:r>
      <w:r>
        <w:t>Monday 28</w:t>
      </w:r>
      <w:r w:rsidRPr="00A57360">
        <w:rPr>
          <w:vertAlign w:val="superscript"/>
        </w:rPr>
        <w:t>th</w:t>
      </w:r>
      <w:r>
        <w:t xml:space="preserve"> September 2015 at 0851</w:t>
      </w:r>
      <w:r w:rsidR="00DD0B33">
        <w:t xml:space="preserve"> hours,</w:t>
      </w:r>
      <w:r>
        <w:t xml:space="preserve"> collision occurred between a car and a motorbike resulting in two injuries</w:t>
      </w:r>
      <w:r w:rsidR="00DD0B33">
        <w:t xml:space="preserve">, </w:t>
      </w:r>
      <w:r>
        <w:t xml:space="preserve">one </w:t>
      </w:r>
      <w:r w:rsidR="00DD0B33">
        <w:t>classified as ‘slight’</w:t>
      </w:r>
      <w:r>
        <w:t>, one as ‘serious’</w:t>
      </w:r>
      <w:r w:rsidR="00DD0B33">
        <w:t>;</w:t>
      </w:r>
    </w:p>
    <w:p w:rsidR="00DD0B33" w:rsidRDefault="00A57360" w:rsidP="00DD0B33">
      <w:pPr>
        <w:pStyle w:val="ListParagraph"/>
        <w:numPr>
          <w:ilvl w:val="0"/>
          <w:numId w:val="12"/>
        </w:numPr>
        <w:ind w:left="1701" w:hanging="425"/>
      </w:pPr>
      <w:r>
        <w:t>Sharston Road/Longley Lane, Monday 9</w:t>
      </w:r>
      <w:r w:rsidRPr="00A57360">
        <w:rPr>
          <w:vertAlign w:val="superscript"/>
        </w:rPr>
        <w:t>th</w:t>
      </w:r>
      <w:r>
        <w:t xml:space="preserve"> March 2015 at 0745</w:t>
      </w:r>
      <w:r w:rsidR="00DD0B33">
        <w:t xml:space="preserve"> hours, </w:t>
      </w:r>
      <w:r>
        <w:t>collision occurred involving one car and a bi</w:t>
      </w:r>
      <w:r w:rsidR="00DD0B33">
        <w:t>cyc</w:t>
      </w:r>
      <w:r>
        <w:t>le resulting in one injury, classified as ‘serious’.</w:t>
      </w:r>
    </w:p>
    <w:p w:rsidR="004109EA" w:rsidRPr="008A78E3" w:rsidRDefault="00DD0B33" w:rsidP="00DD0B33">
      <w:pPr>
        <w:pStyle w:val="ListParagraph"/>
      </w:pPr>
      <w:r w:rsidRPr="0061386D">
        <w:rPr>
          <w:rFonts w:cs="Arial"/>
        </w:rPr>
        <w:t xml:space="preserve">With reference to the results of our review of the </w:t>
      </w:r>
      <w:r>
        <w:rPr>
          <w:rFonts w:cs="Arial"/>
        </w:rPr>
        <w:t xml:space="preserve">data from the </w:t>
      </w:r>
      <w:r w:rsidR="00AD126E">
        <w:rPr>
          <w:rFonts w:cs="Arial"/>
        </w:rPr>
        <w:t>Crashmap</w:t>
      </w:r>
      <w:r w:rsidRPr="0061386D">
        <w:rPr>
          <w:rFonts w:cs="Arial"/>
        </w:rPr>
        <w:t xml:space="preserve"> database, it </w:t>
      </w:r>
      <w:r>
        <w:rPr>
          <w:rFonts w:cs="Arial"/>
        </w:rPr>
        <w:t xml:space="preserve">can be seen </w:t>
      </w:r>
      <w:r w:rsidRPr="0061386D">
        <w:rPr>
          <w:rFonts w:cs="Arial"/>
        </w:rPr>
        <w:t>that no accidents occurred</w:t>
      </w:r>
      <w:r w:rsidR="00A57360">
        <w:rPr>
          <w:rFonts w:cs="Arial"/>
        </w:rPr>
        <w:t xml:space="preserve"> in the vicinity of the</w:t>
      </w:r>
      <w:r w:rsidRPr="0061386D">
        <w:rPr>
          <w:rFonts w:cs="Arial"/>
        </w:rPr>
        <w:t xml:space="preserve"> site access</w:t>
      </w:r>
      <w:r w:rsidR="00A57360">
        <w:rPr>
          <w:rFonts w:cs="Arial"/>
        </w:rPr>
        <w:t>es</w:t>
      </w:r>
      <w:r>
        <w:rPr>
          <w:rFonts w:cs="Arial"/>
        </w:rPr>
        <w:t xml:space="preserve"> or </w:t>
      </w:r>
      <w:r w:rsidR="00A57360">
        <w:rPr>
          <w:rFonts w:cs="Arial"/>
        </w:rPr>
        <w:t xml:space="preserve">that any of the ‘serious’ accidents </w:t>
      </w:r>
      <w:r>
        <w:rPr>
          <w:rFonts w:cs="Arial"/>
        </w:rPr>
        <w:t xml:space="preserve">involved HGVs. In addition, </w:t>
      </w:r>
      <w:r w:rsidRPr="0061386D">
        <w:rPr>
          <w:rFonts w:cs="Arial"/>
        </w:rPr>
        <w:t xml:space="preserve">the severity and number of accidents recorded </w:t>
      </w:r>
      <w:r>
        <w:rPr>
          <w:rFonts w:cs="Arial"/>
        </w:rPr>
        <w:t xml:space="preserve">in the area </w:t>
      </w:r>
      <w:r w:rsidRPr="0061386D">
        <w:rPr>
          <w:rFonts w:cs="Arial"/>
        </w:rPr>
        <w:t xml:space="preserve">are well below </w:t>
      </w:r>
      <w:r>
        <w:rPr>
          <w:rFonts w:cs="Arial"/>
        </w:rPr>
        <w:t xml:space="preserve">the </w:t>
      </w:r>
      <w:r w:rsidRPr="0061386D">
        <w:rPr>
          <w:rFonts w:cs="Arial"/>
        </w:rPr>
        <w:t>usual intervention thresholds</w:t>
      </w:r>
      <w:r>
        <w:rPr>
          <w:rFonts w:cs="Arial"/>
        </w:rPr>
        <w:t>. T</w:t>
      </w:r>
      <w:r w:rsidRPr="0061386D">
        <w:rPr>
          <w:rFonts w:cs="Arial"/>
        </w:rPr>
        <w:t>herefore</w:t>
      </w:r>
      <w:r>
        <w:rPr>
          <w:rFonts w:cs="Arial"/>
        </w:rPr>
        <w:t>,</w:t>
      </w:r>
      <w:r w:rsidRPr="0061386D">
        <w:rPr>
          <w:rFonts w:cs="Arial"/>
        </w:rPr>
        <w:t xml:space="preserve"> it is considered that the highway network operates in a satisfactory manner and we have not </w:t>
      </w:r>
      <w:r w:rsidRPr="0061386D">
        <w:rPr>
          <w:rFonts w:cs="Arial"/>
        </w:rPr>
        <w:lastRenderedPageBreak/>
        <w:t>identified any specific concerns which we feel require further consideration in relation to the proposed development</w:t>
      </w:r>
      <w:r>
        <w:rPr>
          <w:rFonts w:cs="Arial"/>
        </w:rPr>
        <w:t>.</w:t>
      </w:r>
      <w:r w:rsidR="004109EA">
        <w:t xml:space="preserve">   </w:t>
      </w:r>
    </w:p>
    <w:p w:rsidR="004109EA" w:rsidRPr="004109EA" w:rsidRDefault="009D08FD" w:rsidP="00794F93">
      <w:pPr>
        <w:pStyle w:val="ListParagraph"/>
        <w:numPr>
          <w:ilvl w:val="0"/>
          <w:numId w:val="0"/>
        </w:numPr>
        <w:ind w:left="822"/>
      </w:pPr>
      <w:r>
        <w:rPr>
          <w:noProof/>
          <w:lang w:eastAsia="en-GB"/>
        </w:rPr>
        <w:drawing>
          <wp:anchor distT="0" distB="0" distL="114300" distR="114300" simplePos="0" relativeHeight="251757568" behindDoc="1" locked="0" layoutInCell="1" allowOverlap="1">
            <wp:simplePos x="0" y="0"/>
            <wp:positionH relativeFrom="column">
              <wp:posOffset>523875</wp:posOffset>
            </wp:positionH>
            <wp:positionV relativeFrom="paragraph">
              <wp:posOffset>4445</wp:posOffset>
            </wp:positionV>
            <wp:extent cx="5505450" cy="3390900"/>
            <wp:effectExtent l="19050" t="19050" r="19050" b="19050"/>
            <wp:wrapTight wrapText="bothSides">
              <wp:wrapPolygon edited="0">
                <wp:start x="-75" y="-121"/>
                <wp:lineTo x="-75" y="21600"/>
                <wp:lineTo x="21600" y="21600"/>
                <wp:lineTo x="21600" y="-121"/>
                <wp:lineTo x="-75" y="-121"/>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identmap.jpg"/>
                    <pic:cNvPicPr/>
                  </pic:nvPicPr>
                  <pic:blipFill>
                    <a:blip r:embed="rId17">
                      <a:extLst>
                        <a:ext uri="{28A0092B-C50C-407E-A947-70E740481C1C}">
                          <a14:useLocalDpi xmlns:a14="http://schemas.microsoft.com/office/drawing/2010/main" val="0"/>
                        </a:ext>
                      </a:extLst>
                    </a:blip>
                    <a:stretch>
                      <a:fillRect/>
                    </a:stretch>
                  </pic:blipFill>
                  <pic:spPr>
                    <a:xfrm>
                      <a:off x="0" y="0"/>
                      <a:ext cx="5505450" cy="33909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D52F66" w:rsidRDefault="00D52F66" w:rsidP="002F54A4">
      <w:pPr>
        <w:ind w:left="1230"/>
      </w:pPr>
    </w:p>
    <w:p w:rsidR="00D52F66" w:rsidRPr="00D52F66" w:rsidRDefault="00D52F66" w:rsidP="00D52F66"/>
    <w:p w:rsidR="00D52F66" w:rsidRPr="00D52F66" w:rsidRDefault="00D52F66" w:rsidP="00D52F66"/>
    <w:p w:rsidR="00D52F66" w:rsidRPr="00D52F66" w:rsidRDefault="00D52F66" w:rsidP="00D52F66"/>
    <w:p w:rsidR="00D52F66" w:rsidRPr="00D52F66" w:rsidRDefault="00D52F66" w:rsidP="00D52F66"/>
    <w:p w:rsidR="00D52F66" w:rsidRPr="00D52F66" w:rsidRDefault="00D52F66" w:rsidP="00D52F66"/>
    <w:p w:rsidR="00D52F66" w:rsidRPr="00D52F66" w:rsidRDefault="00D52F66" w:rsidP="00D52F66"/>
    <w:p w:rsidR="00D52F66" w:rsidRPr="00D52F66" w:rsidRDefault="00D52F66" w:rsidP="00D52F66"/>
    <w:p w:rsidR="00D52F66" w:rsidRPr="00D52F66" w:rsidRDefault="00D52F66" w:rsidP="00D52F66"/>
    <w:p w:rsidR="00D52F66" w:rsidRPr="00D52F66" w:rsidRDefault="009D08FD" w:rsidP="00D52F66">
      <w:r>
        <w:rPr>
          <w:noProof/>
          <w:lang w:eastAsia="en-GB"/>
        </w:rPr>
        <mc:AlternateContent>
          <mc:Choice Requires="wps">
            <w:drawing>
              <wp:anchor distT="0" distB="0" distL="114300" distR="114300" simplePos="0" relativeHeight="251741184" behindDoc="0" locked="0" layoutInCell="1" allowOverlap="1" wp14:anchorId="19FA64C6" wp14:editId="35F8CB4F">
                <wp:simplePos x="0" y="0"/>
                <wp:positionH relativeFrom="column">
                  <wp:posOffset>4162425</wp:posOffset>
                </wp:positionH>
                <wp:positionV relativeFrom="paragraph">
                  <wp:posOffset>168910</wp:posOffset>
                </wp:positionV>
                <wp:extent cx="1866900" cy="485775"/>
                <wp:effectExtent l="0" t="0" r="19050"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485775"/>
                        </a:xfrm>
                        <a:prstGeom prst="rect">
                          <a:avLst/>
                        </a:prstGeom>
                        <a:solidFill>
                          <a:srgbClr val="FFFFFF"/>
                        </a:solidFill>
                        <a:ln w="9525">
                          <a:solidFill>
                            <a:srgbClr val="000000"/>
                          </a:solidFill>
                          <a:miter lim="800000"/>
                          <a:headEnd/>
                          <a:tailEnd/>
                        </a:ln>
                      </wps:spPr>
                      <wps:txbx>
                        <w:txbxContent>
                          <w:p w:rsidR="00D52F66" w:rsidRDefault="00D52F66">
                            <w:r>
                              <w:t>Fig 2.1 Recorded Accidents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327.75pt;margin-top:13.3pt;width:147pt;height:38.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">
                <v:textbox>
                  <w:txbxContent>
                    <w:p w:rsidR="00D52F66" w:rsidRDefault="00D52F66">
                      <w:r>
                        <w:t>Fig 2.1 Recorded Accidents</w:t>
                      </w:r>
                    </w:p>
                  </w:txbxContent>
                </v:textbox>
              </v:shape>
            </w:pict>
          </mc:Fallback>
        </mc:AlternateContent>
      </w:r>
    </w:p>
    <w:p w:rsidR="00D52F66" w:rsidRPr="00D52F66" w:rsidRDefault="00D52F66" w:rsidP="00D52F66"/>
    <w:p w:rsidR="00D52F66" w:rsidRPr="00D52F66" w:rsidRDefault="00D52F66" w:rsidP="00D52F66"/>
    <w:p w:rsidR="00D52F66" w:rsidRDefault="00D52F66" w:rsidP="00D52F66"/>
    <w:p w:rsidR="002F54A4" w:rsidRPr="00D52F66" w:rsidRDefault="00D52F66" w:rsidP="00D52F66">
      <w:pPr>
        <w:tabs>
          <w:tab w:val="left" w:pos="8175"/>
        </w:tabs>
      </w:pPr>
      <w:r>
        <w:tab/>
      </w:r>
    </w:p>
    <w:p w:rsidR="001D14C9" w:rsidRPr="00457E37" w:rsidRDefault="001D14C9" w:rsidP="00CF77BB">
      <w:pPr>
        <w:pStyle w:val="Heading1"/>
      </w:pPr>
      <w:bookmarkStart w:id="13" w:name="_Toc473578101"/>
      <w:bookmarkStart w:id="14" w:name="_Toc503781027"/>
      <w:r w:rsidRPr="00457E37">
        <w:lastRenderedPageBreak/>
        <w:t>The Development and Associated Highway Impact</w:t>
      </w:r>
      <w:bookmarkEnd w:id="13"/>
      <w:bookmarkEnd w:id="14"/>
    </w:p>
    <w:p w:rsidR="001D14C9" w:rsidRDefault="001D14C9" w:rsidP="00CF77BB">
      <w:pPr>
        <w:pStyle w:val="Heading2"/>
      </w:pPr>
      <w:bookmarkStart w:id="15" w:name="_Toc503781028"/>
      <w:r w:rsidRPr="00457E37">
        <w:t>Introduction</w:t>
      </w:r>
      <w:bookmarkEnd w:id="15"/>
    </w:p>
    <w:p w:rsidR="00EB5886" w:rsidRPr="00BB717D" w:rsidRDefault="00FD2DDA" w:rsidP="007A47C1">
      <w:pPr>
        <w:pStyle w:val="ListParagraph"/>
        <w:rPr>
          <w:color w:val="FF0000"/>
        </w:rPr>
      </w:pPr>
      <w:r>
        <w:t>As identified in paragraph 1.1.1</w:t>
      </w:r>
      <w:r w:rsidR="009C3E08">
        <w:t>,</w:t>
      </w:r>
      <w:r>
        <w:t xml:space="preserve"> t</w:t>
      </w:r>
      <w:r w:rsidR="00642286" w:rsidRPr="00642286">
        <w:t>his Transport Statement has been produced to support the</w:t>
      </w:r>
      <w:r w:rsidR="00EB5886">
        <w:t xml:space="preserve"> associated</w:t>
      </w:r>
      <w:r w:rsidR="00642286" w:rsidRPr="00642286">
        <w:t xml:space="preserve"> planning application which seeks permission for </w:t>
      </w:r>
      <w:r w:rsidR="003B1B0D">
        <w:t>future waste processing</w:t>
      </w:r>
      <w:r w:rsidR="00152852">
        <w:t xml:space="preserve"> activities and </w:t>
      </w:r>
      <w:r>
        <w:t>the</w:t>
      </w:r>
      <w:r w:rsidR="009B00A5">
        <w:t xml:space="preserve"> </w:t>
      </w:r>
      <w:r w:rsidR="00152852">
        <w:t>re-configuration of the internal layout of the former recycling</w:t>
      </w:r>
      <w:r w:rsidR="009B00A5">
        <w:t xml:space="preserve"> facility</w:t>
      </w:r>
      <w:r w:rsidR="00152852">
        <w:t xml:space="preserve">. </w:t>
      </w:r>
      <w:r w:rsidR="00F61D33">
        <w:t xml:space="preserve"> The </w:t>
      </w:r>
      <w:r w:rsidR="00B71B1C">
        <w:t>main objective of the proposed development is to increase efficiency in relation to the loading and unloading of materials and to improve the access and egress of HGV generated traffic flows.</w:t>
      </w:r>
      <w:r w:rsidR="00A34200">
        <w:t xml:space="preserve"> The propo</w:t>
      </w:r>
      <w:r w:rsidR="006F004E">
        <w:t>sed access and egress arrange</w:t>
      </w:r>
      <w:r w:rsidR="00152852">
        <w:t>ments will also reduc</w:t>
      </w:r>
      <w:r w:rsidR="00A34200">
        <w:t xml:space="preserve">e the </w:t>
      </w:r>
      <w:r w:rsidR="00152852">
        <w:t xml:space="preserve">amount of distance travelled by HGVs </w:t>
      </w:r>
      <w:r w:rsidR="00A77F77">
        <w:t>on the adjacent road</w:t>
      </w:r>
      <w:r w:rsidR="00152852">
        <w:t xml:space="preserve"> network</w:t>
      </w:r>
      <w:r w:rsidR="00A77F77">
        <w:t xml:space="preserve">, thus reducing </w:t>
      </w:r>
      <w:r w:rsidR="00152852">
        <w:t xml:space="preserve">potential </w:t>
      </w:r>
      <w:r w:rsidR="003E3380">
        <w:t xml:space="preserve">the </w:t>
      </w:r>
      <w:r w:rsidR="00152852">
        <w:t xml:space="preserve">associated impact of </w:t>
      </w:r>
      <w:r w:rsidR="003E3380">
        <w:t xml:space="preserve">the </w:t>
      </w:r>
      <w:r w:rsidR="00152852">
        <w:t xml:space="preserve">generated </w:t>
      </w:r>
      <w:r w:rsidR="00A77F77">
        <w:t>traffic</w:t>
      </w:r>
      <w:r w:rsidR="00152852">
        <w:t>.</w:t>
      </w:r>
      <w:r w:rsidR="00A77F77">
        <w:t xml:space="preserve"> </w:t>
      </w:r>
    </w:p>
    <w:p w:rsidR="00D97A52" w:rsidRDefault="00B71B1C" w:rsidP="006F004E">
      <w:pPr>
        <w:pStyle w:val="ListParagraph"/>
        <w:numPr>
          <w:ilvl w:val="2"/>
          <w:numId w:val="13"/>
        </w:numPr>
      </w:pPr>
      <w:r>
        <w:t>The proposed development also incl</w:t>
      </w:r>
      <w:r w:rsidR="006F004E">
        <w:t xml:space="preserve">udes for some on-site improvements </w:t>
      </w:r>
      <w:r>
        <w:t>which will provide greater storage capacity for materials and provide more space for the efficient and safe storage of differing types of materials.</w:t>
      </w:r>
      <w:r w:rsidR="00F61D33">
        <w:t xml:space="preserve"> </w:t>
      </w:r>
      <w:r w:rsidR="00906EA3">
        <w:t>Details of the proposed layout of the site are shown in in the Drawing</w:t>
      </w:r>
      <w:r w:rsidR="005B4375">
        <w:t>s</w:t>
      </w:r>
      <w:r w:rsidR="00906EA3">
        <w:t xml:space="preserve"> Nos Z310.001</w:t>
      </w:r>
      <w:r w:rsidR="005B4375">
        <w:t xml:space="preserve"> and .003</w:t>
      </w:r>
      <w:r w:rsidR="00906EA3">
        <w:t xml:space="preserve"> (located at the end of this chapter) as produced by Oakbay Design Ltd.</w:t>
      </w:r>
      <w:bookmarkStart w:id="16" w:name="_GoBack"/>
      <w:bookmarkEnd w:id="16"/>
    </w:p>
    <w:p w:rsidR="001D14C9" w:rsidRPr="00457E37" w:rsidRDefault="00177153" w:rsidP="006F004E">
      <w:pPr>
        <w:pStyle w:val="Heading2"/>
      </w:pPr>
      <w:r>
        <w:t xml:space="preserve"> </w:t>
      </w:r>
      <w:bookmarkStart w:id="17" w:name="_Toc503781029"/>
      <w:r w:rsidR="007414FF">
        <w:t>Redevelopment of</w:t>
      </w:r>
      <w:r w:rsidR="001D14C9" w:rsidRPr="00457E37">
        <w:t xml:space="preserve"> the Site</w:t>
      </w:r>
      <w:bookmarkEnd w:id="17"/>
    </w:p>
    <w:p w:rsidR="003423BE" w:rsidRDefault="00CA40A5" w:rsidP="007A47C1">
      <w:pPr>
        <w:pStyle w:val="ListParagraph"/>
      </w:pPr>
      <w:r>
        <w:rPr>
          <w:noProof/>
          <w:lang w:eastAsia="en-GB"/>
        </w:rPr>
        <w:drawing>
          <wp:anchor distT="0" distB="0" distL="114300" distR="114300" simplePos="0" relativeHeight="251742208" behindDoc="1" locked="0" layoutInCell="1" allowOverlap="1" wp14:anchorId="5E0E9F11" wp14:editId="71F9499B">
            <wp:simplePos x="0" y="0"/>
            <wp:positionH relativeFrom="column">
              <wp:posOffset>2343150</wp:posOffset>
            </wp:positionH>
            <wp:positionV relativeFrom="paragraph">
              <wp:posOffset>1358265</wp:posOffset>
            </wp:positionV>
            <wp:extent cx="3695700" cy="2771775"/>
            <wp:effectExtent l="19050" t="19050" r="19050" b="28575"/>
            <wp:wrapTight wrapText="bothSides">
              <wp:wrapPolygon edited="0">
                <wp:start x="-111" y="-148"/>
                <wp:lineTo x="-111" y="21674"/>
                <wp:lineTo x="21600" y="21674"/>
                <wp:lineTo x="21600" y="-148"/>
                <wp:lineTo x="-111" y="-148"/>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6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95700" cy="2771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6F004E">
        <w:t xml:space="preserve">The physical size and layout of the site </w:t>
      </w:r>
      <w:r w:rsidR="003423BE">
        <w:t>is linear in character</w:t>
      </w:r>
      <w:r w:rsidR="006F004E">
        <w:t xml:space="preserve"> as it runs between Sharston Road</w:t>
      </w:r>
      <w:r w:rsidR="003423BE">
        <w:t xml:space="preserve"> to the west </w:t>
      </w:r>
      <w:r w:rsidR="006F004E">
        <w:t xml:space="preserve">and Longley Lane </w:t>
      </w:r>
      <w:r w:rsidR="003423BE">
        <w:t xml:space="preserve">to the east, </w:t>
      </w:r>
      <w:r w:rsidR="006F004E">
        <w:t xml:space="preserve">and is sandwiched between the operational railway line to the south and existing commercial businesses to the north. </w:t>
      </w:r>
      <w:r w:rsidR="003423BE">
        <w:t>The amount of available on-site space is constrained and thus it is important to have an efficient internal processing arrangement in order maximise operations and to safely undertake the recycling processes, hence the proposals to have a dedicated entry and exit only traffic management system.</w:t>
      </w:r>
    </w:p>
    <w:p w:rsidR="003423BE" w:rsidRDefault="00CA40A5" w:rsidP="007A47C1">
      <w:pPr>
        <w:pStyle w:val="ListParagraph"/>
      </w:pPr>
      <w:r>
        <w:rPr>
          <w:noProof/>
          <w:lang w:eastAsia="en-GB"/>
        </w:rPr>
        <mc:AlternateContent>
          <mc:Choice Requires="wps">
            <w:drawing>
              <wp:anchor distT="0" distB="0" distL="114300" distR="114300" simplePos="0" relativeHeight="251744256" behindDoc="1" locked="0" layoutInCell="1" allowOverlap="1" wp14:anchorId="5A6B244F" wp14:editId="5B5CC942">
                <wp:simplePos x="0" y="0"/>
                <wp:positionH relativeFrom="column">
                  <wp:posOffset>4016375</wp:posOffset>
                </wp:positionH>
                <wp:positionV relativeFrom="paragraph">
                  <wp:posOffset>2504440</wp:posOffset>
                </wp:positionV>
                <wp:extent cx="2022475" cy="390525"/>
                <wp:effectExtent l="0" t="0" r="15875" b="28575"/>
                <wp:wrapTight wrapText="bothSides">
                  <wp:wrapPolygon edited="0">
                    <wp:start x="0" y="0"/>
                    <wp:lineTo x="0" y="22127"/>
                    <wp:lineTo x="21566" y="22127"/>
                    <wp:lineTo x="21566" y="0"/>
                    <wp:lineTo x="0" y="0"/>
                  </wp:wrapPolygon>
                </wp:wrapTight>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2475" cy="390525"/>
                        </a:xfrm>
                        <a:prstGeom prst="rect">
                          <a:avLst/>
                        </a:prstGeom>
                        <a:solidFill>
                          <a:srgbClr val="FFFFFF"/>
                        </a:solidFill>
                        <a:ln w="9525">
                          <a:solidFill>
                            <a:srgbClr val="000000"/>
                          </a:solidFill>
                          <a:miter lim="800000"/>
                          <a:headEnd/>
                          <a:tailEnd/>
                        </a:ln>
                      </wps:spPr>
                      <wps:txbx>
                        <w:txbxContent>
                          <w:p w:rsidR="00CA40A5" w:rsidRPr="00CA40A5" w:rsidRDefault="00CA40A5">
                            <w:pPr>
                              <w:rPr>
                                <w:sz w:val="18"/>
                                <w:szCs w:val="18"/>
                              </w:rPr>
                            </w:pPr>
                            <w:r>
                              <w:rPr>
                                <w:sz w:val="18"/>
                                <w:szCs w:val="18"/>
                              </w:rPr>
                              <w:t>Existing entrance off Sharston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316.25pt;margin-top:197.2pt;width:159.25pt;height:30.7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">
                <v:textbox>
                  <w:txbxContent>
                    <w:p w:rsidR="00CA40A5" w:rsidRPr="00CA40A5" w:rsidRDefault="00CA40A5">
                      <w:pPr>
                        <w:rPr>
                          <w:sz w:val="18"/>
                          <w:szCs w:val="18"/>
                        </w:rPr>
                      </w:pPr>
                      <w:r>
                        <w:rPr>
                          <w:sz w:val="18"/>
                          <w:szCs w:val="18"/>
                        </w:rPr>
                        <w:t>Existing entrance off Sharston Road</w:t>
                      </w:r>
                    </w:p>
                  </w:txbxContent>
                </v:textbox>
                <w10:wrap type="tight"/>
              </v:shape>
            </w:pict>
          </mc:Fallback>
        </mc:AlternateContent>
      </w:r>
      <w:r w:rsidR="00C131FD">
        <w:t>The proposed on-site traffic management system</w:t>
      </w:r>
      <w:r w:rsidR="003423BE">
        <w:t xml:space="preserve"> does not require the need for any new connections with the highw</w:t>
      </w:r>
      <w:r w:rsidR="00906EA3">
        <w:t>ay network as it is intended to utilise</w:t>
      </w:r>
      <w:r w:rsidR="003423BE">
        <w:t xml:space="preserve"> the existing</w:t>
      </w:r>
      <w:r w:rsidR="00906EA3">
        <w:t xml:space="preserve"> arrangements. The majority (if not all) of generated HGV traffic will approach the site via Sharston Road from the direction of the A560 or M56 Junction 2. Therefore, it is proposed that entry to the site will be from Sharston Road, via the existing site access.</w:t>
      </w:r>
      <w:r>
        <w:t xml:space="preserve"> </w:t>
      </w:r>
      <w:r w:rsidR="00C131FD">
        <w:t xml:space="preserve">The majority of the HGVs entering via this entrance are anticipated to be turning right off Sharston Road. </w:t>
      </w:r>
      <w:r>
        <w:t>Improvements will be made at this entrance, including the introduction of kerbed radii</w:t>
      </w:r>
      <w:r w:rsidR="0028444E">
        <w:t xml:space="preserve">, </w:t>
      </w:r>
      <w:r w:rsidR="0028444E">
        <w:lastRenderedPageBreak/>
        <w:t>dropped kerbs and tactile crossing</w:t>
      </w:r>
      <w:r>
        <w:t>. The actual details to be agreed with the Highway Authority</w:t>
      </w:r>
      <w:r w:rsidR="0028444E">
        <w:t>.</w:t>
      </w:r>
    </w:p>
    <w:p w:rsidR="003A0CCC" w:rsidRDefault="00E2092F" w:rsidP="007A47C1">
      <w:pPr>
        <w:pStyle w:val="ListParagraph"/>
      </w:pPr>
      <w:r>
        <w:rPr>
          <w:noProof/>
          <w:lang w:eastAsia="en-GB"/>
        </w:rPr>
        <w:drawing>
          <wp:anchor distT="0" distB="0" distL="114300" distR="114300" simplePos="0" relativeHeight="251746304" behindDoc="1" locked="0" layoutInCell="1" allowOverlap="1" wp14:anchorId="1ADDC52D" wp14:editId="48E21D0C">
            <wp:simplePos x="0" y="0"/>
            <wp:positionH relativeFrom="column">
              <wp:posOffset>3162300</wp:posOffset>
            </wp:positionH>
            <wp:positionV relativeFrom="paragraph">
              <wp:posOffset>1222375</wp:posOffset>
            </wp:positionV>
            <wp:extent cx="2767965" cy="2076450"/>
            <wp:effectExtent l="19050" t="19050" r="13335" b="19050"/>
            <wp:wrapTight wrapText="bothSides">
              <wp:wrapPolygon edited="0">
                <wp:start x="-149" y="-198"/>
                <wp:lineTo x="-149" y="21600"/>
                <wp:lineTo x="21555" y="21600"/>
                <wp:lineTo x="21555" y="-198"/>
                <wp:lineTo x="-149" y="-198"/>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79.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67965" cy="20764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A0CCC">
        <w:rPr>
          <w:noProof/>
          <w:lang w:eastAsia="en-GB"/>
        </w:rPr>
        <w:drawing>
          <wp:anchor distT="0" distB="0" distL="114300" distR="114300" simplePos="0" relativeHeight="251745280" behindDoc="1" locked="0" layoutInCell="1" allowOverlap="1" wp14:anchorId="25813D10" wp14:editId="6A105146">
            <wp:simplePos x="0" y="0"/>
            <wp:positionH relativeFrom="column">
              <wp:posOffset>95250</wp:posOffset>
            </wp:positionH>
            <wp:positionV relativeFrom="paragraph">
              <wp:posOffset>1222375</wp:posOffset>
            </wp:positionV>
            <wp:extent cx="2767965" cy="2076450"/>
            <wp:effectExtent l="19050" t="19050" r="13335" b="19050"/>
            <wp:wrapTight wrapText="bothSides">
              <wp:wrapPolygon edited="0">
                <wp:start x="-149" y="-198"/>
                <wp:lineTo x="-149" y="21600"/>
                <wp:lineTo x="21555" y="21600"/>
                <wp:lineTo x="21555" y="-198"/>
                <wp:lineTo x="-149" y="-198"/>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6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67965" cy="20764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131FD">
        <w:t xml:space="preserve">The exit from the site will be via the eastern gate utilising the local service road to access Longley Lane. </w:t>
      </w:r>
      <w:r w:rsidR="003A0CCC">
        <w:t xml:space="preserve">Previously, this entrance was the main point of access and egress for the site. It is also noted that an existing factory (Howells Group plc) also have factory gates in advance of the entrance to the recycling site. Anecdotal information from an employee at Howells Group explained that HGVs (deliveries and collections) access their site from Harper Road and exit via the service road. </w:t>
      </w:r>
    </w:p>
    <w:p w:rsidR="003A0CCC" w:rsidRDefault="00E2092F" w:rsidP="003A0CCC">
      <w:pPr>
        <w:pStyle w:val="ListParagraph"/>
        <w:numPr>
          <w:ilvl w:val="0"/>
          <w:numId w:val="0"/>
        </w:numPr>
        <w:ind w:left="822"/>
      </w:pPr>
      <w:r>
        <w:rPr>
          <w:noProof/>
          <w:lang w:eastAsia="en-GB"/>
        </w:rPr>
        <mc:AlternateContent>
          <mc:Choice Requires="wps">
            <w:drawing>
              <wp:anchor distT="0" distB="0" distL="114300" distR="114300" simplePos="0" relativeHeight="251750400" behindDoc="1" locked="0" layoutInCell="1" allowOverlap="1" wp14:anchorId="0F0AC8B1" wp14:editId="2BC1F51C">
                <wp:simplePos x="0" y="0"/>
                <wp:positionH relativeFrom="column">
                  <wp:posOffset>3162300</wp:posOffset>
                </wp:positionH>
                <wp:positionV relativeFrom="paragraph">
                  <wp:posOffset>-60960</wp:posOffset>
                </wp:positionV>
                <wp:extent cx="1866900" cy="361950"/>
                <wp:effectExtent l="0" t="0" r="19050" b="19050"/>
                <wp:wrapTight wrapText="bothSides">
                  <wp:wrapPolygon edited="0">
                    <wp:start x="0" y="0"/>
                    <wp:lineTo x="0" y="21600"/>
                    <wp:lineTo x="21600" y="21600"/>
                    <wp:lineTo x="21600" y="0"/>
                    <wp:lineTo x="0" y="0"/>
                  </wp:wrapPolygon>
                </wp:wrapTight>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61950"/>
                        </a:xfrm>
                        <a:prstGeom prst="rect">
                          <a:avLst/>
                        </a:prstGeom>
                        <a:solidFill>
                          <a:srgbClr val="FFFFFF"/>
                        </a:solidFill>
                        <a:ln w="9525">
                          <a:solidFill>
                            <a:srgbClr val="000000"/>
                          </a:solidFill>
                          <a:miter lim="800000"/>
                          <a:headEnd/>
                          <a:tailEnd/>
                        </a:ln>
                      </wps:spPr>
                      <wps:txbx>
                        <w:txbxContent>
                          <w:p w:rsidR="00E2092F" w:rsidRPr="00E2092F" w:rsidRDefault="00E2092F">
                            <w:pPr>
                              <w:rPr>
                                <w:sz w:val="18"/>
                                <w:szCs w:val="18"/>
                              </w:rPr>
                            </w:pPr>
                            <w:r>
                              <w:rPr>
                                <w:sz w:val="18"/>
                                <w:szCs w:val="18"/>
                              </w:rPr>
                              <w:t>Egress from Howells to service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249pt;margin-top:-4.8pt;width:147pt;height:28.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5wvJwIAAEwEAAAOAAAAZHJzL2Uyb0RvYy54bWysVNuO2yAQfa/Uf0C8N3bSJJt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">
                <v:textbox>
                  <w:txbxContent>
                    <w:p w:rsidR="00E2092F" w:rsidRPr="00E2092F" w:rsidRDefault="00E2092F">
                      <w:pPr>
                        <w:rPr>
                          <w:sz w:val="18"/>
                          <w:szCs w:val="18"/>
                        </w:rPr>
                      </w:pPr>
                      <w:r>
                        <w:rPr>
                          <w:sz w:val="18"/>
                          <w:szCs w:val="18"/>
                        </w:rPr>
                        <w:t>Egress from Howells to service road</w:t>
                      </w:r>
                    </w:p>
                  </w:txbxContent>
                </v:textbox>
                <w10:wrap type="tight"/>
              </v:shape>
            </w:pict>
          </mc:Fallback>
        </mc:AlternateContent>
      </w:r>
      <w:r>
        <w:rPr>
          <w:noProof/>
          <w:lang w:eastAsia="en-GB"/>
        </w:rPr>
        <mc:AlternateContent>
          <mc:Choice Requires="wps">
            <w:drawing>
              <wp:anchor distT="0" distB="0" distL="114300" distR="114300" simplePos="0" relativeHeight="251748352" behindDoc="1" locked="0" layoutInCell="1" allowOverlap="1" wp14:anchorId="4AE4FF99" wp14:editId="4E2E74E9">
                <wp:simplePos x="0" y="0"/>
                <wp:positionH relativeFrom="column">
                  <wp:posOffset>95250</wp:posOffset>
                </wp:positionH>
                <wp:positionV relativeFrom="paragraph">
                  <wp:posOffset>-51435</wp:posOffset>
                </wp:positionV>
                <wp:extent cx="1838325" cy="352425"/>
                <wp:effectExtent l="0" t="0" r="28575" b="28575"/>
                <wp:wrapTight wrapText="bothSides">
                  <wp:wrapPolygon edited="0">
                    <wp:start x="0" y="0"/>
                    <wp:lineTo x="0" y="22184"/>
                    <wp:lineTo x="21712" y="22184"/>
                    <wp:lineTo x="21712" y="0"/>
                    <wp:lineTo x="0" y="0"/>
                  </wp:wrapPolygon>
                </wp:wrapTight>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52425"/>
                        </a:xfrm>
                        <a:prstGeom prst="rect">
                          <a:avLst/>
                        </a:prstGeom>
                        <a:solidFill>
                          <a:srgbClr val="FFFFFF"/>
                        </a:solidFill>
                        <a:ln w="9525">
                          <a:solidFill>
                            <a:srgbClr val="000000"/>
                          </a:solidFill>
                          <a:miter lim="800000"/>
                          <a:headEnd/>
                          <a:tailEnd/>
                        </a:ln>
                      </wps:spPr>
                      <wps:txbx>
                        <w:txbxContent>
                          <w:p w:rsidR="00E2092F" w:rsidRPr="00E2092F" w:rsidRDefault="00E2092F">
                            <w:pPr>
                              <w:rPr>
                                <w:sz w:val="18"/>
                                <w:szCs w:val="18"/>
                              </w:rPr>
                            </w:pPr>
                            <w:r>
                              <w:rPr>
                                <w:sz w:val="18"/>
                                <w:szCs w:val="18"/>
                              </w:rPr>
                              <w:t>Entrance from service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7.5pt;margin-top:-4.05pt;width:144.75pt;height:27.7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">
                <v:textbox>
                  <w:txbxContent>
                    <w:p w:rsidR="00E2092F" w:rsidRPr="00E2092F" w:rsidRDefault="00E2092F">
                      <w:pPr>
                        <w:rPr>
                          <w:sz w:val="18"/>
                          <w:szCs w:val="18"/>
                        </w:rPr>
                      </w:pPr>
                      <w:r>
                        <w:rPr>
                          <w:sz w:val="18"/>
                          <w:szCs w:val="18"/>
                        </w:rPr>
                        <w:t>Entrance from service road</w:t>
                      </w:r>
                    </w:p>
                  </w:txbxContent>
                </v:textbox>
                <w10:wrap type="tight"/>
              </v:shape>
            </w:pict>
          </mc:Fallback>
        </mc:AlternateContent>
      </w:r>
    </w:p>
    <w:p w:rsidR="00C131FD" w:rsidRDefault="00194CAB" w:rsidP="007A47C1">
      <w:pPr>
        <w:pStyle w:val="ListParagraph"/>
      </w:pPr>
      <w:r>
        <w:rPr>
          <w:noProof/>
          <w:lang w:eastAsia="en-GB"/>
        </w:rPr>
        <w:drawing>
          <wp:anchor distT="0" distB="0" distL="114300" distR="114300" simplePos="0" relativeHeight="251751424" behindDoc="1" locked="0" layoutInCell="1" allowOverlap="1" wp14:anchorId="6F3719EC" wp14:editId="2FEA6287">
            <wp:simplePos x="0" y="0"/>
            <wp:positionH relativeFrom="column">
              <wp:posOffset>2583815</wp:posOffset>
            </wp:positionH>
            <wp:positionV relativeFrom="paragraph">
              <wp:posOffset>220980</wp:posOffset>
            </wp:positionV>
            <wp:extent cx="3613150" cy="2709545"/>
            <wp:effectExtent l="19050" t="19050" r="25400" b="14605"/>
            <wp:wrapTight wrapText="bothSides">
              <wp:wrapPolygon edited="0">
                <wp:start x="-114" y="-152"/>
                <wp:lineTo x="-114" y="21565"/>
                <wp:lineTo x="21638" y="21565"/>
                <wp:lineTo x="21638" y="-152"/>
                <wp:lineTo x="-114" y="-152"/>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7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13150" cy="27095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753472" behindDoc="1" locked="0" layoutInCell="1" allowOverlap="1" wp14:anchorId="2F0B4996" wp14:editId="5F12CC5E">
                <wp:simplePos x="0" y="0"/>
                <wp:positionH relativeFrom="column">
                  <wp:posOffset>2580640</wp:posOffset>
                </wp:positionH>
                <wp:positionV relativeFrom="paragraph">
                  <wp:posOffset>3011805</wp:posOffset>
                </wp:positionV>
                <wp:extent cx="3609975" cy="476250"/>
                <wp:effectExtent l="0" t="0" r="28575" b="19050"/>
                <wp:wrapTight wrapText="bothSides">
                  <wp:wrapPolygon edited="0">
                    <wp:start x="0" y="0"/>
                    <wp:lineTo x="0" y="21600"/>
                    <wp:lineTo x="21657" y="21600"/>
                    <wp:lineTo x="21657" y="0"/>
                    <wp:lineTo x="0" y="0"/>
                  </wp:wrapPolygon>
                </wp:wrapTight>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476250"/>
                        </a:xfrm>
                        <a:prstGeom prst="rect">
                          <a:avLst/>
                        </a:prstGeom>
                        <a:solidFill>
                          <a:srgbClr val="FFFFFF"/>
                        </a:solidFill>
                        <a:ln w="9525">
                          <a:solidFill>
                            <a:srgbClr val="000000"/>
                          </a:solidFill>
                          <a:miter lim="800000"/>
                          <a:headEnd/>
                          <a:tailEnd/>
                        </a:ln>
                      </wps:spPr>
                      <wps:txbx>
                        <w:txbxContent>
                          <w:p w:rsidR="00E50784" w:rsidRPr="00E50784" w:rsidRDefault="00E50784">
                            <w:pPr>
                              <w:rPr>
                                <w:sz w:val="16"/>
                                <w:szCs w:val="16"/>
                              </w:rPr>
                            </w:pPr>
                            <w:r>
                              <w:rPr>
                                <w:sz w:val="16"/>
                                <w:szCs w:val="16"/>
                              </w:rPr>
                              <w:t>Junction at Longley Lane, showing acute angle for right- out and left- in turning manoeuvres and presence of parked vehicles on service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203.2pt;margin-top:237.15pt;width:284.25pt;height:37.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">
                <v:textbox>
                  <w:txbxContent>
                    <w:p w:rsidR="00E50784" w:rsidRPr="00E50784" w:rsidRDefault="00E50784">
                      <w:pPr>
                        <w:rPr>
                          <w:sz w:val="16"/>
                          <w:szCs w:val="16"/>
                        </w:rPr>
                      </w:pPr>
                      <w:r>
                        <w:rPr>
                          <w:sz w:val="16"/>
                          <w:szCs w:val="16"/>
                        </w:rPr>
                        <w:t>Junction at Longley Lane, showing acute angle for right- out and left- in turning manoeuvres and presence of parked vehicles on service road</w:t>
                      </w:r>
                    </w:p>
                  </w:txbxContent>
                </v:textbox>
                <w10:wrap type="tight"/>
              </v:shape>
            </w:pict>
          </mc:Fallback>
        </mc:AlternateContent>
      </w:r>
      <w:r w:rsidR="00C131FD">
        <w:t>Ownership of the ser</w:t>
      </w:r>
      <w:r w:rsidR="002C08DD">
        <w:t>vice road is not known</w:t>
      </w:r>
      <w:r w:rsidR="00C131FD">
        <w:t>. No parking restrictions, footways or street lighting are present on the service road. The presence of existing car parking on this road effectively reduces the available road width and subsequently, insufficient space remains to facilitate two-way traffic movements.  In addition, the alignment of the service road on its approach to the Longley Lane junction, combined with the pres</w:t>
      </w:r>
      <w:r>
        <w:t>ence of parked vehicles, means there is</w:t>
      </w:r>
      <w:r w:rsidR="00C131FD">
        <w:t xml:space="preserve"> insufficient space to practically and safely accommodate left turning traffic </w:t>
      </w:r>
      <w:r w:rsidR="003A0CCC">
        <w:t xml:space="preserve">in </w:t>
      </w:r>
      <w:r w:rsidR="00C131FD">
        <w:t xml:space="preserve">and right turning traffic </w:t>
      </w:r>
      <w:r w:rsidR="003A0CCC">
        <w:t>out manoeuvres</w:t>
      </w:r>
      <w:r w:rsidR="00C131FD">
        <w:t xml:space="preserve"> </w:t>
      </w:r>
      <w:r w:rsidR="003A0CCC">
        <w:t xml:space="preserve">at the junction. </w:t>
      </w:r>
      <w:r w:rsidR="00C131FD">
        <w:t xml:space="preserve"> </w:t>
      </w:r>
    </w:p>
    <w:p w:rsidR="005C2523" w:rsidRDefault="00E50784" w:rsidP="00E50784">
      <w:pPr>
        <w:pStyle w:val="ListParagraph"/>
      </w:pPr>
      <w:r>
        <w:t>HGVs when exiting the recycling site will be instructed to turn left from the service road to access Longley Lane and then to turn left at the junction with Sharston Road. Once on Sharston Road, HGVs will have direct access to the A560 and M56 Junction 2</w:t>
      </w:r>
      <w:r w:rsidR="00214002">
        <w:t>.</w:t>
      </w:r>
    </w:p>
    <w:p w:rsidR="00214002" w:rsidRDefault="00214002" w:rsidP="00E50784">
      <w:pPr>
        <w:pStyle w:val="ListParagraph"/>
      </w:pPr>
      <w:r>
        <w:lastRenderedPageBreak/>
        <w:t>It is proposed, subject to agreem</w:t>
      </w:r>
      <w:r w:rsidR="00194CAB">
        <w:t xml:space="preserve">ent with the Highway Authority </w:t>
      </w:r>
      <w:r>
        <w:t xml:space="preserve">that the existing vegetation at the Longley Lane/service road junction be cut-back in order to improve visibility splays for vehicles when exiting. Though it is noted that the service road is currently used by HGV and car traffic and no accidents have been recorded at this junction. </w:t>
      </w:r>
    </w:p>
    <w:p w:rsidR="00AA08DC" w:rsidRPr="00867118" w:rsidRDefault="00AA08DC" w:rsidP="00E50784">
      <w:pPr>
        <w:pStyle w:val="ListParagraph"/>
      </w:pPr>
      <w:r>
        <w:t xml:space="preserve">If the Highway Authority has safety concerns regarding the visibility for vehicles when exiting the site, then the site’s proposed entry/exit arrangements could be reversed. </w:t>
      </w:r>
      <w:proofErr w:type="gramStart"/>
      <w:r>
        <w:t>i.e</w:t>
      </w:r>
      <w:proofErr w:type="gramEnd"/>
      <w:r>
        <w:t xml:space="preserve">. HGVs would be instructed to approach the site via Longley Lane, turning right into the site and exiting the site directly on to </w:t>
      </w:r>
      <w:proofErr w:type="spellStart"/>
      <w:r>
        <w:t>Sharston</w:t>
      </w:r>
      <w:proofErr w:type="spellEnd"/>
      <w:r>
        <w:t xml:space="preserve"> Road.</w:t>
      </w:r>
    </w:p>
    <w:p w:rsidR="00FA7EAA" w:rsidRDefault="00FA7EAA" w:rsidP="00FA7EAA">
      <w:pPr>
        <w:pStyle w:val="Heading2"/>
      </w:pPr>
      <w:bookmarkStart w:id="18" w:name="_Toc448483922"/>
      <w:bookmarkStart w:id="19" w:name="_Toc503781030"/>
      <w:r>
        <w:t>Operational Conditions</w:t>
      </w:r>
      <w:bookmarkEnd w:id="18"/>
      <w:bookmarkEnd w:id="19"/>
    </w:p>
    <w:p w:rsidR="00FA7EAA" w:rsidRDefault="00FA7EAA" w:rsidP="00FA7EAA">
      <w:pPr>
        <w:pStyle w:val="ListParagraph"/>
      </w:pPr>
      <w:r>
        <w:t>Proposed operational periods are as follows:</w:t>
      </w:r>
    </w:p>
    <w:p w:rsidR="00FA7EAA" w:rsidRDefault="00FA7EAA" w:rsidP="00FA7EAA">
      <w:pPr>
        <w:pStyle w:val="ListParagraph"/>
        <w:numPr>
          <w:ilvl w:val="0"/>
          <w:numId w:val="11"/>
        </w:numPr>
        <w:ind w:hanging="419"/>
      </w:pPr>
      <w:r>
        <w:t>Monday</w:t>
      </w:r>
      <w:r w:rsidR="00814A21">
        <w:t xml:space="preserve"> – Friday, operational period 08</w:t>
      </w:r>
      <w:r>
        <w:t>00 – 1800 hours;</w:t>
      </w:r>
    </w:p>
    <w:p w:rsidR="00FA7EAA" w:rsidRDefault="001E57EA" w:rsidP="00FA7EAA">
      <w:pPr>
        <w:pStyle w:val="ListParagraph"/>
        <w:numPr>
          <w:ilvl w:val="0"/>
          <w:numId w:val="11"/>
        </w:numPr>
        <w:ind w:hanging="419"/>
      </w:pPr>
      <w:r>
        <w:t xml:space="preserve">Saturday,  </w:t>
      </w:r>
      <w:r w:rsidR="00FB3515">
        <w:t xml:space="preserve">operational period </w:t>
      </w:r>
      <w:r>
        <w:t>0</w:t>
      </w:r>
      <w:r w:rsidR="00814A21">
        <w:t>8</w:t>
      </w:r>
      <w:r w:rsidR="00FB3515">
        <w:t>00 -</w:t>
      </w:r>
      <w:r w:rsidR="00814A21">
        <w:t xml:space="preserve"> 18</w:t>
      </w:r>
      <w:r w:rsidR="00FA7EAA">
        <w:t>00 hours;</w:t>
      </w:r>
    </w:p>
    <w:p w:rsidR="00FA7EAA" w:rsidRDefault="00FA7EAA" w:rsidP="00FA7EAA">
      <w:pPr>
        <w:pStyle w:val="ListParagraph"/>
        <w:numPr>
          <w:ilvl w:val="0"/>
          <w:numId w:val="11"/>
        </w:numPr>
        <w:ind w:hanging="419"/>
      </w:pPr>
      <w:r>
        <w:t>No waste acceptance or operations on Sundays or Bank Holidays.</w:t>
      </w:r>
    </w:p>
    <w:p w:rsidR="00BB717D" w:rsidRPr="00BB717D" w:rsidRDefault="00F43432" w:rsidP="007A47C1">
      <w:pPr>
        <w:pStyle w:val="Heading2"/>
        <w:rPr>
          <w:lang w:eastAsia="en-GB"/>
        </w:rPr>
      </w:pPr>
      <w:bookmarkStart w:id="20" w:name="_Toc503781031"/>
      <w:r>
        <w:rPr>
          <w:lang w:eastAsia="en-GB"/>
        </w:rPr>
        <w:t>Future Traffic Volumes</w:t>
      </w:r>
      <w:bookmarkEnd w:id="20"/>
    </w:p>
    <w:p w:rsidR="00214002" w:rsidRDefault="005071ED" w:rsidP="007A47C1">
      <w:pPr>
        <w:pStyle w:val="ListParagraph"/>
      </w:pPr>
      <w:r w:rsidRPr="00F43432">
        <w:rPr>
          <w:rFonts w:cs="Calibri"/>
        </w:rPr>
        <w:t xml:space="preserve">Future traffic volumes generated by the proposed </w:t>
      </w:r>
      <w:r w:rsidR="00214002">
        <w:rPr>
          <w:rFonts w:cs="Calibri"/>
        </w:rPr>
        <w:t xml:space="preserve">recycling </w:t>
      </w:r>
      <w:r w:rsidRPr="00F43432">
        <w:rPr>
          <w:rFonts w:cs="Calibri"/>
        </w:rPr>
        <w:t>development will</w:t>
      </w:r>
      <w:r w:rsidR="002B2937" w:rsidRPr="00F43432">
        <w:rPr>
          <w:rFonts w:cs="Calibri"/>
        </w:rPr>
        <w:t xml:space="preserve"> </w:t>
      </w:r>
      <w:r w:rsidR="002B2937" w:rsidRPr="00F43432">
        <w:t>reflect conditions as experienced in the general economy, and consequently demand will fluctu</w:t>
      </w:r>
      <w:r w:rsidR="00C46281">
        <w:t>ate in response to market</w:t>
      </w:r>
      <w:r w:rsidR="002B2937" w:rsidRPr="00F43432">
        <w:t>s, though the as</w:t>
      </w:r>
      <w:r w:rsidR="00CE42F3">
        <w:t>sociated variation in hourly traffic</w:t>
      </w:r>
      <w:r w:rsidR="002B2937" w:rsidRPr="00F43432">
        <w:t xml:space="preserve"> flows is unlikely to be that substantial. In addition, any increases in demand usually only resul</w:t>
      </w:r>
      <w:r w:rsidR="00CE42F3">
        <w:t xml:space="preserve">ts in an intensification of </w:t>
      </w:r>
      <w:r w:rsidR="002B2937" w:rsidRPr="00F43432">
        <w:t>traffic over a relatively short period of time. However</w:t>
      </w:r>
      <w:r w:rsidR="009F5CE9">
        <w:t>, even in such instances, the associated</w:t>
      </w:r>
      <w:r w:rsidR="00CE42F3">
        <w:t xml:space="preserve"> number of vehicle</w:t>
      </w:r>
      <w:r w:rsidR="007A78F3" w:rsidRPr="00F43432">
        <w:t>s is unlikely to</w:t>
      </w:r>
      <w:r w:rsidR="002B2937" w:rsidRPr="00F43432">
        <w:t xml:space="preserve"> have any significant impact on the operational capacity of the local highway network</w:t>
      </w:r>
      <w:r w:rsidR="00214002">
        <w:t>.</w:t>
      </w:r>
    </w:p>
    <w:p w:rsidR="00FA7EAA" w:rsidRDefault="00214002" w:rsidP="007A47C1">
      <w:pPr>
        <w:pStyle w:val="ListParagraph"/>
      </w:pPr>
      <w:r>
        <w:t xml:space="preserve">Former recycling activities at the site previously generated car and HGV traffic and thus vehicle movements to/from the site are already established. Future traffic volumes are likely to be similar to those previously generated and thus the resulting traffic impact is likely to be neutral. </w:t>
      </w:r>
      <w:r w:rsidR="00FA7EAA">
        <w:t xml:space="preserve"> O</w:t>
      </w:r>
      <w:r w:rsidR="00C46281">
        <w:t xml:space="preserve">perations at the site are only capable of accommodating a </w:t>
      </w:r>
      <w:r w:rsidR="00CE42F3">
        <w:t>maximum number of vehicle</w:t>
      </w:r>
      <w:r w:rsidR="00A15132">
        <w:t xml:space="preserve">s per day and </w:t>
      </w:r>
      <w:r w:rsidR="00FA7EAA">
        <w:t>the respective numbers will be</w:t>
      </w:r>
      <w:r w:rsidR="00A15132">
        <w:t xml:space="preserve"> scheduled accordingly</w:t>
      </w:r>
      <w:r w:rsidR="00FA7EAA">
        <w:t xml:space="preserve"> throughout the duration of the working day</w:t>
      </w:r>
      <w:r w:rsidR="002B2937" w:rsidRPr="00F43432">
        <w:t>.</w:t>
      </w:r>
    </w:p>
    <w:p w:rsidR="002B2937" w:rsidRPr="00F43432" w:rsidRDefault="00B045ED" w:rsidP="007A47C1">
      <w:pPr>
        <w:pStyle w:val="ListParagraph"/>
      </w:pPr>
      <w:r>
        <w:t xml:space="preserve">Fundamentally, the proposed alterations to the site are to </w:t>
      </w:r>
      <w:r w:rsidR="009F5CE9">
        <w:t xml:space="preserve">increase operational efficiency, </w:t>
      </w:r>
      <w:r>
        <w:t>improve existing on-site traffic management facilities</w:t>
      </w:r>
      <w:r w:rsidR="009F5CE9">
        <w:t xml:space="preserve"> and remove any </w:t>
      </w:r>
      <w:r w:rsidR="00FA7EAA">
        <w:t xml:space="preserve">potential conflict in traffic movements for HGVs when approaching and leaving the site. </w:t>
      </w:r>
    </w:p>
    <w:p w:rsidR="005941D0" w:rsidRDefault="001D7DED" w:rsidP="00F102AA">
      <w:pPr>
        <w:pStyle w:val="ListParagraph"/>
      </w:pPr>
      <w:r>
        <w:t xml:space="preserve">A significant proportion </w:t>
      </w:r>
      <w:r w:rsidR="00E8070C">
        <w:t xml:space="preserve">of </w:t>
      </w:r>
      <w:r>
        <w:t xml:space="preserve">the volume of </w:t>
      </w:r>
      <w:r w:rsidR="00E8070C">
        <w:t xml:space="preserve">generated </w:t>
      </w:r>
      <w:r>
        <w:t>HGV traffic will</w:t>
      </w:r>
      <w:r w:rsidR="00E8070C">
        <w:t xml:space="preserve"> actually </w:t>
      </w:r>
      <w:r w:rsidR="003E3380">
        <w:t xml:space="preserve">be owned by </w:t>
      </w:r>
      <w:proofErr w:type="spellStart"/>
      <w:r w:rsidR="003E3380">
        <w:t>P.P.O’Conno</w:t>
      </w:r>
      <w:r>
        <w:t>r</w:t>
      </w:r>
      <w:proofErr w:type="spellEnd"/>
      <w:r>
        <w:t xml:space="preserve"> Ltd thus ensuring more </w:t>
      </w:r>
      <w:r w:rsidR="001E57EA">
        <w:t xml:space="preserve">direct and accountable </w:t>
      </w:r>
      <w:r>
        <w:t>control over driver behaviour, scheduling and</w:t>
      </w:r>
      <w:r w:rsidR="00E8070C">
        <w:t xml:space="preserve"> </w:t>
      </w:r>
      <w:r>
        <w:t xml:space="preserve">routeing. </w:t>
      </w:r>
    </w:p>
    <w:p w:rsidR="00DB43DE" w:rsidRPr="00B26752" w:rsidRDefault="00F102AA" w:rsidP="00DB43DE">
      <w:pPr>
        <w:pStyle w:val="ListParagraph"/>
      </w:pPr>
      <w:r>
        <w:t>T</w:t>
      </w:r>
      <w:r w:rsidR="00B045ED">
        <w:t xml:space="preserve">he site </w:t>
      </w:r>
      <w:r w:rsidR="003B1B0D">
        <w:t>is anticipated t</w:t>
      </w:r>
      <w:r w:rsidR="008E30A2">
        <w:t xml:space="preserve">o be capable of processing up to 200,000 </w:t>
      </w:r>
      <w:r w:rsidR="003B1B0D">
        <w:t xml:space="preserve">tonnes </w:t>
      </w:r>
      <w:r w:rsidR="008E30A2">
        <w:t>of waste</w:t>
      </w:r>
      <w:r w:rsidR="00DB43DE">
        <w:t xml:space="preserve"> material </w:t>
      </w:r>
      <w:r w:rsidR="00AA08DC">
        <w:t xml:space="preserve">per year and thus </w:t>
      </w:r>
      <w:r w:rsidR="00FB3515">
        <w:t>it is estimated that</w:t>
      </w:r>
      <w:r w:rsidR="003B1B0D">
        <w:t xml:space="preserve"> </w:t>
      </w:r>
      <w:r w:rsidR="00B045ED">
        <w:t xml:space="preserve">some </w:t>
      </w:r>
      <w:r w:rsidR="008E30A2">
        <w:t>300</w:t>
      </w:r>
      <w:r>
        <w:t xml:space="preserve"> HGVs per week, carrying paylo</w:t>
      </w:r>
      <w:r w:rsidR="00B045ED">
        <w:t>ads ranging from 10 – 25 to</w:t>
      </w:r>
      <w:r w:rsidR="003B1B0D">
        <w:t>nnes</w:t>
      </w:r>
      <w:r w:rsidR="00AA08DC">
        <w:t xml:space="preserve"> will be generated</w:t>
      </w:r>
      <w:r w:rsidR="00DB43DE">
        <w:t xml:space="preserve">. It is estimated that average operational conditions </w:t>
      </w:r>
      <w:r w:rsidR="00DB43DE">
        <w:lastRenderedPageBreak/>
        <w:t xml:space="preserve">are </w:t>
      </w:r>
      <w:r w:rsidR="008E30A2">
        <w:t xml:space="preserve">expected to generate only 100 HGV movements </w:t>
      </w:r>
      <w:r w:rsidR="00DB43DE">
        <w:t>per day (</w:t>
      </w:r>
      <w:r w:rsidR="008E30A2">
        <w:t>50 in and 50</w:t>
      </w:r>
      <w:r w:rsidR="00DB43DE">
        <w:t xml:space="preserve"> out). The nature of the operational processes undertaken at the site is likely to result in generated HGV traffic being relatively evenly distributed throughout the daily operational period. Therefor</w:t>
      </w:r>
      <w:r w:rsidR="008E30A2">
        <w:t>e, the generation of 100 HGV</w:t>
      </w:r>
      <w:r w:rsidR="00FB3515">
        <w:t xml:space="preserve"> movement</w:t>
      </w:r>
      <w:r w:rsidR="008E30A2">
        <w:t>s distributed over a 10</w:t>
      </w:r>
      <w:r w:rsidR="00DB43DE">
        <w:t xml:space="preserve"> hour operational </w:t>
      </w:r>
      <w:r w:rsidR="008E30A2">
        <w:t xml:space="preserve">period will only produce some 10 </w:t>
      </w:r>
      <w:r w:rsidR="00DB43DE">
        <w:t>HGV</w:t>
      </w:r>
      <w:r w:rsidR="008E30A2">
        <w:t xml:space="preserve"> trip</w:t>
      </w:r>
      <w:r w:rsidR="00BB5563">
        <w:t>s per hour (</w:t>
      </w:r>
      <w:r w:rsidR="008E30A2">
        <w:t>5</w:t>
      </w:r>
      <w:r w:rsidR="00BB5563">
        <w:t xml:space="preserve"> in and 5 out)</w:t>
      </w:r>
      <w:r w:rsidR="00DB43DE">
        <w:t xml:space="preserve">. Therefore, the generation of such low volumes of traffic are unlikely to </w:t>
      </w:r>
      <w:r w:rsidR="00DB43DE" w:rsidRPr="0046492B">
        <w:t>have any significant impact on the operational capability of the adjacent highway network.</w:t>
      </w:r>
      <w:r w:rsidR="00DB43DE">
        <w:t xml:space="preserve"> </w:t>
      </w:r>
    </w:p>
    <w:p w:rsidR="00266604" w:rsidRDefault="00266604" w:rsidP="007A47C1">
      <w:pPr>
        <w:pStyle w:val="ListParagraph"/>
        <w:rPr>
          <w:rFonts w:cstheme="minorHAnsi"/>
        </w:rPr>
      </w:pPr>
      <w:r w:rsidRPr="00266604">
        <w:rPr>
          <w:rFonts w:cstheme="minorHAnsi"/>
        </w:rPr>
        <w:t xml:space="preserve">Whilst the aforementioned traffic movements represent ‘average’ trip numbers generated by the site, daily numbers do vary in accordance with demand. However, </w:t>
      </w:r>
      <w:r w:rsidR="00F102AA">
        <w:rPr>
          <w:rFonts w:cstheme="minorHAnsi"/>
        </w:rPr>
        <w:t>the associated HGV volumes are extremely low a</w:t>
      </w:r>
      <w:r w:rsidR="007D7C62">
        <w:rPr>
          <w:rFonts w:cstheme="minorHAnsi"/>
        </w:rPr>
        <w:t xml:space="preserve">nd subsequently will not have </w:t>
      </w:r>
      <w:r w:rsidR="0070351C">
        <w:rPr>
          <w:rFonts w:cstheme="minorHAnsi"/>
        </w:rPr>
        <w:t xml:space="preserve">any </w:t>
      </w:r>
      <w:r w:rsidR="007D7C62">
        <w:rPr>
          <w:rFonts w:cstheme="minorHAnsi"/>
        </w:rPr>
        <w:t>significant</w:t>
      </w:r>
      <w:r w:rsidR="00F102AA">
        <w:rPr>
          <w:rFonts w:cstheme="minorHAnsi"/>
        </w:rPr>
        <w:t xml:space="preserve"> impact on the operational capacity of the adjacent highway network. </w:t>
      </w:r>
    </w:p>
    <w:p w:rsidR="00FF2C63" w:rsidRPr="00266604" w:rsidRDefault="00B51088" w:rsidP="007A47C1">
      <w:pPr>
        <w:pStyle w:val="ListParagraph"/>
        <w:rPr>
          <w:rFonts w:cstheme="minorHAnsi"/>
        </w:rPr>
      </w:pPr>
      <w:r>
        <w:t xml:space="preserve">In addition to HGVs, </w:t>
      </w:r>
      <w:r w:rsidR="00472D06">
        <w:t>the site</w:t>
      </w:r>
      <w:r>
        <w:t xml:space="preserve"> will also generate </w:t>
      </w:r>
      <w:r w:rsidR="00472D06">
        <w:t>trips by car by employees</w:t>
      </w:r>
      <w:r w:rsidR="005941D0">
        <w:t xml:space="preserve"> and visitors</w:t>
      </w:r>
      <w:r w:rsidR="00472D06">
        <w:t xml:space="preserve">. However, </w:t>
      </w:r>
      <w:r w:rsidR="001A7915">
        <w:t xml:space="preserve">the site </w:t>
      </w:r>
      <w:r w:rsidR="00DB43DE">
        <w:t>will</w:t>
      </w:r>
      <w:r w:rsidR="00F102AA">
        <w:t xml:space="preserve"> not employ significant numbers of staff and </w:t>
      </w:r>
      <w:r w:rsidR="001A7915">
        <w:t xml:space="preserve">thus associated generated traffic volumes will not prove significant. </w:t>
      </w:r>
      <w:r w:rsidR="00F102AA">
        <w:t xml:space="preserve">In addition, the operational shift working patterns as deployed at the site will mean that </w:t>
      </w:r>
      <w:r w:rsidR="007B2F09">
        <w:t xml:space="preserve">the majority of </w:t>
      </w:r>
      <w:r w:rsidR="00F102AA">
        <w:t xml:space="preserve">employee generated traffic </w:t>
      </w:r>
      <w:r w:rsidR="007B2F09">
        <w:t xml:space="preserve">flows </w:t>
      </w:r>
      <w:r w:rsidR="00F102AA">
        <w:t xml:space="preserve">will not be coincidental with </w:t>
      </w:r>
      <w:r w:rsidR="007B2F09">
        <w:t>the traditional peak hour traffic periods on the local highway network. O</w:t>
      </w:r>
      <w:r w:rsidR="001A7915">
        <w:t xml:space="preserve">n-site </w:t>
      </w:r>
      <w:r w:rsidR="00FF2C63">
        <w:t>car park</w:t>
      </w:r>
      <w:r w:rsidR="00D352EE">
        <w:t xml:space="preserve">ing spaces </w:t>
      </w:r>
      <w:r w:rsidR="00FF2C63">
        <w:t xml:space="preserve">will be </w:t>
      </w:r>
      <w:r w:rsidR="00D352EE">
        <w:t>provid</w:t>
      </w:r>
      <w:r w:rsidR="00FF2C63">
        <w:t xml:space="preserve">ed to accommodate </w:t>
      </w:r>
      <w:r w:rsidR="00AD1ED8">
        <w:t xml:space="preserve">vehicles generated by </w:t>
      </w:r>
      <w:r w:rsidR="00FF2C63">
        <w:t>operatives</w:t>
      </w:r>
      <w:r w:rsidR="00644F4E">
        <w:t xml:space="preserve"> </w:t>
      </w:r>
      <w:r w:rsidR="00D352EE">
        <w:t>and visitors</w:t>
      </w:r>
      <w:r w:rsidR="00FF2C63">
        <w:t xml:space="preserve">, and </w:t>
      </w:r>
      <w:r w:rsidR="00644F4E">
        <w:t>space</w:t>
      </w:r>
      <w:r w:rsidR="007B2F09">
        <w:t>s</w:t>
      </w:r>
      <w:r w:rsidR="00FF2C63">
        <w:t xml:space="preserve"> will be identified for use by any mobility impaired driver</w:t>
      </w:r>
      <w:r w:rsidR="007B2F09">
        <w:t>s</w:t>
      </w:r>
      <w:r w:rsidR="00FF2C63">
        <w:t>. In addition, provision will be made for the safe storage of cycles should any employees cho</w:t>
      </w:r>
      <w:r w:rsidR="00644F4E">
        <w:t>o</w:t>
      </w:r>
      <w:r w:rsidR="00FF2C63">
        <w:t>se to cycle to work.</w:t>
      </w:r>
      <w:r w:rsidRPr="009D18DB">
        <w:t xml:space="preserve"> </w:t>
      </w:r>
    </w:p>
    <w:p w:rsidR="00C35019" w:rsidRPr="00C35019" w:rsidRDefault="00B26752" w:rsidP="007A47C1">
      <w:pPr>
        <w:pStyle w:val="ListParagraph"/>
        <w:rPr>
          <w:sz w:val="20"/>
          <w:szCs w:val="20"/>
        </w:rPr>
      </w:pPr>
      <w:r>
        <w:t xml:space="preserve">The generation of such low traffic volumes will not have any significant impact on highway </w:t>
      </w:r>
      <w:r w:rsidR="003A7C0B">
        <w:t xml:space="preserve">capacity as the daily variation in background traffic volumes is likely to be greater than the numbers generated by the site. </w:t>
      </w:r>
    </w:p>
    <w:p w:rsidR="001D14C9" w:rsidRPr="00457E37" w:rsidRDefault="001D14C9" w:rsidP="00045866">
      <w:pPr>
        <w:pStyle w:val="Heading2"/>
        <w:rPr>
          <w:color w:val="FF0000"/>
        </w:rPr>
      </w:pPr>
      <w:bookmarkStart w:id="21" w:name="_Toc503781032"/>
      <w:r w:rsidRPr="00457E37">
        <w:t>Mitigating Measures</w:t>
      </w:r>
      <w:bookmarkEnd w:id="21"/>
      <w:r w:rsidRPr="00457E37">
        <w:t xml:space="preserve"> </w:t>
      </w:r>
    </w:p>
    <w:p w:rsidR="004A08BA" w:rsidRDefault="00FA7EAA" w:rsidP="004A08BA">
      <w:pPr>
        <w:pStyle w:val="ListParagraph"/>
        <w:numPr>
          <w:ilvl w:val="2"/>
          <w:numId w:val="19"/>
        </w:numPr>
        <w:ind w:left="680"/>
      </w:pPr>
      <w:r>
        <w:t xml:space="preserve">The proposed </w:t>
      </w:r>
      <w:r w:rsidR="00626014">
        <w:t xml:space="preserve">re-configuration of the site </w:t>
      </w:r>
      <w:r w:rsidR="0070351C">
        <w:t xml:space="preserve">will improve the existing </w:t>
      </w:r>
      <w:r w:rsidR="00626014">
        <w:t xml:space="preserve">traffic management </w:t>
      </w:r>
      <w:r>
        <w:t>regime</w:t>
      </w:r>
      <w:r w:rsidR="0070351C">
        <w:t xml:space="preserve"> </w:t>
      </w:r>
      <w:r>
        <w:t xml:space="preserve">and reduce highway impact. </w:t>
      </w:r>
      <w:r w:rsidR="00626014">
        <w:t>In addition, supporting t</w:t>
      </w:r>
      <w:r w:rsidR="004063CB">
        <w:t xml:space="preserve">raffic management measures </w:t>
      </w:r>
      <w:r w:rsidR="004A08BA">
        <w:t xml:space="preserve">to </w:t>
      </w:r>
      <w:r w:rsidR="004063CB">
        <w:t xml:space="preserve">ensure safe and efficient on-site operations and to </w:t>
      </w:r>
      <w:r w:rsidR="004A08BA">
        <w:t xml:space="preserve">reduce any potential conflict with other road users </w:t>
      </w:r>
      <w:r w:rsidR="004063CB">
        <w:t>are currently in place and include</w:t>
      </w:r>
      <w:r w:rsidR="004A08BA">
        <w:t>:</w:t>
      </w:r>
    </w:p>
    <w:p w:rsidR="004A08BA" w:rsidRDefault="004A08BA" w:rsidP="004A08BA">
      <w:pPr>
        <w:pStyle w:val="ListParagraph"/>
        <w:numPr>
          <w:ilvl w:val="0"/>
          <w:numId w:val="5"/>
        </w:numPr>
      </w:pPr>
      <w:r>
        <w:t>10 mph on-site speed limit;</w:t>
      </w:r>
    </w:p>
    <w:p w:rsidR="004A08BA" w:rsidRDefault="004A08BA" w:rsidP="004A08BA">
      <w:pPr>
        <w:pStyle w:val="ListParagraph"/>
        <w:numPr>
          <w:ilvl w:val="0"/>
          <w:numId w:val="5"/>
        </w:numPr>
      </w:pPr>
      <w:r>
        <w:t xml:space="preserve">Identification of designated highway routes for HGVs when approaching and leaving the site. HGV drivers will be instructed not to utilise satellite navigation devices as such systems may identify routes to the site which are not compliant with the identified route; </w:t>
      </w:r>
    </w:p>
    <w:p w:rsidR="004A08BA" w:rsidRDefault="004A08BA" w:rsidP="004A08BA">
      <w:pPr>
        <w:pStyle w:val="ListParagraph"/>
        <w:numPr>
          <w:ilvl w:val="0"/>
          <w:numId w:val="5"/>
        </w:numPr>
      </w:pPr>
      <w:r>
        <w:t>Informing drivers of the need to comply with speed limits, to be considerate to other motorists and to pay particular attention to the more vulnerable road users e.g. pedes</w:t>
      </w:r>
      <w:r w:rsidR="00DB43DE">
        <w:t>trians, cyclists</w:t>
      </w:r>
      <w:r>
        <w:t>;</w:t>
      </w:r>
    </w:p>
    <w:p w:rsidR="001D7DED" w:rsidRDefault="001D7DED" w:rsidP="004A08BA">
      <w:pPr>
        <w:pStyle w:val="ListParagraph"/>
        <w:numPr>
          <w:ilvl w:val="0"/>
          <w:numId w:val="5"/>
        </w:numPr>
      </w:pPr>
      <w:r>
        <w:t>W</w:t>
      </w:r>
      <w:r w:rsidRPr="006613CD">
        <w:t xml:space="preserve">arning signs indicating the presence of </w:t>
      </w:r>
      <w:r>
        <w:t>turning traffic in advance of the site entrance could also</w:t>
      </w:r>
      <w:r w:rsidRPr="006613CD">
        <w:t xml:space="preserve"> be erected</w:t>
      </w:r>
      <w:r>
        <w:t xml:space="preserve"> where appropriate;</w:t>
      </w:r>
    </w:p>
    <w:p w:rsidR="00DB43DE" w:rsidRDefault="00DB43DE" w:rsidP="004A08BA">
      <w:pPr>
        <w:pStyle w:val="ListParagraph"/>
        <w:numPr>
          <w:ilvl w:val="0"/>
          <w:numId w:val="5"/>
        </w:numPr>
      </w:pPr>
      <w:r>
        <w:lastRenderedPageBreak/>
        <w:t>Removal of vegetation at junction on Longley Lane to improve visibility splay;</w:t>
      </w:r>
    </w:p>
    <w:p w:rsidR="004A08BA" w:rsidRDefault="004A08BA" w:rsidP="004A08BA">
      <w:pPr>
        <w:pStyle w:val="ListParagraph"/>
        <w:numPr>
          <w:ilvl w:val="0"/>
          <w:numId w:val="7"/>
        </w:numPr>
      </w:pPr>
      <w:r>
        <w:t>Ensuring that all contractors are fully aware</w:t>
      </w:r>
      <w:r w:rsidR="00A87A53">
        <w:t xml:space="preserve"> of the need to comply with the site’s operational traffic management regime</w:t>
      </w:r>
      <w:r>
        <w:t xml:space="preserve">. The </w:t>
      </w:r>
      <w:r w:rsidR="00070649">
        <w:t>requirement for compliance is</w:t>
      </w:r>
      <w:r>
        <w:t xml:space="preserve"> made an integral part of their contracts.</w:t>
      </w:r>
    </w:p>
    <w:p w:rsidR="009A74F0" w:rsidRDefault="009A74F0" w:rsidP="009A74F0">
      <w:pPr>
        <w:pStyle w:val="Heading2"/>
      </w:pPr>
      <w:bookmarkStart w:id="22" w:name="_Toc243710995"/>
      <w:bookmarkStart w:id="23" w:name="_Toc313971268"/>
      <w:bookmarkStart w:id="24" w:name="_Toc503781033"/>
      <w:r>
        <w:t>Management of Worker Traffic</w:t>
      </w:r>
      <w:bookmarkEnd w:id="22"/>
      <w:bookmarkEnd w:id="23"/>
      <w:bookmarkEnd w:id="24"/>
    </w:p>
    <w:p w:rsidR="009A74F0" w:rsidRPr="00805B76" w:rsidRDefault="001E57EA" w:rsidP="007A47C1">
      <w:pPr>
        <w:pStyle w:val="ListParagraph"/>
      </w:pPr>
      <w:r>
        <w:t>T</w:t>
      </w:r>
      <w:r w:rsidR="009A74F0">
        <w:t xml:space="preserve">he development will not </w:t>
      </w:r>
      <w:r>
        <w:t xml:space="preserve">employ a significant number of operatives and thus will not </w:t>
      </w:r>
      <w:r w:rsidR="009A74F0">
        <w:t>generate a significant number of private car trips</w:t>
      </w:r>
      <w:r>
        <w:t>. Whilst the introduction of a formal Travel Plan would be inappropriate given the low employee numbers, the operator is keen to encourage use of sustainable transport modes and thus</w:t>
      </w:r>
      <w:r w:rsidR="009A74F0">
        <w:t xml:space="preserve"> measures will also be </w:t>
      </w:r>
      <w:r>
        <w:t xml:space="preserve">introduced </w:t>
      </w:r>
      <w:r w:rsidR="009A74F0">
        <w:t>to manage and reduce the impact of</w:t>
      </w:r>
      <w:r>
        <w:t xml:space="preserve"> traffic generated by employees. I</w:t>
      </w:r>
      <w:r w:rsidR="009A74F0">
        <w:t xml:space="preserve">nitial proposals (some common to HGV movements) include: </w:t>
      </w:r>
    </w:p>
    <w:p w:rsidR="009A74F0" w:rsidRDefault="00F168F0" w:rsidP="00D27742">
      <w:pPr>
        <w:pStyle w:val="ListParagraph"/>
        <w:numPr>
          <w:ilvl w:val="0"/>
          <w:numId w:val="9"/>
        </w:numPr>
        <w:ind w:left="1701" w:hanging="425"/>
      </w:pPr>
      <w:r>
        <w:t>C</w:t>
      </w:r>
      <w:r w:rsidR="009A74F0" w:rsidRPr="006613CD">
        <w:t>ar sharing to reduce vehicle numbers will be encouraged;</w:t>
      </w:r>
    </w:p>
    <w:p w:rsidR="00E8374F" w:rsidRDefault="00F168F0" w:rsidP="00D27742">
      <w:pPr>
        <w:pStyle w:val="ListParagraph"/>
        <w:numPr>
          <w:ilvl w:val="0"/>
          <w:numId w:val="9"/>
        </w:numPr>
        <w:ind w:left="1701" w:hanging="425"/>
      </w:pPr>
      <w:r>
        <w:t>S</w:t>
      </w:r>
      <w:r w:rsidR="00E8374F">
        <w:t>ecure cycle parking facilities will be provided;</w:t>
      </w:r>
    </w:p>
    <w:p w:rsidR="00E8374F" w:rsidRDefault="00F168F0" w:rsidP="00D27742">
      <w:pPr>
        <w:pStyle w:val="ListParagraph"/>
        <w:numPr>
          <w:ilvl w:val="0"/>
          <w:numId w:val="9"/>
        </w:numPr>
        <w:ind w:left="1701" w:hanging="425"/>
      </w:pPr>
      <w:r>
        <w:t>O</w:t>
      </w:r>
      <w:r w:rsidR="00A87A53">
        <w:t>n-site showers</w:t>
      </w:r>
      <w:r w:rsidR="00E8374F">
        <w:t xml:space="preserve"> and individual storage facilities</w:t>
      </w:r>
      <w:r w:rsidR="001E57EA">
        <w:t xml:space="preserve"> will be provided</w:t>
      </w:r>
      <w:r w:rsidR="00E8374F">
        <w:t>;</w:t>
      </w:r>
    </w:p>
    <w:p w:rsidR="00E8374F" w:rsidRPr="006613CD" w:rsidRDefault="001E57EA" w:rsidP="00D27742">
      <w:pPr>
        <w:pStyle w:val="ListParagraph"/>
        <w:numPr>
          <w:ilvl w:val="0"/>
          <w:numId w:val="9"/>
        </w:numPr>
        <w:ind w:left="1701" w:hanging="425"/>
      </w:pPr>
      <w:r>
        <w:t>B</w:t>
      </w:r>
      <w:r w:rsidR="00E8374F">
        <w:t>us timetables regarding local bus services will be displayed on staff notice boards;</w:t>
      </w:r>
      <w:r w:rsidR="0050583D">
        <w:t xml:space="preserve"> and</w:t>
      </w:r>
    </w:p>
    <w:p w:rsidR="009A74F0" w:rsidRDefault="00F168F0" w:rsidP="00D27742">
      <w:pPr>
        <w:pStyle w:val="ListParagraph"/>
        <w:numPr>
          <w:ilvl w:val="0"/>
          <w:numId w:val="9"/>
        </w:numPr>
        <w:ind w:left="1701" w:hanging="425"/>
      </w:pPr>
      <w:r>
        <w:t>T</w:t>
      </w:r>
      <w:r w:rsidR="009A74F0" w:rsidRPr="006613CD">
        <w:t>he operator will ensure that all drivers will be informed of the requirement t</w:t>
      </w:r>
      <w:r w:rsidR="0088390C">
        <w:t xml:space="preserve">o drive </w:t>
      </w:r>
      <w:r w:rsidR="004B0CBF">
        <w:t xml:space="preserve">safely and </w:t>
      </w:r>
      <w:r w:rsidR="0088390C">
        <w:t>within the prevailing speed limits</w:t>
      </w:r>
      <w:r w:rsidR="009A74F0" w:rsidRPr="006613CD">
        <w:t xml:space="preserve"> on all approaches to the site</w:t>
      </w:r>
      <w:r w:rsidR="0050583D">
        <w:t>.</w:t>
      </w:r>
      <w:r w:rsidR="009A74F0">
        <w:t xml:space="preserve"> </w:t>
      </w:r>
    </w:p>
    <w:p w:rsidR="009A74F0" w:rsidRPr="004A08BA" w:rsidRDefault="009A74F0" w:rsidP="007A47C1">
      <w:pPr>
        <w:pStyle w:val="ListParagraph"/>
        <w:rPr>
          <w:rFonts w:cs="Calibri"/>
          <w:sz w:val="20"/>
          <w:szCs w:val="20"/>
        </w:rPr>
      </w:pPr>
      <w:r>
        <w:t>It should be noted that the above proposals/mitigating measures are init</w:t>
      </w:r>
      <w:r w:rsidR="004A08BA">
        <w:t xml:space="preserve">ial suggestions.  </w:t>
      </w:r>
      <w:r w:rsidR="001A7915">
        <w:t xml:space="preserve"> </w:t>
      </w:r>
      <w:r w:rsidR="00FA7EAA">
        <w:t xml:space="preserve">P.P. O’Connor </w:t>
      </w:r>
      <w:r w:rsidR="001E57EA">
        <w:t xml:space="preserve">Ltd </w:t>
      </w:r>
      <w:r w:rsidR="001A7915">
        <w:t xml:space="preserve">would </w:t>
      </w:r>
      <w:r>
        <w:t>welcome further discussions with the local highway authority if considered necessary. In addition, liaison with the highway authority is expected to continue throughout the course of the project, providing the opportunity to identify and quickly resolve any problems that might occur.</w:t>
      </w:r>
    </w:p>
    <w:p w:rsidR="004A08BA" w:rsidRDefault="004A08BA" w:rsidP="004A08BA">
      <w:pPr>
        <w:pStyle w:val="ListParagraph"/>
        <w:numPr>
          <w:ilvl w:val="0"/>
          <w:numId w:val="0"/>
        </w:numPr>
        <w:ind w:left="822"/>
      </w:pPr>
    </w:p>
    <w:p w:rsidR="005B4375" w:rsidRDefault="005B4375" w:rsidP="004A08BA"/>
    <w:p w:rsidR="005B4375" w:rsidRDefault="005B4375" w:rsidP="005B4375">
      <w:r>
        <w:br w:type="page"/>
      </w:r>
    </w:p>
    <w:p w:rsidR="005B4375" w:rsidRDefault="005B4375" w:rsidP="005B4375">
      <w:r>
        <w:rPr>
          <w:noProof/>
          <w:lang w:eastAsia="en-GB"/>
        </w:rPr>
        <w:lastRenderedPageBreak/>
        <w:drawing>
          <wp:anchor distT="0" distB="0" distL="114300" distR="114300" simplePos="0" relativeHeight="251758592" behindDoc="1" locked="0" layoutInCell="1" allowOverlap="1" wp14:anchorId="29DBD0CD" wp14:editId="70E62229">
            <wp:simplePos x="0" y="0"/>
            <wp:positionH relativeFrom="column">
              <wp:posOffset>-1453515</wp:posOffset>
            </wp:positionH>
            <wp:positionV relativeFrom="paragraph">
              <wp:posOffset>1625600</wp:posOffset>
            </wp:positionV>
            <wp:extent cx="8589645" cy="6240780"/>
            <wp:effectExtent l="0" t="6667" r="0" b="0"/>
            <wp:wrapTight wrapText="bothSides">
              <wp:wrapPolygon edited="0">
                <wp:start x="21617" y="23"/>
                <wp:lineTo x="60" y="23"/>
                <wp:lineTo x="60" y="21518"/>
                <wp:lineTo x="21617" y="21518"/>
                <wp:lineTo x="21617" y="23"/>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8589645" cy="62407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08BA" w:rsidRDefault="005B4375" w:rsidP="004A08BA">
      <w:r>
        <w:rPr>
          <w:noProof/>
          <w:lang w:eastAsia="en-GB"/>
        </w:rPr>
        <w:lastRenderedPageBreak/>
        <w:drawing>
          <wp:anchor distT="0" distB="0" distL="114300" distR="114300" simplePos="0" relativeHeight="251759616" behindDoc="1" locked="0" layoutInCell="1" allowOverlap="1">
            <wp:simplePos x="0" y="0"/>
            <wp:positionH relativeFrom="column">
              <wp:posOffset>-1539240</wp:posOffset>
            </wp:positionH>
            <wp:positionV relativeFrom="paragraph">
              <wp:posOffset>1501140</wp:posOffset>
            </wp:positionV>
            <wp:extent cx="8651875" cy="5958840"/>
            <wp:effectExtent l="0" t="6032" r="0" b="0"/>
            <wp:wrapTight wrapText="bothSides">
              <wp:wrapPolygon edited="0">
                <wp:start x="21615" y="22"/>
                <wp:lineTo x="71" y="22"/>
                <wp:lineTo x="71" y="21498"/>
                <wp:lineTo x="21615" y="21498"/>
                <wp:lineTo x="21615" y="22"/>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8651875" cy="5958840"/>
                    </a:xfrm>
                    <a:prstGeom prst="rect">
                      <a:avLst/>
                    </a:prstGeom>
                    <a:noFill/>
                    <a:ln>
                      <a:noFill/>
                    </a:ln>
                  </pic:spPr>
                </pic:pic>
              </a:graphicData>
            </a:graphic>
            <wp14:sizeRelH relativeFrom="page">
              <wp14:pctWidth>0</wp14:pctWidth>
            </wp14:sizeRelH>
            <wp14:sizeRelV relativeFrom="page">
              <wp14:pctHeight>0</wp14:pctHeight>
            </wp14:sizeRelV>
          </wp:anchor>
        </w:drawing>
      </w:r>
      <w:r w:rsidR="004A08BA">
        <w:br w:type="page"/>
      </w:r>
    </w:p>
    <w:p w:rsidR="001D14C9" w:rsidRPr="00457E37" w:rsidRDefault="009E6304" w:rsidP="00045866">
      <w:pPr>
        <w:pStyle w:val="Heading1"/>
      </w:pPr>
      <w:bookmarkStart w:id="25" w:name="_Toc503781034"/>
      <w:r>
        <w:lastRenderedPageBreak/>
        <w:t>Sum</w:t>
      </w:r>
      <w:r w:rsidR="001D14C9" w:rsidRPr="00457E37">
        <w:t xml:space="preserve">mary and </w:t>
      </w:r>
      <w:r w:rsidR="001D14C9" w:rsidRPr="00045866">
        <w:t>Conclusion</w:t>
      </w:r>
      <w:bookmarkEnd w:id="25"/>
    </w:p>
    <w:p w:rsidR="001D14C9" w:rsidRDefault="001D14C9" w:rsidP="00045866">
      <w:pPr>
        <w:pStyle w:val="Heading2"/>
      </w:pPr>
      <w:bookmarkStart w:id="26" w:name="_Toc313971270"/>
      <w:bookmarkStart w:id="27" w:name="_Toc503781035"/>
      <w:r>
        <w:t>Summary</w:t>
      </w:r>
      <w:bookmarkEnd w:id="26"/>
      <w:bookmarkEnd w:id="27"/>
    </w:p>
    <w:p w:rsidR="004B539E" w:rsidRDefault="00BB5563" w:rsidP="007A47C1">
      <w:pPr>
        <w:pStyle w:val="ListParagraph"/>
      </w:pPr>
      <w:r>
        <w:t>Waste processing</w:t>
      </w:r>
      <w:r w:rsidR="001E57EA">
        <w:t xml:space="preserve"> (including skip hire) activi</w:t>
      </w:r>
      <w:r>
        <w:t>ties has</w:t>
      </w:r>
      <w:r w:rsidR="001E57EA">
        <w:t xml:space="preserve"> been undertaken at this locality for numerous years </w:t>
      </w:r>
      <w:r w:rsidR="00AD1ED8">
        <w:t>and</w:t>
      </w:r>
      <w:r w:rsidR="004B0CBF">
        <w:t xml:space="preserve"> thus the </w:t>
      </w:r>
      <w:r w:rsidR="00420294">
        <w:t xml:space="preserve">generation </w:t>
      </w:r>
      <w:r w:rsidR="00D66CF0">
        <w:t>of traffic, including HGVs,</w:t>
      </w:r>
      <w:r w:rsidR="004B0CBF">
        <w:t xml:space="preserve"> </w:t>
      </w:r>
      <w:r w:rsidR="0045266B">
        <w:t xml:space="preserve">from </w:t>
      </w:r>
      <w:r w:rsidR="001E57EA">
        <w:t>the site</w:t>
      </w:r>
      <w:r w:rsidR="0045266B">
        <w:t xml:space="preserve"> is already established.</w:t>
      </w:r>
      <w:r w:rsidR="00D66CF0">
        <w:t xml:space="preserve"> The proposals are required to improve the efficiency of on-site operations, particularly in relation to access and egress by HGV traffic</w:t>
      </w:r>
      <w:r w:rsidR="00626014">
        <w:t xml:space="preserve"> and will </w:t>
      </w:r>
      <w:r w:rsidR="00BE1DAD">
        <w:t xml:space="preserve">also reduce the impact of HGVs </w:t>
      </w:r>
      <w:r w:rsidR="00626014">
        <w:t>on the adjacent highway</w:t>
      </w:r>
      <w:r w:rsidR="007B2F09">
        <w:t xml:space="preserve">. In addition, </w:t>
      </w:r>
      <w:r w:rsidR="00BE1DAD">
        <w:t xml:space="preserve">the </w:t>
      </w:r>
      <w:r w:rsidR="00A0724D">
        <w:t xml:space="preserve">improved on-site </w:t>
      </w:r>
      <w:r w:rsidR="00BE1DAD">
        <w:t xml:space="preserve">management system which effectively introduces a one-way system, will remove the need for on-site </w:t>
      </w:r>
      <w:r w:rsidR="00A0724D">
        <w:t xml:space="preserve">turning facilities </w:t>
      </w:r>
      <w:r w:rsidR="00BE1DAD">
        <w:t xml:space="preserve">which will produce </w:t>
      </w:r>
      <w:r w:rsidR="00A0724D">
        <w:t xml:space="preserve">a safer and more efficient </w:t>
      </w:r>
      <w:r w:rsidR="00BE1DAD">
        <w:t>environment for employees</w:t>
      </w:r>
      <w:r w:rsidR="00D66CF0">
        <w:t>.</w:t>
      </w:r>
    </w:p>
    <w:p w:rsidR="004B539E" w:rsidRDefault="00696DC4" w:rsidP="007A47C1">
      <w:pPr>
        <w:pStyle w:val="ListParagraph"/>
      </w:pPr>
      <w:r>
        <w:t>The site is located on a purpose built industrial estate and operati</w:t>
      </w:r>
      <w:r w:rsidR="00BE1DAD">
        <w:t xml:space="preserve">ons generated by </w:t>
      </w:r>
      <w:r w:rsidR="00F9596A">
        <w:t>P.P.O’Connor</w:t>
      </w:r>
      <w:r w:rsidR="00BE1DAD">
        <w:t xml:space="preserve"> </w:t>
      </w:r>
      <w:r>
        <w:t xml:space="preserve">Ltd are consistent with the intended land-uses. </w:t>
      </w:r>
      <w:r w:rsidR="00420294">
        <w:t>Neighbou</w:t>
      </w:r>
      <w:r w:rsidR="00BE1DAD">
        <w:t xml:space="preserve">ring land-uses in the area </w:t>
      </w:r>
      <w:r w:rsidR="00420294">
        <w:t>also generate HGV traffic and thus the suitability of the highway network to accommodate such vehicle types is proven.</w:t>
      </w:r>
      <w:r w:rsidR="000C7CDF">
        <w:t xml:space="preserve"> </w:t>
      </w:r>
    </w:p>
    <w:p w:rsidR="00420294" w:rsidRDefault="00420294" w:rsidP="00420294">
      <w:pPr>
        <w:pStyle w:val="ListParagraph"/>
      </w:pPr>
      <w:r>
        <w:t xml:space="preserve">The </w:t>
      </w:r>
      <w:r w:rsidR="007B2F09">
        <w:t xml:space="preserve">proposed on-site </w:t>
      </w:r>
      <w:r w:rsidR="00BE1DAD">
        <w:t xml:space="preserve">activities are similar in nature as previously undertaken and thus future traffic flows are likely to be consistent with those previously generated and thus </w:t>
      </w:r>
      <w:r w:rsidR="002E7894">
        <w:t>are</w:t>
      </w:r>
      <w:r>
        <w:t xml:space="preserve"> </w:t>
      </w:r>
      <w:r w:rsidR="002E7894">
        <w:t>unlikely to have any adverse</w:t>
      </w:r>
      <w:r>
        <w:t xml:space="preserve"> impact on the operational capability of the existing highway network.</w:t>
      </w:r>
      <w:r w:rsidR="002E7894">
        <w:t xml:space="preserve"> In addition, generated HGV movements are</w:t>
      </w:r>
      <w:r>
        <w:t xml:space="preserve"> dis</w:t>
      </w:r>
      <w:r w:rsidR="002E7894">
        <w:t>tributed throughout the site</w:t>
      </w:r>
      <w:r w:rsidR="007A205C">
        <w:t>’</w:t>
      </w:r>
      <w:r w:rsidR="002E7894">
        <w:t>s daily</w:t>
      </w:r>
      <w:r w:rsidR="00A0724D">
        <w:t xml:space="preserve"> </w:t>
      </w:r>
      <w:r w:rsidR="002E7894">
        <w:t>operational period, thus minimising</w:t>
      </w:r>
      <w:r>
        <w:t xml:space="preserve"> any potential highway impact.</w:t>
      </w:r>
    </w:p>
    <w:p w:rsidR="00AE5448" w:rsidRDefault="00AE5448" w:rsidP="00AE5448">
      <w:pPr>
        <w:pStyle w:val="Heading2"/>
      </w:pPr>
      <w:bookmarkStart w:id="28" w:name="_Toc503781036"/>
      <w:r>
        <w:t>Conclusion</w:t>
      </w:r>
      <w:bookmarkEnd w:id="28"/>
    </w:p>
    <w:p w:rsidR="00276ADD" w:rsidRDefault="00CB015F" w:rsidP="007A47C1">
      <w:pPr>
        <w:pStyle w:val="ListParagraph"/>
      </w:pPr>
      <w:r>
        <w:t xml:space="preserve">HGV </w:t>
      </w:r>
      <w:r w:rsidR="001C36E3">
        <w:t xml:space="preserve">and car </w:t>
      </w:r>
      <w:r>
        <w:t>traffic gen</w:t>
      </w:r>
      <w:r w:rsidR="001C36E3">
        <w:t xml:space="preserve">erated from </w:t>
      </w:r>
      <w:r w:rsidR="00D66CF0">
        <w:t xml:space="preserve">the existing site </w:t>
      </w:r>
      <w:r w:rsidR="001C36E3">
        <w:t>are</w:t>
      </w:r>
      <w:r>
        <w:t xml:space="preserve"> already well established </w:t>
      </w:r>
      <w:r w:rsidR="00420294">
        <w:t xml:space="preserve">and </w:t>
      </w:r>
      <w:r w:rsidR="003E053D">
        <w:t xml:space="preserve">the proposed </w:t>
      </w:r>
      <w:r w:rsidR="002E7894">
        <w:t>reconfiguration of the site</w:t>
      </w:r>
      <w:r w:rsidR="001C36E3">
        <w:t xml:space="preserve"> </w:t>
      </w:r>
      <w:r w:rsidR="003E053D">
        <w:t xml:space="preserve">is to improve traffic management efficiency. </w:t>
      </w:r>
    </w:p>
    <w:p w:rsidR="00AE5448" w:rsidRDefault="00340CA1" w:rsidP="007A47C1">
      <w:pPr>
        <w:pStyle w:val="ListParagraph"/>
      </w:pPr>
      <w:r>
        <w:t>Overall, t</w:t>
      </w:r>
      <w:r w:rsidR="00AE5448">
        <w:t>he amount of traffic the site</w:t>
      </w:r>
      <w:r w:rsidR="00FE6147">
        <w:t xml:space="preserve"> </w:t>
      </w:r>
      <w:r w:rsidR="00BE1DAD">
        <w:t>previous</w:t>
      </w:r>
      <w:r w:rsidR="007B2F09">
        <w:t>ly and is anticipated to</w:t>
      </w:r>
      <w:r w:rsidR="00FE6147">
        <w:t xml:space="preserve"> generate</w:t>
      </w:r>
      <w:r w:rsidR="00AE5448">
        <w:t xml:space="preserve"> is minimal, and is likely to be substantially less than the variation in daily traffic volumes on the adjacent highway network and associated junctions. </w:t>
      </w:r>
    </w:p>
    <w:p w:rsidR="00C71E7C" w:rsidRDefault="00AE5448" w:rsidP="007A47C1">
      <w:pPr>
        <w:pStyle w:val="ListParagraph"/>
      </w:pPr>
      <w:r>
        <w:t>Based on the information provided it is evident that there are no highway grounds on which to oppose the associated planning application.</w:t>
      </w:r>
    </w:p>
    <w:sectPr w:rsidR="00C71E7C" w:rsidSect="00F9596A">
      <w:headerReference w:type="default" r:id="rId24"/>
      <w:footerReference w:type="default" r:id="rId25"/>
      <w:pgSz w:w="11906" w:h="16838"/>
      <w:pgMar w:top="1440" w:right="1440" w:bottom="1440" w:left="1440" w:header="709"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74C" w:rsidRDefault="0079374C">
      <w:r>
        <w:separator/>
      </w:r>
    </w:p>
  </w:endnote>
  <w:endnote w:type="continuationSeparator" w:id="0">
    <w:p w:rsidR="0079374C" w:rsidRDefault="00793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ngsanaUPC">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10002FF" w:usb1="4000FCFF" w:usb2="00000009" w:usb3="00000000" w:csb0="0000019F" w:csb1="00000000"/>
  </w:font>
  <w:font w:name="SourceSansProSemiBol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F4E" w:rsidRDefault="00644F4E" w:rsidP="00E74D0D">
    <w:pPr>
      <w:pStyle w:val="Footer"/>
    </w:pPr>
    <w:r>
      <w:t>D</w:t>
    </w:r>
    <w:r w:rsidR="007D7C62">
      <w:t>PM Transport Consulting Ltd</w:t>
    </w:r>
    <w:r>
      <w:tab/>
    </w:r>
    <w:r>
      <w:tab/>
    </w:r>
    <w:r>
      <w:tab/>
    </w:r>
    <w:sdt>
      <w:sdtPr>
        <w:id w:val="-37315109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A080F">
          <w:rPr>
            <w:noProof/>
          </w:rPr>
          <w:t>3</w:t>
        </w:r>
        <w:r>
          <w:rPr>
            <w:noProof/>
          </w:rPr>
          <w:fldChar w:fldCharType="end"/>
        </w:r>
      </w:sdtContent>
    </w:sdt>
  </w:p>
  <w:p w:rsidR="00644F4E" w:rsidRDefault="00644F4E" w:rsidP="00A1664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74C" w:rsidRDefault="0079374C">
      <w:r>
        <w:separator/>
      </w:r>
    </w:p>
  </w:footnote>
  <w:footnote w:type="continuationSeparator" w:id="0">
    <w:p w:rsidR="0079374C" w:rsidRDefault="007937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F4E" w:rsidRPr="009C379A" w:rsidRDefault="00644F4E" w:rsidP="009C379A">
    <w:pPr>
      <w:pStyle w:val="Header"/>
    </w:pPr>
    <w:r>
      <w:t>T</w:t>
    </w:r>
    <w:r w:rsidR="002763B1">
      <w:t>S</w:t>
    </w:r>
    <w:r>
      <w:t xml:space="preserve"> in Support of</w:t>
    </w:r>
    <w:r w:rsidR="00C47A49">
      <w:t xml:space="preserve"> </w:t>
    </w:r>
    <w:r w:rsidR="002763B1">
      <w:t>Proposed On-site Traffic Management Arrangements at Recycling Site at Sharston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C4558"/>
    <w:multiLevelType w:val="multilevel"/>
    <w:tmpl w:val="6C462230"/>
    <w:lvl w:ilvl="0">
      <w:start w:val="1"/>
      <w:numFmt w:val="decimal"/>
      <w:pStyle w:val="ParaL1"/>
      <w:isLgl/>
      <w:lvlText w:val="%1"/>
      <w:lvlJc w:val="left"/>
      <w:pPr>
        <w:tabs>
          <w:tab w:val="num" w:pos="680"/>
        </w:tabs>
        <w:ind w:left="680" w:hanging="680"/>
      </w:pPr>
      <w:rPr>
        <w:rFonts w:cs="Times New Roman"/>
      </w:rPr>
    </w:lvl>
    <w:lvl w:ilvl="1">
      <w:start w:val="1"/>
      <w:numFmt w:val="decimal"/>
      <w:pStyle w:val="ParaL2"/>
      <w:lvlText w:val="%1.%2"/>
      <w:lvlJc w:val="left"/>
      <w:pPr>
        <w:tabs>
          <w:tab w:val="num" w:pos="680"/>
        </w:tabs>
        <w:ind w:left="680" w:hanging="680"/>
      </w:pPr>
      <w:rPr>
        <w:rFonts w:cs="Times New Roman"/>
      </w:rPr>
    </w:lvl>
    <w:lvl w:ilvl="2">
      <w:start w:val="1"/>
      <w:numFmt w:val="decimal"/>
      <w:pStyle w:val="ParaL3"/>
      <w:isLgl/>
      <w:lvlText w:val="%1.%2.%3"/>
      <w:lvlJc w:val="left"/>
      <w:pPr>
        <w:tabs>
          <w:tab w:val="num" w:pos="680"/>
        </w:tabs>
        <w:ind w:left="680" w:hanging="680"/>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1">
    <w:nsid w:val="0DDE3F1E"/>
    <w:multiLevelType w:val="hybridMultilevel"/>
    <w:tmpl w:val="5DC48A98"/>
    <w:lvl w:ilvl="0" w:tplc="08090001">
      <w:start w:val="1"/>
      <w:numFmt w:val="bullet"/>
      <w:lvlText w:val=""/>
      <w:lvlJc w:val="left"/>
      <w:pPr>
        <w:ind w:left="1542" w:hanging="360"/>
      </w:pPr>
      <w:rPr>
        <w:rFonts w:ascii="Symbol" w:hAnsi="Symbol" w:hint="default"/>
      </w:rPr>
    </w:lvl>
    <w:lvl w:ilvl="1" w:tplc="08090003" w:tentative="1">
      <w:start w:val="1"/>
      <w:numFmt w:val="bullet"/>
      <w:lvlText w:val="o"/>
      <w:lvlJc w:val="left"/>
      <w:pPr>
        <w:ind w:left="2262" w:hanging="360"/>
      </w:pPr>
      <w:rPr>
        <w:rFonts w:ascii="Courier New" w:hAnsi="Courier New" w:cs="Courier New" w:hint="default"/>
      </w:rPr>
    </w:lvl>
    <w:lvl w:ilvl="2" w:tplc="08090005" w:tentative="1">
      <w:start w:val="1"/>
      <w:numFmt w:val="bullet"/>
      <w:lvlText w:val=""/>
      <w:lvlJc w:val="left"/>
      <w:pPr>
        <w:ind w:left="2982" w:hanging="360"/>
      </w:pPr>
      <w:rPr>
        <w:rFonts w:ascii="Wingdings" w:hAnsi="Wingdings" w:hint="default"/>
      </w:rPr>
    </w:lvl>
    <w:lvl w:ilvl="3" w:tplc="08090001" w:tentative="1">
      <w:start w:val="1"/>
      <w:numFmt w:val="bullet"/>
      <w:lvlText w:val=""/>
      <w:lvlJc w:val="left"/>
      <w:pPr>
        <w:ind w:left="3702" w:hanging="360"/>
      </w:pPr>
      <w:rPr>
        <w:rFonts w:ascii="Symbol" w:hAnsi="Symbol" w:hint="default"/>
      </w:rPr>
    </w:lvl>
    <w:lvl w:ilvl="4" w:tplc="08090003" w:tentative="1">
      <w:start w:val="1"/>
      <w:numFmt w:val="bullet"/>
      <w:lvlText w:val="o"/>
      <w:lvlJc w:val="left"/>
      <w:pPr>
        <w:ind w:left="4422" w:hanging="360"/>
      </w:pPr>
      <w:rPr>
        <w:rFonts w:ascii="Courier New" w:hAnsi="Courier New" w:cs="Courier New" w:hint="default"/>
      </w:rPr>
    </w:lvl>
    <w:lvl w:ilvl="5" w:tplc="08090005" w:tentative="1">
      <w:start w:val="1"/>
      <w:numFmt w:val="bullet"/>
      <w:lvlText w:val=""/>
      <w:lvlJc w:val="left"/>
      <w:pPr>
        <w:ind w:left="5142" w:hanging="360"/>
      </w:pPr>
      <w:rPr>
        <w:rFonts w:ascii="Wingdings" w:hAnsi="Wingdings" w:hint="default"/>
      </w:rPr>
    </w:lvl>
    <w:lvl w:ilvl="6" w:tplc="08090001" w:tentative="1">
      <w:start w:val="1"/>
      <w:numFmt w:val="bullet"/>
      <w:lvlText w:val=""/>
      <w:lvlJc w:val="left"/>
      <w:pPr>
        <w:ind w:left="5862" w:hanging="360"/>
      </w:pPr>
      <w:rPr>
        <w:rFonts w:ascii="Symbol" w:hAnsi="Symbol" w:hint="default"/>
      </w:rPr>
    </w:lvl>
    <w:lvl w:ilvl="7" w:tplc="08090003" w:tentative="1">
      <w:start w:val="1"/>
      <w:numFmt w:val="bullet"/>
      <w:lvlText w:val="o"/>
      <w:lvlJc w:val="left"/>
      <w:pPr>
        <w:ind w:left="6582" w:hanging="360"/>
      </w:pPr>
      <w:rPr>
        <w:rFonts w:ascii="Courier New" w:hAnsi="Courier New" w:cs="Courier New" w:hint="default"/>
      </w:rPr>
    </w:lvl>
    <w:lvl w:ilvl="8" w:tplc="08090005" w:tentative="1">
      <w:start w:val="1"/>
      <w:numFmt w:val="bullet"/>
      <w:lvlText w:val=""/>
      <w:lvlJc w:val="left"/>
      <w:pPr>
        <w:ind w:left="7302" w:hanging="360"/>
      </w:pPr>
      <w:rPr>
        <w:rFonts w:ascii="Wingdings" w:hAnsi="Wingdings" w:hint="default"/>
      </w:rPr>
    </w:lvl>
  </w:abstractNum>
  <w:abstractNum w:abstractNumId="2">
    <w:nsid w:val="0F3E758A"/>
    <w:multiLevelType w:val="hybridMultilevel"/>
    <w:tmpl w:val="4482BF1C"/>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3">
    <w:nsid w:val="13AB4E30"/>
    <w:multiLevelType w:val="hybridMultilevel"/>
    <w:tmpl w:val="9EE8BC68"/>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4">
    <w:nsid w:val="17375F00"/>
    <w:multiLevelType w:val="hybridMultilevel"/>
    <w:tmpl w:val="AA7C0488"/>
    <w:lvl w:ilvl="0" w:tplc="08090001">
      <w:start w:val="1"/>
      <w:numFmt w:val="bullet"/>
      <w:lvlText w:val=""/>
      <w:lvlJc w:val="left"/>
      <w:pPr>
        <w:ind w:left="1542" w:hanging="360"/>
      </w:pPr>
      <w:rPr>
        <w:rFonts w:ascii="Symbol" w:hAnsi="Symbol" w:hint="default"/>
      </w:rPr>
    </w:lvl>
    <w:lvl w:ilvl="1" w:tplc="08090003" w:tentative="1">
      <w:start w:val="1"/>
      <w:numFmt w:val="bullet"/>
      <w:lvlText w:val="o"/>
      <w:lvlJc w:val="left"/>
      <w:pPr>
        <w:ind w:left="2262" w:hanging="360"/>
      </w:pPr>
      <w:rPr>
        <w:rFonts w:ascii="Courier New" w:hAnsi="Courier New" w:cs="Courier New" w:hint="default"/>
      </w:rPr>
    </w:lvl>
    <w:lvl w:ilvl="2" w:tplc="08090005" w:tentative="1">
      <w:start w:val="1"/>
      <w:numFmt w:val="bullet"/>
      <w:lvlText w:val=""/>
      <w:lvlJc w:val="left"/>
      <w:pPr>
        <w:ind w:left="2982" w:hanging="360"/>
      </w:pPr>
      <w:rPr>
        <w:rFonts w:ascii="Wingdings" w:hAnsi="Wingdings" w:hint="default"/>
      </w:rPr>
    </w:lvl>
    <w:lvl w:ilvl="3" w:tplc="08090001" w:tentative="1">
      <w:start w:val="1"/>
      <w:numFmt w:val="bullet"/>
      <w:lvlText w:val=""/>
      <w:lvlJc w:val="left"/>
      <w:pPr>
        <w:ind w:left="3702" w:hanging="360"/>
      </w:pPr>
      <w:rPr>
        <w:rFonts w:ascii="Symbol" w:hAnsi="Symbol" w:hint="default"/>
      </w:rPr>
    </w:lvl>
    <w:lvl w:ilvl="4" w:tplc="08090003" w:tentative="1">
      <w:start w:val="1"/>
      <w:numFmt w:val="bullet"/>
      <w:lvlText w:val="o"/>
      <w:lvlJc w:val="left"/>
      <w:pPr>
        <w:ind w:left="4422" w:hanging="360"/>
      </w:pPr>
      <w:rPr>
        <w:rFonts w:ascii="Courier New" w:hAnsi="Courier New" w:cs="Courier New" w:hint="default"/>
      </w:rPr>
    </w:lvl>
    <w:lvl w:ilvl="5" w:tplc="08090005" w:tentative="1">
      <w:start w:val="1"/>
      <w:numFmt w:val="bullet"/>
      <w:lvlText w:val=""/>
      <w:lvlJc w:val="left"/>
      <w:pPr>
        <w:ind w:left="5142" w:hanging="360"/>
      </w:pPr>
      <w:rPr>
        <w:rFonts w:ascii="Wingdings" w:hAnsi="Wingdings" w:hint="default"/>
      </w:rPr>
    </w:lvl>
    <w:lvl w:ilvl="6" w:tplc="08090001" w:tentative="1">
      <w:start w:val="1"/>
      <w:numFmt w:val="bullet"/>
      <w:lvlText w:val=""/>
      <w:lvlJc w:val="left"/>
      <w:pPr>
        <w:ind w:left="5862" w:hanging="360"/>
      </w:pPr>
      <w:rPr>
        <w:rFonts w:ascii="Symbol" w:hAnsi="Symbol" w:hint="default"/>
      </w:rPr>
    </w:lvl>
    <w:lvl w:ilvl="7" w:tplc="08090003" w:tentative="1">
      <w:start w:val="1"/>
      <w:numFmt w:val="bullet"/>
      <w:lvlText w:val="o"/>
      <w:lvlJc w:val="left"/>
      <w:pPr>
        <w:ind w:left="6582" w:hanging="360"/>
      </w:pPr>
      <w:rPr>
        <w:rFonts w:ascii="Courier New" w:hAnsi="Courier New" w:cs="Courier New" w:hint="default"/>
      </w:rPr>
    </w:lvl>
    <w:lvl w:ilvl="8" w:tplc="08090005" w:tentative="1">
      <w:start w:val="1"/>
      <w:numFmt w:val="bullet"/>
      <w:lvlText w:val=""/>
      <w:lvlJc w:val="left"/>
      <w:pPr>
        <w:ind w:left="7302" w:hanging="360"/>
      </w:pPr>
      <w:rPr>
        <w:rFonts w:ascii="Wingdings" w:hAnsi="Wingdings" w:hint="default"/>
      </w:rPr>
    </w:lvl>
  </w:abstractNum>
  <w:abstractNum w:abstractNumId="5">
    <w:nsid w:val="204B23EA"/>
    <w:multiLevelType w:val="hybridMultilevel"/>
    <w:tmpl w:val="F2F0887A"/>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6">
    <w:nsid w:val="23523641"/>
    <w:multiLevelType w:val="multilevel"/>
    <w:tmpl w:val="6CCE7AE0"/>
    <w:styleLink w:val="StyleBulletedLatinCourierNewComplexCourierNewBefore"/>
    <w:lvl w:ilvl="0">
      <w:start w:val="1"/>
      <w:numFmt w:val="bullet"/>
      <w:lvlText w:val=""/>
      <w:lvlJc w:val="left"/>
      <w:pPr>
        <w:tabs>
          <w:tab w:val="num" w:pos="1701"/>
        </w:tabs>
        <w:ind w:left="1701" w:hanging="567"/>
      </w:pPr>
      <w:rPr>
        <w:rFonts w:ascii="Wingdings" w:hAnsi="Wingdings" w:hint="default"/>
        <w:color w:val="4F03A9"/>
        <w:sz w:val="18"/>
      </w:rPr>
    </w:lvl>
    <w:lvl w:ilvl="1">
      <w:start w:val="1"/>
      <w:numFmt w:val="bullet"/>
      <w:lvlText w:val="−"/>
      <w:lvlJc w:val="left"/>
      <w:pPr>
        <w:tabs>
          <w:tab w:val="num" w:pos="1701"/>
        </w:tabs>
        <w:ind w:left="1701" w:hanging="567"/>
      </w:pPr>
      <w:rPr>
        <w:rFonts w:ascii="Arial" w:hAnsi="Arial" w:hint="default"/>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28C54A6C"/>
    <w:multiLevelType w:val="hybridMultilevel"/>
    <w:tmpl w:val="C75E08F0"/>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8">
    <w:nsid w:val="2FCD0E3F"/>
    <w:multiLevelType w:val="multilevel"/>
    <w:tmpl w:val="A0C8A058"/>
    <w:lvl w:ilvl="0">
      <w:start w:val="1"/>
      <w:numFmt w:val="bullet"/>
      <w:pStyle w:val="bulletV"/>
      <w:lvlText w:val=""/>
      <w:lvlJc w:val="left"/>
      <w:pPr>
        <w:tabs>
          <w:tab w:val="num" w:pos="1701"/>
        </w:tabs>
        <w:ind w:left="1701" w:hanging="567"/>
      </w:pPr>
      <w:rPr>
        <w:rFonts w:ascii="Wingdings" w:hAnsi="Wingdings" w:hint="default"/>
        <w:color w:val="4F03A9"/>
        <w:sz w:val="18"/>
      </w:rPr>
    </w:lvl>
    <w:lvl w:ilvl="1">
      <w:start w:val="1"/>
      <w:numFmt w:val="bullet"/>
      <w:lvlText w:val="−"/>
      <w:lvlJc w:val="left"/>
      <w:pPr>
        <w:tabs>
          <w:tab w:val="num" w:pos="2268"/>
        </w:tabs>
        <w:ind w:left="2268" w:hanging="567"/>
      </w:pPr>
      <w:rPr>
        <w:rFonts w:ascii="Arial" w:hAnsi="Arial" w:hint="default"/>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4E90B9B"/>
    <w:multiLevelType w:val="multilevel"/>
    <w:tmpl w:val="4FEA5BCC"/>
    <w:lvl w:ilvl="0">
      <w:start w:val="1"/>
      <w:numFmt w:val="decimal"/>
      <w:pStyle w:val="Heading1"/>
      <w:lvlText w:val="%1"/>
      <w:lvlJc w:val="left"/>
      <w:rPr>
        <w:rFonts w:cs="Times New Roman" w:hint="default"/>
      </w:rPr>
    </w:lvl>
    <w:lvl w:ilvl="1">
      <w:start w:val="1"/>
      <w:numFmt w:val="decimal"/>
      <w:pStyle w:val="Heading2"/>
      <w:lvlText w:val="%1.%2"/>
      <w:lvlJc w:val="left"/>
      <w:rPr>
        <w:rFonts w:cs="Times New Roman" w:hint="default"/>
        <w:color w:val="auto"/>
      </w:rPr>
    </w:lvl>
    <w:lvl w:ilvl="2">
      <w:start w:val="1"/>
      <w:numFmt w:val="decimal"/>
      <w:pStyle w:val="ListParagraph"/>
      <w:lvlText w:val="%1.%2.%3"/>
      <w:lvlJc w:val="left"/>
      <w:pPr>
        <w:ind w:left="822" w:hanging="680"/>
      </w:pPr>
      <w:rPr>
        <w:rFonts w:cs="Times New Roman" w:hint="default"/>
        <w:b w:val="0"/>
        <w:color w:val="auto"/>
        <w:sz w:val="20"/>
        <w:szCs w:val="20"/>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
    <w:nsid w:val="3C2F117E"/>
    <w:multiLevelType w:val="multilevel"/>
    <w:tmpl w:val="F7FABEE8"/>
    <w:styleLink w:val="Headings"/>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
    <w:nsid w:val="3E2E219F"/>
    <w:multiLevelType w:val="hybridMultilevel"/>
    <w:tmpl w:val="42345710"/>
    <w:lvl w:ilvl="0" w:tplc="08090001">
      <w:start w:val="1"/>
      <w:numFmt w:val="bullet"/>
      <w:lvlText w:val=""/>
      <w:lvlJc w:val="left"/>
      <w:pPr>
        <w:ind w:left="1695" w:hanging="360"/>
      </w:pPr>
      <w:rPr>
        <w:rFonts w:ascii="Symbol" w:hAnsi="Symbol" w:hint="default"/>
      </w:rPr>
    </w:lvl>
    <w:lvl w:ilvl="1" w:tplc="08090003" w:tentative="1">
      <w:start w:val="1"/>
      <w:numFmt w:val="bullet"/>
      <w:lvlText w:val="o"/>
      <w:lvlJc w:val="left"/>
      <w:pPr>
        <w:ind w:left="2415" w:hanging="360"/>
      </w:pPr>
      <w:rPr>
        <w:rFonts w:ascii="Courier New" w:hAnsi="Courier New" w:cs="Courier New" w:hint="default"/>
      </w:rPr>
    </w:lvl>
    <w:lvl w:ilvl="2" w:tplc="08090005" w:tentative="1">
      <w:start w:val="1"/>
      <w:numFmt w:val="bullet"/>
      <w:lvlText w:val=""/>
      <w:lvlJc w:val="left"/>
      <w:pPr>
        <w:ind w:left="3135" w:hanging="360"/>
      </w:pPr>
      <w:rPr>
        <w:rFonts w:ascii="Wingdings" w:hAnsi="Wingdings" w:hint="default"/>
      </w:rPr>
    </w:lvl>
    <w:lvl w:ilvl="3" w:tplc="08090001" w:tentative="1">
      <w:start w:val="1"/>
      <w:numFmt w:val="bullet"/>
      <w:lvlText w:val=""/>
      <w:lvlJc w:val="left"/>
      <w:pPr>
        <w:ind w:left="3855" w:hanging="360"/>
      </w:pPr>
      <w:rPr>
        <w:rFonts w:ascii="Symbol" w:hAnsi="Symbol" w:hint="default"/>
      </w:rPr>
    </w:lvl>
    <w:lvl w:ilvl="4" w:tplc="08090003" w:tentative="1">
      <w:start w:val="1"/>
      <w:numFmt w:val="bullet"/>
      <w:lvlText w:val="o"/>
      <w:lvlJc w:val="left"/>
      <w:pPr>
        <w:ind w:left="4575" w:hanging="360"/>
      </w:pPr>
      <w:rPr>
        <w:rFonts w:ascii="Courier New" w:hAnsi="Courier New" w:cs="Courier New" w:hint="default"/>
      </w:rPr>
    </w:lvl>
    <w:lvl w:ilvl="5" w:tplc="08090005" w:tentative="1">
      <w:start w:val="1"/>
      <w:numFmt w:val="bullet"/>
      <w:lvlText w:val=""/>
      <w:lvlJc w:val="left"/>
      <w:pPr>
        <w:ind w:left="5295" w:hanging="360"/>
      </w:pPr>
      <w:rPr>
        <w:rFonts w:ascii="Wingdings" w:hAnsi="Wingdings" w:hint="default"/>
      </w:rPr>
    </w:lvl>
    <w:lvl w:ilvl="6" w:tplc="08090001" w:tentative="1">
      <w:start w:val="1"/>
      <w:numFmt w:val="bullet"/>
      <w:lvlText w:val=""/>
      <w:lvlJc w:val="left"/>
      <w:pPr>
        <w:ind w:left="6015" w:hanging="360"/>
      </w:pPr>
      <w:rPr>
        <w:rFonts w:ascii="Symbol" w:hAnsi="Symbol" w:hint="default"/>
      </w:rPr>
    </w:lvl>
    <w:lvl w:ilvl="7" w:tplc="08090003" w:tentative="1">
      <w:start w:val="1"/>
      <w:numFmt w:val="bullet"/>
      <w:lvlText w:val="o"/>
      <w:lvlJc w:val="left"/>
      <w:pPr>
        <w:ind w:left="6735" w:hanging="360"/>
      </w:pPr>
      <w:rPr>
        <w:rFonts w:ascii="Courier New" w:hAnsi="Courier New" w:cs="Courier New" w:hint="default"/>
      </w:rPr>
    </w:lvl>
    <w:lvl w:ilvl="8" w:tplc="08090005" w:tentative="1">
      <w:start w:val="1"/>
      <w:numFmt w:val="bullet"/>
      <w:lvlText w:val=""/>
      <w:lvlJc w:val="left"/>
      <w:pPr>
        <w:ind w:left="7455" w:hanging="360"/>
      </w:pPr>
      <w:rPr>
        <w:rFonts w:ascii="Wingdings" w:hAnsi="Wingdings" w:hint="default"/>
      </w:rPr>
    </w:lvl>
  </w:abstractNum>
  <w:abstractNum w:abstractNumId="12">
    <w:nsid w:val="484D6481"/>
    <w:multiLevelType w:val="hybridMultilevel"/>
    <w:tmpl w:val="DE028622"/>
    <w:lvl w:ilvl="0" w:tplc="08090001">
      <w:start w:val="1"/>
      <w:numFmt w:val="bullet"/>
      <w:lvlText w:val=""/>
      <w:lvlJc w:val="left"/>
      <w:pPr>
        <w:ind w:left="1542" w:hanging="360"/>
      </w:pPr>
      <w:rPr>
        <w:rFonts w:ascii="Symbol" w:hAnsi="Symbol" w:hint="default"/>
      </w:rPr>
    </w:lvl>
    <w:lvl w:ilvl="1" w:tplc="08090003" w:tentative="1">
      <w:start w:val="1"/>
      <w:numFmt w:val="bullet"/>
      <w:lvlText w:val="o"/>
      <w:lvlJc w:val="left"/>
      <w:pPr>
        <w:ind w:left="2262" w:hanging="360"/>
      </w:pPr>
      <w:rPr>
        <w:rFonts w:ascii="Courier New" w:hAnsi="Courier New" w:cs="Courier New" w:hint="default"/>
      </w:rPr>
    </w:lvl>
    <w:lvl w:ilvl="2" w:tplc="08090005" w:tentative="1">
      <w:start w:val="1"/>
      <w:numFmt w:val="bullet"/>
      <w:lvlText w:val=""/>
      <w:lvlJc w:val="left"/>
      <w:pPr>
        <w:ind w:left="2982" w:hanging="360"/>
      </w:pPr>
      <w:rPr>
        <w:rFonts w:ascii="Wingdings" w:hAnsi="Wingdings" w:hint="default"/>
      </w:rPr>
    </w:lvl>
    <w:lvl w:ilvl="3" w:tplc="08090001" w:tentative="1">
      <w:start w:val="1"/>
      <w:numFmt w:val="bullet"/>
      <w:lvlText w:val=""/>
      <w:lvlJc w:val="left"/>
      <w:pPr>
        <w:ind w:left="3702" w:hanging="360"/>
      </w:pPr>
      <w:rPr>
        <w:rFonts w:ascii="Symbol" w:hAnsi="Symbol" w:hint="default"/>
      </w:rPr>
    </w:lvl>
    <w:lvl w:ilvl="4" w:tplc="08090003" w:tentative="1">
      <w:start w:val="1"/>
      <w:numFmt w:val="bullet"/>
      <w:lvlText w:val="o"/>
      <w:lvlJc w:val="left"/>
      <w:pPr>
        <w:ind w:left="4422" w:hanging="360"/>
      </w:pPr>
      <w:rPr>
        <w:rFonts w:ascii="Courier New" w:hAnsi="Courier New" w:cs="Courier New" w:hint="default"/>
      </w:rPr>
    </w:lvl>
    <w:lvl w:ilvl="5" w:tplc="08090005" w:tentative="1">
      <w:start w:val="1"/>
      <w:numFmt w:val="bullet"/>
      <w:lvlText w:val=""/>
      <w:lvlJc w:val="left"/>
      <w:pPr>
        <w:ind w:left="5142" w:hanging="360"/>
      </w:pPr>
      <w:rPr>
        <w:rFonts w:ascii="Wingdings" w:hAnsi="Wingdings" w:hint="default"/>
      </w:rPr>
    </w:lvl>
    <w:lvl w:ilvl="6" w:tplc="08090001" w:tentative="1">
      <w:start w:val="1"/>
      <w:numFmt w:val="bullet"/>
      <w:lvlText w:val=""/>
      <w:lvlJc w:val="left"/>
      <w:pPr>
        <w:ind w:left="5862" w:hanging="360"/>
      </w:pPr>
      <w:rPr>
        <w:rFonts w:ascii="Symbol" w:hAnsi="Symbol" w:hint="default"/>
      </w:rPr>
    </w:lvl>
    <w:lvl w:ilvl="7" w:tplc="08090003" w:tentative="1">
      <w:start w:val="1"/>
      <w:numFmt w:val="bullet"/>
      <w:lvlText w:val="o"/>
      <w:lvlJc w:val="left"/>
      <w:pPr>
        <w:ind w:left="6582" w:hanging="360"/>
      </w:pPr>
      <w:rPr>
        <w:rFonts w:ascii="Courier New" w:hAnsi="Courier New" w:cs="Courier New" w:hint="default"/>
      </w:rPr>
    </w:lvl>
    <w:lvl w:ilvl="8" w:tplc="08090005" w:tentative="1">
      <w:start w:val="1"/>
      <w:numFmt w:val="bullet"/>
      <w:lvlText w:val=""/>
      <w:lvlJc w:val="left"/>
      <w:pPr>
        <w:ind w:left="7302" w:hanging="360"/>
      </w:pPr>
      <w:rPr>
        <w:rFonts w:ascii="Wingdings" w:hAnsi="Wingdings" w:hint="default"/>
      </w:rPr>
    </w:lvl>
  </w:abstractNum>
  <w:abstractNum w:abstractNumId="13">
    <w:nsid w:val="49FB6317"/>
    <w:multiLevelType w:val="hybridMultilevel"/>
    <w:tmpl w:val="79448FC4"/>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4">
    <w:nsid w:val="55394203"/>
    <w:multiLevelType w:val="hybridMultilevel"/>
    <w:tmpl w:val="1792A234"/>
    <w:lvl w:ilvl="0" w:tplc="08090001">
      <w:start w:val="1"/>
      <w:numFmt w:val="bullet"/>
      <w:lvlText w:val=""/>
      <w:lvlJc w:val="left"/>
      <w:pPr>
        <w:ind w:left="1542" w:hanging="360"/>
      </w:pPr>
      <w:rPr>
        <w:rFonts w:ascii="Symbol" w:hAnsi="Symbol" w:hint="default"/>
      </w:rPr>
    </w:lvl>
    <w:lvl w:ilvl="1" w:tplc="08090003" w:tentative="1">
      <w:start w:val="1"/>
      <w:numFmt w:val="bullet"/>
      <w:lvlText w:val="o"/>
      <w:lvlJc w:val="left"/>
      <w:pPr>
        <w:ind w:left="2262" w:hanging="360"/>
      </w:pPr>
      <w:rPr>
        <w:rFonts w:ascii="Courier New" w:hAnsi="Courier New" w:cs="Courier New" w:hint="default"/>
      </w:rPr>
    </w:lvl>
    <w:lvl w:ilvl="2" w:tplc="08090005" w:tentative="1">
      <w:start w:val="1"/>
      <w:numFmt w:val="bullet"/>
      <w:lvlText w:val=""/>
      <w:lvlJc w:val="left"/>
      <w:pPr>
        <w:ind w:left="2982" w:hanging="360"/>
      </w:pPr>
      <w:rPr>
        <w:rFonts w:ascii="Wingdings" w:hAnsi="Wingdings" w:hint="default"/>
      </w:rPr>
    </w:lvl>
    <w:lvl w:ilvl="3" w:tplc="08090001" w:tentative="1">
      <w:start w:val="1"/>
      <w:numFmt w:val="bullet"/>
      <w:lvlText w:val=""/>
      <w:lvlJc w:val="left"/>
      <w:pPr>
        <w:ind w:left="3702" w:hanging="360"/>
      </w:pPr>
      <w:rPr>
        <w:rFonts w:ascii="Symbol" w:hAnsi="Symbol" w:hint="default"/>
      </w:rPr>
    </w:lvl>
    <w:lvl w:ilvl="4" w:tplc="08090003" w:tentative="1">
      <w:start w:val="1"/>
      <w:numFmt w:val="bullet"/>
      <w:lvlText w:val="o"/>
      <w:lvlJc w:val="left"/>
      <w:pPr>
        <w:ind w:left="4422" w:hanging="360"/>
      </w:pPr>
      <w:rPr>
        <w:rFonts w:ascii="Courier New" w:hAnsi="Courier New" w:cs="Courier New" w:hint="default"/>
      </w:rPr>
    </w:lvl>
    <w:lvl w:ilvl="5" w:tplc="08090005" w:tentative="1">
      <w:start w:val="1"/>
      <w:numFmt w:val="bullet"/>
      <w:lvlText w:val=""/>
      <w:lvlJc w:val="left"/>
      <w:pPr>
        <w:ind w:left="5142" w:hanging="360"/>
      </w:pPr>
      <w:rPr>
        <w:rFonts w:ascii="Wingdings" w:hAnsi="Wingdings" w:hint="default"/>
      </w:rPr>
    </w:lvl>
    <w:lvl w:ilvl="6" w:tplc="08090001" w:tentative="1">
      <w:start w:val="1"/>
      <w:numFmt w:val="bullet"/>
      <w:lvlText w:val=""/>
      <w:lvlJc w:val="left"/>
      <w:pPr>
        <w:ind w:left="5862" w:hanging="360"/>
      </w:pPr>
      <w:rPr>
        <w:rFonts w:ascii="Symbol" w:hAnsi="Symbol" w:hint="default"/>
      </w:rPr>
    </w:lvl>
    <w:lvl w:ilvl="7" w:tplc="08090003" w:tentative="1">
      <w:start w:val="1"/>
      <w:numFmt w:val="bullet"/>
      <w:lvlText w:val="o"/>
      <w:lvlJc w:val="left"/>
      <w:pPr>
        <w:ind w:left="6582" w:hanging="360"/>
      </w:pPr>
      <w:rPr>
        <w:rFonts w:ascii="Courier New" w:hAnsi="Courier New" w:cs="Courier New" w:hint="default"/>
      </w:rPr>
    </w:lvl>
    <w:lvl w:ilvl="8" w:tplc="08090005" w:tentative="1">
      <w:start w:val="1"/>
      <w:numFmt w:val="bullet"/>
      <w:lvlText w:val=""/>
      <w:lvlJc w:val="left"/>
      <w:pPr>
        <w:ind w:left="7302" w:hanging="360"/>
      </w:pPr>
      <w:rPr>
        <w:rFonts w:ascii="Wingdings" w:hAnsi="Wingdings" w:hint="default"/>
      </w:rPr>
    </w:lvl>
  </w:abstractNum>
  <w:abstractNum w:abstractNumId="15">
    <w:nsid w:val="6C4E4AB3"/>
    <w:multiLevelType w:val="hybridMultilevel"/>
    <w:tmpl w:val="05D4DD5A"/>
    <w:lvl w:ilvl="0" w:tplc="08090001">
      <w:start w:val="1"/>
      <w:numFmt w:val="bullet"/>
      <w:lvlText w:val=""/>
      <w:lvlJc w:val="left"/>
      <w:pPr>
        <w:ind w:left="1542" w:hanging="360"/>
      </w:pPr>
      <w:rPr>
        <w:rFonts w:ascii="Symbol" w:hAnsi="Symbol" w:hint="default"/>
      </w:rPr>
    </w:lvl>
    <w:lvl w:ilvl="1" w:tplc="08090003" w:tentative="1">
      <w:start w:val="1"/>
      <w:numFmt w:val="bullet"/>
      <w:lvlText w:val="o"/>
      <w:lvlJc w:val="left"/>
      <w:pPr>
        <w:ind w:left="2262" w:hanging="360"/>
      </w:pPr>
      <w:rPr>
        <w:rFonts w:ascii="Courier New" w:hAnsi="Courier New" w:cs="Courier New" w:hint="default"/>
      </w:rPr>
    </w:lvl>
    <w:lvl w:ilvl="2" w:tplc="08090005" w:tentative="1">
      <w:start w:val="1"/>
      <w:numFmt w:val="bullet"/>
      <w:lvlText w:val=""/>
      <w:lvlJc w:val="left"/>
      <w:pPr>
        <w:ind w:left="2982" w:hanging="360"/>
      </w:pPr>
      <w:rPr>
        <w:rFonts w:ascii="Wingdings" w:hAnsi="Wingdings" w:hint="default"/>
      </w:rPr>
    </w:lvl>
    <w:lvl w:ilvl="3" w:tplc="08090001" w:tentative="1">
      <w:start w:val="1"/>
      <w:numFmt w:val="bullet"/>
      <w:lvlText w:val=""/>
      <w:lvlJc w:val="left"/>
      <w:pPr>
        <w:ind w:left="3702" w:hanging="360"/>
      </w:pPr>
      <w:rPr>
        <w:rFonts w:ascii="Symbol" w:hAnsi="Symbol" w:hint="default"/>
      </w:rPr>
    </w:lvl>
    <w:lvl w:ilvl="4" w:tplc="08090003" w:tentative="1">
      <w:start w:val="1"/>
      <w:numFmt w:val="bullet"/>
      <w:lvlText w:val="o"/>
      <w:lvlJc w:val="left"/>
      <w:pPr>
        <w:ind w:left="4422" w:hanging="360"/>
      </w:pPr>
      <w:rPr>
        <w:rFonts w:ascii="Courier New" w:hAnsi="Courier New" w:cs="Courier New" w:hint="default"/>
      </w:rPr>
    </w:lvl>
    <w:lvl w:ilvl="5" w:tplc="08090005" w:tentative="1">
      <w:start w:val="1"/>
      <w:numFmt w:val="bullet"/>
      <w:lvlText w:val=""/>
      <w:lvlJc w:val="left"/>
      <w:pPr>
        <w:ind w:left="5142" w:hanging="360"/>
      </w:pPr>
      <w:rPr>
        <w:rFonts w:ascii="Wingdings" w:hAnsi="Wingdings" w:hint="default"/>
      </w:rPr>
    </w:lvl>
    <w:lvl w:ilvl="6" w:tplc="08090001" w:tentative="1">
      <w:start w:val="1"/>
      <w:numFmt w:val="bullet"/>
      <w:lvlText w:val=""/>
      <w:lvlJc w:val="left"/>
      <w:pPr>
        <w:ind w:left="5862" w:hanging="360"/>
      </w:pPr>
      <w:rPr>
        <w:rFonts w:ascii="Symbol" w:hAnsi="Symbol" w:hint="default"/>
      </w:rPr>
    </w:lvl>
    <w:lvl w:ilvl="7" w:tplc="08090003" w:tentative="1">
      <w:start w:val="1"/>
      <w:numFmt w:val="bullet"/>
      <w:lvlText w:val="o"/>
      <w:lvlJc w:val="left"/>
      <w:pPr>
        <w:ind w:left="6582" w:hanging="360"/>
      </w:pPr>
      <w:rPr>
        <w:rFonts w:ascii="Courier New" w:hAnsi="Courier New" w:cs="Courier New" w:hint="default"/>
      </w:rPr>
    </w:lvl>
    <w:lvl w:ilvl="8" w:tplc="08090005" w:tentative="1">
      <w:start w:val="1"/>
      <w:numFmt w:val="bullet"/>
      <w:lvlText w:val=""/>
      <w:lvlJc w:val="left"/>
      <w:pPr>
        <w:ind w:left="7302" w:hanging="360"/>
      </w:pPr>
      <w:rPr>
        <w:rFonts w:ascii="Wingdings" w:hAnsi="Wingdings" w:hint="default"/>
      </w:rPr>
    </w:lvl>
  </w:abstractNum>
  <w:abstractNum w:abstractNumId="16">
    <w:nsid w:val="7EE44461"/>
    <w:multiLevelType w:val="hybridMultilevel"/>
    <w:tmpl w:val="61B4D124"/>
    <w:lvl w:ilvl="0" w:tplc="87DEC2B4">
      <w:start w:val="1"/>
      <w:numFmt w:val="bullet"/>
      <w:lvlText w:val=""/>
      <w:lvlJc w:val="left"/>
      <w:pPr>
        <w:ind w:left="104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F8E439D"/>
    <w:multiLevelType w:val="singleLevel"/>
    <w:tmpl w:val="74BA93A0"/>
    <w:lvl w:ilvl="0">
      <w:start w:val="1"/>
      <w:numFmt w:val="bullet"/>
      <w:pStyle w:val="MVAbulet"/>
      <w:lvlText w:val=""/>
      <w:lvlJc w:val="left"/>
      <w:pPr>
        <w:tabs>
          <w:tab w:val="num" w:pos="737"/>
        </w:tabs>
        <w:ind w:left="737" w:hanging="737"/>
      </w:pPr>
      <w:rPr>
        <w:rFonts w:ascii="Symbol" w:hAnsi="Symbol" w:hint="default"/>
        <w:sz w:val="18"/>
      </w:rPr>
    </w:lvl>
  </w:abstractNum>
  <w:num w:numId="1">
    <w:abstractNumId w:val="10"/>
  </w:num>
  <w:num w:numId="2">
    <w:abstractNumId w:val="9"/>
  </w:num>
  <w:num w:numId="3">
    <w:abstractNumId w:val="17"/>
  </w:num>
  <w:num w:numId="4">
    <w:abstractNumId w:val="16"/>
  </w:num>
  <w:num w:numId="5">
    <w:abstractNumId w:val="13"/>
  </w:num>
  <w:num w:numId="6">
    <w:abstractNumId w:val="8"/>
  </w:num>
  <w:num w:numId="7">
    <w:abstractNumId w:val="2"/>
  </w:num>
  <w:num w:numId="8">
    <w:abstractNumId w:val="6"/>
  </w:num>
  <w:num w:numId="9">
    <w:abstractNumId w:val="5"/>
  </w:num>
  <w:num w:numId="10">
    <w:abstractNumId w:val="0"/>
  </w:num>
  <w:num w:numId="11">
    <w:abstractNumId w:val="11"/>
  </w:num>
  <w:num w:numId="12">
    <w:abstractNumId w:val="14"/>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5"/>
  </w:num>
  <w:num w:numId="16">
    <w:abstractNumId w:val="9"/>
    <w:lvlOverride w:ilvl="2">
      <w:lvl w:ilvl="2">
        <w:start w:val="1"/>
        <w:numFmt w:val="decimal"/>
        <w:pStyle w:val="ListParagraph"/>
        <w:lvlText w:val="%1.%2.%3"/>
        <w:lvlJc w:val="left"/>
        <w:pPr>
          <w:ind w:left="426" w:firstLine="0"/>
        </w:pPr>
        <w:rPr>
          <w:rFonts w:hint="default"/>
          <w:color w:val="auto"/>
        </w:rPr>
      </w:lvl>
    </w:lvlOverride>
  </w:num>
  <w:num w:numId="17">
    <w:abstractNumId w:val="4"/>
  </w:num>
  <w:num w:numId="18">
    <w:abstractNumId w:val="12"/>
  </w:num>
  <w:num w:numId="19">
    <w:abstractNumId w:val="9"/>
    <w:lvlOverride w:ilvl="1">
      <w:lvl w:ilvl="1">
        <w:start w:val="1"/>
        <w:numFmt w:val="decimal"/>
        <w:pStyle w:val="Heading2"/>
        <w:lvlText w:val="%1.%2"/>
        <w:lvlJc w:val="left"/>
        <w:pPr>
          <w:ind w:left="0" w:firstLine="0"/>
        </w:pPr>
        <w:rPr>
          <w:rFonts w:hint="default"/>
          <w:color w:val="auto"/>
        </w:rPr>
      </w:lvl>
    </w:lvlOverride>
  </w:num>
  <w:num w:numId="20">
    <w:abstractNumId w:val="1"/>
  </w:num>
  <w:num w:numId="21">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CF7"/>
    <w:rsid w:val="00001AAC"/>
    <w:rsid w:val="00006225"/>
    <w:rsid w:val="000062E4"/>
    <w:rsid w:val="00013D8F"/>
    <w:rsid w:val="000147E5"/>
    <w:rsid w:val="0002053A"/>
    <w:rsid w:val="0002332D"/>
    <w:rsid w:val="00024AB9"/>
    <w:rsid w:val="00024B5B"/>
    <w:rsid w:val="000277EF"/>
    <w:rsid w:val="0003068E"/>
    <w:rsid w:val="00030692"/>
    <w:rsid w:val="000352E8"/>
    <w:rsid w:val="00035704"/>
    <w:rsid w:val="000443A5"/>
    <w:rsid w:val="00045866"/>
    <w:rsid w:val="00050C63"/>
    <w:rsid w:val="00051ADF"/>
    <w:rsid w:val="000542E0"/>
    <w:rsid w:val="00055568"/>
    <w:rsid w:val="00055EDD"/>
    <w:rsid w:val="00056BC2"/>
    <w:rsid w:val="00065211"/>
    <w:rsid w:val="0006769E"/>
    <w:rsid w:val="00070649"/>
    <w:rsid w:val="0007764B"/>
    <w:rsid w:val="000842F3"/>
    <w:rsid w:val="0008439B"/>
    <w:rsid w:val="00085CA0"/>
    <w:rsid w:val="00085F85"/>
    <w:rsid w:val="00086376"/>
    <w:rsid w:val="00087302"/>
    <w:rsid w:val="00093FD1"/>
    <w:rsid w:val="0009759F"/>
    <w:rsid w:val="000B0E9F"/>
    <w:rsid w:val="000B1DEC"/>
    <w:rsid w:val="000B34FA"/>
    <w:rsid w:val="000B47D7"/>
    <w:rsid w:val="000B7167"/>
    <w:rsid w:val="000C0D57"/>
    <w:rsid w:val="000C1D86"/>
    <w:rsid w:val="000C31FE"/>
    <w:rsid w:val="000C5576"/>
    <w:rsid w:val="000C715D"/>
    <w:rsid w:val="000C7CDF"/>
    <w:rsid w:val="000D21D7"/>
    <w:rsid w:val="000D268F"/>
    <w:rsid w:val="000D7A37"/>
    <w:rsid w:val="000E375F"/>
    <w:rsid w:val="000E4344"/>
    <w:rsid w:val="000F00BB"/>
    <w:rsid w:val="000F051C"/>
    <w:rsid w:val="000F2B9B"/>
    <w:rsid w:val="000F47F3"/>
    <w:rsid w:val="000F599E"/>
    <w:rsid w:val="000F6FAB"/>
    <w:rsid w:val="00104694"/>
    <w:rsid w:val="00110ABD"/>
    <w:rsid w:val="00111499"/>
    <w:rsid w:val="0011328C"/>
    <w:rsid w:val="001154CC"/>
    <w:rsid w:val="00115697"/>
    <w:rsid w:val="00115F2A"/>
    <w:rsid w:val="00116684"/>
    <w:rsid w:val="00120AA4"/>
    <w:rsid w:val="001218AC"/>
    <w:rsid w:val="00126E49"/>
    <w:rsid w:val="00127E60"/>
    <w:rsid w:val="001325B0"/>
    <w:rsid w:val="00134FD2"/>
    <w:rsid w:val="00136911"/>
    <w:rsid w:val="00142B22"/>
    <w:rsid w:val="00143BB3"/>
    <w:rsid w:val="00143D39"/>
    <w:rsid w:val="00143DA2"/>
    <w:rsid w:val="00144C58"/>
    <w:rsid w:val="00146A63"/>
    <w:rsid w:val="00152852"/>
    <w:rsid w:val="001542BA"/>
    <w:rsid w:val="00154705"/>
    <w:rsid w:val="00156421"/>
    <w:rsid w:val="001602A8"/>
    <w:rsid w:val="0016166E"/>
    <w:rsid w:val="00161F87"/>
    <w:rsid w:val="00165110"/>
    <w:rsid w:val="00166A65"/>
    <w:rsid w:val="00174CA3"/>
    <w:rsid w:val="00177153"/>
    <w:rsid w:val="00180734"/>
    <w:rsid w:val="00181364"/>
    <w:rsid w:val="00181E83"/>
    <w:rsid w:val="0018230D"/>
    <w:rsid w:val="00184BF3"/>
    <w:rsid w:val="001858A8"/>
    <w:rsid w:val="00186E28"/>
    <w:rsid w:val="001870E4"/>
    <w:rsid w:val="001908CD"/>
    <w:rsid w:val="00190B6C"/>
    <w:rsid w:val="001917C0"/>
    <w:rsid w:val="001919D6"/>
    <w:rsid w:val="00193D55"/>
    <w:rsid w:val="00194055"/>
    <w:rsid w:val="00194CAB"/>
    <w:rsid w:val="001A0A08"/>
    <w:rsid w:val="001A2E8A"/>
    <w:rsid w:val="001A573F"/>
    <w:rsid w:val="001A6433"/>
    <w:rsid w:val="001A6554"/>
    <w:rsid w:val="001A77AD"/>
    <w:rsid w:val="001A7915"/>
    <w:rsid w:val="001B08F8"/>
    <w:rsid w:val="001B1B10"/>
    <w:rsid w:val="001B2C3D"/>
    <w:rsid w:val="001B37A6"/>
    <w:rsid w:val="001B4267"/>
    <w:rsid w:val="001B523A"/>
    <w:rsid w:val="001B76AA"/>
    <w:rsid w:val="001C36E3"/>
    <w:rsid w:val="001C4D84"/>
    <w:rsid w:val="001C5B48"/>
    <w:rsid w:val="001C7E8F"/>
    <w:rsid w:val="001D0FB0"/>
    <w:rsid w:val="001D14C9"/>
    <w:rsid w:val="001D27B4"/>
    <w:rsid w:val="001D7DED"/>
    <w:rsid w:val="001E1354"/>
    <w:rsid w:val="001E57EA"/>
    <w:rsid w:val="001F0C1F"/>
    <w:rsid w:val="001F2F24"/>
    <w:rsid w:val="001F3A12"/>
    <w:rsid w:val="001F3FC8"/>
    <w:rsid w:val="001F48EB"/>
    <w:rsid w:val="001F653A"/>
    <w:rsid w:val="001F7E32"/>
    <w:rsid w:val="00205704"/>
    <w:rsid w:val="002058C1"/>
    <w:rsid w:val="00210575"/>
    <w:rsid w:val="002119CF"/>
    <w:rsid w:val="0021222B"/>
    <w:rsid w:val="00212D9B"/>
    <w:rsid w:val="00213338"/>
    <w:rsid w:val="00214002"/>
    <w:rsid w:val="0021640C"/>
    <w:rsid w:val="002164FE"/>
    <w:rsid w:val="00217E75"/>
    <w:rsid w:val="0022251E"/>
    <w:rsid w:val="0022310A"/>
    <w:rsid w:val="002250E6"/>
    <w:rsid w:val="0022607C"/>
    <w:rsid w:val="00230814"/>
    <w:rsid w:val="00230DB3"/>
    <w:rsid w:val="002321CD"/>
    <w:rsid w:val="00234B6E"/>
    <w:rsid w:val="00236079"/>
    <w:rsid w:val="00237652"/>
    <w:rsid w:val="00240C5B"/>
    <w:rsid w:val="002417FF"/>
    <w:rsid w:val="0024605F"/>
    <w:rsid w:val="00254F07"/>
    <w:rsid w:val="0025580D"/>
    <w:rsid w:val="002564B6"/>
    <w:rsid w:val="0026046C"/>
    <w:rsid w:val="002609BB"/>
    <w:rsid w:val="00263E0D"/>
    <w:rsid w:val="00266604"/>
    <w:rsid w:val="00266CAD"/>
    <w:rsid w:val="00271D97"/>
    <w:rsid w:val="00272B90"/>
    <w:rsid w:val="002763B1"/>
    <w:rsid w:val="00276ADD"/>
    <w:rsid w:val="00277084"/>
    <w:rsid w:val="0027769E"/>
    <w:rsid w:val="00280B21"/>
    <w:rsid w:val="0028444E"/>
    <w:rsid w:val="00284C33"/>
    <w:rsid w:val="00284CF7"/>
    <w:rsid w:val="00290C03"/>
    <w:rsid w:val="00294113"/>
    <w:rsid w:val="002A025E"/>
    <w:rsid w:val="002A069B"/>
    <w:rsid w:val="002A0FE2"/>
    <w:rsid w:val="002A259D"/>
    <w:rsid w:val="002A2CC1"/>
    <w:rsid w:val="002A3776"/>
    <w:rsid w:val="002A37D8"/>
    <w:rsid w:val="002A6736"/>
    <w:rsid w:val="002B2937"/>
    <w:rsid w:val="002B43C2"/>
    <w:rsid w:val="002B714E"/>
    <w:rsid w:val="002C08DD"/>
    <w:rsid w:val="002C0FA3"/>
    <w:rsid w:val="002C2482"/>
    <w:rsid w:val="002C257E"/>
    <w:rsid w:val="002C5987"/>
    <w:rsid w:val="002D0591"/>
    <w:rsid w:val="002D1D54"/>
    <w:rsid w:val="002D3E37"/>
    <w:rsid w:val="002D42DB"/>
    <w:rsid w:val="002D50B1"/>
    <w:rsid w:val="002E06CF"/>
    <w:rsid w:val="002E2643"/>
    <w:rsid w:val="002E57EF"/>
    <w:rsid w:val="002E7104"/>
    <w:rsid w:val="002E7894"/>
    <w:rsid w:val="002E7F8E"/>
    <w:rsid w:val="002F0D75"/>
    <w:rsid w:val="002F4AA9"/>
    <w:rsid w:val="002F54A4"/>
    <w:rsid w:val="002F5F7B"/>
    <w:rsid w:val="002F67B8"/>
    <w:rsid w:val="002F7142"/>
    <w:rsid w:val="00307E7C"/>
    <w:rsid w:val="00313B39"/>
    <w:rsid w:val="003144F3"/>
    <w:rsid w:val="00316DBA"/>
    <w:rsid w:val="00320C39"/>
    <w:rsid w:val="00321C7B"/>
    <w:rsid w:val="003249CC"/>
    <w:rsid w:val="00326038"/>
    <w:rsid w:val="00326A5F"/>
    <w:rsid w:val="00331167"/>
    <w:rsid w:val="0033309A"/>
    <w:rsid w:val="003379EB"/>
    <w:rsid w:val="0034062C"/>
    <w:rsid w:val="00340CA1"/>
    <w:rsid w:val="003423BE"/>
    <w:rsid w:val="00342A4E"/>
    <w:rsid w:val="00343B85"/>
    <w:rsid w:val="00343CE6"/>
    <w:rsid w:val="00345411"/>
    <w:rsid w:val="0035097A"/>
    <w:rsid w:val="00353885"/>
    <w:rsid w:val="00354E2C"/>
    <w:rsid w:val="00356E92"/>
    <w:rsid w:val="00360F9D"/>
    <w:rsid w:val="00360FF2"/>
    <w:rsid w:val="00362482"/>
    <w:rsid w:val="003628AA"/>
    <w:rsid w:val="00362DEC"/>
    <w:rsid w:val="00363754"/>
    <w:rsid w:val="003648B7"/>
    <w:rsid w:val="00367934"/>
    <w:rsid w:val="00370034"/>
    <w:rsid w:val="003702A9"/>
    <w:rsid w:val="00370F14"/>
    <w:rsid w:val="003716C4"/>
    <w:rsid w:val="0037246D"/>
    <w:rsid w:val="0037342A"/>
    <w:rsid w:val="00373942"/>
    <w:rsid w:val="0037479B"/>
    <w:rsid w:val="00375101"/>
    <w:rsid w:val="00375CAB"/>
    <w:rsid w:val="003767BB"/>
    <w:rsid w:val="00377C55"/>
    <w:rsid w:val="003814D3"/>
    <w:rsid w:val="0038400C"/>
    <w:rsid w:val="00385259"/>
    <w:rsid w:val="00387CD6"/>
    <w:rsid w:val="003909EF"/>
    <w:rsid w:val="00394674"/>
    <w:rsid w:val="003A0CCC"/>
    <w:rsid w:val="003A1046"/>
    <w:rsid w:val="003A239B"/>
    <w:rsid w:val="003A4618"/>
    <w:rsid w:val="003A5C11"/>
    <w:rsid w:val="003A7135"/>
    <w:rsid w:val="003A74CF"/>
    <w:rsid w:val="003A7C0B"/>
    <w:rsid w:val="003B0785"/>
    <w:rsid w:val="003B0BD9"/>
    <w:rsid w:val="003B1B0D"/>
    <w:rsid w:val="003B4E01"/>
    <w:rsid w:val="003B78F5"/>
    <w:rsid w:val="003C13F8"/>
    <w:rsid w:val="003C321C"/>
    <w:rsid w:val="003C3A4D"/>
    <w:rsid w:val="003C5266"/>
    <w:rsid w:val="003C6A96"/>
    <w:rsid w:val="003D1DC9"/>
    <w:rsid w:val="003D4B92"/>
    <w:rsid w:val="003D4EB9"/>
    <w:rsid w:val="003E053D"/>
    <w:rsid w:val="003E07AC"/>
    <w:rsid w:val="003E10CF"/>
    <w:rsid w:val="003E2040"/>
    <w:rsid w:val="003E3380"/>
    <w:rsid w:val="003E64C7"/>
    <w:rsid w:val="003F0336"/>
    <w:rsid w:val="003F1B49"/>
    <w:rsid w:val="003F1D97"/>
    <w:rsid w:val="003F4141"/>
    <w:rsid w:val="003F57DC"/>
    <w:rsid w:val="003F68A3"/>
    <w:rsid w:val="003F7BFA"/>
    <w:rsid w:val="004063CB"/>
    <w:rsid w:val="00407169"/>
    <w:rsid w:val="0041098B"/>
    <w:rsid w:val="004109EA"/>
    <w:rsid w:val="00410F84"/>
    <w:rsid w:val="004128FE"/>
    <w:rsid w:val="00412B3B"/>
    <w:rsid w:val="00414691"/>
    <w:rsid w:val="00420294"/>
    <w:rsid w:val="00421EB3"/>
    <w:rsid w:val="00430920"/>
    <w:rsid w:val="004312FB"/>
    <w:rsid w:val="00435558"/>
    <w:rsid w:val="00441945"/>
    <w:rsid w:val="004458EA"/>
    <w:rsid w:val="00450FCE"/>
    <w:rsid w:val="0045251A"/>
    <w:rsid w:val="0045266B"/>
    <w:rsid w:val="00453054"/>
    <w:rsid w:val="004537B6"/>
    <w:rsid w:val="00454942"/>
    <w:rsid w:val="004562AF"/>
    <w:rsid w:val="004565DE"/>
    <w:rsid w:val="004566FE"/>
    <w:rsid w:val="00457E37"/>
    <w:rsid w:val="00461EA3"/>
    <w:rsid w:val="00461EC5"/>
    <w:rsid w:val="004631D0"/>
    <w:rsid w:val="004633DE"/>
    <w:rsid w:val="0046492B"/>
    <w:rsid w:val="004664B8"/>
    <w:rsid w:val="00470465"/>
    <w:rsid w:val="00470AB3"/>
    <w:rsid w:val="00472D06"/>
    <w:rsid w:val="004735ED"/>
    <w:rsid w:val="0047373F"/>
    <w:rsid w:val="00475307"/>
    <w:rsid w:val="00475355"/>
    <w:rsid w:val="00477A07"/>
    <w:rsid w:val="004800F0"/>
    <w:rsid w:val="00480612"/>
    <w:rsid w:val="004817C3"/>
    <w:rsid w:val="00482637"/>
    <w:rsid w:val="00484FAE"/>
    <w:rsid w:val="00485463"/>
    <w:rsid w:val="00485DEA"/>
    <w:rsid w:val="004944F1"/>
    <w:rsid w:val="004A08BA"/>
    <w:rsid w:val="004A3AC4"/>
    <w:rsid w:val="004A3C37"/>
    <w:rsid w:val="004A528D"/>
    <w:rsid w:val="004B0CBF"/>
    <w:rsid w:val="004B153D"/>
    <w:rsid w:val="004B2D6B"/>
    <w:rsid w:val="004B47EA"/>
    <w:rsid w:val="004B539E"/>
    <w:rsid w:val="004C100D"/>
    <w:rsid w:val="004C1D32"/>
    <w:rsid w:val="004C256F"/>
    <w:rsid w:val="004C3F4A"/>
    <w:rsid w:val="004D5202"/>
    <w:rsid w:val="004D57DA"/>
    <w:rsid w:val="004D6474"/>
    <w:rsid w:val="004D6D3E"/>
    <w:rsid w:val="004E4ACD"/>
    <w:rsid w:val="004F0895"/>
    <w:rsid w:val="004F1ED0"/>
    <w:rsid w:val="004F4B4B"/>
    <w:rsid w:val="004F4D8A"/>
    <w:rsid w:val="004F667A"/>
    <w:rsid w:val="005016EE"/>
    <w:rsid w:val="005042CA"/>
    <w:rsid w:val="005047D5"/>
    <w:rsid w:val="00504CA5"/>
    <w:rsid w:val="0050583D"/>
    <w:rsid w:val="005071ED"/>
    <w:rsid w:val="005104D9"/>
    <w:rsid w:val="005107F7"/>
    <w:rsid w:val="0051085C"/>
    <w:rsid w:val="005132D0"/>
    <w:rsid w:val="00513C35"/>
    <w:rsid w:val="005168C3"/>
    <w:rsid w:val="005207B7"/>
    <w:rsid w:val="005246F2"/>
    <w:rsid w:val="00525894"/>
    <w:rsid w:val="00532326"/>
    <w:rsid w:val="005347EF"/>
    <w:rsid w:val="00535000"/>
    <w:rsid w:val="00536577"/>
    <w:rsid w:val="005400AB"/>
    <w:rsid w:val="0054588C"/>
    <w:rsid w:val="00550B89"/>
    <w:rsid w:val="00551187"/>
    <w:rsid w:val="00551544"/>
    <w:rsid w:val="00552513"/>
    <w:rsid w:val="00552776"/>
    <w:rsid w:val="005534F6"/>
    <w:rsid w:val="00556E24"/>
    <w:rsid w:val="00557086"/>
    <w:rsid w:val="005675A1"/>
    <w:rsid w:val="005701BA"/>
    <w:rsid w:val="00571450"/>
    <w:rsid w:val="00575B1C"/>
    <w:rsid w:val="005776B0"/>
    <w:rsid w:val="00582951"/>
    <w:rsid w:val="005842CD"/>
    <w:rsid w:val="0058454B"/>
    <w:rsid w:val="005863E2"/>
    <w:rsid w:val="00586626"/>
    <w:rsid w:val="00590824"/>
    <w:rsid w:val="005941D0"/>
    <w:rsid w:val="00594D9A"/>
    <w:rsid w:val="005959DE"/>
    <w:rsid w:val="00597C57"/>
    <w:rsid w:val="005A0F62"/>
    <w:rsid w:val="005A1A6A"/>
    <w:rsid w:val="005A7922"/>
    <w:rsid w:val="005B1162"/>
    <w:rsid w:val="005B14B6"/>
    <w:rsid w:val="005B206E"/>
    <w:rsid w:val="005B4375"/>
    <w:rsid w:val="005B56B0"/>
    <w:rsid w:val="005B693D"/>
    <w:rsid w:val="005B7304"/>
    <w:rsid w:val="005B7C69"/>
    <w:rsid w:val="005C15AE"/>
    <w:rsid w:val="005C2523"/>
    <w:rsid w:val="005C29D2"/>
    <w:rsid w:val="005C2D53"/>
    <w:rsid w:val="005C343C"/>
    <w:rsid w:val="005C5064"/>
    <w:rsid w:val="005C5BB9"/>
    <w:rsid w:val="005C6561"/>
    <w:rsid w:val="005C66F7"/>
    <w:rsid w:val="005D3117"/>
    <w:rsid w:val="005D3A94"/>
    <w:rsid w:val="005E0FDC"/>
    <w:rsid w:val="005E4A9D"/>
    <w:rsid w:val="005F4851"/>
    <w:rsid w:val="005F545C"/>
    <w:rsid w:val="005F5D4D"/>
    <w:rsid w:val="005F6313"/>
    <w:rsid w:val="005F643C"/>
    <w:rsid w:val="006047BC"/>
    <w:rsid w:val="006066C9"/>
    <w:rsid w:val="006109E5"/>
    <w:rsid w:val="00611D40"/>
    <w:rsid w:val="006156E9"/>
    <w:rsid w:val="0061625C"/>
    <w:rsid w:val="00617557"/>
    <w:rsid w:val="00621AC3"/>
    <w:rsid w:val="00624866"/>
    <w:rsid w:val="00626014"/>
    <w:rsid w:val="00627A6F"/>
    <w:rsid w:val="0063310E"/>
    <w:rsid w:val="006360BE"/>
    <w:rsid w:val="00637389"/>
    <w:rsid w:val="0064194D"/>
    <w:rsid w:val="00642286"/>
    <w:rsid w:val="00643E0D"/>
    <w:rsid w:val="00644CF6"/>
    <w:rsid w:val="00644F4E"/>
    <w:rsid w:val="00647239"/>
    <w:rsid w:val="006506E0"/>
    <w:rsid w:val="00650AD1"/>
    <w:rsid w:val="006510C1"/>
    <w:rsid w:val="00654999"/>
    <w:rsid w:val="006613CD"/>
    <w:rsid w:val="00661CB2"/>
    <w:rsid w:val="00664A6B"/>
    <w:rsid w:val="00665C19"/>
    <w:rsid w:val="006668F3"/>
    <w:rsid w:val="006676A3"/>
    <w:rsid w:val="00671ED0"/>
    <w:rsid w:val="00672C90"/>
    <w:rsid w:val="00674960"/>
    <w:rsid w:val="00677667"/>
    <w:rsid w:val="0067784F"/>
    <w:rsid w:val="00680979"/>
    <w:rsid w:val="006829C8"/>
    <w:rsid w:val="00682B4B"/>
    <w:rsid w:val="00684673"/>
    <w:rsid w:val="006872FF"/>
    <w:rsid w:val="006875C0"/>
    <w:rsid w:val="00687C80"/>
    <w:rsid w:val="00690E69"/>
    <w:rsid w:val="0069465E"/>
    <w:rsid w:val="00696DC4"/>
    <w:rsid w:val="00696FC7"/>
    <w:rsid w:val="006A05E5"/>
    <w:rsid w:val="006A178C"/>
    <w:rsid w:val="006A524E"/>
    <w:rsid w:val="006A5EF1"/>
    <w:rsid w:val="006B2B70"/>
    <w:rsid w:val="006C023C"/>
    <w:rsid w:val="006C610F"/>
    <w:rsid w:val="006D4A21"/>
    <w:rsid w:val="006E0214"/>
    <w:rsid w:val="006E275A"/>
    <w:rsid w:val="006E4590"/>
    <w:rsid w:val="006F004E"/>
    <w:rsid w:val="006F00B4"/>
    <w:rsid w:val="006F1256"/>
    <w:rsid w:val="006F461B"/>
    <w:rsid w:val="006F4D1D"/>
    <w:rsid w:val="006F5F56"/>
    <w:rsid w:val="0070351C"/>
    <w:rsid w:val="00703950"/>
    <w:rsid w:val="007039CA"/>
    <w:rsid w:val="0070687E"/>
    <w:rsid w:val="0071153D"/>
    <w:rsid w:val="007129A6"/>
    <w:rsid w:val="007146AD"/>
    <w:rsid w:val="00714F4C"/>
    <w:rsid w:val="00716FB0"/>
    <w:rsid w:val="00717FB5"/>
    <w:rsid w:val="00722E52"/>
    <w:rsid w:val="00727203"/>
    <w:rsid w:val="0072794B"/>
    <w:rsid w:val="00731B9B"/>
    <w:rsid w:val="007321C6"/>
    <w:rsid w:val="00734C24"/>
    <w:rsid w:val="007414FF"/>
    <w:rsid w:val="007428FC"/>
    <w:rsid w:val="007441FF"/>
    <w:rsid w:val="00745ED5"/>
    <w:rsid w:val="00746DE9"/>
    <w:rsid w:val="00747C99"/>
    <w:rsid w:val="00751E79"/>
    <w:rsid w:val="007529B8"/>
    <w:rsid w:val="00757577"/>
    <w:rsid w:val="00761590"/>
    <w:rsid w:val="0076290D"/>
    <w:rsid w:val="00762A06"/>
    <w:rsid w:val="00765FE3"/>
    <w:rsid w:val="007660C4"/>
    <w:rsid w:val="00766C66"/>
    <w:rsid w:val="00767FF4"/>
    <w:rsid w:val="00770B37"/>
    <w:rsid w:val="00773290"/>
    <w:rsid w:val="007742A8"/>
    <w:rsid w:val="007747AD"/>
    <w:rsid w:val="007773F9"/>
    <w:rsid w:val="00781C83"/>
    <w:rsid w:val="00783F5F"/>
    <w:rsid w:val="00784206"/>
    <w:rsid w:val="0078673A"/>
    <w:rsid w:val="00786EB7"/>
    <w:rsid w:val="00786FDB"/>
    <w:rsid w:val="007873CE"/>
    <w:rsid w:val="0079104E"/>
    <w:rsid w:val="0079350B"/>
    <w:rsid w:val="00793627"/>
    <w:rsid w:val="0079374C"/>
    <w:rsid w:val="00794F93"/>
    <w:rsid w:val="007A1AFE"/>
    <w:rsid w:val="007A205C"/>
    <w:rsid w:val="007A3DD4"/>
    <w:rsid w:val="007A47C1"/>
    <w:rsid w:val="007A5DA2"/>
    <w:rsid w:val="007A78F3"/>
    <w:rsid w:val="007B0FB9"/>
    <w:rsid w:val="007B14A0"/>
    <w:rsid w:val="007B2C74"/>
    <w:rsid w:val="007B2F09"/>
    <w:rsid w:val="007B45B4"/>
    <w:rsid w:val="007B4967"/>
    <w:rsid w:val="007C32BD"/>
    <w:rsid w:val="007C62C9"/>
    <w:rsid w:val="007C7368"/>
    <w:rsid w:val="007D0E2A"/>
    <w:rsid w:val="007D1385"/>
    <w:rsid w:val="007D7C62"/>
    <w:rsid w:val="007E04C1"/>
    <w:rsid w:val="007E3F8E"/>
    <w:rsid w:val="007E40FD"/>
    <w:rsid w:val="007E4BFC"/>
    <w:rsid w:val="007E552B"/>
    <w:rsid w:val="007E5CFB"/>
    <w:rsid w:val="007E6191"/>
    <w:rsid w:val="007F260C"/>
    <w:rsid w:val="007F2746"/>
    <w:rsid w:val="007F4EA2"/>
    <w:rsid w:val="007F56B7"/>
    <w:rsid w:val="00800E6D"/>
    <w:rsid w:val="00801857"/>
    <w:rsid w:val="00801DE1"/>
    <w:rsid w:val="00801F20"/>
    <w:rsid w:val="00803BCF"/>
    <w:rsid w:val="00804060"/>
    <w:rsid w:val="008063CE"/>
    <w:rsid w:val="008137CE"/>
    <w:rsid w:val="00813AF2"/>
    <w:rsid w:val="00814A21"/>
    <w:rsid w:val="00816AE0"/>
    <w:rsid w:val="00816CCD"/>
    <w:rsid w:val="0082304D"/>
    <w:rsid w:val="00823CC3"/>
    <w:rsid w:val="00824E82"/>
    <w:rsid w:val="008258F7"/>
    <w:rsid w:val="00826F22"/>
    <w:rsid w:val="008330A6"/>
    <w:rsid w:val="008415A7"/>
    <w:rsid w:val="008427E0"/>
    <w:rsid w:val="0084699D"/>
    <w:rsid w:val="00847C3E"/>
    <w:rsid w:val="00856337"/>
    <w:rsid w:val="0086141C"/>
    <w:rsid w:val="00863FFE"/>
    <w:rsid w:val="00864FB4"/>
    <w:rsid w:val="00867118"/>
    <w:rsid w:val="00870084"/>
    <w:rsid w:val="008754DE"/>
    <w:rsid w:val="00876B78"/>
    <w:rsid w:val="00880F28"/>
    <w:rsid w:val="00882D41"/>
    <w:rsid w:val="0088390C"/>
    <w:rsid w:val="008841CD"/>
    <w:rsid w:val="0088568C"/>
    <w:rsid w:val="00885D80"/>
    <w:rsid w:val="00886443"/>
    <w:rsid w:val="008868AE"/>
    <w:rsid w:val="00892811"/>
    <w:rsid w:val="00896F52"/>
    <w:rsid w:val="00897FEF"/>
    <w:rsid w:val="008A003D"/>
    <w:rsid w:val="008A080F"/>
    <w:rsid w:val="008A244C"/>
    <w:rsid w:val="008A2988"/>
    <w:rsid w:val="008A2D83"/>
    <w:rsid w:val="008A322E"/>
    <w:rsid w:val="008A46A7"/>
    <w:rsid w:val="008A4D5B"/>
    <w:rsid w:val="008A78E3"/>
    <w:rsid w:val="008B2DBC"/>
    <w:rsid w:val="008B4B26"/>
    <w:rsid w:val="008C7F94"/>
    <w:rsid w:val="008D3080"/>
    <w:rsid w:val="008D3C3F"/>
    <w:rsid w:val="008D3F5E"/>
    <w:rsid w:val="008D4696"/>
    <w:rsid w:val="008D6A1B"/>
    <w:rsid w:val="008E2B6E"/>
    <w:rsid w:val="008E30A2"/>
    <w:rsid w:val="008E32B0"/>
    <w:rsid w:val="008E4D88"/>
    <w:rsid w:val="008E5C5D"/>
    <w:rsid w:val="008F0F4F"/>
    <w:rsid w:val="008F1ADA"/>
    <w:rsid w:val="008F481B"/>
    <w:rsid w:val="008F7037"/>
    <w:rsid w:val="008F7A4E"/>
    <w:rsid w:val="00902984"/>
    <w:rsid w:val="0090302A"/>
    <w:rsid w:val="0090345A"/>
    <w:rsid w:val="00903586"/>
    <w:rsid w:val="00903B70"/>
    <w:rsid w:val="009043DB"/>
    <w:rsid w:val="00906490"/>
    <w:rsid w:val="00906EA3"/>
    <w:rsid w:val="009102C5"/>
    <w:rsid w:val="0091113C"/>
    <w:rsid w:val="00913629"/>
    <w:rsid w:val="0091440A"/>
    <w:rsid w:val="00920797"/>
    <w:rsid w:val="009221C6"/>
    <w:rsid w:val="00925755"/>
    <w:rsid w:val="00931CC1"/>
    <w:rsid w:val="00933306"/>
    <w:rsid w:val="009376E1"/>
    <w:rsid w:val="00940179"/>
    <w:rsid w:val="00940557"/>
    <w:rsid w:val="00941B84"/>
    <w:rsid w:val="00942BA5"/>
    <w:rsid w:val="00943FDA"/>
    <w:rsid w:val="00944E24"/>
    <w:rsid w:val="00946AA5"/>
    <w:rsid w:val="00947632"/>
    <w:rsid w:val="009511E2"/>
    <w:rsid w:val="00953C54"/>
    <w:rsid w:val="00953E2D"/>
    <w:rsid w:val="009543C9"/>
    <w:rsid w:val="0095673E"/>
    <w:rsid w:val="00956DBD"/>
    <w:rsid w:val="00962567"/>
    <w:rsid w:val="00966BB5"/>
    <w:rsid w:val="00975F84"/>
    <w:rsid w:val="0097654C"/>
    <w:rsid w:val="00976804"/>
    <w:rsid w:val="0097693B"/>
    <w:rsid w:val="009803A8"/>
    <w:rsid w:val="00986A6C"/>
    <w:rsid w:val="00990ECA"/>
    <w:rsid w:val="00991BD3"/>
    <w:rsid w:val="00996101"/>
    <w:rsid w:val="0099669A"/>
    <w:rsid w:val="00996893"/>
    <w:rsid w:val="009A0716"/>
    <w:rsid w:val="009A2F44"/>
    <w:rsid w:val="009A74F0"/>
    <w:rsid w:val="009B00A5"/>
    <w:rsid w:val="009B1302"/>
    <w:rsid w:val="009B15E8"/>
    <w:rsid w:val="009B7F30"/>
    <w:rsid w:val="009C379A"/>
    <w:rsid w:val="009C38A2"/>
    <w:rsid w:val="009C3E08"/>
    <w:rsid w:val="009C6655"/>
    <w:rsid w:val="009D0339"/>
    <w:rsid w:val="009D08C4"/>
    <w:rsid w:val="009D08FD"/>
    <w:rsid w:val="009D1723"/>
    <w:rsid w:val="009D18DB"/>
    <w:rsid w:val="009D29BC"/>
    <w:rsid w:val="009D4EF5"/>
    <w:rsid w:val="009D5374"/>
    <w:rsid w:val="009D591B"/>
    <w:rsid w:val="009D7EC2"/>
    <w:rsid w:val="009E054C"/>
    <w:rsid w:val="009E21E5"/>
    <w:rsid w:val="009E32AA"/>
    <w:rsid w:val="009E5447"/>
    <w:rsid w:val="009E6304"/>
    <w:rsid w:val="009F101C"/>
    <w:rsid w:val="009F5CE9"/>
    <w:rsid w:val="00A00A11"/>
    <w:rsid w:val="00A047DF"/>
    <w:rsid w:val="00A04908"/>
    <w:rsid w:val="00A04B49"/>
    <w:rsid w:val="00A04BA3"/>
    <w:rsid w:val="00A05B9D"/>
    <w:rsid w:val="00A0724D"/>
    <w:rsid w:val="00A116B5"/>
    <w:rsid w:val="00A1299E"/>
    <w:rsid w:val="00A15132"/>
    <w:rsid w:val="00A1645D"/>
    <w:rsid w:val="00A16501"/>
    <w:rsid w:val="00A16646"/>
    <w:rsid w:val="00A176D0"/>
    <w:rsid w:val="00A21D26"/>
    <w:rsid w:val="00A26210"/>
    <w:rsid w:val="00A32093"/>
    <w:rsid w:val="00A34200"/>
    <w:rsid w:val="00A35089"/>
    <w:rsid w:val="00A42B33"/>
    <w:rsid w:val="00A436AE"/>
    <w:rsid w:val="00A43AC3"/>
    <w:rsid w:val="00A43EE4"/>
    <w:rsid w:val="00A4691C"/>
    <w:rsid w:val="00A46FC4"/>
    <w:rsid w:val="00A47FD2"/>
    <w:rsid w:val="00A5467B"/>
    <w:rsid w:val="00A54E16"/>
    <w:rsid w:val="00A57360"/>
    <w:rsid w:val="00A67EFB"/>
    <w:rsid w:val="00A758BC"/>
    <w:rsid w:val="00A77AE1"/>
    <w:rsid w:val="00A77F77"/>
    <w:rsid w:val="00A80898"/>
    <w:rsid w:val="00A83399"/>
    <w:rsid w:val="00A8356D"/>
    <w:rsid w:val="00A8484D"/>
    <w:rsid w:val="00A85839"/>
    <w:rsid w:val="00A86A35"/>
    <w:rsid w:val="00A87A53"/>
    <w:rsid w:val="00A87D39"/>
    <w:rsid w:val="00A95BF5"/>
    <w:rsid w:val="00AA02C2"/>
    <w:rsid w:val="00AA08DC"/>
    <w:rsid w:val="00AA2AB1"/>
    <w:rsid w:val="00AA7ABE"/>
    <w:rsid w:val="00AC0D0A"/>
    <w:rsid w:val="00AC0E2D"/>
    <w:rsid w:val="00AC153F"/>
    <w:rsid w:val="00AC21BD"/>
    <w:rsid w:val="00AC4FB0"/>
    <w:rsid w:val="00AD126E"/>
    <w:rsid w:val="00AD1ED8"/>
    <w:rsid w:val="00AD245B"/>
    <w:rsid w:val="00AD3DFF"/>
    <w:rsid w:val="00AD548C"/>
    <w:rsid w:val="00AD69E5"/>
    <w:rsid w:val="00AE0E0F"/>
    <w:rsid w:val="00AE1EC5"/>
    <w:rsid w:val="00AE3A27"/>
    <w:rsid w:val="00AE5448"/>
    <w:rsid w:val="00AE569E"/>
    <w:rsid w:val="00AF0B6C"/>
    <w:rsid w:val="00B0438D"/>
    <w:rsid w:val="00B045ED"/>
    <w:rsid w:val="00B05209"/>
    <w:rsid w:val="00B072F8"/>
    <w:rsid w:val="00B119FA"/>
    <w:rsid w:val="00B12382"/>
    <w:rsid w:val="00B125D2"/>
    <w:rsid w:val="00B1417C"/>
    <w:rsid w:val="00B145EA"/>
    <w:rsid w:val="00B1576F"/>
    <w:rsid w:val="00B16033"/>
    <w:rsid w:val="00B16539"/>
    <w:rsid w:val="00B20711"/>
    <w:rsid w:val="00B2193E"/>
    <w:rsid w:val="00B22DCD"/>
    <w:rsid w:val="00B2301B"/>
    <w:rsid w:val="00B24DA5"/>
    <w:rsid w:val="00B25710"/>
    <w:rsid w:val="00B26622"/>
    <w:rsid w:val="00B26752"/>
    <w:rsid w:val="00B275F0"/>
    <w:rsid w:val="00B40CB0"/>
    <w:rsid w:val="00B425D0"/>
    <w:rsid w:val="00B428A2"/>
    <w:rsid w:val="00B4293A"/>
    <w:rsid w:val="00B47ECB"/>
    <w:rsid w:val="00B51088"/>
    <w:rsid w:val="00B53D53"/>
    <w:rsid w:val="00B556E3"/>
    <w:rsid w:val="00B578D9"/>
    <w:rsid w:val="00B60933"/>
    <w:rsid w:val="00B61714"/>
    <w:rsid w:val="00B61913"/>
    <w:rsid w:val="00B63A3E"/>
    <w:rsid w:val="00B656BC"/>
    <w:rsid w:val="00B66CDB"/>
    <w:rsid w:val="00B675FA"/>
    <w:rsid w:val="00B67712"/>
    <w:rsid w:val="00B71B1C"/>
    <w:rsid w:val="00B71EB9"/>
    <w:rsid w:val="00B72BC0"/>
    <w:rsid w:val="00B740D5"/>
    <w:rsid w:val="00B745C2"/>
    <w:rsid w:val="00B7499A"/>
    <w:rsid w:val="00B77BC3"/>
    <w:rsid w:val="00B807DD"/>
    <w:rsid w:val="00B83739"/>
    <w:rsid w:val="00B860F1"/>
    <w:rsid w:val="00B86269"/>
    <w:rsid w:val="00B86779"/>
    <w:rsid w:val="00B90617"/>
    <w:rsid w:val="00B953A1"/>
    <w:rsid w:val="00B9657B"/>
    <w:rsid w:val="00B96946"/>
    <w:rsid w:val="00B96A8C"/>
    <w:rsid w:val="00B96FFF"/>
    <w:rsid w:val="00BA17EE"/>
    <w:rsid w:val="00BA1923"/>
    <w:rsid w:val="00BA20E1"/>
    <w:rsid w:val="00BA747D"/>
    <w:rsid w:val="00BB01C6"/>
    <w:rsid w:val="00BB3267"/>
    <w:rsid w:val="00BB3B03"/>
    <w:rsid w:val="00BB4740"/>
    <w:rsid w:val="00BB5563"/>
    <w:rsid w:val="00BB69CB"/>
    <w:rsid w:val="00BB717D"/>
    <w:rsid w:val="00BB721C"/>
    <w:rsid w:val="00BB7574"/>
    <w:rsid w:val="00BC31AB"/>
    <w:rsid w:val="00BC4F04"/>
    <w:rsid w:val="00BC70E5"/>
    <w:rsid w:val="00BD1C84"/>
    <w:rsid w:val="00BD28A9"/>
    <w:rsid w:val="00BD61FC"/>
    <w:rsid w:val="00BE038B"/>
    <w:rsid w:val="00BE1DAD"/>
    <w:rsid w:val="00BE360A"/>
    <w:rsid w:val="00BE3C68"/>
    <w:rsid w:val="00BE4E07"/>
    <w:rsid w:val="00BE5CCB"/>
    <w:rsid w:val="00BE71A5"/>
    <w:rsid w:val="00BF0E2A"/>
    <w:rsid w:val="00BF41B4"/>
    <w:rsid w:val="00C016A9"/>
    <w:rsid w:val="00C04C82"/>
    <w:rsid w:val="00C06D61"/>
    <w:rsid w:val="00C072DF"/>
    <w:rsid w:val="00C07959"/>
    <w:rsid w:val="00C1129B"/>
    <w:rsid w:val="00C11C0B"/>
    <w:rsid w:val="00C129FC"/>
    <w:rsid w:val="00C131FD"/>
    <w:rsid w:val="00C17F2B"/>
    <w:rsid w:val="00C205FF"/>
    <w:rsid w:val="00C22E63"/>
    <w:rsid w:val="00C240D7"/>
    <w:rsid w:val="00C258FD"/>
    <w:rsid w:val="00C25F0A"/>
    <w:rsid w:val="00C27A30"/>
    <w:rsid w:val="00C35019"/>
    <w:rsid w:val="00C357FC"/>
    <w:rsid w:val="00C36009"/>
    <w:rsid w:val="00C40A9B"/>
    <w:rsid w:val="00C426B4"/>
    <w:rsid w:val="00C42FEE"/>
    <w:rsid w:val="00C44490"/>
    <w:rsid w:val="00C46281"/>
    <w:rsid w:val="00C4666F"/>
    <w:rsid w:val="00C47A49"/>
    <w:rsid w:val="00C47CA0"/>
    <w:rsid w:val="00C538D2"/>
    <w:rsid w:val="00C568D0"/>
    <w:rsid w:val="00C606AF"/>
    <w:rsid w:val="00C6224A"/>
    <w:rsid w:val="00C63E21"/>
    <w:rsid w:val="00C71E7C"/>
    <w:rsid w:val="00C7604B"/>
    <w:rsid w:val="00C8001B"/>
    <w:rsid w:val="00C8286E"/>
    <w:rsid w:val="00C82AEB"/>
    <w:rsid w:val="00C82D63"/>
    <w:rsid w:val="00C873CE"/>
    <w:rsid w:val="00C8795A"/>
    <w:rsid w:val="00C90EC7"/>
    <w:rsid w:val="00C932E8"/>
    <w:rsid w:val="00C9382A"/>
    <w:rsid w:val="00C95F90"/>
    <w:rsid w:val="00C97621"/>
    <w:rsid w:val="00C97B00"/>
    <w:rsid w:val="00CA1347"/>
    <w:rsid w:val="00CA3021"/>
    <w:rsid w:val="00CA40A5"/>
    <w:rsid w:val="00CA4A2B"/>
    <w:rsid w:val="00CA5A78"/>
    <w:rsid w:val="00CA63A6"/>
    <w:rsid w:val="00CA6417"/>
    <w:rsid w:val="00CA7E75"/>
    <w:rsid w:val="00CB015F"/>
    <w:rsid w:val="00CB2A91"/>
    <w:rsid w:val="00CB5B7C"/>
    <w:rsid w:val="00CC19E2"/>
    <w:rsid w:val="00CC52F5"/>
    <w:rsid w:val="00CD01D6"/>
    <w:rsid w:val="00CD0313"/>
    <w:rsid w:val="00CD167B"/>
    <w:rsid w:val="00CD414D"/>
    <w:rsid w:val="00CD575F"/>
    <w:rsid w:val="00CD6E8D"/>
    <w:rsid w:val="00CD7823"/>
    <w:rsid w:val="00CE1EE0"/>
    <w:rsid w:val="00CE3F7A"/>
    <w:rsid w:val="00CE42F3"/>
    <w:rsid w:val="00CE4486"/>
    <w:rsid w:val="00CF03BE"/>
    <w:rsid w:val="00CF2D18"/>
    <w:rsid w:val="00CF3BE3"/>
    <w:rsid w:val="00CF42F9"/>
    <w:rsid w:val="00CF6076"/>
    <w:rsid w:val="00CF77BB"/>
    <w:rsid w:val="00D00E93"/>
    <w:rsid w:val="00D0178C"/>
    <w:rsid w:val="00D045BE"/>
    <w:rsid w:val="00D054F4"/>
    <w:rsid w:val="00D1061A"/>
    <w:rsid w:val="00D11CC4"/>
    <w:rsid w:val="00D15BE9"/>
    <w:rsid w:val="00D173D6"/>
    <w:rsid w:val="00D21A4F"/>
    <w:rsid w:val="00D22AC6"/>
    <w:rsid w:val="00D232A7"/>
    <w:rsid w:val="00D24873"/>
    <w:rsid w:val="00D258E7"/>
    <w:rsid w:val="00D26D6D"/>
    <w:rsid w:val="00D26E48"/>
    <w:rsid w:val="00D27742"/>
    <w:rsid w:val="00D352EE"/>
    <w:rsid w:val="00D37214"/>
    <w:rsid w:val="00D400B7"/>
    <w:rsid w:val="00D42535"/>
    <w:rsid w:val="00D42FA4"/>
    <w:rsid w:val="00D50588"/>
    <w:rsid w:val="00D529FF"/>
    <w:rsid w:val="00D52F66"/>
    <w:rsid w:val="00D64EF2"/>
    <w:rsid w:val="00D652F6"/>
    <w:rsid w:val="00D656C7"/>
    <w:rsid w:val="00D661AA"/>
    <w:rsid w:val="00D66CF0"/>
    <w:rsid w:val="00D7571A"/>
    <w:rsid w:val="00D7778A"/>
    <w:rsid w:val="00D825D2"/>
    <w:rsid w:val="00D8285B"/>
    <w:rsid w:val="00D84606"/>
    <w:rsid w:val="00D87A80"/>
    <w:rsid w:val="00D94B4B"/>
    <w:rsid w:val="00D96693"/>
    <w:rsid w:val="00D97A52"/>
    <w:rsid w:val="00DA0399"/>
    <w:rsid w:val="00DA0534"/>
    <w:rsid w:val="00DA1514"/>
    <w:rsid w:val="00DA5282"/>
    <w:rsid w:val="00DB16D5"/>
    <w:rsid w:val="00DB16F6"/>
    <w:rsid w:val="00DB39B3"/>
    <w:rsid w:val="00DB43DE"/>
    <w:rsid w:val="00DB6E6C"/>
    <w:rsid w:val="00DB7AE9"/>
    <w:rsid w:val="00DB7B22"/>
    <w:rsid w:val="00DC5313"/>
    <w:rsid w:val="00DC661C"/>
    <w:rsid w:val="00DD0B33"/>
    <w:rsid w:val="00DD2897"/>
    <w:rsid w:val="00DD6376"/>
    <w:rsid w:val="00DD794F"/>
    <w:rsid w:val="00DE49CD"/>
    <w:rsid w:val="00DE75A3"/>
    <w:rsid w:val="00DE7EB6"/>
    <w:rsid w:val="00DF1416"/>
    <w:rsid w:val="00DF39AF"/>
    <w:rsid w:val="00DF4E8F"/>
    <w:rsid w:val="00DF4F3B"/>
    <w:rsid w:val="00DF5B13"/>
    <w:rsid w:val="00DF62EA"/>
    <w:rsid w:val="00DF6C78"/>
    <w:rsid w:val="00DF79BF"/>
    <w:rsid w:val="00E01DC2"/>
    <w:rsid w:val="00E05E44"/>
    <w:rsid w:val="00E10107"/>
    <w:rsid w:val="00E11B93"/>
    <w:rsid w:val="00E12113"/>
    <w:rsid w:val="00E12867"/>
    <w:rsid w:val="00E12C3E"/>
    <w:rsid w:val="00E15F52"/>
    <w:rsid w:val="00E2092F"/>
    <w:rsid w:val="00E21880"/>
    <w:rsid w:val="00E27A03"/>
    <w:rsid w:val="00E27DBD"/>
    <w:rsid w:val="00E30DB5"/>
    <w:rsid w:val="00E31404"/>
    <w:rsid w:val="00E32307"/>
    <w:rsid w:val="00E32A49"/>
    <w:rsid w:val="00E34ED4"/>
    <w:rsid w:val="00E362C9"/>
    <w:rsid w:val="00E43351"/>
    <w:rsid w:val="00E43650"/>
    <w:rsid w:val="00E50784"/>
    <w:rsid w:val="00E536EB"/>
    <w:rsid w:val="00E53D9F"/>
    <w:rsid w:val="00E540F8"/>
    <w:rsid w:val="00E56006"/>
    <w:rsid w:val="00E56313"/>
    <w:rsid w:val="00E56B9B"/>
    <w:rsid w:val="00E57E57"/>
    <w:rsid w:val="00E607CB"/>
    <w:rsid w:val="00E61EE0"/>
    <w:rsid w:val="00E632A2"/>
    <w:rsid w:val="00E6497E"/>
    <w:rsid w:val="00E65382"/>
    <w:rsid w:val="00E65B75"/>
    <w:rsid w:val="00E7278A"/>
    <w:rsid w:val="00E749B9"/>
    <w:rsid w:val="00E74D0D"/>
    <w:rsid w:val="00E77C07"/>
    <w:rsid w:val="00E77F92"/>
    <w:rsid w:val="00E77FF4"/>
    <w:rsid w:val="00E8070C"/>
    <w:rsid w:val="00E82DCD"/>
    <w:rsid w:val="00E8374F"/>
    <w:rsid w:val="00E8417D"/>
    <w:rsid w:val="00E84641"/>
    <w:rsid w:val="00E867E9"/>
    <w:rsid w:val="00E97DB8"/>
    <w:rsid w:val="00EA1A61"/>
    <w:rsid w:val="00EA273A"/>
    <w:rsid w:val="00EA524C"/>
    <w:rsid w:val="00EA5639"/>
    <w:rsid w:val="00EA5CF0"/>
    <w:rsid w:val="00EB3BA8"/>
    <w:rsid w:val="00EB5858"/>
    <w:rsid w:val="00EB5886"/>
    <w:rsid w:val="00EC0BEB"/>
    <w:rsid w:val="00EC1BA4"/>
    <w:rsid w:val="00EC361E"/>
    <w:rsid w:val="00EC6572"/>
    <w:rsid w:val="00EC74C0"/>
    <w:rsid w:val="00ED0230"/>
    <w:rsid w:val="00ED0784"/>
    <w:rsid w:val="00ED084C"/>
    <w:rsid w:val="00ED3265"/>
    <w:rsid w:val="00EE10A1"/>
    <w:rsid w:val="00EE47FF"/>
    <w:rsid w:val="00EE4DD0"/>
    <w:rsid w:val="00EF18BA"/>
    <w:rsid w:val="00EF31FB"/>
    <w:rsid w:val="00EF78C6"/>
    <w:rsid w:val="00F00466"/>
    <w:rsid w:val="00F03A4B"/>
    <w:rsid w:val="00F0487D"/>
    <w:rsid w:val="00F0719B"/>
    <w:rsid w:val="00F07EFE"/>
    <w:rsid w:val="00F102AA"/>
    <w:rsid w:val="00F14C16"/>
    <w:rsid w:val="00F14E6A"/>
    <w:rsid w:val="00F15781"/>
    <w:rsid w:val="00F16438"/>
    <w:rsid w:val="00F168F0"/>
    <w:rsid w:val="00F1787E"/>
    <w:rsid w:val="00F2217A"/>
    <w:rsid w:val="00F2280D"/>
    <w:rsid w:val="00F27BBE"/>
    <w:rsid w:val="00F34592"/>
    <w:rsid w:val="00F43432"/>
    <w:rsid w:val="00F44CA2"/>
    <w:rsid w:val="00F476DC"/>
    <w:rsid w:val="00F47C52"/>
    <w:rsid w:val="00F50320"/>
    <w:rsid w:val="00F524E6"/>
    <w:rsid w:val="00F5260A"/>
    <w:rsid w:val="00F52DB0"/>
    <w:rsid w:val="00F56FE0"/>
    <w:rsid w:val="00F60141"/>
    <w:rsid w:val="00F60D25"/>
    <w:rsid w:val="00F61D33"/>
    <w:rsid w:val="00F67638"/>
    <w:rsid w:val="00F71CE3"/>
    <w:rsid w:val="00F71D67"/>
    <w:rsid w:val="00F72A0E"/>
    <w:rsid w:val="00F7303C"/>
    <w:rsid w:val="00F7758F"/>
    <w:rsid w:val="00F80398"/>
    <w:rsid w:val="00F86C4B"/>
    <w:rsid w:val="00F872EE"/>
    <w:rsid w:val="00F92984"/>
    <w:rsid w:val="00F9379A"/>
    <w:rsid w:val="00F9596A"/>
    <w:rsid w:val="00F96ADB"/>
    <w:rsid w:val="00F96EFA"/>
    <w:rsid w:val="00FA19A8"/>
    <w:rsid w:val="00FA45A5"/>
    <w:rsid w:val="00FA4EEC"/>
    <w:rsid w:val="00FA5691"/>
    <w:rsid w:val="00FA6ED8"/>
    <w:rsid w:val="00FA717B"/>
    <w:rsid w:val="00FA7EAA"/>
    <w:rsid w:val="00FB22A8"/>
    <w:rsid w:val="00FB3515"/>
    <w:rsid w:val="00FB3787"/>
    <w:rsid w:val="00FB58CF"/>
    <w:rsid w:val="00FB5B95"/>
    <w:rsid w:val="00FB6460"/>
    <w:rsid w:val="00FB666E"/>
    <w:rsid w:val="00FB7E95"/>
    <w:rsid w:val="00FC0A6B"/>
    <w:rsid w:val="00FC1B62"/>
    <w:rsid w:val="00FC4F1E"/>
    <w:rsid w:val="00FD08DB"/>
    <w:rsid w:val="00FD0BB9"/>
    <w:rsid w:val="00FD0DCD"/>
    <w:rsid w:val="00FD2159"/>
    <w:rsid w:val="00FD26CD"/>
    <w:rsid w:val="00FD2DDA"/>
    <w:rsid w:val="00FD44A3"/>
    <w:rsid w:val="00FD4E1C"/>
    <w:rsid w:val="00FD626D"/>
    <w:rsid w:val="00FD7DE0"/>
    <w:rsid w:val="00FE00A2"/>
    <w:rsid w:val="00FE0196"/>
    <w:rsid w:val="00FE0714"/>
    <w:rsid w:val="00FE11A1"/>
    <w:rsid w:val="00FE30DA"/>
    <w:rsid w:val="00FE4757"/>
    <w:rsid w:val="00FE6147"/>
    <w:rsid w:val="00FE706F"/>
    <w:rsid w:val="00FF2A90"/>
    <w:rsid w:val="00FF2C63"/>
    <w:rsid w:val="00FF6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39" w:unhideWhenUsed="0"/>
    <w:lsdException w:name="toc 2" w:locked="1" w:semiHidden="0" w:uiPriority="39" w:unhideWhenUsed="0"/>
    <w:lsdException w:name="toc 3" w:locked="1" w:semiHidden="0" w:uiPriority="0" w:unhideWhenUsed="0"/>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semiHidden="0" w:uiPriority="0" w:unhideWhenUsed="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aliases w:val="Report style"/>
    <w:qFormat/>
    <w:rsid w:val="00086376"/>
    <w:pPr>
      <w:spacing w:before="200" w:after="200" w:line="276" w:lineRule="auto"/>
    </w:pPr>
    <w:rPr>
      <w:sz w:val="22"/>
      <w:szCs w:val="22"/>
      <w:lang w:eastAsia="en-US"/>
    </w:rPr>
  </w:style>
  <w:style w:type="paragraph" w:styleId="Heading1">
    <w:name w:val="heading 1"/>
    <w:basedOn w:val="Normal"/>
    <w:next w:val="Heading2"/>
    <w:link w:val="Heading1Char"/>
    <w:qFormat/>
    <w:rsid w:val="00654999"/>
    <w:pPr>
      <w:pageBreakBefore/>
      <w:numPr>
        <w:numId w:val="2"/>
      </w:numPr>
      <w:pBdr>
        <w:top w:val="single" w:sz="24" w:space="0" w:color="BDE296"/>
        <w:left w:val="single" w:sz="24" w:space="0" w:color="BDE296"/>
        <w:bottom w:val="single" w:sz="24" w:space="0" w:color="BDE296"/>
        <w:right w:val="single" w:sz="24" w:space="0" w:color="BDE296"/>
      </w:pBdr>
      <w:shd w:val="clear" w:color="auto" w:fill="BDE296"/>
      <w:spacing w:after="0"/>
      <w:outlineLvl w:val="0"/>
    </w:pPr>
    <w:rPr>
      <w:b/>
      <w:bCs/>
      <w:color w:val="FFFFFF"/>
      <w:spacing w:val="15"/>
      <w:sz w:val="32"/>
    </w:rPr>
  </w:style>
  <w:style w:type="paragraph" w:styleId="Heading2">
    <w:name w:val="heading 2"/>
    <w:basedOn w:val="Normal"/>
    <w:next w:val="ListParagraph"/>
    <w:link w:val="Heading2Char"/>
    <w:qFormat/>
    <w:rsid w:val="00230DB3"/>
    <w:pPr>
      <w:numPr>
        <w:ilvl w:val="1"/>
        <w:numId w:val="2"/>
      </w:numPr>
      <w:spacing w:after="0"/>
      <w:outlineLvl w:val="1"/>
    </w:pPr>
    <w:rPr>
      <w:spacing w:val="15"/>
      <w:sz w:val="28"/>
    </w:rPr>
  </w:style>
  <w:style w:type="paragraph" w:styleId="Heading3">
    <w:name w:val="heading 3"/>
    <w:basedOn w:val="Normal"/>
    <w:next w:val="Normal"/>
    <w:link w:val="Heading3Char"/>
    <w:uiPriority w:val="99"/>
    <w:qFormat/>
    <w:rsid w:val="00230DB3"/>
    <w:pPr>
      <w:spacing w:before="300" w:after="0"/>
      <w:outlineLvl w:val="2"/>
    </w:pPr>
    <w:rPr>
      <w:caps/>
      <w:color w:val="BDE296"/>
      <w:spacing w:val="15"/>
      <w:sz w:val="24"/>
    </w:rPr>
  </w:style>
  <w:style w:type="paragraph" w:styleId="Heading4">
    <w:name w:val="heading 4"/>
    <w:basedOn w:val="Normal"/>
    <w:next w:val="Normal"/>
    <w:link w:val="Heading4Char"/>
    <w:uiPriority w:val="99"/>
    <w:qFormat/>
    <w:rsid w:val="00086376"/>
    <w:pPr>
      <w:pBdr>
        <w:top w:val="dotted" w:sz="6" w:space="2" w:color="BDE296"/>
        <w:left w:val="dotted" w:sz="6" w:space="2" w:color="BDE296"/>
      </w:pBdr>
      <w:spacing w:before="300" w:after="0"/>
      <w:outlineLvl w:val="3"/>
    </w:pPr>
    <w:rPr>
      <w:caps/>
      <w:color w:val="8DCD4B"/>
      <w:spacing w:val="10"/>
    </w:rPr>
  </w:style>
  <w:style w:type="paragraph" w:styleId="Heading5">
    <w:name w:val="heading 5"/>
    <w:basedOn w:val="Normal"/>
    <w:next w:val="Normal"/>
    <w:link w:val="Heading5Char"/>
    <w:uiPriority w:val="99"/>
    <w:qFormat/>
    <w:rsid w:val="00086376"/>
    <w:pPr>
      <w:pBdr>
        <w:bottom w:val="single" w:sz="6" w:space="1" w:color="BDE296"/>
      </w:pBdr>
      <w:spacing w:before="300" w:after="0"/>
      <w:outlineLvl w:val="4"/>
    </w:pPr>
    <w:rPr>
      <w:caps/>
      <w:color w:val="8DCD4B"/>
      <w:spacing w:val="10"/>
    </w:rPr>
  </w:style>
  <w:style w:type="paragraph" w:styleId="Heading6">
    <w:name w:val="heading 6"/>
    <w:basedOn w:val="Normal"/>
    <w:next w:val="Normal"/>
    <w:link w:val="Heading6Char"/>
    <w:uiPriority w:val="99"/>
    <w:qFormat/>
    <w:rsid w:val="00086376"/>
    <w:pPr>
      <w:pBdr>
        <w:bottom w:val="dotted" w:sz="6" w:space="1" w:color="BDE296"/>
      </w:pBdr>
      <w:spacing w:before="300" w:after="0"/>
      <w:outlineLvl w:val="5"/>
    </w:pPr>
    <w:rPr>
      <w:caps/>
      <w:color w:val="8DCD4B"/>
      <w:spacing w:val="10"/>
    </w:rPr>
  </w:style>
  <w:style w:type="paragraph" w:styleId="Heading7">
    <w:name w:val="heading 7"/>
    <w:basedOn w:val="Normal"/>
    <w:next w:val="Normal"/>
    <w:link w:val="Heading7Char"/>
    <w:uiPriority w:val="99"/>
    <w:qFormat/>
    <w:rsid w:val="00086376"/>
    <w:pPr>
      <w:spacing w:before="300" w:after="0"/>
      <w:outlineLvl w:val="6"/>
    </w:pPr>
    <w:rPr>
      <w:caps/>
      <w:color w:val="8DCD4B"/>
      <w:spacing w:val="10"/>
    </w:rPr>
  </w:style>
  <w:style w:type="paragraph" w:styleId="Heading8">
    <w:name w:val="heading 8"/>
    <w:basedOn w:val="Normal"/>
    <w:next w:val="Normal"/>
    <w:link w:val="Heading8Char"/>
    <w:uiPriority w:val="99"/>
    <w:qFormat/>
    <w:rsid w:val="00086376"/>
    <w:pPr>
      <w:spacing w:before="300" w:after="0"/>
      <w:outlineLvl w:val="7"/>
    </w:pPr>
    <w:rPr>
      <w:caps/>
      <w:spacing w:val="10"/>
      <w:sz w:val="18"/>
      <w:szCs w:val="18"/>
    </w:rPr>
  </w:style>
  <w:style w:type="paragraph" w:styleId="Heading9">
    <w:name w:val="heading 9"/>
    <w:basedOn w:val="Normal"/>
    <w:next w:val="Normal"/>
    <w:link w:val="Heading9Char"/>
    <w:uiPriority w:val="99"/>
    <w:qFormat/>
    <w:rsid w:val="00086376"/>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54999"/>
    <w:rPr>
      <w:b/>
      <w:bCs/>
      <w:color w:val="FFFFFF"/>
      <w:spacing w:val="15"/>
      <w:sz w:val="32"/>
      <w:szCs w:val="22"/>
      <w:shd w:val="clear" w:color="auto" w:fill="BDE296"/>
      <w:lang w:eastAsia="en-US"/>
    </w:rPr>
  </w:style>
  <w:style w:type="character" w:customStyle="1" w:styleId="Heading2Char">
    <w:name w:val="Heading 2 Char"/>
    <w:link w:val="Heading2"/>
    <w:locked/>
    <w:rsid w:val="00230DB3"/>
    <w:rPr>
      <w:spacing w:val="15"/>
      <w:sz w:val="28"/>
      <w:szCs w:val="22"/>
      <w:lang w:eastAsia="en-US"/>
    </w:rPr>
  </w:style>
  <w:style w:type="character" w:customStyle="1" w:styleId="Heading3Char">
    <w:name w:val="Heading 3 Char"/>
    <w:link w:val="Heading3"/>
    <w:uiPriority w:val="99"/>
    <w:locked/>
    <w:rsid w:val="00230DB3"/>
    <w:rPr>
      <w:rFonts w:cs="Times New Roman"/>
      <w:caps/>
      <w:color w:val="BDE296"/>
      <w:spacing w:val="15"/>
      <w:sz w:val="24"/>
    </w:rPr>
  </w:style>
  <w:style w:type="character" w:customStyle="1" w:styleId="Heading4Char">
    <w:name w:val="Heading 4 Char"/>
    <w:link w:val="Heading4"/>
    <w:uiPriority w:val="99"/>
    <w:locked/>
    <w:rsid w:val="00086376"/>
    <w:rPr>
      <w:rFonts w:cs="Times New Roman"/>
      <w:caps/>
      <w:color w:val="8DCD4B"/>
      <w:spacing w:val="10"/>
    </w:rPr>
  </w:style>
  <w:style w:type="character" w:customStyle="1" w:styleId="Heading5Char">
    <w:name w:val="Heading 5 Char"/>
    <w:link w:val="Heading5"/>
    <w:uiPriority w:val="99"/>
    <w:locked/>
    <w:rsid w:val="00086376"/>
    <w:rPr>
      <w:rFonts w:cs="Times New Roman"/>
      <w:caps/>
      <w:color w:val="8DCD4B"/>
      <w:spacing w:val="10"/>
    </w:rPr>
  </w:style>
  <w:style w:type="character" w:customStyle="1" w:styleId="Heading6Char">
    <w:name w:val="Heading 6 Char"/>
    <w:link w:val="Heading6"/>
    <w:uiPriority w:val="99"/>
    <w:locked/>
    <w:rsid w:val="00086376"/>
    <w:rPr>
      <w:rFonts w:cs="Times New Roman"/>
      <w:caps/>
      <w:color w:val="8DCD4B"/>
      <w:spacing w:val="10"/>
    </w:rPr>
  </w:style>
  <w:style w:type="character" w:customStyle="1" w:styleId="Heading7Char">
    <w:name w:val="Heading 7 Char"/>
    <w:link w:val="Heading7"/>
    <w:uiPriority w:val="99"/>
    <w:locked/>
    <w:rsid w:val="00086376"/>
    <w:rPr>
      <w:rFonts w:cs="Times New Roman"/>
      <w:caps/>
      <w:color w:val="8DCD4B"/>
      <w:spacing w:val="10"/>
    </w:rPr>
  </w:style>
  <w:style w:type="character" w:customStyle="1" w:styleId="Heading8Char">
    <w:name w:val="Heading 8 Char"/>
    <w:link w:val="Heading8"/>
    <w:uiPriority w:val="99"/>
    <w:locked/>
    <w:rsid w:val="00086376"/>
    <w:rPr>
      <w:rFonts w:cs="Times New Roman"/>
      <w:caps/>
      <w:spacing w:val="10"/>
      <w:sz w:val="18"/>
      <w:szCs w:val="18"/>
    </w:rPr>
  </w:style>
  <w:style w:type="character" w:customStyle="1" w:styleId="Heading9Char">
    <w:name w:val="Heading 9 Char"/>
    <w:link w:val="Heading9"/>
    <w:uiPriority w:val="99"/>
    <w:locked/>
    <w:rsid w:val="00086376"/>
    <w:rPr>
      <w:rFonts w:cs="Times New Roman"/>
      <w:i/>
      <w:caps/>
      <w:spacing w:val="10"/>
      <w:sz w:val="18"/>
      <w:szCs w:val="18"/>
    </w:rPr>
  </w:style>
  <w:style w:type="paragraph" w:styleId="BalloonText">
    <w:name w:val="Balloon Text"/>
    <w:basedOn w:val="Normal"/>
    <w:link w:val="BalloonTextChar"/>
    <w:uiPriority w:val="99"/>
    <w:rsid w:val="00086376"/>
    <w:rPr>
      <w:rFonts w:ascii="Tahoma" w:hAnsi="Tahoma" w:cs="Tahoma"/>
      <w:sz w:val="16"/>
      <w:szCs w:val="16"/>
    </w:rPr>
  </w:style>
  <w:style w:type="character" w:customStyle="1" w:styleId="BalloonTextChar">
    <w:name w:val="Balloon Text Char"/>
    <w:link w:val="BalloonText"/>
    <w:uiPriority w:val="99"/>
    <w:locked/>
    <w:rsid w:val="00086376"/>
    <w:rPr>
      <w:rFonts w:ascii="Tahoma" w:hAnsi="Tahoma" w:cs="Tahoma"/>
      <w:sz w:val="16"/>
      <w:szCs w:val="16"/>
      <w:lang w:eastAsia="zh-CN"/>
    </w:rPr>
  </w:style>
  <w:style w:type="paragraph" w:styleId="TOC1">
    <w:name w:val="toc 1"/>
    <w:basedOn w:val="Normal"/>
    <w:next w:val="Normal"/>
    <w:autoRedefine/>
    <w:uiPriority w:val="39"/>
    <w:rsid w:val="00654999"/>
    <w:pPr>
      <w:spacing w:before="360"/>
    </w:pPr>
    <w:rPr>
      <w:rFonts w:cs="Arial"/>
      <w:b/>
      <w:bCs/>
      <w:szCs w:val="28"/>
    </w:rPr>
  </w:style>
  <w:style w:type="paragraph" w:styleId="TOC2">
    <w:name w:val="toc 2"/>
    <w:basedOn w:val="Normal"/>
    <w:next w:val="Normal"/>
    <w:autoRedefine/>
    <w:uiPriority w:val="39"/>
    <w:rsid w:val="00DA1514"/>
    <w:pPr>
      <w:spacing w:before="240"/>
    </w:pPr>
    <w:rPr>
      <w:b/>
      <w:bCs/>
    </w:rPr>
  </w:style>
  <w:style w:type="paragraph" w:styleId="TOC3">
    <w:name w:val="toc 3"/>
    <w:basedOn w:val="Normal"/>
    <w:next w:val="Normal"/>
    <w:autoRedefine/>
    <w:uiPriority w:val="99"/>
    <w:rsid w:val="00DA1514"/>
    <w:pPr>
      <w:ind w:left="240"/>
    </w:pPr>
  </w:style>
  <w:style w:type="paragraph" w:styleId="TOC4">
    <w:name w:val="toc 4"/>
    <w:basedOn w:val="Normal"/>
    <w:next w:val="Normal"/>
    <w:autoRedefine/>
    <w:uiPriority w:val="99"/>
    <w:semiHidden/>
    <w:rsid w:val="007D0E2A"/>
    <w:pPr>
      <w:ind w:left="480"/>
    </w:pPr>
    <w:rPr>
      <w:rFonts w:ascii="Times New Roman" w:hAnsi="Times New Roman"/>
    </w:rPr>
  </w:style>
  <w:style w:type="paragraph" w:styleId="TOC5">
    <w:name w:val="toc 5"/>
    <w:basedOn w:val="Normal"/>
    <w:next w:val="Normal"/>
    <w:autoRedefine/>
    <w:uiPriority w:val="99"/>
    <w:semiHidden/>
    <w:rsid w:val="007D0E2A"/>
    <w:pPr>
      <w:ind w:left="720"/>
    </w:pPr>
    <w:rPr>
      <w:rFonts w:ascii="Times New Roman" w:hAnsi="Times New Roman"/>
    </w:rPr>
  </w:style>
  <w:style w:type="paragraph" w:styleId="TOC6">
    <w:name w:val="toc 6"/>
    <w:basedOn w:val="Normal"/>
    <w:next w:val="Normal"/>
    <w:autoRedefine/>
    <w:uiPriority w:val="99"/>
    <w:semiHidden/>
    <w:rsid w:val="007D0E2A"/>
    <w:pPr>
      <w:ind w:left="960"/>
    </w:pPr>
    <w:rPr>
      <w:rFonts w:ascii="Times New Roman" w:hAnsi="Times New Roman"/>
    </w:rPr>
  </w:style>
  <w:style w:type="paragraph" w:styleId="TOC7">
    <w:name w:val="toc 7"/>
    <w:basedOn w:val="Normal"/>
    <w:next w:val="Normal"/>
    <w:autoRedefine/>
    <w:uiPriority w:val="99"/>
    <w:semiHidden/>
    <w:rsid w:val="007D0E2A"/>
    <w:pPr>
      <w:ind w:left="1200"/>
    </w:pPr>
    <w:rPr>
      <w:rFonts w:ascii="Times New Roman" w:hAnsi="Times New Roman"/>
    </w:rPr>
  </w:style>
  <w:style w:type="paragraph" w:styleId="TOC8">
    <w:name w:val="toc 8"/>
    <w:basedOn w:val="Normal"/>
    <w:next w:val="Normal"/>
    <w:autoRedefine/>
    <w:uiPriority w:val="99"/>
    <w:semiHidden/>
    <w:rsid w:val="007D0E2A"/>
    <w:pPr>
      <w:ind w:left="1440"/>
    </w:pPr>
    <w:rPr>
      <w:rFonts w:ascii="Times New Roman" w:hAnsi="Times New Roman"/>
    </w:rPr>
  </w:style>
  <w:style w:type="paragraph" w:styleId="TOC9">
    <w:name w:val="toc 9"/>
    <w:basedOn w:val="Normal"/>
    <w:next w:val="Normal"/>
    <w:autoRedefine/>
    <w:uiPriority w:val="99"/>
    <w:semiHidden/>
    <w:rsid w:val="007D0E2A"/>
    <w:pPr>
      <w:ind w:left="1680"/>
    </w:pPr>
    <w:rPr>
      <w:rFonts w:ascii="Times New Roman" w:hAnsi="Times New Roman"/>
    </w:rPr>
  </w:style>
  <w:style w:type="paragraph" w:styleId="FootnoteText">
    <w:name w:val="footnote text"/>
    <w:basedOn w:val="Normal"/>
    <w:link w:val="FootnoteTextChar"/>
    <w:uiPriority w:val="99"/>
    <w:semiHidden/>
    <w:rsid w:val="001D0FB0"/>
  </w:style>
  <w:style w:type="character" w:customStyle="1" w:styleId="FootnoteTextChar">
    <w:name w:val="Footnote Text Char"/>
    <w:link w:val="FootnoteText"/>
    <w:uiPriority w:val="99"/>
    <w:semiHidden/>
    <w:rsid w:val="005A0886"/>
    <w:rPr>
      <w:sz w:val="20"/>
      <w:szCs w:val="20"/>
      <w:lang w:eastAsia="en-US"/>
    </w:rPr>
  </w:style>
  <w:style w:type="character" w:styleId="FootnoteReference">
    <w:name w:val="footnote reference"/>
    <w:uiPriority w:val="99"/>
    <w:semiHidden/>
    <w:rsid w:val="001D0FB0"/>
    <w:rPr>
      <w:rFonts w:cs="Times New Roman"/>
      <w:vertAlign w:val="superscript"/>
    </w:rPr>
  </w:style>
  <w:style w:type="paragraph" w:styleId="Footer">
    <w:name w:val="footer"/>
    <w:basedOn w:val="Normal"/>
    <w:link w:val="FooterChar"/>
    <w:uiPriority w:val="99"/>
    <w:rsid w:val="00470465"/>
    <w:pPr>
      <w:tabs>
        <w:tab w:val="center" w:pos="4153"/>
        <w:tab w:val="right" w:pos="8306"/>
      </w:tabs>
    </w:pPr>
  </w:style>
  <w:style w:type="character" w:customStyle="1" w:styleId="FooterChar">
    <w:name w:val="Footer Char"/>
    <w:link w:val="Footer"/>
    <w:uiPriority w:val="99"/>
    <w:locked/>
    <w:rsid w:val="00A16646"/>
    <w:rPr>
      <w:rFonts w:cs="Times New Roman"/>
      <w:lang w:val="en-GB"/>
    </w:rPr>
  </w:style>
  <w:style w:type="character" w:styleId="PageNumber">
    <w:name w:val="page number"/>
    <w:uiPriority w:val="99"/>
    <w:rsid w:val="00470465"/>
    <w:rPr>
      <w:rFonts w:cs="Times New Roman"/>
    </w:rPr>
  </w:style>
  <w:style w:type="paragraph" w:styleId="Header">
    <w:name w:val="header"/>
    <w:basedOn w:val="Normal"/>
    <w:link w:val="HeaderChar"/>
    <w:uiPriority w:val="99"/>
    <w:rsid w:val="00470465"/>
    <w:pPr>
      <w:tabs>
        <w:tab w:val="center" w:pos="4153"/>
        <w:tab w:val="right" w:pos="8306"/>
      </w:tabs>
    </w:pPr>
  </w:style>
  <w:style w:type="character" w:customStyle="1" w:styleId="HeaderChar">
    <w:name w:val="Header Char"/>
    <w:link w:val="Header"/>
    <w:uiPriority w:val="99"/>
    <w:locked/>
    <w:rsid w:val="00A16646"/>
    <w:rPr>
      <w:rFonts w:cs="Times New Roman"/>
      <w:lang w:val="en-GB"/>
    </w:rPr>
  </w:style>
  <w:style w:type="character" w:styleId="Hyperlink">
    <w:name w:val="Hyperlink"/>
    <w:uiPriority w:val="99"/>
    <w:rsid w:val="0047373F"/>
    <w:rPr>
      <w:rFonts w:cs="Times New Roman"/>
      <w:color w:val="0000FF"/>
      <w:u w:val="single"/>
    </w:rPr>
  </w:style>
  <w:style w:type="table" w:styleId="TableTheme">
    <w:name w:val="Table Theme"/>
    <w:basedOn w:val="TableNormal"/>
    <w:uiPriority w:val="99"/>
    <w:rsid w:val="00804060"/>
    <w:tblPr>
      <w:tblBorders>
        <w:top w:val="single" w:sz="4" w:space="0" w:color="DF0A00"/>
        <w:left w:val="single" w:sz="4" w:space="0" w:color="DF0A00"/>
        <w:bottom w:val="single" w:sz="4" w:space="0" w:color="DF0A00"/>
        <w:right w:val="single" w:sz="4" w:space="0" w:color="DF0A00"/>
        <w:insideH w:val="single" w:sz="4" w:space="0" w:color="DF0A00"/>
        <w:insideV w:val="single" w:sz="4" w:space="0" w:color="DF0A00"/>
      </w:tblBorders>
    </w:tblPr>
  </w:style>
  <w:style w:type="character" w:styleId="FollowedHyperlink">
    <w:name w:val="FollowedHyperlink"/>
    <w:uiPriority w:val="99"/>
    <w:rsid w:val="00804060"/>
    <w:rPr>
      <w:rFonts w:cs="Times New Roman"/>
      <w:color w:val="800080"/>
      <w:u w:val="single"/>
    </w:rPr>
  </w:style>
  <w:style w:type="paragraph" w:customStyle="1" w:styleId="Reportheading">
    <w:name w:val="Report heading"/>
    <w:basedOn w:val="Normal"/>
    <w:next w:val="Normal"/>
    <w:uiPriority w:val="99"/>
    <w:rsid w:val="005959DE"/>
    <w:pPr>
      <w:jc w:val="center"/>
    </w:pPr>
    <w:rPr>
      <w:rFonts w:cs="AngsanaUPC"/>
      <w:b/>
      <w:bCs/>
      <w:sz w:val="36"/>
      <w:szCs w:val="28"/>
    </w:rPr>
  </w:style>
  <w:style w:type="paragraph" w:customStyle="1" w:styleId="Reporttitle">
    <w:name w:val="Report title"/>
    <w:basedOn w:val="Normal"/>
    <w:next w:val="Normal"/>
    <w:uiPriority w:val="99"/>
    <w:rsid w:val="005959DE"/>
    <w:pPr>
      <w:pBdr>
        <w:top w:val="single" w:sz="4" w:space="1" w:color="auto"/>
        <w:left w:val="single" w:sz="4" w:space="4" w:color="auto"/>
        <w:bottom w:val="single" w:sz="4" w:space="1" w:color="auto"/>
        <w:right w:val="single" w:sz="4" w:space="4" w:color="auto"/>
      </w:pBdr>
      <w:jc w:val="center"/>
    </w:pPr>
    <w:rPr>
      <w:rFonts w:cs="AngsanaUPC"/>
      <w:b/>
      <w:bCs/>
      <w:sz w:val="48"/>
      <w:szCs w:val="48"/>
    </w:rPr>
  </w:style>
  <w:style w:type="paragraph" w:customStyle="1" w:styleId="titleheading3">
    <w:name w:val="title heading 3"/>
    <w:basedOn w:val="Normal"/>
    <w:next w:val="Normal"/>
    <w:uiPriority w:val="99"/>
    <w:rsid w:val="007E04C1"/>
    <w:pPr>
      <w:jc w:val="center"/>
    </w:pPr>
    <w:rPr>
      <w:rFonts w:cs="AngsanaUPC"/>
      <w:b/>
      <w:bCs/>
      <w:sz w:val="28"/>
    </w:rPr>
  </w:style>
  <w:style w:type="paragraph" w:customStyle="1" w:styleId="Titleheadingtwo">
    <w:name w:val="Title heading two"/>
    <w:basedOn w:val="Normal"/>
    <w:next w:val="Normal"/>
    <w:uiPriority w:val="99"/>
    <w:rsid w:val="005959DE"/>
    <w:pPr>
      <w:jc w:val="center"/>
    </w:pPr>
    <w:rPr>
      <w:rFonts w:cs="AngsanaUPC"/>
      <w:b/>
      <w:bCs/>
      <w:sz w:val="40"/>
      <w:szCs w:val="40"/>
    </w:rPr>
  </w:style>
  <w:style w:type="paragraph" w:customStyle="1" w:styleId="Contentsstyle">
    <w:name w:val="Contents style"/>
    <w:basedOn w:val="Titleheadingtwo"/>
    <w:next w:val="Normal"/>
    <w:uiPriority w:val="99"/>
    <w:rsid w:val="00933306"/>
  </w:style>
  <w:style w:type="paragraph" w:customStyle="1" w:styleId="Contents2">
    <w:name w:val="Contents 2"/>
    <w:basedOn w:val="titleheading3"/>
    <w:next w:val="Normal"/>
    <w:uiPriority w:val="99"/>
    <w:rsid w:val="00933306"/>
  </w:style>
  <w:style w:type="table" w:styleId="TableGrid">
    <w:name w:val="Table Grid"/>
    <w:basedOn w:val="TableNormal"/>
    <w:uiPriority w:val="99"/>
    <w:rsid w:val="00EF18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4">
    <w:name w:val="Table Columns 4"/>
    <w:basedOn w:val="TableNormal"/>
    <w:uiPriority w:val="99"/>
    <w:rsid w:val="00EF18BA"/>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paragraph" w:styleId="TOCHeading">
    <w:name w:val="TOC Heading"/>
    <w:basedOn w:val="Heading1"/>
    <w:next w:val="Normal"/>
    <w:uiPriority w:val="99"/>
    <w:qFormat/>
    <w:rsid w:val="00086376"/>
    <w:pPr>
      <w:outlineLvl w:val="9"/>
    </w:pPr>
  </w:style>
  <w:style w:type="paragraph" w:styleId="NoSpacing">
    <w:name w:val="No Spacing"/>
    <w:basedOn w:val="Normal"/>
    <w:link w:val="NoSpacingChar"/>
    <w:uiPriority w:val="99"/>
    <w:qFormat/>
    <w:rsid w:val="00086376"/>
    <w:pPr>
      <w:spacing w:before="0" w:after="0" w:line="240" w:lineRule="auto"/>
    </w:pPr>
  </w:style>
  <w:style w:type="character" w:customStyle="1" w:styleId="NoSpacingChar">
    <w:name w:val="No Spacing Char"/>
    <w:link w:val="NoSpacing"/>
    <w:uiPriority w:val="99"/>
    <w:locked/>
    <w:rsid w:val="00086376"/>
    <w:rPr>
      <w:rFonts w:cs="Times New Roman"/>
      <w:sz w:val="20"/>
      <w:szCs w:val="20"/>
    </w:rPr>
  </w:style>
  <w:style w:type="paragraph" w:styleId="Caption">
    <w:name w:val="caption"/>
    <w:basedOn w:val="Normal"/>
    <w:next w:val="Normal"/>
    <w:uiPriority w:val="99"/>
    <w:qFormat/>
    <w:rsid w:val="00086376"/>
    <w:rPr>
      <w:b/>
      <w:bCs/>
      <w:color w:val="8DCD4B"/>
      <w:sz w:val="16"/>
      <w:szCs w:val="16"/>
    </w:rPr>
  </w:style>
  <w:style w:type="paragraph" w:styleId="Title">
    <w:name w:val="Title"/>
    <w:basedOn w:val="Normal"/>
    <w:next w:val="Normal"/>
    <w:link w:val="TitleChar"/>
    <w:qFormat/>
    <w:rsid w:val="00F96EFA"/>
    <w:pPr>
      <w:spacing w:before="720"/>
    </w:pPr>
    <w:rPr>
      <w:color w:val="BDE296"/>
      <w:spacing w:val="10"/>
      <w:kern w:val="28"/>
      <w:sz w:val="52"/>
      <w:szCs w:val="52"/>
    </w:rPr>
  </w:style>
  <w:style w:type="character" w:customStyle="1" w:styleId="TitleChar">
    <w:name w:val="Title Char"/>
    <w:link w:val="Title"/>
    <w:uiPriority w:val="99"/>
    <w:locked/>
    <w:rsid w:val="00F96EFA"/>
    <w:rPr>
      <w:rFonts w:cs="Times New Roman"/>
      <w:color w:val="BDE296"/>
      <w:spacing w:val="10"/>
      <w:kern w:val="28"/>
      <w:sz w:val="52"/>
      <w:szCs w:val="52"/>
    </w:rPr>
  </w:style>
  <w:style w:type="paragraph" w:styleId="Subtitle">
    <w:name w:val="Subtitle"/>
    <w:basedOn w:val="Normal"/>
    <w:next w:val="Normal"/>
    <w:link w:val="SubtitleChar"/>
    <w:qFormat/>
    <w:rsid w:val="00086376"/>
    <w:pPr>
      <w:spacing w:after="1000" w:line="240" w:lineRule="auto"/>
    </w:pPr>
    <w:rPr>
      <w:caps/>
      <w:color w:val="595959"/>
      <w:spacing w:val="10"/>
      <w:sz w:val="24"/>
      <w:szCs w:val="24"/>
    </w:rPr>
  </w:style>
  <w:style w:type="character" w:customStyle="1" w:styleId="SubtitleChar">
    <w:name w:val="Subtitle Char"/>
    <w:link w:val="Subtitle"/>
    <w:uiPriority w:val="99"/>
    <w:locked/>
    <w:rsid w:val="00086376"/>
    <w:rPr>
      <w:rFonts w:cs="Times New Roman"/>
      <w:caps/>
      <w:color w:val="595959"/>
      <w:spacing w:val="10"/>
      <w:sz w:val="24"/>
      <w:szCs w:val="24"/>
    </w:rPr>
  </w:style>
  <w:style w:type="character" w:styleId="Strong">
    <w:name w:val="Strong"/>
    <w:uiPriority w:val="99"/>
    <w:qFormat/>
    <w:rsid w:val="00086376"/>
    <w:rPr>
      <w:rFonts w:cs="Times New Roman"/>
      <w:b/>
    </w:rPr>
  </w:style>
  <w:style w:type="character" w:styleId="Emphasis">
    <w:name w:val="Emphasis"/>
    <w:uiPriority w:val="99"/>
    <w:qFormat/>
    <w:rsid w:val="00086376"/>
    <w:rPr>
      <w:rFonts w:cs="Times New Roman"/>
      <w:caps/>
      <w:color w:val="5E9228"/>
      <w:spacing w:val="5"/>
    </w:rPr>
  </w:style>
  <w:style w:type="paragraph" w:styleId="ListParagraph">
    <w:name w:val="List Paragraph"/>
    <w:basedOn w:val="Normal"/>
    <w:qFormat/>
    <w:rsid w:val="006D4A21"/>
    <w:pPr>
      <w:numPr>
        <w:ilvl w:val="2"/>
        <w:numId w:val="2"/>
      </w:numPr>
    </w:pPr>
  </w:style>
  <w:style w:type="paragraph" w:styleId="Quote">
    <w:name w:val="Quote"/>
    <w:basedOn w:val="Normal"/>
    <w:next w:val="Normal"/>
    <w:link w:val="QuoteChar"/>
    <w:uiPriority w:val="99"/>
    <w:qFormat/>
    <w:rsid w:val="00086376"/>
    <w:rPr>
      <w:i/>
      <w:iCs/>
    </w:rPr>
  </w:style>
  <w:style w:type="character" w:customStyle="1" w:styleId="QuoteChar">
    <w:name w:val="Quote Char"/>
    <w:link w:val="Quote"/>
    <w:uiPriority w:val="99"/>
    <w:locked/>
    <w:rsid w:val="00086376"/>
    <w:rPr>
      <w:rFonts w:cs="Times New Roman"/>
      <w:i/>
      <w:iCs/>
      <w:sz w:val="20"/>
      <w:szCs w:val="20"/>
    </w:rPr>
  </w:style>
  <w:style w:type="paragraph" w:styleId="IntenseQuote">
    <w:name w:val="Intense Quote"/>
    <w:basedOn w:val="Normal"/>
    <w:next w:val="Normal"/>
    <w:link w:val="IntenseQuoteChar"/>
    <w:uiPriority w:val="30"/>
    <w:qFormat/>
    <w:rsid w:val="00086376"/>
    <w:pPr>
      <w:pBdr>
        <w:top w:val="single" w:sz="4" w:space="10" w:color="BDE296"/>
        <w:left w:val="single" w:sz="4" w:space="10" w:color="BDE296"/>
      </w:pBdr>
      <w:spacing w:after="0"/>
      <w:ind w:left="1296" w:right="1152"/>
      <w:jc w:val="both"/>
    </w:pPr>
    <w:rPr>
      <w:i/>
      <w:iCs/>
      <w:color w:val="BDE296"/>
    </w:rPr>
  </w:style>
  <w:style w:type="character" w:customStyle="1" w:styleId="IntenseQuoteChar">
    <w:name w:val="Intense Quote Char"/>
    <w:link w:val="IntenseQuote"/>
    <w:uiPriority w:val="30"/>
    <w:locked/>
    <w:rsid w:val="00086376"/>
    <w:rPr>
      <w:rFonts w:cs="Times New Roman"/>
      <w:i/>
      <w:iCs/>
      <w:color w:val="BDE296"/>
      <w:sz w:val="20"/>
      <w:szCs w:val="20"/>
    </w:rPr>
  </w:style>
  <w:style w:type="character" w:styleId="SubtleEmphasis">
    <w:name w:val="Subtle Emphasis"/>
    <w:uiPriority w:val="99"/>
    <w:qFormat/>
    <w:rsid w:val="00086376"/>
    <w:rPr>
      <w:i/>
      <w:color w:val="5E9228"/>
    </w:rPr>
  </w:style>
  <w:style w:type="character" w:styleId="IntenseEmphasis">
    <w:name w:val="Intense Emphasis"/>
    <w:uiPriority w:val="99"/>
    <w:qFormat/>
    <w:rsid w:val="00086376"/>
    <w:rPr>
      <w:b/>
      <w:caps/>
      <w:color w:val="5E9228"/>
      <w:spacing w:val="10"/>
    </w:rPr>
  </w:style>
  <w:style w:type="character" w:styleId="SubtleReference">
    <w:name w:val="Subtle Reference"/>
    <w:uiPriority w:val="99"/>
    <w:qFormat/>
    <w:rsid w:val="00086376"/>
    <w:rPr>
      <w:b/>
      <w:color w:val="BDE296"/>
    </w:rPr>
  </w:style>
  <w:style w:type="character" w:styleId="IntenseReference">
    <w:name w:val="Intense Reference"/>
    <w:uiPriority w:val="99"/>
    <w:qFormat/>
    <w:rsid w:val="00086376"/>
    <w:rPr>
      <w:b/>
      <w:i/>
      <w:caps/>
      <w:color w:val="BDE296"/>
    </w:rPr>
  </w:style>
  <w:style w:type="character" w:styleId="BookTitle">
    <w:name w:val="Book Title"/>
    <w:uiPriority w:val="99"/>
    <w:qFormat/>
    <w:rsid w:val="00086376"/>
    <w:rPr>
      <w:b/>
      <w:i/>
      <w:spacing w:val="9"/>
    </w:rPr>
  </w:style>
  <w:style w:type="paragraph" w:customStyle="1" w:styleId="MVAbulet">
    <w:name w:val="MVAbulet"/>
    <w:basedOn w:val="Normal"/>
    <w:uiPriority w:val="99"/>
    <w:rsid w:val="00C63E21"/>
    <w:pPr>
      <w:numPr>
        <w:numId w:val="3"/>
      </w:numPr>
      <w:spacing w:before="0" w:after="240" w:line="280" w:lineRule="exact"/>
      <w:jc w:val="both"/>
    </w:pPr>
    <w:rPr>
      <w:rFonts w:ascii="Verdana" w:hAnsi="Verdana"/>
      <w:sz w:val="18"/>
      <w:lang w:eastAsia="en-GB"/>
    </w:rPr>
  </w:style>
  <w:style w:type="character" w:customStyle="1" w:styleId="apple-style-span">
    <w:name w:val="apple-style-span"/>
    <w:uiPriority w:val="99"/>
    <w:rsid w:val="00B2193E"/>
    <w:rPr>
      <w:rFonts w:cs="Times New Roman"/>
    </w:rPr>
  </w:style>
  <w:style w:type="paragraph" w:styleId="NormalWeb">
    <w:name w:val="Normal (Web)"/>
    <w:basedOn w:val="Normal"/>
    <w:uiPriority w:val="99"/>
    <w:rsid w:val="00557086"/>
    <w:pPr>
      <w:spacing w:before="100" w:beforeAutospacing="1" w:after="100" w:afterAutospacing="1" w:line="240" w:lineRule="auto"/>
    </w:pPr>
    <w:rPr>
      <w:rFonts w:ascii="Times New Roman" w:hAnsi="Times New Roman"/>
      <w:sz w:val="24"/>
      <w:szCs w:val="24"/>
      <w:lang w:eastAsia="en-GB"/>
    </w:rPr>
  </w:style>
  <w:style w:type="paragraph" w:customStyle="1" w:styleId="bulletV">
    <w:name w:val="bulletV"/>
    <w:basedOn w:val="Normal"/>
    <w:link w:val="bulletVChar"/>
    <w:uiPriority w:val="99"/>
    <w:rsid w:val="001B37A6"/>
    <w:pPr>
      <w:numPr>
        <w:numId w:val="6"/>
      </w:numPr>
      <w:spacing w:before="0" w:after="120" w:line="280" w:lineRule="exact"/>
      <w:jc w:val="both"/>
    </w:pPr>
    <w:rPr>
      <w:rFonts w:ascii="Verdana" w:hAnsi="Verdana"/>
      <w:sz w:val="24"/>
      <w:szCs w:val="20"/>
      <w:lang w:eastAsia="en-GB"/>
    </w:rPr>
  </w:style>
  <w:style w:type="character" w:customStyle="1" w:styleId="bulletVChar">
    <w:name w:val="bulletV Char"/>
    <w:link w:val="bulletV"/>
    <w:uiPriority w:val="99"/>
    <w:locked/>
    <w:rsid w:val="001B37A6"/>
    <w:rPr>
      <w:rFonts w:ascii="Verdana" w:hAnsi="Verdana"/>
      <w:sz w:val="24"/>
    </w:rPr>
  </w:style>
  <w:style w:type="paragraph" w:customStyle="1" w:styleId="ParaL1">
    <w:name w:val="Para L1"/>
    <w:basedOn w:val="Heading1"/>
    <w:uiPriority w:val="99"/>
    <w:rsid w:val="003A1046"/>
    <w:pPr>
      <w:pageBreakBefore w:val="0"/>
      <w:numPr>
        <w:numId w:val="10"/>
      </w:numPr>
      <w:pBdr>
        <w:top w:val="none" w:sz="0" w:space="0" w:color="auto"/>
        <w:left w:val="none" w:sz="0" w:space="0" w:color="auto"/>
        <w:bottom w:val="none" w:sz="0" w:space="0" w:color="auto"/>
        <w:right w:val="none" w:sz="0" w:space="0" w:color="auto"/>
      </w:pBdr>
      <w:shd w:val="clear" w:color="auto" w:fill="auto"/>
      <w:tabs>
        <w:tab w:val="clear" w:pos="680"/>
        <w:tab w:val="num" w:pos="737"/>
      </w:tabs>
      <w:spacing w:before="0" w:after="240" w:line="280" w:lineRule="exact"/>
      <w:ind w:left="737" w:hanging="737"/>
      <w:jc w:val="both"/>
    </w:pPr>
    <w:rPr>
      <w:rFonts w:ascii="Palatino Linotype" w:hAnsi="Palatino Linotype"/>
      <w:b w:val="0"/>
      <w:bCs w:val="0"/>
      <w:color w:val="auto"/>
      <w:spacing w:val="0"/>
      <w:kern w:val="28"/>
      <w:sz w:val="18"/>
      <w:szCs w:val="20"/>
      <w:lang w:eastAsia="en-GB"/>
    </w:rPr>
  </w:style>
  <w:style w:type="paragraph" w:customStyle="1" w:styleId="ParaL2">
    <w:name w:val="Para L2"/>
    <w:basedOn w:val="Heading2"/>
    <w:uiPriority w:val="99"/>
    <w:rsid w:val="003A1046"/>
    <w:pPr>
      <w:numPr>
        <w:numId w:val="10"/>
      </w:numPr>
      <w:tabs>
        <w:tab w:val="clear" w:pos="680"/>
        <w:tab w:val="num" w:pos="737"/>
      </w:tabs>
      <w:spacing w:before="0" w:after="240" w:line="280" w:lineRule="exact"/>
      <w:ind w:left="737" w:hanging="737"/>
      <w:jc w:val="both"/>
    </w:pPr>
    <w:rPr>
      <w:rFonts w:ascii="Verdana" w:hAnsi="Verdana"/>
      <w:spacing w:val="0"/>
      <w:sz w:val="18"/>
      <w:szCs w:val="20"/>
      <w:lang w:eastAsia="en-GB"/>
    </w:rPr>
  </w:style>
  <w:style w:type="paragraph" w:customStyle="1" w:styleId="ParaL3">
    <w:name w:val="Para L3"/>
    <w:basedOn w:val="Heading3"/>
    <w:uiPriority w:val="99"/>
    <w:rsid w:val="003A1046"/>
    <w:pPr>
      <w:numPr>
        <w:ilvl w:val="2"/>
        <w:numId w:val="10"/>
      </w:numPr>
      <w:tabs>
        <w:tab w:val="clear" w:pos="680"/>
        <w:tab w:val="num" w:pos="737"/>
      </w:tabs>
      <w:spacing w:before="0" w:after="240" w:line="280" w:lineRule="exact"/>
      <w:ind w:left="737" w:hanging="737"/>
      <w:jc w:val="both"/>
    </w:pPr>
    <w:rPr>
      <w:rFonts w:ascii="Verdana" w:hAnsi="Verdana"/>
      <w:caps w:val="0"/>
      <w:color w:val="auto"/>
      <w:spacing w:val="0"/>
      <w:sz w:val="18"/>
      <w:szCs w:val="20"/>
      <w:lang w:eastAsia="en-GB"/>
    </w:rPr>
  </w:style>
  <w:style w:type="table" w:styleId="TableClassic1">
    <w:name w:val="Table Classic 1"/>
    <w:basedOn w:val="TableNormal"/>
    <w:uiPriority w:val="99"/>
    <w:rsid w:val="00C97B00"/>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CommentReference">
    <w:name w:val="annotation reference"/>
    <w:uiPriority w:val="99"/>
    <w:semiHidden/>
    <w:rsid w:val="00E8417D"/>
    <w:rPr>
      <w:rFonts w:cs="Times New Roman"/>
      <w:sz w:val="16"/>
      <w:szCs w:val="16"/>
    </w:rPr>
  </w:style>
  <w:style w:type="paragraph" w:styleId="CommentText">
    <w:name w:val="annotation text"/>
    <w:basedOn w:val="Normal"/>
    <w:link w:val="CommentTextChar"/>
    <w:uiPriority w:val="99"/>
    <w:semiHidden/>
    <w:rsid w:val="00E8417D"/>
    <w:rPr>
      <w:sz w:val="20"/>
      <w:szCs w:val="20"/>
    </w:rPr>
  </w:style>
  <w:style w:type="character" w:customStyle="1" w:styleId="CommentTextChar">
    <w:name w:val="Comment Text Char"/>
    <w:link w:val="CommentText"/>
    <w:uiPriority w:val="99"/>
    <w:semiHidden/>
    <w:rsid w:val="005A0886"/>
    <w:rPr>
      <w:sz w:val="20"/>
      <w:szCs w:val="20"/>
      <w:lang w:eastAsia="en-US"/>
    </w:rPr>
  </w:style>
  <w:style w:type="paragraph" w:styleId="CommentSubject">
    <w:name w:val="annotation subject"/>
    <w:basedOn w:val="CommentText"/>
    <w:next w:val="CommentText"/>
    <w:link w:val="CommentSubjectChar"/>
    <w:uiPriority w:val="99"/>
    <w:semiHidden/>
    <w:rsid w:val="00E8417D"/>
    <w:rPr>
      <w:b/>
      <w:bCs/>
    </w:rPr>
  </w:style>
  <w:style w:type="character" w:customStyle="1" w:styleId="CommentSubjectChar">
    <w:name w:val="Comment Subject Char"/>
    <w:link w:val="CommentSubject"/>
    <w:uiPriority w:val="99"/>
    <w:semiHidden/>
    <w:rsid w:val="005A0886"/>
    <w:rPr>
      <w:b/>
      <w:bCs/>
      <w:sz w:val="20"/>
      <w:szCs w:val="20"/>
      <w:lang w:eastAsia="en-US"/>
    </w:rPr>
  </w:style>
  <w:style w:type="numbering" w:customStyle="1" w:styleId="StyleBulletedLatinCourierNewComplexCourierNewBefore">
    <w:name w:val="Style Bulleted (Latin) Courier New (Complex) Courier New Before:..."/>
    <w:rsid w:val="005A0886"/>
    <w:pPr>
      <w:numPr>
        <w:numId w:val="8"/>
      </w:numPr>
    </w:pPr>
  </w:style>
  <w:style w:type="numbering" w:customStyle="1" w:styleId="Headings">
    <w:name w:val="Headings"/>
    <w:uiPriority w:val="99"/>
    <w:rsid w:val="005A0886"/>
    <w:pPr>
      <w:numPr>
        <w:numId w:val="1"/>
      </w:numPr>
    </w:pPr>
  </w:style>
  <w:style w:type="paragraph" w:styleId="Revision">
    <w:name w:val="Revision"/>
    <w:hidden/>
    <w:uiPriority w:val="99"/>
    <w:semiHidden/>
    <w:rsid w:val="00A43AC3"/>
    <w:rPr>
      <w:sz w:val="22"/>
      <w:szCs w:val="22"/>
      <w:lang w:eastAsia="en-US"/>
    </w:rPr>
  </w:style>
  <w:style w:type="paragraph" w:styleId="PlainText">
    <w:name w:val="Plain Text"/>
    <w:basedOn w:val="Normal"/>
    <w:link w:val="PlainTextChar"/>
    <w:uiPriority w:val="99"/>
    <w:unhideWhenUsed/>
    <w:rsid w:val="00B71EB9"/>
    <w:pPr>
      <w:spacing w:before="0" w:after="0" w:line="240" w:lineRule="auto"/>
    </w:pPr>
    <w:rPr>
      <w:rFonts w:ascii="Consolas" w:eastAsia="Calibri" w:hAnsi="Consolas"/>
      <w:sz w:val="21"/>
      <w:szCs w:val="21"/>
    </w:rPr>
  </w:style>
  <w:style w:type="character" w:customStyle="1" w:styleId="PlainTextChar">
    <w:name w:val="Plain Text Char"/>
    <w:link w:val="PlainText"/>
    <w:uiPriority w:val="99"/>
    <w:rsid w:val="00B71EB9"/>
    <w:rPr>
      <w:rFonts w:ascii="Consolas" w:eastAsia="Calibri" w:hAnsi="Consolas"/>
      <w:sz w:val="21"/>
      <w:szCs w:val="21"/>
      <w:lang w:eastAsia="en-US"/>
    </w:rPr>
  </w:style>
  <w:style w:type="paragraph" w:styleId="BodyTextIndent">
    <w:name w:val="Body Text Indent"/>
    <w:basedOn w:val="Normal"/>
    <w:link w:val="BodyTextIndentChar"/>
    <w:rsid w:val="00B71EB9"/>
    <w:pPr>
      <w:spacing w:before="0" w:after="0" w:line="240" w:lineRule="auto"/>
      <w:ind w:left="-720"/>
    </w:pPr>
    <w:rPr>
      <w:rFonts w:ascii="Times New Roman" w:hAnsi="Times New Roman"/>
      <w:sz w:val="24"/>
      <w:szCs w:val="20"/>
      <w:u w:val="single"/>
    </w:rPr>
  </w:style>
  <w:style w:type="character" w:customStyle="1" w:styleId="BodyTextIndentChar">
    <w:name w:val="Body Text Indent Char"/>
    <w:link w:val="BodyTextIndent"/>
    <w:rsid w:val="00B71EB9"/>
    <w:rPr>
      <w:rFonts w:ascii="Times New Roman" w:hAnsi="Times New Roman"/>
      <w:sz w:val="24"/>
      <w:u w:val="single"/>
      <w:lang w:eastAsia="en-US"/>
    </w:rPr>
  </w:style>
  <w:style w:type="paragraph" w:styleId="BodyText">
    <w:name w:val="Body Text"/>
    <w:basedOn w:val="Normal"/>
    <w:link w:val="BodyTextChar"/>
    <w:rsid w:val="00B71EB9"/>
    <w:pPr>
      <w:spacing w:before="0" w:after="0" w:line="240" w:lineRule="auto"/>
      <w:jc w:val="both"/>
    </w:pPr>
    <w:rPr>
      <w:rFonts w:ascii="Times New Roman" w:hAnsi="Times New Roman"/>
      <w:sz w:val="24"/>
      <w:szCs w:val="24"/>
    </w:rPr>
  </w:style>
  <w:style w:type="character" w:customStyle="1" w:styleId="BodyTextChar">
    <w:name w:val="Body Text Char"/>
    <w:link w:val="BodyText"/>
    <w:rsid w:val="00B71EB9"/>
    <w:rPr>
      <w:rFonts w:ascii="Times New Roman" w:hAnsi="Times New Roman"/>
      <w:sz w:val="24"/>
      <w:szCs w:val="24"/>
      <w:lang w:eastAsia="en-US"/>
    </w:rPr>
  </w:style>
  <w:style w:type="character" w:customStyle="1" w:styleId="apple-converted-space">
    <w:name w:val="apple-converted-space"/>
    <w:basedOn w:val="DefaultParagraphFont"/>
    <w:rsid w:val="004D57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39" w:unhideWhenUsed="0"/>
    <w:lsdException w:name="toc 2" w:locked="1" w:semiHidden="0" w:uiPriority="39" w:unhideWhenUsed="0"/>
    <w:lsdException w:name="toc 3" w:locked="1" w:semiHidden="0" w:uiPriority="0" w:unhideWhenUsed="0"/>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semiHidden="0" w:uiPriority="0" w:unhideWhenUsed="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aliases w:val="Report style"/>
    <w:qFormat/>
    <w:rsid w:val="00086376"/>
    <w:pPr>
      <w:spacing w:before="200" w:after="200" w:line="276" w:lineRule="auto"/>
    </w:pPr>
    <w:rPr>
      <w:sz w:val="22"/>
      <w:szCs w:val="22"/>
      <w:lang w:eastAsia="en-US"/>
    </w:rPr>
  </w:style>
  <w:style w:type="paragraph" w:styleId="Heading1">
    <w:name w:val="heading 1"/>
    <w:basedOn w:val="Normal"/>
    <w:next w:val="Heading2"/>
    <w:link w:val="Heading1Char"/>
    <w:qFormat/>
    <w:rsid w:val="00654999"/>
    <w:pPr>
      <w:pageBreakBefore/>
      <w:numPr>
        <w:numId w:val="2"/>
      </w:numPr>
      <w:pBdr>
        <w:top w:val="single" w:sz="24" w:space="0" w:color="BDE296"/>
        <w:left w:val="single" w:sz="24" w:space="0" w:color="BDE296"/>
        <w:bottom w:val="single" w:sz="24" w:space="0" w:color="BDE296"/>
        <w:right w:val="single" w:sz="24" w:space="0" w:color="BDE296"/>
      </w:pBdr>
      <w:shd w:val="clear" w:color="auto" w:fill="BDE296"/>
      <w:spacing w:after="0"/>
      <w:outlineLvl w:val="0"/>
    </w:pPr>
    <w:rPr>
      <w:b/>
      <w:bCs/>
      <w:color w:val="FFFFFF"/>
      <w:spacing w:val="15"/>
      <w:sz w:val="32"/>
    </w:rPr>
  </w:style>
  <w:style w:type="paragraph" w:styleId="Heading2">
    <w:name w:val="heading 2"/>
    <w:basedOn w:val="Normal"/>
    <w:next w:val="ListParagraph"/>
    <w:link w:val="Heading2Char"/>
    <w:qFormat/>
    <w:rsid w:val="00230DB3"/>
    <w:pPr>
      <w:numPr>
        <w:ilvl w:val="1"/>
        <w:numId w:val="2"/>
      </w:numPr>
      <w:spacing w:after="0"/>
      <w:outlineLvl w:val="1"/>
    </w:pPr>
    <w:rPr>
      <w:spacing w:val="15"/>
      <w:sz w:val="28"/>
    </w:rPr>
  </w:style>
  <w:style w:type="paragraph" w:styleId="Heading3">
    <w:name w:val="heading 3"/>
    <w:basedOn w:val="Normal"/>
    <w:next w:val="Normal"/>
    <w:link w:val="Heading3Char"/>
    <w:uiPriority w:val="99"/>
    <w:qFormat/>
    <w:rsid w:val="00230DB3"/>
    <w:pPr>
      <w:spacing w:before="300" w:after="0"/>
      <w:outlineLvl w:val="2"/>
    </w:pPr>
    <w:rPr>
      <w:caps/>
      <w:color w:val="BDE296"/>
      <w:spacing w:val="15"/>
      <w:sz w:val="24"/>
    </w:rPr>
  </w:style>
  <w:style w:type="paragraph" w:styleId="Heading4">
    <w:name w:val="heading 4"/>
    <w:basedOn w:val="Normal"/>
    <w:next w:val="Normal"/>
    <w:link w:val="Heading4Char"/>
    <w:uiPriority w:val="99"/>
    <w:qFormat/>
    <w:rsid w:val="00086376"/>
    <w:pPr>
      <w:pBdr>
        <w:top w:val="dotted" w:sz="6" w:space="2" w:color="BDE296"/>
        <w:left w:val="dotted" w:sz="6" w:space="2" w:color="BDE296"/>
      </w:pBdr>
      <w:spacing w:before="300" w:after="0"/>
      <w:outlineLvl w:val="3"/>
    </w:pPr>
    <w:rPr>
      <w:caps/>
      <w:color w:val="8DCD4B"/>
      <w:spacing w:val="10"/>
    </w:rPr>
  </w:style>
  <w:style w:type="paragraph" w:styleId="Heading5">
    <w:name w:val="heading 5"/>
    <w:basedOn w:val="Normal"/>
    <w:next w:val="Normal"/>
    <w:link w:val="Heading5Char"/>
    <w:uiPriority w:val="99"/>
    <w:qFormat/>
    <w:rsid w:val="00086376"/>
    <w:pPr>
      <w:pBdr>
        <w:bottom w:val="single" w:sz="6" w:space="1" w:color="BDE296"/>
      </w:pBdr>
      <w:spacing w:before="300" w:after="0"/>
      <w:outlineLvl w:val="4"/>
    </w:pPr>
    <w:rPr>
      <w:caps/>
      <w:color w:val="8DCD4B"/>
      <w:spacing w:val="10"/>
    </w:rPr>
  </w:style>
  <w:style w:type="paragraph" w:styleId="Heading6">
    <w:name w:val="heading 6"/>
    <w:basedOn w:val="Normal"/>
    <w:next w:val="Normal"/>
    <w:link w:val="Heading6Char"/>
    <w:uiPriority w:val="99"/>
    <w:qFormat/>
    <w:rsid w:val="00086376"/>
    <w:pPr>
      <w:pBdr>
        <w:bottom w:val="dotted" w:sz="6" w:space="1" w:color="BDE296"/>
      </w:pBdr>
      <w:spacing w:before="300" w:after="0"/>
      <w:outlineLvl w:val="5"/>
    </w:pPr>
    <w:rPr>
      <w:caps/>
      <w:color w:val="8DCD4B"/>
      <w:spacing w:val="10"/>
    </w:rPr>
  </w:style>
  <w:style w:type="paragraph" w:styleId="Heading7">
    <w:name w:val="heading 7"/>
    <w:basedOn w:val="Normal"/>
    <w:next w:val="Normal"/>
    <w:link w:val="Heading7Char"/>
    <w:uiPriority w:val="99"/>
    <w:qFormat/>
    <w:rsid w:val="00086376"/>
    <w:pPr>
      <w:spacing w:before="300" w:after="0"/>
      <w:outlineLvl w:val="6"/>
    </w:pPr>
    <w:rPr>
      <w:caps/>
      <w:color w:val="8DCD4B"/>
      <w:spacing w:val="10"/>
    </w:rPr>
  </w:style>
  <w:style w:type="paragraph" w:styleId="Heading8">
    <w:name w:val="heading 8"/>
    <w:basedOn w:val="Normal"/>
    <w:next w:val="Normal"/>
    <w:link w:val="Heading8Char"/>
    <w:uiPriority w:val="99"/>
    <w:qFormat/>
    <w:rsid w:val="00086376"/>
    <w:pPr>
      <w:spacing w:before="300" w:after="0"/>
      <w:outlineLvl w:val="7"/>
    </w:pPr>
    <w:rPr>
      <w:caps/>
      <w:spacing w:val="10"/>
      <w:sz w:val="18"/>
      <w:szCs w:val="18"/>
    </w:rPr>
  </w:style>
  <w:style w:type="paragraph" w:styleId="Heading9">
    <w:name w:val="heading 9"/>
    <w:basedOn w:val="Normal"/>
    <w:next w:val="Normal"/>
    <w:link w:val="Heading9Char"/>
    <w:uiPriority w:val="99"/>
    <w:qFormat/>
    <w:rsid w:val="00086376"/>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54999"/>
    <w:rPr>
      <w:b/>
      <w:bCs/>
      <w:color w:val="FFFFFF"/>
      <w:spacing w:val="15"/>
      <w:sz w:val="32"/>
      <w:szCs w:val="22"/>
      <w:shd w:val="clear" w:color="auto" w:fill="BDE296"/>
      <w:lang w:eastAsia="en-US"/>
    </w:rPr>
  </w:style>
  <w:style w:type="character" w:customStyle="1" w:styleId="Heading2Char">
    <w:name w:val="Heading 2 Char"/>
    <w:link w:val="Heading2"/>
    <w:locked/>
    <w:rsid w:val="00230DB3"/>
    <w:rPr>
      <w:spacing w:val="15"/>
      <w:sz w:val="28"/>
      <w:szCs w:val="22"/>
      <w:lang w:eastAsia="en-US"/>
    </w:rPr>
  </w:style>
  <w:style w:type="character" w:customStyle="1" w:styleId="Heading3Char">
    <w:name w:val="Heading 3 Char"/>
    <w:link w:val="Heading3"/>
    <w:uiPriority w:val="99"/>
    <w:locked/>
    <w:rsid w:val="00230DB3"/>
    <w:rPr>
      <w:rFonts w:cs="Times New Roman"/>
      <w:caps/>
      <w:color w:val="BDE296"/>
      <w:spacing w:val="15"/>
      <w:sz w:val="24"/>
    </w:rPr>
  </w:style>
  <w:style w:type="character" w:customStyle="1" w:styleId="Heading4Char">
    <w:name w:val="Heading 4 Char"/>
    <w:link w:val="Heading4"/>
    <w:uiPriority w:val="99"/>
    <w:locked/>
    <w:rsid w:val="00086376"/>
    <w:rPr>
      <w:rFonts w:cs="Times New Roman"/>
      <w:caps/>
      <w:color w:val="8DCD4B"/>
      <w:spacing w:val="10"/>
    </w:rPr>
  </w:style>
  <w:style w:type="character" w:customStyle="1" w:styleId="Heading5Char">
    <w:name w:val="Heading 5 Char"/>
    <w:link w:val="Heading5"/>
    <w:uiPriority w:val="99"/>
    <w:locked/>
    <w:rsid w:val="00086376"/>
    <w:rPr>
      <w:rFonts w:cs="Times New Roman"/>
      <w:caps/>
      <w:color w:val="8DCD4B"/>
      <w:spacing w:val="10"/>
    </w:rPr>
  </w:style>
  <w:style w:type="character" w:customStyle="1" w:styleId="Heading6Char">
    <w:name w:val="Heading 6 Char"/>
    <w:link w:val="Heading6"/>
    <w:uiPriority w:val="99"/>
    <w:locked/>
    <w:rsid w:val="00086376"/>
    <w:rPr>
      <w:rFonts w:cs="Times New Roman"/>
      <w:caps/>
      <w:color w:val="8DCD4B"/>
      <w:spacing w:val="10"/>
    </w:rPr>
  </w:style>
  <w:style w:type="character" w:customStyle="1" w:styleId="Heading7Char">
    <w:name w:val="Heading 7 Char"/>
    <w:link w:val="Heading7"/>
    <w:uiPriority w:val="99"/>
    <w:locked/>
    <w:rsid w:val="00086376"/>
    <w:rPr>
      <w:rFonts w:cs="Times New Roman"/>
      <w:caps/>
      <w:color w:val="8DCD4B"/>
      <w:spacing w:val="10"/>
    </w:rPr>
  </w:style>
  <w:style w:type="character" w:customStyle="1" w:styleId="Heading8Char">
    <w:name w:val="Heading 8 Char"/>
    <w:link w:val="Heading8"/>
    <w:uiPriority w:val="99"/>
    <w:locked/>
    <w:rsid w:val="00086376"/>
    <w:rPr>
      <w:rFonts w:cs="Times New Roman"/>
      <w:caps/>
      <w:spacing w:val="10"/>
      <w:sz w:val="18"/>
      <w:szCs w:val="18"/>
    </w:rPr>
  </w:style>
  <w:style w:type="character" w:customStyle="1" w:styleId="Heading9Char">
    <w:name w:val="Heading 9 Char"/>
    <w:link w:val="Heading9"/>
    <w:uiPriority w:val="99"/>
    <w:locked/>
    <w:rsid w:val="00086376"/>
    <w:rPr>
      <w:rFonts w:cs="Times New Roman"/>
      <w:i/>
      <w:caps/>
      <w:spacing w:val="10"/>
      <w:sz w:val="18"/>
      <w:szCs w:val="18"/>
    </w:rPr>
  </w:style>
  <w:style w:type="paragraph" w:styleId="BalloonText">
    <w:name w:val="Balloon Text"/>
    <w:basedOn w:val="Normal"/>
    <w:link w:val="BalloonTextChar"/>
    <w:uiPriority w:val="99"/>
    <w:rsid w:val="00086376"/>
    <w:rPr>
      <w:rFonts w:ascii="Tahoma" w:hAnsi="Tahoma" w:cs="Tahoma"/>
      <w:sz w:val="16"/>
      <w:szCs w:val="16"/>
    </w:rPr>
  </w:style>
  <w:style w:type="character" w:customStyle="1" w:styleId="BalloonTextChar">
    <w:name w:val="Balloon Text Char"/>
    <w:link w:val="BalloonText"/>
    <w:uiPriority w:val="99"/>
    <w:locked/>
    <w:rsid w:val="00086376"/>
    <w:rPr>
      <w:rFonts w:ascii="Tahoma" w:hAnsi="Tahoma" w:cs="Tahoma"/>
      <w:sz w:val="16"/>
      <w:szCs w:val="16"/>
      <w:lang w:eastAsia="zh-CN"/>
    </w:rPr>
  </w:style>
  <w:style w:type="paragraph" w:styleId="TOC1">
    <w:name w:val="toc 1"/>
    <w:basedOn w:val="Normal"/>
    <w:next w:val="Normal"/>
    <w:autoRedefine/>
    <w:uiPriority w:val="39"/>
    <w:rsid w:val="00654999"/>
    <w:pPr>
      <w:spacing w:before="360"/>
    </w:pPr>
    <w:rPr>
      <w:rFonts w:cs="Arial"/>
      <w:b/>
      <w:bCs/>
      <w:szCs w:val="28"/>
    </w:rPr>
  </w:style>
  <w:style w:type="paragraph" w:styleId="TOC2">
    <w:name w:val="toc 2"/>
    <w:basedOn w:val="Normal"/>
    <w:next w:val="Normal"/>
    <w:autoRedefine/>
    <w:uiPriority w:val="39"/>
    <w:rsid w:val="00DA1514"/>
    <w:pPr>
      <w:spacing w:before="240"/>
    </w:pPr>
    <w:rPr>
      <w:b/>
      <w:bCs/>
    </w:rPr>
  </w:style>
  <w:style w:type="paragraph" w:styleId="TOC3">
    <w:name w:val="toc 3"/>
    <w:basedOn w:val="Normal"/>
    <w:next w:val="Normal"/>
    <w:autoRedefine/>
    <w:uiPriority w:val="99"/>
    <w:rsid w:val="00DA1514"/>
    <w:pPr>
      <w:ind w:left="240"/>
    </w:pPr>
  </w:style>
  <w:style w:type="paragraph" w:styleId="TOC4">
    <w:name w:val="toc 4"/>
    <w:basedOn w:val="Normal"/>
    <w:next w:val="Normal"/>
    <w:autoRedefine/>
    <w:uiPriority w:val="99"/>
    <w:semiHidden/>
    <w:rsid w:val="007D0E2A"/>
    <w:pPr>
      <w:ind w:left="480"/>
    </w:pPr>
    <w:rPr>
      <w:rFonts w:ascii="Times New Roman" w:hAnsi="Times New Roman"/>
    </w:rPr>
  </w:style>
  <w:style w:type="paragraph" w:styleId="TOC5">
    <w:name w:val="toc 5"/>
    <w:basedOn w:val="Normal"/>
    <w:next w:val="Normal"/>
    <w:autoRedefine/>
    <w:uiPriority w:val="99"/>
    <w:semiHidden/>
    <w:rsid w:val="007D0E2A"/>
    <w:pPr>
      <w:ind w:left="720"/>
    </w:pPr>
    <w:rPr>
      <w:rFonts w:ascii="Times New Roman" w:hAnsi="Times New Roman"/>
    </w:rPr>
  </w:style>
  <w:style w:type="paragraph" w:styleId="TOC6">
    <w:name w:val="toc 6"/>
    <w:basedOn w:val="Normal"/>
    <w:next w:val="Normal"/>
    <w:autoRedefine/>
    <w:uiPriority w:val="99"/>
    <w:semiHidden/>
    <w:rsid w:val="007D0E2A"/>
    <w:pPr>
      <w:ind w:left="960"/>
    </w:pPr>
    <w:rPr>
      <w:rFonts w:ascii="Times New Roman" w:hAnsi="Times New Roman"/>
    </w:rPr>
  </w:style>
  <w:style w:type="paragraph" w:styleId="TOC7">
    <w:name w:val="toc 7"/>
    <w:basedOn w:val="Normal"/>
    <w:next w:val="Normal"/>
    <w:autoRedefine/>
    <w:uiPriority w:val="99"/>
    <w:semiHidden/>
    <w:rsid w:val="007D0E2A"/>
    <w:pPr>
      <w:ind w:left="1200"/>
    </w:pPr>
    <w:rPr>
      <w:rFonts w:ascii="Times New Roman" w:hAnsi="Times New Roman"/>
    </w:rPr>
  </w:style>
  <w:style w:type="paragraph" w:styleId="TOC8">
    <w:name w:val="toc 8"/>
    <w:basedOn w:val="Normal"/>
    <w:next w:val="Normal"/>
    <w:autoRedefine/>
    <w:uiPriority w:val="99"/>
    <w:semiHidden/>
    <w:rsid w:val="007D0E2A"/>
    <w:pPr>
      <w:ind w:left="1440"/>
    </w:pPr>
    <w:rPr>
      <w:rFonts w:ascii="Times New Roman" w:hAnsi="Times New Roman"/>
    </w:rPr>
  </w:style>
  <w:style w:type="paragraph" w:styleId="TOC9">
    <w:name w:val="toc 9"/>
    <w:basedOn w:val="Normal"/>
    <w:next w:val="Normal"/>
    <w:autoRedefine/>
    <w:uiPriority w:val="99"/>
    <w:semiHidden/>
    <w:rsid w:val="007D0E2A"/>
    <w:pPr>
      <w:ind w:left="1680"/>
    </w:pPr>
    <w:rPr>
      <w:rFonts w:ascii="Times New Roman" w:hAnsi="Times New Roman"/>
    </w:rPr>
  </w:style>
  <w:style w:type="paragraph" w:styleId="FootnoteText">
    <w:name w:val="footnote text"/>
    <w:basedOn w:val="Normal"/>
    <w:link w:val="FootnoteTextChar"/>
    <w:uiPriority w:val="99"/>
    <w:semiHidden/>
    <w:rsid w:val="001D0FB0"/>
  </w:style>
  <w:style w:type="character" w:customStyle="1" w:styleId="FootnoteTextChar">
    <w:name w:val="Footnote Text Char"/>
    <w:link w:val="FootnoteText"/>
    <w:uiPriority w:val="99"/>
    <w:semiHidden/>
    <w:rsid w:val="005A0886"/>
    <w:rPr>
      <w:sz w:val="20"/>
      <w:szCs w:val="20"/>
      <w:lang w:eastAsia="en-US"/>
    </w:rPr>
  </w:style>
  <w:style w:type="character" w:styleId="FootnoteReference">
    <w:name w:val="footnote reference"/>
    <w:uiPriority w:val="99"/>
    <w:semiHidden/>
    <w:rsid w:val="001D0FB0"/>
    <w:rPr>
      <w:rFonts w:cs="Times New Roman"/>
      <w:vertAlign w:val="superscript"/>
    </w:rPr>
  </w:style>
  <w:style w:type="paragraph" w:styleId="Footer">
    <w:name w:val="footer"/>
    <w:basedOn w:val="Normal"/>
    <w:link w:val="FooterChar"/>
    <w:uiPriority w:val="99"/>
    <w:rsid w:val="00470465"/>
    <w:pPr>
      <w:tabs>
        <w:tab w:val="center" w:pos="4153"/>
        <w:tab w:val="right" w:pos="8306"/>
      </w:tabs>
    </w:pPr>
  </w:style>
  <w:style w:type="character" w:customStyle="1" w:styleId="FooterChar">
    <w:name w:val="Footer Char"/>
    <w:link w:val="Footer"/>
    <w:uiPriority w:val="99"/>
    <w:locked/>
    <w:rsid w:val="00A16646"/>
    <w:rPr>
      <w:rFonts w:cs="Times New Roman"/>
      <w:lang w:val="en-GB"/>
    </w:rPr>
  </w:style>
  <w:style w:type="character" w:styleId="PageNumber">
    <w:name w:val="page number"/>
    <w:uiPriority w:val="99"/>
    <w:rsid w:val="00470465"/>
    <w:rPr>
      <w:rFonts w:cs="Times New Roman"/>
    </w:rPr>
  </w:style>
  <w:style w:type="paragraph" w:styleId="Header">
    <w:name w:val="header"/>
    <w:basedOn w:val="Normal"/>
    <w:link w:val="HeaderChar"/>
    <w:uiPriority w:val="99"/>
    <w:rsid w:val="00470465"/>
    <w:pPr>
      <w:tabs>
        <w:tab w:val="center" w:pos="4153"/>
        <w:tab w:val="right" w:pos="8306"/>
      </w:tabs>
    </w:pPr>
  </w:style>
  <w:style w:type="character" w:customStyle="1" w:styleId="HeaderChar">
    <w:name w:val="Header Char"/>
    <w:link w:val="Header"/>
    <w:uiPriority w:val="99"/>
    <w:locked/>
    <w:rsid w:val="00A16646"/>
    <w:rPr>
      <w:rFonts w:cs="Times New Roman"/>
      <w:lang w:val="en-GB"/>
    </w:rPr>
  </w:style>
  <w:style w:type="character" w:styleId="Hyperlink">
    <w:name w:val="Hyperlink"/>
    <w:uiPriority w:val="99"/>
    <w:rsid w:val="0047373F"/>
    <w:rPr>
      <w:rFonts w:cs="Times New Roman"/>
      <w:color w:val="0000FF"/>
      <w:u w:val="single"/>
    </w:rPr>
  </w:style>
  <w:style w:type="table" w:styleId="TableTheme">
    <w:name w:val="Table Theme"/>
    <w:basedOn w:val="TableNormal"/>
    <w:uiPriority w:val="99"/>
    <w:rsid w:val="00804060"/>
    <w:tblPr>
      <w:tblBorders>
        <w:top w:val="single" w:sz="4" w:space="0" w:color="DF0A00"/>
        <w:left w:val="single" w:sz="4" w:space="0" w:color="DF0A00"/>
        <w:bottom w:val="single" w:sz="4" w:space="0" w:color="DF0A00"/>
        <w:right w:val="single" w:sz="4" w:space="0" w:color="DF0A00"/>
        <w:insideH w:val="single" w:sz="4" w:space="0" w:color="DF0A00"/>
        <w:insideV w:val="single" w:sz="4" w:space="0" w:color="DF0A00"/>
      </w:tblBorders>
    </w:tblPr>
  </w:style>
  <w:style w:type="character" w:styleId="FollowedHyperlink">
    <w:name w:val="FollowedHyperlink"/>
    <w:uiPriority w:val="99"/>
    <w:rsid w:val="00804060"/>
    <w:rPr>
      <w:rFonts w:cs="Times New Roman"/>
      <w:color w:val="800080"/>
      <w:u w:val="single"/>
    </w:rPr>
  </w:style>
  <w:style w:type="paragraph" w:customStyle="1" w:styleId="Reportheading">
    <w:name w:val="Report heading"/>
    <w:basedOn w:val="Normal"/>
    <w:next w:val="Normal"/>
    <w:uiPriority w:val="99"/>
    <w:rsid w:val="005959DE"/>
    <w:pPr>
      <w:jc w:val="center"/>
    </w:pPr>
    <w:rPr>
      <w:rFonts w:cs="AngsanaUPC"/>
      <w:b/>
      <w:bCs/>
      <w:sz w:val="36"/>
      <w:szCs w:val="28"/>
    </w:rPr>
  </w:style>
  <w:style w:type="paragraph" w:customStyle="1" w:styleId="Reporttitle">
    <w:name w:val="Report title"/>
    <w:basedOn w:val="Normal"/>
    <w:next w:val="Normal"/>
    <w:uiPriority w:val="99"/>
    <w:rsid w:val="005959DE"/>
    <w:pPr>
      <w:pBdr>
        <w:top w:val="single" w:sz="4" w:space="1" w:color="auto"/>
        <w:left w:val="single" w:sz="4" w:space="4" w:color="auto"/>
        <w:bottom w:val="single" w:sz="4" w:space="1" w:color="auto"/>
        <w:right w:val="single" w:sz="4" w:space="4" w:color="auto"/>
      </w:pBdr>
      <w:jc w:val="center"/>
    </w:pPr>
    <w:rPr>
      <w:rFonts w:cs="AngsanaUPC"/>
      <w:b/>
      <w:bCs/>
      <w:sz w:val="48"/>
      <w:szCs w:val="48"/>
    </w:rPr>
  </w:style>
  <w:style w:type="paragraph" w:customStyle="1" w:styleId="titleheading3">
    <w:name w:val="title heading 3"/>
    <w:basedOn w:val="Normal"/>
    <w:next w:val="Normal"/>
    <w:uiPriority w:val="99"/>
    <w:rsid w:val="007E04C1"/>
    <w:pPr>
      <w:jc w:val="center"/>
    </w:pPr>
    <w:rPr>
      <w:rFonts w:cs="AngsanaUPC"/>
      <w:b/>
      <w:bCs/>
      <w:sz w:val="28"/>
    </w:rPr>
  </w:style>
  <w:style w:type="paragraph" w:customStyle="1" w:styleId="Titleheadingtwo">
    <w:name w:val="Title heading two"/>
    <w:basedOn w:val="Normal"/>
    <w:next w:val="Normal"/>
    <w:uiPriority w:val="99"/>
    <w:rsid w:val="005959DE"/>
    <w:pPr>
      <w:jc w:val="center"/>
    </w:pPr>
    <w:rPr>
      <w:rFonts w:cs="AngsanaUPC"/>
      <w:b/>
      <w:bCs/>
      <w:sz w:val="40"/>
      <w:szCs w:val="40"/>
    </w:rPr>
  </w:style>
  <w:style w:type="paragraph" w:customStyle="1" w:styleId="Contentsstyle">
    <w:name w:val="Contents style"/>
    <w:basedOn w:val="Titleheadingtwo"/>
    <w:next w:val="Normal"/>
    <w:uiPriority w:val="99"/>
    <w:rsid w:val="00933306"/>
  </w:style>
  <w:style w:type="paragraph" w:customStyle="1" w:styleId="Contents2">
    <w:name w:val="Contents 2"/>
    <w:basedOn w:val="titleheading3"/>
    <w:next w:val="Normal"/>
    <w:uiPriority w:val="99"/>
    <w:rsid w:val="00933306"/>
  </w:style>
  <w:style w:type="table" w:styleId="TableGrid">
    <w:name w:val="Table Grid"/>
    <w:basedOn w:val="TableNormal"/>
    <w:uiPriority w:val="99"/>
    <w:rsid w:val="00EF18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4">
    <w:name w:val="Table Columns 4"/>
    <w:basedOn w:val="TableNormal"/>
    <w:uiPriority w:val="99"/>
    <w:rsid w:val="00EF18BA"/>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paragraph" w:styleId="TOCHeading">
    <w:name w:val="TOC Heading"/>
    <w:basedOn w:val="Heading1"/>
    <w:next w:val="Normal"/>
    <w:uiPriority w:val="99"/>
    <w:qFormat/>
    <w:rsid w:val="00086376"/>
    <w:pPr>
      <w:outlineLvl w:val="9"/>
    </w:pPr>
  </w:style>
  <w:style w:type="paragraph" w:styleId="NoSpacing">
    <w:name w:val="No Spacing"/>
    <w:basedOn w:val="Normal"/>
    <w:link w:val="NoSpacingChar"/>
    <w:uiPriority w:val="99"/>
    <w:qFormat/>
    <w:rsid w:val="00086376"/>
    <w:pPr>
      <w:spacing w:before="0" w:after="0" w:line="240" w:lineRule="auto"/>
    </w:pPr>
  </w:style>
  <w:style w:type="character" w:customStyle="1" w:styleId="NoSpacingChar">
    <w:name w:val="No Spacing Char"/>
    <w:link w:val="NoSpacing"/>
    <w:uiPriority w:val="99"/>
    <w:locked/>
    <w:rsid w:val="00086376"/>
    <w:rPr>
      <w:rFonts w:cs="Times New Roman"/>
      <w:sz w:val="20"/>
      <w:szCs w:val="20"/>
    </w:rPr>
  </w:style>
  <w:style w:type="paragraph" w:styleId="Caption">
    <w:name w:val="caption"/>
    <w:basedOn w:val="Normal"/>
    <w:next w:val="Normal"/>
    <w:uiPriority w:val="99"/>
    <w:qFormat/>
    <w:rsid w:val="00086376"/>
    <w:rPr>
      <w:b/>
      <w:bCs/>
      <w:color w:val="8DCD4B"/>
      <w:sz w:val="16"/>
      <w:szCs w:val="16"/>
    </w:rPr>
  </w:style>
  <w:style w:type="paragraph" w:styleId="Title">
    <w:name w:val="Title"/>
    <w:basedOn w:val="Normal"/>
    <w:next w:val="Normal"/>
    <w:link w:val="TitleChar"/>
    <w:qFormat/>
    <w:rsid w:val="00F96EFA"/>
    <w:pPr>
      <w:spacing w:before="720"/>
    </w:pPr>
    <w:rPr>
      <w:color w:val="BDE296"/>
      <w:spacing w:val="10"/>
      <w:kern w:val="28"/>
      <w:sz w:val="52"/>
      <w:szCs w:val="52"/>
    </w:rPr>
  </w:style>
  <w:style w:type="character" w:customStyle="1" w:styleId="TitleChar">
    <w:name w:val="Title Char"/>
    <w:link w:val="Title"/>
    <w:uiPriority w:val="99"/>
    <w:locked/>
    <w:rsid w:val="00F96EFA"/>
    <w:rPr>
      <w:rFonts w:cs="Times New Roman"/>
      <w:color w:val="BDE296"/>
      <w:spacing w:val="10"/>
      <w:kern w:val="28"/>
      <w:sz w:val="52"/>
      <w:szCs w:val="52"/>
    </w:rPr>
  </w:style>
  <w:style w:type="paragraph" w:styleId="Subtitle">
    <w:name w:val="Subtitle"/>
    <w:basedOn w:val="Normal"/>
    <w:next w:val="Normal"/>
    <w:link w:val="SubtitleChar"/>
    <w:qFormat/>
    <w:rsid w:val="00086376"/>
    <w:pPr>
      <w:spacing w:after="1000" w:line="240" w:lineRule="auto"/>
    </w:pPr>
    <w:rPr>
      <w:caps/>
      <w:color w:val="595959"/>
      <w:spacing w:val="10"/>
      <w:sz w:val="24"/>
      <w:szCs w:val="24"/>
    </w:rPr>
  </w:style>
  <w:style w:type="character" w:customStyle="1" w:styleId="SubtitleChar">
    <w:name w:val="Subtitle Char"/>
    <w:link w:val="Subtitle"/>
    <w:uiPriority w:val="99"/>
    <w:locked/>
    <w:rsid w:val="00086376"/>
    <w:rPr>
      <w:rFonts w:cs="Times New Roman"/>
      <w:caps/>
      <w:color w:val="595959"/>
      <w:spacing w:val="10"/>
      <w:sz w:val="24"/>
      <w:szCs w:val="24"/>
    </w:rPr>
  </w:style>
  <w:style w:type="character" w:styleId="Strong">
    <w:name w:val="Strong"/>
    <w:uiPriority w:val="99"/>
    <w:qFormat/>
    <w:rsid w:val="00086376"/>
    <w:rPr>
      <w:rFonts w:cs="Times New Roman"/>
      <w:b/>
    </w:rPr>
  </w:style>
  <w:style w:type="character" w:styleId="Emphasis">
    <w:name w:val="Emphasis"/>
    <w:uiPriority w:val="99"/>
    <w:qFormat/>
    <w:rsid w:val="00086376"/>
    <w:rPr>
      <w:rFonts w:cs="Times New Roman"/>
      <w:caps/>
      <w:color w:val="5E9228"/>
      <w:spacing w:val="5"/>
    </w:rPr>
  </w:style>
  <w:style w:type="paragraph" w:styleId="ListParagraph">
    <w:name w:val="List Paragraph"/>
    <w:basedOn w:val="Normal"/>
    <w:qFormat/>
    <w:rsid w:val="006D4A21"/>
    <w:pPr>
      <w:numPr>
        <w:ilvl w:val="2"/>
        <w:numId w:val="2"/>
      </w:numPr>
    </w:pPr>
  </w:style>
  <w:style w:type="paragraph" w:styleId="Quote">
    <w:name w:val="Quote"/>
    <w:basedOn w:val="Normal"/>
    <w:next w:val="Normal"/>
    <w:link w:val="QuoteChar"/>
    <w:uiPriority w:val="99"/>
    <w:qFormat/>
    <w:rsid w:val="00086376"/>
    <w:rPr>
      <w:i/>
      <w:iCs/>
    </w:rPr>
  </w:style>
  <w:style w:type="character" w:customStyle="1" w:styleId="QuoteChar">
    <w:name w:val="Quote Char"/>
    <w:link w:val="Quote"/>
    <w:uiPriority w:val="99"/>
    <w:locked/>
    <w:rsid w:val="00086376"/>
    <w:rPr>
      <w:rFonts w:cs="Times New Roman"/>
      <w:i/>
      <w:iCs/>
      <w:sz w:val="20"/>
      <w:szCs w:val="20"/>
    </w:rPr>
  </w:style>
  <w:style w:type="paragraph" w:styleId="IntenseQuote">
    <w:name w:val="Intense Quote"/>
    <w:basedOn w:val="Normal"/>
    <w:next w:val="Normal"/>
    <w:link w:val="IntenseQuoteChar"/>
    <w:uiPriority w:val="30"/>
    <w:qFormat/>
    <w:rsid w:val="00086376"/>
    <w:pPr>
      <w:pBdr>
        <w:top w:val="single" w:sz="4" w:space="10" w:color="BDE296"/>
        <w:left w:val="single" w:sz="4" w:space="10" w:color="BDE296"/>
      </w:pBdr>
      <w:spacing w:after="0"/>
      <w:ind w:left="1296" w:right="1152"/>
      <w:jc w:val="both"/>
    </w:pPr>
    <w:rPr>
      <w:i/>
      <w:iCs/>
      <w:color w:val="BDE296"/>
    </w:rPr>
  </w:style>
  <w:style w:type="character" w:customStyle="1" w:styleId="IntenseQuoteChar">
    <w:name w:val="Intense Quote Char"/>
    <w:link w:val="IntenseQuote"/>
    <w:uiPriority w:val="30"/>
    <w:locked/>
    <w:rsid w:val="00086376"/>
    <w:rPr>
      <w:rFonts w:cs="Times New Roman"/>
      <w:i/>
      <w:iCs/>
      <w:color w:val="BDE296"/>
      <w:sz w:val="20"/>
      <w:szCs w:val="20"/>
    </w:rPr>
  </w:style>
  <w:style w:type="character" w:styleId="SubtleEmphasis">
    <w:name w:val="Subtle Emphasis"/>
    <w:uiPriority w:val="99"/>
    <w:qFormat/>
    <w:rsid w:val="00086376"/>
    <w:rPr>
      <w:i/>
      <w:color w:val="5E9228"/>
    </w:rPr>
  </w:style>
  <w:style w:type="character" w:styleId="IntenseEmphasis">
    <w:name w:val="Intense Emphasis"/>
    <w:uiPriority w:val="99"/>
    <w:qFormat/>
    <w:rsid w:val="00086376"/>
    <w:rPr>
      <w:b/>
      <w:caps/>
      <w:color w:val="5E9228"/>
      <w:spacing w:val="10"/>
    </w:rPr>
  </w:style>
  <w:style w:type="character" w:styleId="SubtleReference">
    <w:name w:val="Subtle Reference"/>
    <w:uiPriority w:val="99"/>
    <w:qFormat/>
    <w:rsid w:val="00086376"/>
    <w:rPr>
      <w:b/>
      <w:color w:val="BDE296"/>
    </w:rPr>
  </w:style>
  <w:style w:type="character" w:styleId="IntenseReference">
    <w:name w:val="Intense Reference"/>
    <w:uiPriority w:val="99"/>
    <w:qFormat/>
    <w:rsid w:val="00086376"/>
    <w:rPr>
      <w:b/>
      <w:i/>
      <w:caps/>
      <w:color w:val="BDE296"/>
    </w:rPr>
  </w:style>
  <w:style w:type="character" w:styleId="BookTitle">
    <w:name w:val="Book Title"/>
    <w:uiPriority w:val="99"/>
    <w:qFormat/>
    <w:rsid w:val="00086376"/>
    <w:rPr>
      <w:b/>
      <w:i/>
      <w:spacing w:val="9"/>
    </w:rPr>
  </w:style>
  <w:style w:type="paragraph" w:customStyle="1" w:styleId="MVAbulet">
    <w:name w:val="MVAbulet"/>
    <w:basedOn w:val="Normal"/>
    <w:uiPriority w:val="99"/>
    <w:rsid w:val="00C63E21"/>
    <w:pPr>
      <w:numPr>
        <w:numId w:val="3"/>
      </w:numPr>
      <w:spacing w:before="0" w:after="240" w:line="280" w:lineRule="exact"/>
      <w:jc w:val="both"/>
    </w:pPr>
    <w:rPr>
      <w:rFonts w:ascii="Verdana" w:hAnsi="Verdana"/>
      <w:sz w:val="18"/>
      <w:lang w:eastAsia="en-GB"/>
    </w:rPr>
  </w:style>
  <w:style w:type="character" w:customStyle="1" w:styleId="apple-style-span">
    <w:name w:val="apple-style-span"/>
    <w:uiPriority w:val="99"/>
    <w:rsid w:val="00B2193E"/>
    <w:rPr>
      <w:rFonts w:cs="Times New Roman"/>
    </w:rPr>
  </w:style>
  <w:style w:type="paragraph" w:styleId="NormalWeb">
    <w:name w:val="Normal (Web)"/>
    <w:basedOn w:val="Normal"/>
    <w:uiPriority w:val="99"/>
    <w:rsid w:val="00557086"/>
    <w:pPr>
      <w:spacing w:before="100" w:beforeAutospacing="1" w:after="100" w:afterAutospacing="1" w:line="240" w:lineRule="auto"/>
    </w:pPr>
    <w:rPr>
      <w:rFonts w:ascii="Times New Roman" w:hAnsi="Times New Roman"/>
      <w:sz w:val="24"/>
      <w:szCs w:val="24"/>
      <w:lang w:eastAsia="en-GB"/>
    </w:rPr>
  </w:style>
  <w:style w:type="paragraph" w:customStyle="1" w:styleId="bulletV">
    <w:name w:val="bulletV"/>
    <w:basedOn w:val="Normal"/>
    <w:link w:val="bulletVChar"/>
    <w:uiPriority w:val="99"/>
    <w:rsid w:val="001B37A6"/>
    <w:pPr>
      <w:numPr>
        <w:numId w:val="6"/>
      </w:numPr>
      <w:spacing w:before="0" w:after="120" w:line="280" w:lineRule="exact"/>
      <w:jc w:val="both"/>
    </w:pPr>
    <w:rPr>
      <w:rFonts w:ascii="Verdana" w:hAnsi="Verdana"/>
      <w:sz w:val="24"/>
      <w:szCs w:val="20"/>
      <w:lang w:eastAsia="en-GB"/>
    </w:rPr>
  </w:style>
  <w:style w:type="character" w:customStyle="1" w:styleId="bulletVChar">
    <w:name w:val="bulletV Char"/>
    <w:link w:val="bulletV"/>
    <w:uiPriority w:val="99"/>
    <w:locked/>
    <w:rsid w:val="001B37A6"/>
    <w:rPr>
      <w:rFonts w:ascii="Verdana" w:hAnsi="Verdana"/>
      <w:sz w:val="24"/>
    </w:rPr>
  </w:style>
  <w:style w:type="paragraph" w:customStyle="1" w:styleId="ParaL1">
    <w:name w:val="Para L1"/>
    <w:basedOn w:val="Heading1"/>
    <w:uiPriority w:val="99"/>
    <w:rsid w:val="003A1046"/>
    <w:pPr>
      <w:pageBreakBefore w:val="0"/>
      <w:numPr>
        <w:numId w:val="10"/>
      </w:numPr>
      <w:pBdr>
        <w:top w:val="none" w:sz="0" w:space="0" w:color="auto"/>
        <w:left w:val="none" w:sz="0" w:space="0" w:color="auto"/>
        <w:bottom w:val="none" w:sz="0" w:space="0" w:color="auto"/>
        <w:right w:val="none" w:sz="0" w:space="0" w:color="auto"/>
      </w:pBdr>
      <w:shd w:val="clear" w:color="auto" w:fill="auto"/>
      <w:tabs>
        <w:tab w:val="clear" w:pos="680"/>
        <w:tab w:val="num" w:pos="737"/>
      </w:tabs>
      <w:spacing w:before="0" w:after="240" w:line="280" w:lineRule="exact"/>
      <w:ind w:left="737" w:hanging="737"/>
      <w:jc w:val="both"/>
    </w:pPr>
    <w:rPr>
      <w:rFonts w:ascii="Palatino Linotype" w:hAnsi="Palatino Linotype"/>
      <w:b w:val="0"/>
      <w:bCs w:val="0"/>
      <w:color w:val="auto"/>
      <w:spacing w:val="0"/>
      <w:kern w:val="28"/>
      <w:sz w:val="18"/>
      <w:szCs w:val="20"/>
      <w:lang w:eastAsia="en-GB"/>
    </w:rPr>
  </w:style>
  <w:style w:type="paragraph" w:customStyle="1" w:styleId="ParaL2">
    <w:name w:val="Para L2"/>
    <w:basedOn w:val="Heading2"/>
    <w:uiPriority w:val="99"/>
    <w:rsid w:val="003A1046"/>
    <w:pPr>
      <w:numPr>
        <w:numId w:val="10"/>
      </w:numPr>
      <w:tabs>
        <w:tab w:val="clear" w:pos="680"/>
        <w:tab w:val="num" w:pos="737"/>
      </w:tabs>
      <w:spacing w:before="0" w:after="240" w:line="280" w:lineRule="exact"/>
      <w:ind w:left="737" w:hanging="737"/>
      <w:jc w:val="both"/>
    </w:pPr>
    <w:rPr>
      <w:rFonts w:ascii="Verdana" w:hAnsi="Verdana"/>
      <w:spacing w:val="0"/>
      <w:sz w:val="18"/>
      <w:szCs w:val="20"/>
      <w:lang w:eastAsia="en-GB"/>
    </w:rPr>
  </w:style>
  <w:style w:type="paragraph" w:customStyle="1" w:styleId="ParaL3">
    <w:name w:val="Para L3"/>
    <w:basedOn w:val="Heading3"/>
    <w:uiPriority w:val="99"/>
    <w:rsid w:val="003A1046"/>
    <w:pPr>
      <w:numPr>
        <w:ilvl w:val="2"/>
        <w:numId w:val="10"/>
      </w:numPr>
      <w:tabs>
        <w:tab w:val="clear" w:pos="680"/>
        <w:tab w:val="num" w:pos="737"/>
      </w:tabs>
      <w:spacing w:before="0" w:after="240" w:line="280" w:lineRule="exact"/>
      <w:ind w:left="737" w:hanging="737"/>
      <w:jc w:val="both"/>
    </w:pPr>
    <w:rPr>
      <w:rFonts w:ascii="Verdana" w:hAnsi="Verdana"/>
      <w:caps w:val="0"/>
      <w:color w:val="auto"/>
      <w:spacing w:val="0"/>
      <w:sz w:val="18"/>
      <w:szCs w:val="20"/>
      <w:lang w:eastAsia="en-GB"/>
    </w:rPr>
  </w:style>
  <w:style w:type="table" w:styleId="TableClassic1">
    <w:name w:val="Table Classic 1"/>
    <w:basedOn w:val="TableNormal"/>
    <w:uiPriority w:val="99"/>
    <w:rsid w:val="00C97B00"/>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CommentReference">
    <w:name w:val="annotation reference"/>
    <w:uiPriority w:val="99"/>
    <w:semiHidden/>
    <w:rsid w:val="00E8417D"/>
    <w:rPr>
      <w:rFonts w:cs="Times New Roman"/>
      <w:sz w:val="16"/>
      <w:szCs w:val="16"/>
    </w:rPr>
  </w:style>
  <w:style w:type="paragraph" w:styleId="CommentText">
    <w:name w:val="annotation text"/>
    <w:basedOn w:val="Normal"/>
    <w:link w:val="CommentTextChar"/>
    <w:uiPriority w:val="99"/>
    <w:semiHidden/>
    <w:rsid w:val="00E8417D"/>
    <w:rPr>
      <w:sz w:val="20"/>
      <w:szCs w:val="20"/>
    </w:rPr>
  </w:style>
  <w:style w:type="character" w:customStyle="1" w:styleId="CommentTextChar">
    <w:name w:val="Comment Text Char"/>
    <w:link w:val="CommentText"/>
    <w:uiPriority w:val="99"/>
    <w:semiHidden/>
    <w:rsid w:val="005A0886"/>
    <w:rPr>
      <w:sz w:val="20"/>
      <w:szCs w:val="20"/>
      <w:lang w:eastAsia="en-US"/>
    </w:rPr>
  </w:style>
  <w:style w:type="paragraph" w:styleId="CommentSubject">
    <w:name w:val="annotation subject"/>
    <w:basedOn w:val="CommentText"/>
    <w:next w:val="CommentText"/>
    <w:link w:val="CommentSubjectChar"/>
    <w:uiPriority w:val="99"/>
    <w:semiHidden/>
    <w:rsid w:val="00E8417D"/>
    <w:rPr>
      <w:b/>
      <w:bCs/>
    </w:rPr>
  </w:style>
  <w:style w:type="character" w:customStyle="1" w:styleId="CommentSubjectChar">
    <w:name w:val="Comment Subject Char"/>
    <w:link w:val="CommentSubject"/>
    <w:uiPriority w:val="99"/>
    <w:semiHidden/>
    <w:rsid w:val="005A0886"/>
    <w:rPr>
      <w:b/>
      <w:bCs/>
      <w:sz w:val="20"/>
      <w:szCs w:val="20"/>
      <w:lang w:eastAsia="en-US"/>
    </w:rPr>
  </w:style>
  <w:style w:type="numbering" w:customStyle="1" w:styleId="StyleBulletedLatinCourierNewComplexCourierNewBefore">
    <w:name w:val="Style Bulleted (Latin) Courier New (Complex) Courier New Before:..."/>
    <w:rsid w:val="005A0886"/>
    <w:pPr>
      <w:numPr>
        <w:numId w:val="8"/>
      </w:numPr>
    </w:pPr>
  </w:style>
  <w:style w:type="numbering" w:customStyle="1" w:styleId="Headings">
    <w:name w:val="Headings"/>
    <w:uiPriority w:val="99"/>
    <w:rsid w:val="005A0886"/>
    <w:pPr>
      <w:numPr>
        <w:numId w:val="1"/>
      </w:numPr>
    </w:pPr>
  </w:style>
  <w:style w:type="paragraph" w:styleId="Revision">
    <w:name w:val="Revision"/>
    <w:hidden/>
    <w:uiPriority w:val="99"/>
    <w:semiHidden/>
    <w:rsid w:val="00A43AC3"/>
    <w:rPr>
      <w:sz w:val="22"/>
      <w:szCs w:val="22"/>
      <w:lang w:eastAsia="en-US"/>
    </w:rPr>
  </w:style>
  <w:style w:type="paragraph" w:styleId="PlainText">
    <w:name w:val="Plain Text"/>
    <w:basedOn w:val="Normal"/>
    <w:link w:val="PlainTextChar"/>
    <w:uiPriority w:val="99"/>
    <w:unhideWhenUsed/>
    <w:rsid w:val="00B71EB9"/>
    <w:pPr>
      <w:spacing w:before="0" w:after="0" w:line="240" w:lineRule="auto"/>
    </w:pPr>
    <w:rPr>
      <w:rFonts w:ascii="Consolas" w:eastAsia="Calibri" w:hAnsi="Consolas"/>
      <w:sz w:val="21"/>
      <w:szCs w:val="21"/>
    </w:rPr>
  </w:style>
  <w:style w:type="character" w:customStyle="1" w:styleId="PlainTextChar">
    <w:name w:val="Plain Text Char"/>
    <w:link w:val="PlainText"/>
    <w:uiPriority w:val="99"/>
    <w:rsid w:val="00B71EB9"/>
    <w:rPr>
      <w:rFonts w:ascii="Consolas" w:eastAsia="Calibri" w:hAnsi="Consolas"/>
      <w:sz w:val="21"/>
      <w:szCs w:val="21"/>
      <w:lang w:eastAsia="en-US"/>
    </w:rPr>
  </w:style>
  <w:style w:type="paragraph" w:styleId="BodyTextIndent">
    <w:name w:val="Body Text Indent"/>
    <w:basedOn w:val="Normal"/>
    <w:link w:val="BodyTextIndentChar"/>
    <w:rsid w:val="00B71EB9"/>
    <w:pPr>
      <w:spacing w:before="0" w:after="0" w:line="240" w:lineRule="auto"/>
      <w:ind w:left="-720"/>
    </w:pPr>
    <w:rPr>
      <w:rFonts w:ascii="Times New Roman" w:hAnsi="Times New Roman"/>
      <w:sz w:val="24"/>
      <w:szCs w:val="20"/>
      <w:u w:val="single"/>
    </w:rPr>
  </w:style>
  <w:style w:type="character" w:customStyle="1" w:styleId="BodyTextIndentChar">
    <w:name w:val="Body Text Indent Char"/>
    <w:link w:val="BodyTextIndent"/>
    <w:rsid w:val="00B71EB9"/>
    <w:rPr>
      <w:rFonts w:ascii="Times New Roman" w:hAnsi="Times New Roman"/>
      <w:sz w:val="24"/>
      <w:u w:val="single"/>
      <w:lang w:eastAsia="en-US"/>
    </w:rPr>
  </w:style>
  <w:style w:type="paragraph" w:styleId="BodyText">
    <w:name w:val="Body Text"/>
    <w:basedOn w:val="Normal"/>
    <w:link w:val="BodyTextChar"/>
    <w:rsid w:val="00B71EB9"/>
    <w:pPr>
      <w:spacing w:before="0" w:after="0" w:line="240" w:lineRule="auto"/>
      <w:jc w:val="both"/>
    </w:pPr>
    <w:rPr>
      <w:rFonts w:ascii="Times New Roman" w:hAnsi="Times New Roman"/>
      <w:sz w:val="24"/>
      <w:szCs w:val="24"/>
    </w:rPr>
  </w:style>
  <w:style w:type="character" w:customStyle="1" w:styleId="BodyTextChar">
    <w:name w:val="Body Text Char"/>
    <w:link w:val="BodyText"/>
    <w:rsid w:val="00B71EB9"/>
    <w:rPr>
      <w:rFonts w:ascii="Times New Roman" w:hAnsi="Times New Roman"/>
      <w:sz w:val="24"/>
      <w:szCs w:val="24"/>
      <w:lang w:eastAsia="en-US"/>
    </w:rPr>
  </w:style>
  <w:style w:type="character" w:customStyle="1" w:styleId="apple-converted-space">
    <w:name w:val="apple-converted-space"/>
    <w:basedOn w:val="DefaultParagraphFont"/>
    <w:rsid w:val="004D5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3866">
      <w:bodyDiv w:val="1"/>
      <w:marLeft w:val="0"/>
      <w:marRight w:val="0"/>
      <w:marTop w:val="0"/>
      <w:marBottom w:val="0"/>
      <w:divBdr>
        <w:top w:val="none" w:sz="0" w:space="0" w:color="auto"/>
        <w:left w:val="none" w:sz="0" w:space="0" w:color="auto"/>
        <w:bottom w:val="none" w:sz="0" w:space="0" w:color="auto"/>
        <w:right w:val="none" w:sz="0" w:space="0" w:color="auto"/>
      </w:divBdr>
    </w:div>
    <w:div w:id="240989539">
      <w:bodyDiv w:val="1"/>
      <w:marLeft w:val="0"/>
      <w:marRight w:val="0"/>
      <w:marTop w:val="0"/>
      <w:marBottom w:val="0"/>
      <w:divBdr>
        <w:top w:val="none" w:sz="0" w:space="0" w:color="auto"/>
        <w:left w:val="none" w:sz="0" w:space="0" w:color="auto"/>
        <w:bottom w:val="none" w:sz="0" w:space="0" w:color="auto"/>
        <w:right w:val="none" w:sz="0" w:space="0" w:color="auto"/>
      </w:divBdr>
    </w:div>
    <w:div w:id="294987087">
      <w:bodyDiv w:val="1"/>
      <w:marLeft w:val="0"/>
      <w:marRight w:val="0"/>
      <w:marTop w:val="0"/>
      <w:marBottom w:val="0"/>
      <w:divBdr>
        <w:top w:val="none" w:sz="0" w:space="0" w:color="auto"/>
        <w:left w:val="none" w:sz="0" w:space="0" w:color="auto"/>
        <w:bottom w:val="none" w:sz="0" w:space="0" w:color="auto"/>
        <w:right w:val="none" w:sz="0" w:space="0" w:color="auto"/>
      </w:divBdr>
    </w:div>
    <w:div w:id="307172689">
      <w:bodyDiv w:val="1"/>
      <w:marLeft w:val="0"/>
      <w:marRight w:val="0"/>
      <w:marTop w:val="0"/>
      <w:marBottom w:val="0"/>
      <w:divBdr>
        <w:top w:val="none" w:sz="0" w:space="0" w:color="auto"/>
        <w:left w:val="none" w:sz="0" w:space="0" w:color="auto"/>
        <w:bottom w:val="none" w:sz="0" w:space="0" w:color="auto"/>
        <w:right w:val="none" w:sz="0" w:space="0" w:color="auto"/>
      </w:divBdr>
    </w:div>
    <w:div w:id="368721353">
      <w:bodyDiv w:val="1"/>
      <w:marLeft w:val="0"/>
      <w:marRight w:val="0"/>
      <w:marTop w:val="0"/>
      <w:marBottom w:val="0"/>
      <w:divBdr>
        <w:top w:val="none" w:sz="0" w:space="0" w:color="auto"/>
        <w:left w:val="none" w:sz="0" w:space="0" w:color="auto"/>
        <w:bottom w:val="none" w:sz="0" w:space="0" w:color="auto"/>
        <w:right w:val="none" w:sz="0" w:space="0" w:color="auto"/>
      </w:divBdr>
    </w:div>
    <w:div w:id="391972140">
      <w:bodyDiv w:val="1"/>
      <w:marLeft w:val="0"/>
      <w:marRight w:val="0"/>
      <w:marTop w:val="0"/>
      <w:marBottom w:val="0"/>
      <w:divBdr>
        <w:top w:val="none" w:sz="0" w:space="0" w:color="auto"/>
        <w:left w:val="none" w:sz="0" w:space="0" w:color="auto"/>
        <w:bottom w:val="none" w:sz="0" w:space="0" w:color="auto"/>
        <w:right w:val="none" w:sz="0" w:space="0" w:color="auto"/>
      </w:divBdr>
    </w:div>
    <w:div w:id="437221529">
      <w:bodyDiv w:val="1"/>
      <w:marLeft w:val="0"/>
      <w:marRight w:val="0"/>
      <w:marTop w:val="0"/>
      <w:marBottom w:val="0"/>
      <w:divBdr>
        <w:top w:val="none" w:sz="0" w:space="0" w:color="auto"/>
        <w:left w:val="none" w:sz="0" w:space="0" w:color="auto"/>
        <w:bottom w:val="none" w:sz="0" w:space="0" w:color="auto"/>
        <w:right w:val="none" w:sz="0" w:space="0" w:color="auto"/>
      </w:divBdr>
    </w:div>
    <w:div w:id="815997506">
      <w:bodyDiv w:val="1"/>
      <w:marLeft w:val="0"/>
      <w:marRight w:val="0"/>
      <w:marTop w:val="0"/>
      <w:marBottom w:val="0"/>
      <w:divBdr>
        <w:top w:val="none" w:sz="0" w:space="0" w:color="auto"/>
        <w:left w:val="none" w:sz="0" w:space="0" w:color="auto"/>
        <w:bottom w:val="none" w:sz="0" w:space="0" w:color="auto"/>
        <w:right w:val="none" w:sz="0" w:space="0" w:color="auto"/>
      </w:divBdr>
    </w:div>
    <w:div w:id="847331369">
      <w:marLeft w:val="0"/>
      <w:marRight w:val="0"/>
      <w:marTop w:val="0"/>
      <w:marBottom w:val="0"/>
      <w:divBdr>
        <w:top w:val="none" w:sz="0" w:space="0" w:color="auto"/>
        <w:left w:val="none" w:sz="0" w:space="0" w:color="auto"/>
        <w:bottom w:val="none" w:sz="0" w:space="0" w:color="auto"/>
        <w:right w:val="none" w:sz="0" w:space="0" w:color="auto"/>
      </w:divBdr>
    </w:div>
    <w:div w:id="847331370">
      <w:marLeft w:val="0"/>
      <w:marRight w:val="0"/>
      <w:marTop w:val="0"/>
      <w:marBottom w:val="0"/>
      <w:divBdr>
        <w:top w:val="none" w:sz="0" w:space="0" w:color="auto"/>
        <w:left w:val="none" w:sz="0" w:space="0" w:color="auto"/>
        <w:bottom w:val="none" w:sz="0" w:space="0" w:color="auto"/>
        <w:right w:val="none" w:sz="0" w:space="0" w:color="auto"/>
      </w:divBdr>
    </w:div>
    <w:div w:id="847331371">
      <w:marLeft w:val="0"/>
      <w:marRight w:val="0"/>
      <w:marTop w:val="0"/>
      <w:marBottom w:val="0"/>
      <w:divBdr>
        <w:top w:val="none" w:sz="0" w:space="0" w:color="auto"/>
        <w:left w:val="none" w:sz="0" w:space="0" w:color="auto"/>
        <w:bottom w:val="none" w:sz="0" w:space="0" w:color="auto"/>
        <w:right w:val="none" w:sz="0" w:space="0" w:color="auto"/>
      </w:divBdr>
    </w:div>
    <w:div w:id="847331372">
      <w:marLeft w:val="0"/>
      <w:marRight w:val="0"/>
      <w:marTop w:val="0"/>
      <w:marBottom w:val="0"/>
      <w:divBdr>
        <w:top w:val="none" w:sz="0" w:space="0" w:color="auto"/>
        <w:left w:val="none" w:sz="0" w:space="0" w:color="auto"/>
        <w:bottom w:val="none" w:sz="0" w:space="0" w:color="auto"/>
        <w:right w:val="none" w:sz="0" w:space="0" w:color="auto"/>
      </w:divBdr>
    </w:div>
    <w:div w:id="847331373">
      <w:marLeft w:val="0"/>
      <w:marRight w:val="0"/>
      <w:marTop w:val="0"/>
      <w:marBottom w:val="0"/>
      <w:divBdr>
        <w:top w:val="none" w:sz="0" w:space="0" w:color="auto"/>
        <w:left w:val="none" w:sz="0" w:space="0" w:color="auto"/>
        <w:bottom w:val="none" w:sz="0" w:space="0" w:color="auto"/>
        <w:right w:val="none" w:sz="0" w:space="0" w:color="auto"/>
      </w:divBdr>
    </w:div>
    <w:div w:id="847331374">
      <w:marLeft w:val="0"/>
      <w:marRight w:val="0"/>
      <w:marTop w:val="0"/>
      <w:marBottom w:val="0"/>
      <w:divBdr>
        <w:top w:val="none" w:sz="0" w:space="0" w:color="auto"/>
        <w:left w:val="none" w:sz="0" w:space="0" w:color="auto"/>
        <w:bottom w:val="none" w:sz="0" w:space="0" w:color="auto"/>
        <w:right w:val="none" w:sz="0" w:space="0" w:color="auto"/>
      </w:divBdr>
    </w:div>
    <w:div w:id="847331375">
      <w:marLeft w:val="0"/>
      <w:marRight w:val="0"/>
      <w:marTop w:val="0"/>
      <w:marBottom w:val="0"/>
      <w:divBdr>
        <w:top w:val="none" w:sz="0" w:space="0" w:color="auto"/>
        <w:left w:val="none" w:sz="0" w:space="0" w:color="auto"/>
        <w:bottom w:val="none" w:sz="0" w:space="0" w:color="auto"/>
        <w:right w:val="none" w:sz="0" w:space="0" w:color="auto"/>
      </w:divBdr>
    </w:div>
    <w:div w:id="847331376">
      <w:marLeft w:val="0"/>
      <w:marRight w:val="0"/>
      <w:marTop w:val="0"/>
      <w:marBottom w:val="0"/>
      <w:divBdr>
        <w:top w:val="none" w:sz="0" w:space="0" w:color="auto"/>
        <w:left w:val="none" w:sz="0" w:space="0" w:color="auto"/>
        <w:bottom w:val="none" w:sz="0" w:space="0" w:color="auto"/>
        <w:right w:val="none" w:sz="0" w:space="0" w:color="auto"/>
      </w:divBdr>
    </w:div>
    <w:div w:id="847331377">
      <w:marLeft w:val="0"/>
      <w:marRight w:val="0"/>
      <w:marTop w:val="0"/>
      <w:marBottom w:val="0"/>
      <w:divBdr>
        <w:top w:val="none" w:sz="0" w:space="0" w:color="auto"/>
        <w:left w:val="none" w:sz="0" w:space="0" w:color="auto"/>
        <w:bottom w:val="none" w:sz="0" w:space="0" w:color="auto"/>
        <w:right w:val="none" w:sz="0" w:space="0" w:color="auto"/>
      </w:divBdr>
    </w:div>
    <w:div w:id="847331378">
      <w:marLeft w:val="0"/>
      <w:marRight w:val="0"/>
      <w:marTop w:val="0"/>
      <w:marBottom w:val="0"/>
      <w:divBdr>
        <w:top w:val="none" w:sz="0" w:space="0" w:color="auto"/>
        <w:left w:val="none" w:sz="0" w:space="0" w:color="auto"/>
        <w:bottom w:val="none" w:sz="0" w:space="0" w:color="auto"/>
        <w:right w:val="none" w:sz="0" w:space="0" w:color="auto"/>
      </w:divBdr>
    </w:div>
    <w:div w:id="847331379">
      <w:marLeft w:val="0"/>
      <w:marRight w:val="0"/>
      <w:marTop w:val="0"/>
      <w:marBottom w:val="0"/>
      <w:divBdr>
        <w:top w:val="none" w:sz="0" w:space="0" w:color="auto"/>
        <w:left w:val="none" w:sz="0" w:space="0" w:color="auto"/>
        <w:bottom w:val="none" w:sz="0" w:space="0" w:color="auto"/>
        <w:right w:val="none" w:sz="0" w:space="0" w:color="auto"/>
      </w:divBdr>
    </w:div>
    <w:div w:id="918056275">
      <w:bodyDiv w:val="1"/>
      <w:marLeft w:val="0"/>
      <w:marRight w:val="0"/>
      <w:marTop w:val="0"/>
      <w:marBottom w:val="0"/>
      <w:divBdr>
        <w:top w:val="none" w:sz="0" w:space="0" w:color="auto"/>
        <w:left w:val="none" w:sz="0" w:space="0" w:color="auto"/>
        <w:bottom w:val="none" w:sz="0" w:space="0" w:color="auto"/>
        <w:right w:val="none" w:sz="0" w:space="0" w:color="auto"/>
      </w:divBdr>
    </w:div>
    <w:div w:id="1363482507">
      <w:bodyDiv w:val="1"/>
      <w:marLeft w:val="0"/>
      <w:marRight w:val="0"/>
      <w:marTop w:val="0"/>
      <w:marBottom w:val="0"/>
      <w:divBdr>
        <w:top w:val="none" w:sz="0" w:space="0" w:color="auto"/>
        <w:left w:val="none" w:sz="0" w:space="0" w:color="auto"/>
        <w:bottom w:val="none" w:sz="0" w:space="0" w:color="auto"/>
        <w:right w:val="none" w:sz="0" w:space="0" w:color="auto"/>
      </w:divBdr>
    </w:div>
    <w:div w:id="1677922541">
      <w:bodyDiv w:val="1"/>
      <w:marLeft w:val="0"/>
      <w:marRight w:val="0"/>
      <w:marTop w:val="0"/>
      <w:marBottom w:val="0"/>
      <w:divBdr>
        <w:top w:val="none" w:sz="0" w:space="0" w:color="auto"/>
        <w:left w:val="none" w:sz="0" w:space="0" w:color="auto"/>
        <w:bottom w:val="none" w:sz="0" w:space="0" w:color="auto"/>
        <w:right w:val="none" w:sz="0" w:space="0" w:color="auto"/>
      </w:divBdr>
    </w:div>
    <w:div w:id="1703357957">
      <w:bodyDiv w:val="1"/>
      <w:marLeft w:val="0"/>
      <w:marRight w:val="0"/>
      <w:marTop w:val="0"/>
      <w:marBottom w:val="0"/>
      <w:divBdr>
        <w:top w:val="none" w:sz="0" w:space="0" w:color="auto"/>
        <w:left w:val="none" w:sz="0" w:space="0" w:color="auto"/>
        <w:bottom w:val="none" w:sz="0" w:space="0" w:color="auto"/>
        <w:right w:val="none" w:sz="0" w:space="0" w:color="auto"/>
      </w:divBdr>
      <w:divsChild>
        <w:div w:id="1070805673">
          <w:blockQuote w:val="1"/>
          <w:marLeft w:val="75"/>
          <w:marRight w:val="720"/>
          <w:marTop w:val="100"/>
          <w:marBottom w:val="100"/>
          <w:divBdr>
            <w:top w:val="none" w:sz="0" w:space="0" w:color="auto"/>
            <w:left w:val="single" w:sz="12" w:space="4" w:color="1010FF"/>
            <w:bottom w:val="none" w:sz="0" w:space="0" w:color="auto"/>
            <w:right w:val="none" w:sz="0" w:space="0" w:color="auto"/>
          </w:divBdr>
        </w:div>
        <w:div w:id="558396973">
          <w:marLeft w:val="0"/>
          <w:marRight w:val="0"/>
          <w:marTop w:val="0"/>
          <w:marBottom w:val="0"/>
          <w:divBdr>
            <w:top w:val="none" w:sz="0" w:space="0" w:color="auto"/>
            <w:left w:val="none" w:sz="0" w:space="0" w:color="auto"/>
            <w:bottom w:val="none" w:sz="0" w:space="0" w:color="auto"/>
            <w:right w:val="none" w:sz="0" w:space="0" w:color="auto"/>
          </w:divBdr>
        </w:div>
        <w:div w:id="1420442287">
          <w:marLeft w:val="0"/>
          <w:marRight w:val="0"/>
          <w:marTop w:val="0"/>
          <w:marBottom w:val="0"/>
          <w:divBdr>
            <w:top w:val="none" w:sz="0" w:space="0" w:color="auto"/>
            <w:left w:val="none" w:sz="0" w:space="0" w:color="auto"/>
            <w:bottom w:val="none" w:sz="0" w:space="0" w:color="auto"/>
            <w:right w:val="none" w:sz="0" w:space="0" w:color="auto"/>
          </w:divBdr>
        </w:div>
        <w:div w:id="1678075012">
          <w:marLeft w:val="0"/>
          <w:marRight w:val="0"/>
          <w:marTop w:val="0"/>
          <w:marBottom w:val="0"/>
          <w:divBdr>
            <w:top w:val="none" w:sz="0" w:space="0" w:color="auto"/>
            <w:left w:val="none" w:sz="0" w:space="0" w:color="auto"/>
            <w:bottom w:val="none" w:sz="0" w:space="0" w:color="auto"/>
            <w:right w:val="none" w:sz="0" w:space="0" w:color="auto"/>
          </w:divBdr>
        </w:div>
        <w:div w:id="1285115325">
          <w:marLeft w:val="0"/>
          <w:marRight w:val="0"/>
          <w:marTop w:val="0"/>
          <w:marBottom w:val="0"/>
          <w:divBdr>
            <w:top w:val="none" w:sz="0" w:space="0" w:color="auto"/>
            <w:left w:val="none" w:sz="0" w:space="0" w:color="auto"/>
            <w:bottom w:val="none" w:sz="0" w:space="0" w:color="auto"/>
            <w:right w:val="none" w:sz="0" w:space="0" w:color="auto"/>
          </w:divBdr>
        </w:div>
        <w:div w:id="1939634125">
          <w:marLeft w:val="0"/>
          <w:marRight w:val="0"/>
          <w:marTop w:val="0"/>
          <w:marBottom w:val="0"/>
          <w:divBdr>
            <w:top w:val="none" w:sz="0" w:space="0" w:color="auto"/>
            <w:left w:val="none" w:sz="0" w:space="0" w:color="auto"/>
            <w:bottom w:val="none" w:sz="0" w:space="0" w:color="auto"/>
            <w:right w:val="none" w:sz="0" w:space="0" w:color="auto"/>
          </w:divBdr>
        </w:div>
        <w:div w:id="638339031">
          <w:marLeft w:val="0"/>
          <w:marRight w:val="0"/>
          <w:marTop w:val="0"/>
          <w:marBottom w:val="0"/>
          <w:divBdr>
            <w:top w:val="none" w:sz="0" w:space="0" w:color="auto"/>
            <w:left w:val="none" w:sz="0" w:space="0" w:color="auto"/>
            <w:bottom w:val="none" w:sz="0" w:space="0" w:color="auto"/>
            <w:right w:val="none" w:sz="0" w:space="0" w:color="auto"/>
          </w:divBdr>
        </w:div>
        <w:div w:id="563954679">
          <w:marLeft w:val="0"/>
          <w:marRight w:val="0"/>
          <w:marTop w:val="0"/>
          <w:marBottom w:val="0"/>
          <w:divBdr>
            <w:top w:val="none" w:sz="0" w:space="0" w:color="auto"/>
            <w:left w:val="none" w:sz="0" w:space="0" w:color="auto"/>
            <w:bottom w:val="none" w:sz="0" w:space="0" w:color="auto"/>
            <w:right w:val="none" w:sz="0" w:space="0" w:color="auto"/>
          </w:divBdr>
        </w:div>
        <w:div w:id="1861967868">
          <w:marLeft w:val="0"/>
          <w:marRight w:val="0"/>
          <w:marTop w:val="0"/>
          <w:marBottom w:val="0"/>
          <w:divBdr>
            <w:top w:val="none" w:sz="0" w:space="0" w:color="auto"/>
            <w:left w:val="none" w:sz="0" w:space="0" w:color="auto"/>
            <w:bottom w:val="none" w:sz="0" w:space="0" w:color="auto"/>
            <w:right w:val="none" w:sz="0" w:space="0" w:color="auto"/>
          </w:divBdr>
        </w:div>
        <w:div w:id="1931699640">
          <w:marLeft w:val="0"/>
          <w:marRight w:val="0"/>
          <w:marTop w:val="0"/>
          <w:marBottom w:val="0"/>
          <w:divBdr>
            <w:top w:val="none" w:sz="0" w:space="0" w:color="auto"/>
            <w:left w:val="none" w:sz="0" w:space="0" w:color="auto"/>
            <w:bottom w:val="none" w:sz="0" w:space="0" w:color="auto"/>
            <w:right w:val="none" w:sz="0" w:space="0" w:color="auto"/>
          </w:divBdr>
        </w:div>
        <w:div w:id="1940529214">
          <w:marLeft w:val="0"/>
          <w:marRight w:val="0"/>
          <w:marTop w:val="0"/>
          <w:marBottom w:val="0"/>
          <w:divBdr>
            <w:top w:val="none" w:sz="0" w:space="0" w:color="auto"/>
            <w:left w:val="none" w:sz="0" w:space="0" w:color="auto"/>
            <w:bottom w:val="none" w:sz="0" w:space="0" w:color="auto"/>
            <w:right w:val="none" w:sz="0" w:space="0" w:color="auto"/>
          </w:divBdr>
        </w:div>
        <w:div w:id="40055177">
          <w:marLeft w:val="0"/>
          <w:marRight w:val="0"/>
          <w:marTop w:val="0"/>
          <w:marBottom w:val="0"/>
          <w:divBdr>
            <w:top w:val="none" w:sz="0" w:space="0" w:color="auto"/>
            <w:left w:val="none" w:sz="0" w:space="0" w:color="auto"/>
            <w:bottom w:val="none" w:sz="0" w:space="0" w:color="auto"/>
            <w:right w:val="none" w:sz="0" w:space="0" w:color="auto"/>
          </w:divBdr>
        </w:div>
      </w:divsChild>
    </w:div>
    <w:div w:id="1891918261">
      <w:bodyDiv w:val="1"/>
      <w:marLeft w:val="0"/>
      <w:marRight w:val="0"/>
      <w:marTop w:val="0"/>
      <w:marBottom w:val="0"/>
      <w:divBdr>
        <w:top w:val="none" w:sz="0" w:space="0" w:color="auto"/>
        <w:left w:val="none" w:sz="0" w:space="0" w:color="auto"/>
        <w:bottom w:val="none" w:sz="0" w:space="0" w:color="auto"/>
        <w:right w:val="none" w:sz="0" w:space="0" w:color="auto"/>
      </w:divBdr>
    </w:div>
    <w:div w:id="2073499518">
      <w:bodyDiv w:val="1"/>
      <w:marLeft w:val="0"/>
      <w:marRight w:val="0"/>
      <w:marTop w:val="0"/>
      <w:marBottom w:val="0"/>
      <w:divBdr>
        <w:top w:val="none" w:sz="0" w:space="0" w:color="auto"/>
        <w:left w:val="none" w:sz="0" w:space="0" w:color="auto"/>
        <w:bottom w:val="none" w:sz="0" w:space="0" w:color="auto"/>
        <w:right w:val="none" w:sz="0" w:space="0" w:color="auto"/>
      </w:divBdr>
      <w:divsChild>
        <w:div w:id="1555463398">
          <w:blockQuote w:val="1"/>
          <w:marLeft w:val="75"/>
          <w:marRight w:val="720"/>
          <w:marTop w:val="100"/>
          <w:marBottom w:val="100"/>
          <w:divBdr>
            <w:top w:val="none" w:sz="0" w:space="0" w:color="auto"/>
            <w:left w:val="single" w:sz="12" w:space="4" w:color="1010FF"/>
            <w:bottom w:val="none" w:sz="0" w:space="0" w:color="auto"/>
            <w:right w:val="none" w:sz="0" w:space="0" w:color="auto"/>
          </w:divBdr>
        </w:div>
        <w:div w:id="699009600">
          <w:marLeft w:val="0"/>
          <w:marRight w:val="0"/>
          <w:marTop w:val="0"/>
          <w:marBottom w:val="0"/>
          <w:divBdr>
            <w:top w:val="none" w:sz="0" w:space="0" w:color="auto"/>
            <w:left w:val="none" w:sz="0" w:space="0" w:color="auto"/>
            <w:bottom w:val="none" w:sz="0" w:space="0" w:color="auto"/>
            <w:right w:val="none" w:sz="0" w:space="0" w:color="auto"/>
          </w:divBdr>
        </w:div>
        <w:div w:id="1063869019">
          <w:marLeft w:val="0"/>
          <w:marRight w:val="0"/>
          <w:marTop w:val="0"/>
          <w:marBottom w:val="0"/>
          <w:divBdr>
            <w:top w:val="none" w:sz="0" w:space="0" w:color="auto"/>
            <w:left w:val="none" w:sz="0" w:space="0" w:color="auto"/>
            <w:bottom w:val="none" w:sz="0" w:space="0" w:color="auto"/>
            <w:right w:val="none" w:sz="0" w:space="0" w:color="auto"/>
          </w:divBdr>
        </w:div>
        <w:div w:id="2147161574">
          <w:marLeft w:val="0"/>
          <w:marRight w:val="0"/>
          <w:marTop w:val="0"/>
          <w:marBottom w:val="0"/>
          <w:divBdr>
            <w:top w:val="none" w:sz="0" w:space="0" w:color="auto"/>
            <w:left w:val="none" w:sz="0" w:space="0" w:color="auto"/>
            <w:bottom w:val="none" w:sz="0" w:space="0" w:color="auto"/>
            <w:right w:val="none" w:sz="0" w:space="0" w:color="auto"/>
          </w:divBdr>
        </w:div>
        <w:div w:id="627395506">
          <w:marLeft w:val="0"/>
          <w:marRight w:val="0"/>
          <w:marTop w:val="0"/>
          <w:marBottom w:val="0"/>
          <w:divBdr>
            <w:top w:val="none" w:sz="0" w:space="0" w:color="auto"/>
            <w:left w:val="none" w:sz="0" w:space="0" w:color="auto"/>
            <w:bottom w:val="none" w:sz="0" w:space="0" w:color="auto"/>
            <w:right w:val="none" w:sz="0" w:space="0" w:color="auto"/>
          </w:divBdr>
        </w:div>
        <w:div w:id="422335667">
          <w:marLeft w:val="0"/>
          <w:marRight w:val="0"/>
          <w:marTop w:val="0"/>
          <w:marBottom w:val="0"/>
          <w:divBdr>
            <w:top w:val="none" w:sz="0" w:space="0" w:color="auto"/>
            <w:left w:val="none" w:sz="0" w:space="0" w:color="auto"/>
            <w:bottom w:val="none" w:sz="0" w:space="0" w:color="auto"/>
            <w:right w:val="none" w:sz="0" w:space="0" w:color="auto"/>
          </w:divBdr>
        </w:div>
        <w:div w:id="65807176">
          <w:marLeft w:val="0"/>
          <w:marRight w:val="0"/>
          <w:marTop w:val="0"/>
          <w:marBottom w:val="0"/>
          <w:divBdr>
            <w:top w:val="none" w:sz="0" w:space="0" w:color="auto"/>
            <w:left w:val="none" w:sz="0" w:space="0" w:color="auto"/>
            <w:bottom w:val="none" w:sz="0" w:space="0" w:color="auto"/>
            <w:right w:val="none" w:sz="0" w:space="0" w:color="auto"/>
          </w:divBdr>
        </w:div>
        <w:div w:id="401873244">
          <w:marLeft w:val="0"/>
          <w:marRight w:val="0"/>
          <w:marTop w:val="0"/>
          <w:marBottom w:val="0"/>
          <w:divBdr>
            <w:top w:val="none" w:sz="0" w:space="0" w:color="auto"/>
            <w:left w:val="none" w:sz="0" w:space="0" w:color="auto"/>
            <w:bottom w:val="none" w:sz="0" w:space="0" w:color="auto"/>
            <w:right w:val="none" w:sz="0" w:space="0" w:color="auto"/>
          </w:divBdr>
        </w:div>
        <w:div w:id="1800998256">
          <w:marLeft w:val="0"/>
          <w:marRight w:val="0"/>
          <w:marTop w:val="0"/>
          <w:marBottom w:val="0"/>
          <w:divBdr>
            <w:top w:val="none" w:sz="0" w:space="0" w:color="auto"/>
            <w:left w:val="none" w:sz="0" w:space="0" w:color="auto"/>
            <w:bottom w:val="none" w:sz="0" w:space="0" w:color="auto"/>
            <w:right w:val="none" w:sz="0" w:space="0" w:color="auto"/>
          </w:divBdr>
        </w:div>
        <w:div w:id="523982059">
          <w:marLeft w:val="0"/>
          <w:marRight w:val="0"/>
          <w:marTop w:val="0"/>
          <w:marBottom w:val="0"/>
          <w:divBdr>
            <w:top w:val="none" w:sz="0" w:space="0" w:color="auto"/>
            <w:left w:val="none" w:sz="0" w:space="0" w:color="auto"/>
            <w:bottom w:val="none" w:sz="0" w:space="0" w:color="auto"/>
            <w:right w:val="none" w:sz="0" w:space="0" w:color="auto"/>
          </w:divBdr>
        </w:div>
        <w:div w:id="1780375486">
          <w:marLeft w:val="0"/>
          <w:marRight w:val="0"/>
          <w:marTop w:val="0"/>
          <w:marBottom w:val="0"/>
          <w:divBdr>
            <w:top w:val="none" w:sz="0" w:space="0" w:color="auto"/>
            <w:left w:val="none" w:sz="0" w:space="0" w:color="auto"/>
            <w:bottom w:val="none" w:sz="0" w:space="0" w:color="auto"/>
            <w:right w:val="none" w:sz="0" w:space="0" w:color="auto"/>
          </w:divBdr>
        </w:div>
        <w:div w:id="608708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tfgm.com/journey_planning/Pages/bus_times_leaflet_library.aspx" TargetMode="External"/><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emf"/><Relationship Id="rId10" Type="http://schemas.openxmlformats.org/officeDocument/2006/relationships/image" Target="media/image2.jpe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6.jpeg"/><Relationship Id="rId22" Type="http://schemas.openxmlformats.org/officeDocument/2006/relationships/image" Target="media/image13.emf"/><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c\Documents\DPMTC\DPMTC%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4A715-26A5-4618-A29E-F1052828D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DPMTC REPORT.dotx</Template>
  <TotalTime>858</TotalTime>
  <Pages>1</Pages>
  <Words>3608</Words>
  <Characters>20572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24132</CharactersWithSpaces>
  <SharedDoc>false</SharedDoc>
  <HLinks>
    <vt:vector size="96" baseType="variant">
      <vt:variant>
        <vt:i4>1179707</vt:i4>
      </vt:variant>
      <vt:variant>
        <vt:i4>92</vt:i4>
      </vt:variant>
      <vt:variant>
        <vt:i4>0</vt:i4>
      </vt:variant>
      <vt:variant>
        <vt:i4>5</vt:i4>
      </vt:variant>
      <vt:variant>
        <vt:lpwstr/>
      </vt:variant>
      <vt:variant>
        <vt:lpwstr>_Toc318726258</vt:lpwstr>
      </vt:variant>
      <vt:variant>
        <vt:i4>1179707</vt:i4>
      </vt:variant>
      <vt:variant>
        <vt:i4>86</vt:i4>
      </vt:variant>
      <vt:variant>
        <vt:i4>0</vt:i4>
      </vt:variant>
      <vt:variant>
        <vt:i4>5</vt:i4>
      </vt:variant>
      <vt:variant>
        <vt:lpwstr/>
      </vt:variant>
      <vt:variant>
        <vt:lpwstr>_Toc318726257</vt:lpwstr>
      </vt:variant>
      <vt:variant>
        <vt:i4>1179707</vt:i4>
      </vt:variant>
      <vt:variant>
        <vt:i4>80</vt:i4>
      </vt:variant>
      <vt:variant>
        <vt:i4>0</vt:i4>
      </vt:variant>
      <vt:variant>
        <vt:i4>5</vt:i4>
      </vt:variant>
      <vt:variant>
        <vt:lpwstr/>
      </vt:variant>
      <vt:variant>
        <vt:lpwstr>_Toc318726256</vt:lpwstr>
      </vt:variant>
      <vt:variant>
        <vt:i4>1179707</vt:i4>
      </vt:variant>
      <vt:variant>
        <vt:i4>74</vt:i4>
      </vt:variant>
      <vt:variant>
        <vt:i4>0</vt:i4>
      </vt:variant>
      <vt:variant>
        <vt:i4>5</vt:i4>
      </vt:variant>
      <vt:variant>
        <vt:lpwstr/>
      </vt:variant>
      <vt:variant>
        <vt:lpwstr>_Toc318726255</vt:lpwstr>
      </vt:variant>
      <vt:variant>
        <vt:i4>1179707</vt:i4>
      </vt:variant>
      <vt:variant>
        <vt:i4>68</vt:i4>
      </vt:variant>
      <vt:variant>
        <vt:i4>0</vt:i4>
      </vt:variant>
      <vt:variant>
        <vt:i4>5</vt:i4>
      </vt:variant>
      <vt:variant>
        <vt:lpwstr/>
      </vt:variant>
      <vt:variant>
        <vt:lpwstr>_Toc318726254</vt:lpwstr>
      </vt:variant>
      <vt:variant>
        <vt:i4>1179707</vt:i4>
      </vt:variant>
      <vt:variant>
        <vt:i4>62</vt:i4>
      </vt:variant>
      <vt:variant>
        <vt:i4>0</vt:i4>
      </vt:variant>
      <vt:variant>
        <vt:i4>5</vt:i4>
      </vt:variant>
      <vt:variant>
        <vt:lpwstr/>
      </vt:variant>
      <vt:variant>
        <vt:lpwstr>_Toc318726253</vt:lpwstr>
      </vt:variant>
      <vt:variant>
        <vt:i4>1179707</vt:i4>
      </vt:variant>
      <vt:variant>
        <vt:i4>56</vt:i4>
      </vt:variant>
      <vt:variant>
        <vt:i4>0</vt:i4>
      </vt:variant>
      <vt:variant>
        <vt:i4>5</vt:i4>
      </vt:variant>
      <vt:variant>
        <vt:lpwstr/>
      </vt:variant>
      <vt:variant>
        <vt:lpwstr>_Toc318726252</vt:lpwstr>
      </vt:variant>
      <vt:variant>
        <vt:i4>1179707</vt:i4>
      </vt:variant>
      <vt:variant>
        <vt:i4>50</vt:i4>
      </vt:variant>
      <vt:variant>
        <vt:i4>0</vt:i4>
      </vt:variant>
      <vt:variant>
        <vt:i4>5</vt:i4>
      </vt:variant>
      <vt:variant>
        <vt:lpwstr/>
      </vt:variant>
      <vt:variant>
        <vt:lpwstr>_Toc318726251</vt:lpwstr>
      </vt:variant>
      <vt:variant>
        <vt:i4>1179707</vt:i4>
      </vt:variant>
      <vt:variant>
        <vt:i4>44</vt:i4>
      </vt:variant>
      <vt:variant>
        <vt:i4>0</vt:i4>
      </vt:variant>
      <vt:variant>
        <vt:i4>5</vt:i4>
      </vt:variant>
      <vt:variant>
        <vt:lpwstr/>
      </vt:variant>
      <vt:variant>
        <vt:lpwstr>_Toc318726250</vt:lpwstr>
      </vt:variant>
      <vt:variant>
        <vt:i4>1245243</vt:i4>
      </vt:variant>
      <vt:variant>
        <vt:i4>38</vt:i4>
      </vt:variant>
      <vt:variant>
        <vt:i4>0</vt:i4>
      </vt:variant>
      <vt:variant>
        <vt:i4>5</vt:i4>
      </vt:variant>
      <vt:variant>
        <vt:lpwstr/>
      </vt:variant>
      <vt:variant>
        <vt:lpwstr>_Toc318726249</vt:lpwstr>
      </vt:variant>
      <vt:variant>
        <vt:i4>1245243</vt:i4>
      </vt:variant>
      <vt:variant>
        <vt:i4>32</vt:i4>
      </vt:variant>
      <vt:variant>
        <vt:i4>0</vt:i4>
      </vt:variant>
      <vt:variant>
        <vt:i4>5</vt:i4>
      </vt:variant>
      <vt:variant>
        <vt:lpwstr/>
      </vt:variant>
      <vt:variant>
        <vt:lpwstr>_Toc318726248</vt:lpwstr>
      </vt:variant>
      <vt:variant>
        <vt:i4>1245243</vt:i4>
      </vt:variant>
      <vt:variant>
        <vt:i4>26</vt:i4>
      </vt:variant>
      <vt:variant>
        <vt:i4>0</vt:i4>
      </vt:variant>
      <vt:variant>
        <vt:i4>5</vt:i4>
      </vt:variant>
      <vt:variant>
        <vt:lpwstr/>
      </vt:variant>
      <vt:variant>
        <vt:lpwstr>_Toc318726247</vt:lpwstr>
      </vt:variant>
      <vt:variant>
        <vt:i4>1245243</vt:i4>
      </vt:variant>
      <vt:variant>
        <vt:i4>20</vt:i4>
      </vt:variant>
      <vt:variant>
        <vt:i4>0</vt:i4>
      </vt:variant>
      <vt:variant>
        <vt:i4>5</vt:i4>
      </vt:variant>
      <vt:variant>
        <vt:lpwstr/>
      </vt:variant>
      <vt:variant>
        <vt:lpwstr>_Toc318726246</vt:lpwstr>
      </vt:variant>
      <vt:variant>
        <vt:i4>1245243</vt:i4>
      </vt:variant>
      <vt:variant>
        <vt:i4>14</vt:i4>
      </vt:variant>
      <vt:variant>
        <vt:i4>0</vt:i4>
      </vt:variant>
      <vt:variant>
        <vt:i4>5</vt:i4>
      </vt:variant>
      <vt:variant>
        <vt:lpwstr/>
      </vt:variant>
      <vt:variant>
        <vt:lpwstr>_Toc318726245</vt:lpwstr>
      </vt:variant>
      <vt:variant>
        <vt:i4>1245243</vt:i4>
      </vt:variant>
      <vt:variant>
        <vt:i4>8</vt:i4>
      </vt:variant>
      <vt:variant>
        <vt:i4>0</vt:i4>
      </vt:variant>
      <vt:variant>
        <vt:i4>5</vt:i4>
      </vt:variant>
      <vt:variant>
        <vt:lpwstr/>
      </vt:variant>
      <vt:variant>
        <vt:lpwstr>_Toc318726244</vt:lpwstr>
      </vt:variant>
      <vt:variant>
        <vt:i4>1245243</vt:i4>
      </vt:variant>
      <vt:variant>
        <vt:i4>2</vt:i4>
      </vt:variant>
      <vt:variant>
        <vt:i4>0</vt:i4>
      </vt:variant>
      <vt:variant>
        <vt:i4>5</vt:i4>
      </vt:variant>
      <vt:variant>
        <vt:lpwstr/>
      </vt:variant>
      <vt:variant>
        <vt:lpwstr>_Toc318726243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Enter module</dc:subject>
  <dc:creator>Dominic</dc:creator>
  <cp:lastModifiedBy>Dominic</cp:lastModifiedBy>
  <cp:revision>34</cp:revision>
  <cp:lastPrinted>2018-01-15T12:05:00Z</cp:lastPrinted>
  <dcterms:created xsi:type="dcterms:W3CDTF">2017-06-19T08:10:00Z</dcterms:created>
  <dcterms:modified xsi:type="dcterms:W3CDTF">2018-01-15T12:07:00Z</dcterms:modified>
</cp:coreProperties>
</file>