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45E" w:rsidRPr="0034061C" w:rsidRDefault="0088345E" w:rsidP="00B749DD">
      <w:pPr>
        <w:pStyle w:val="Heading1"/>
        <w:rPr>
          <w:sz w:val="36"/>
        </w:rPr>
      </w:pPr>
      <w:bookmarkStart w:id="0" w:name="Undo_Watermark_13x52z41"/>
      <w:bookmarkEnd w:id="0"/>
      <w:r w:rsidRPr="0034061C">
        <w:rPr>
          <w:sz w:val="36"/>
        </w:rPr>
        <w:t>Cover Letter</w:t>
      </w:r>
      <w:r w:rsidR="00B749DD" w:rsidRPr="0034061C">
        <w:rPr>
          <w:sz w:val="36"/>
        </w:rPr>
        <w:t xml:space="preserve"> – </w:t>
      </w:r>
      <w:r w:rsidRPr="0034061C">
        <w:rPr>
          <w:rFonts w:ascii="Arial" w:hAnsi="Arial" w:cs="Arial"/>
          <w:sz w:val="36"/>
        </w:rPr>
        <w:t>S73 Removal / Variation of a Condition</w:t>
      </w:r>
    </w:p>
    <w:p w:rsidR="00D22D21" w:rsidRDefault="00D22D21" w:rsidP="00562A57">
      <w:pPr>
        <w:spacing w:after="180"/>
        <w:jc w:val="right"/>
        <w:rPr>
          <w:rFonts w:ascii="Arial" w:hAnsi="Arial" w:cs="Arial"/>
          <w:b/>
          <w:sz w:val="20"/>
          <w:szCs w:val="20"/>
        </w:rPr>
      </w:pPr>
    </w:p>
    <w:p w:rsidR="00D22D21" w:rsidRDefault="00D22D21" w:rsidP="00562A57">
      <w:pPr>
        <w:spacing w:after="180"/>
        <w:jc w:val="right"/>
        <w:rPr>
          <w:rFonts w:ascii="Arial" w:hAnsi="Arial" w:cs="Arial"/>
          <w:b/>
          <w:sz w:val="20"/>
          <w:szCs w:val="20"/>
        </w:rPr>
      </w:pPr>
    </w:p>
    <w:p w:rsidR="0088345E" w:rsidRDefault="0088345E" w:rsidP="00562A57">
      <w:pPr>
        <w:spacing w:after="180"/>
        <w:jc w:val="right"/>
        <w:rPr>
          <w:rFonts w:ascii="Arial" w:hAnsi="Arial" w:cs="Arial"/>
          <w:b/>
          <w:sz w:val="20"/>
          <w:szCs w:val="20"/>
        </w:rPr>
      </w:pPr>
      <w:r w:rsidRPr="005F4AE0">
        <w:rPr>
          <w:rFonts w:ascii="Arial" w:hAnsi="Arial" w:cs="Arial"/>
          <w:b/>
          <w:sz w:val="20"/>
          <w:szCs w:val="20"/>
        </w:rPr>
        <w:t>Site address:</w:t>
      </w:r>
    </w:p>
    <w:p w:rsidR="002E3F8A" w:rsidRDefault="002E3F8A" w:rsidP="00562A57">
      <w:pPr>
        <w:spacing w:line="276" w:lineRule="auto"/>
        <w:jc w:val="right"/>
        <w:rPr>
          <w:rFonts w:ascii="Arial" w:hAnsi="Arial" w:cs="Arial"/>
          <w:color w:val="222222"/>
          <w:sz w:val="20"/>
          <w:szCs w:val="20"/>
          <w:shd w:val="clear" w:color="auto" w:fill="FFFFFF"/>
        </w:rPr>
      </w:pPr>
      <w:r>
        <w:rPr>
          <w:rFonts w:ascii="Arial" w:hAnsi="Arial" w:cs="Arial"/>
          <w:color w:val="222222"/>
          <w:sz w:val="20"/>
          <w:szCs w:val="20"/>
          <w:shd w:val="clear" w:color="auto" w:fill="FFFFFF"/>
        </w:rPr>
        <w:t>MSCP Access Road</w:t>
      </w:r>
    </w:p>
    <w:p w:rsidR="0088345E" w:rsidRPr="00F15817" w:rsidRDefault="00F15817" w:rsidP="00562A57">
      <w:pPr>
        <w:spacing w:line="276" w:lineRule="auto"/>
        <w:jc w:val="right"/>
        <w:rPr>
          <w:rFonts w:ascii="Arial" w:hAnsi="Arial" w:cs="Arial"/>
          <w:color w:val="222222"/>
          <w:sz w:val="20"/>
          <w:szCs w:val="20"/>
          <w:shd w:val="clear" w:color="auto" w:fill="FFFFFF"/>
        </w:rPr>
      </w:pPr>
      <w:r w:rsidRPr="00F15817">
        <w:rPr>
          <w:rFonts w:ascii="Arial" w:hAnsi="Arial" w:cs="Arial"/>
          <w:color w:val="222222"/>
          <w:sz w:val="20"/>
          <w:szCs w:val="20"/>
          <w:shd w:val="clear" w:color="auto" w:fill="FFFFFF"/>
        </w:rPr>
        <w:t>Manchester Business School</w:t>
      </w:r>
    </w:p>
    <w:p w:rsidR="00F15817" w:rsidRPr="00F15817" w:rsidRDefault="00F15817" w:rsidP="00562A57">
      <w:pPr>
        <w:spacing w:line="276" w:lineRule="auto"/>
        <w:jc w:val="right"/>
        <w:rPr>
          <w:rFonts w:ascii="Arial" w:hAnsi="Arial" w:cs="Arial"/>
          <w:color w:val="222222"/>
          <w:sz w:val="20"/>
          <w:szCs w:val="20"/>
          <w:shd w:val="clear" w:color="auto" w:fill="FFFFFF"/>
        </w:rPr>
      </w:pPr>
      <w:r w:rsidRPr="00F15817">
        <w:rPr>
          <w:rFonts w:ascii="Arial" w:hAnsi="Arial" w:cs="Arial"/>
          <w:color w:val="222222"/>
          <w:sz w:val="20"/>
          <w:szCs w:val="20"/>
          <w:shd w:val="clear" w:color="auto" w:fill="FFFFFF"/>
        </w:rPr>
        <w:t>Booth Street West</w:t>
      </w:r>
    </w:p>
    <w:p w:rsidR="00F15817" w:rsidRPr="00F15817" w:rsidRDefault="00F15817" w:rsidP="00562A57">
      <w:pPr>
        <w:spacing w:line="276" w:lineRule="auto"/>
        <w:jc w:val="right"/>
        <w:rPr>
          <w:rFonts w:ascii="Arial" w:hAnsi="Arial" w:cs="Arial"/>
          <w:color w:val="222222"/>
          <w:sz w:val="20"/>
          <w:szCs w:val="20"/>
          <w:shd w:val="clear" w:color="auto" w:fill="FFFFFF"/>
        </w:rPr>
      </w:pPr>
      <w:r w:rsidRPr="00F15817">
        <w:rPr>
          <w:rFonts w:ascii="Arial" w:hAnsi="Arial" w:cs="Arial"/>
          <w:color w:val="222222"/>
          <w:sz w:val="20"/>
          <w:szCs w:val="20"/>
          <w:shd w:val="clear" w:color="auto" w:fill="FFFFFF"/>
        </w:rPr>
        <w:t>Manchester</w:t>
      </w:r>
    </w:p>
    <w:p w:rsidR="00F15817" w:rsidRPr="00F15817" w:rsidRDefault="00F15817" w:rsidP="00562A57">
      <w:pPr>
        <w:spacing w:after="180"/>
        <w:jc w:val="right"/>
        <w:rPr>
          <w:rFonts w:ascii="Arial" w:hAnsi="Arial" w:cs="Arial"/>
          <w:sz w:val="20"/>
          <w:szCs w:val="20"/>
        </w:rPr>
      </w:pPr>
      <w:r w:rsidRPr="00F15817">
        <w:rPr>
          <w:rFonts w:ascii="Arial" w:hAnsi="Arial" w:cs="Arial"/>
          <w:sz w:val="20"/>
          <w:szCs w:val="20"/>
        </w:rPr>
        <w:t>M15 6PB</w:t>
      </w:r>
    </w:p>
    <w:p w:rsidR="0088345E" w:rsidRPr="005F4AE0" w:rsidRDefault="0088345E" w:rsidP="0088345E">
      <w:pPr>
        <w:spacing w:after="180"/>
        <w:rPr>
          <w:rFonts w:ascii="Arial" w:hAnsi="Arial" w:cs="Arial"/>
          <w:b/>
          <w:sz w:val="20"/>
          <w:szCs w:val="20"/>
        </w:rPr>
      </w:pPr>
      <w:r w:rsidRPr="005F4AE0">
        <w:rPr>
          <w:rFonts w:ascii="Arial" w:hAnsi="Arial" w:cs="Arial"/>
          <w:b/>
          <w:sz w:val="20"/>
          <w:szCs w:val="20"/>
        </w:rPr>
        <w:t>Date:</w:t>
      </w:r>
    </w:p>
    <w:p w:rsidR="0088345E" w:rsidRPr="005F4AE0" w:rsidRDefault="00FF0621" w:rsidP="0088345E">
      <w:pPr>
        <w:spacing w:after="180"/>
        <w:rPr>
          <w:rFonts w:ascii="Arial" w:hAnsi="Arial" w:cs="Arial"/>
          <w:sz w:val="20"/>
          <w:szCs w:val="20"/>
        </w:rPr>
      </w:pPr>
      <w:r>
        <w:rPr>
          <w:rFonts w:ascii="Arial" w:hAnsi="Arial" w:cs="Arial"/>
          <w:sz w:val="20"/>
          <w:szCs w:val="20"/>
        </w:rPr>
        <w:t>2</w:t>
      </w:r>
      <w:r w:rsidR="00713C4C">
        <w:rPr>
          <w:rFonts w:ascii="Arial" w:hAnsi="Arial" w:cs="Arial"/>
          <w:sz w:val="20"/>
          <w:szCs w:val="20"/>
        </w:rPr>
        <w:t>1</w:t>
      </w:r>
      <w:r w:rsidR="00713C4C">
        <w:rPr>
          <w:rFonts w:ascii="Arial" w:hAnsi="Arial" w:cs="Arial"/>
          <w:sz w:val="20"/>
          <w:szCs w:val="20"/>
          <w:vertAlign w:val="superscript"/>
        </w:rPr>
        <w:t>st</w:t>
      </w:r>
      <w:r w:rsidR="0088345E" w:rsidRPr="002E3F8A">
        <w:rPr>
          <w:rFonts w:ascii="Arial" w:hAnsi="Arial" w:cs="Arial"/>
          <w:sz w:val="20"/>
          <w:szCs w:val="20"/>
        </w:rPr>
        <w:t xml:space="preserve"> February 2020</w:t>
      </w:r>
    </w:p>
    <w:p w:rsidR="0088345E" w:rsidRPr="005F4AE0" w:rsidRDefault="0088345E" w:rsidP="0088345E">
      <w:pPr>
        <w:spacing w:after="180"/>
        <w:rPr>
          <w:rFonts w:ascii="Arial" w:hAnsi="Arial" w:cs="Arial"/>
          <w:b/>
          <w:sz w:val="20"/>
          <w:szCs w:val="20"/>
        </w:rPr>
      </w:pPr>
      <w:r w:rsidRPr="005F4AE0">
        <w:rPr>
          <w:rFonts w:ascii="Arial" w:hAnsi="Arial" w:cs="Arial"/>
          <w:b/>
          <w:sz w:val="20"/>
          <w:szCs w:val="20"/>
        </w:rPr>
        <w:t>Applicant:</w:t>
      </w:r>
    </w:p>
    <w:p w:rsidR="0088345E" w:rsidRDefault="0088345E" w:rsidP="0088345E">
      <w:pPr>
        <w:spacing w:line="276" w:lineRule="auto"/>
        <w:rPr>
          <w:rFonts w:ascii="Arial" w:hAnsi="Arial" w:cs="Arial"/>
          <w:sz w:val="20"/>
          <w:szCs w:val="20"/>
        </w:rPr>
      </w:pPr>
      <w:r w:rsidRPr="005F4AE0">
        <w:rPr>
          <w:rFonts w:ascii="Arial" w:hAnsi="Arial" w:cs="Arial"/>
          <w:sz w:val="20"/>
          <w:szCs w:val="20"/>
        </w:rPr>
        <w:t>AECOM</w:t>
      </w:r>
    </w:p>
    <w:p w:rsidR="0088345E" w:rsidRPr="005F4AE0" w:rsidRDefault="0088345E" w:rsidP="0088345E">
      <w:pPr>
        <w:spacing w:line="276" w:lineRule="auto"/>
        <w:rPr>
          <w:rFonts w:ascii="Arial" w:hAnsi="Arial" w:cs="Arial"/>
          <w:sz w:val="20"/>
          <w:szCs w:val="20"/>
        </w:rPr>
      </w:pPr>
      <w:r w:rsidRPr="005F4AE0">
        <w:rPr>
          <w:rFonts w:ascii="Arial" w:hAnsi="Arial" w:cs="Arial"/>
          <w:color w:val="000000"/>
          <w:sz w:val="20"/>
          <w:szCs w:val="20"/>
        </w:rPr>
        <w:t>Bridgewater House</w:t>
      </w:r>
    </w:p>
    <w:p w:rsidR="0088345E" w:rsidRPr="005F4AE0" w:rsidRDefault="0088345E" w:rsidP="0088345E">
      <w:pPr>
        <w:spacing w:line="276" w:lineRule="auto"/>
        <w:rPr>
          <w:rFonts w:ascii="Arial" w:hAnsi="Arial" w:cs="Arial"/>
          <w:sz w:val="20"/>
          <w:szCs w:val="20"/>
        </w:rPr>
      </w:pPr>
      <w:r w:rsidRPr="005F4AE0">
        <w:rPr>
          <w:rFonts w:ascii="Arial" w:hAnsi="Arial" w:cs="Arial"/>
          <w:color w:val="222222"/>
          <w:sz w:val="20"/>
          <w:szCs w:val="20"/>
          <w:shd w:val="clear" w:color="auto" w:fill="FFFFFF"/>
        </w:rPr>
        <w:t xml:space="preserve">58-60 Whitworth St, </w:t>
      </w:r>
    </w:p>
    <w:p w:rsidR="0088345E" w:rsidRPr="005F4AE0" w:rsidRDefault="0088345E" w:rsidP="0088345E">
      <w:pPr>
        <w:spacing w:line="276" w:lineRule="auto"/>
        <w:rPr>
          <w:rFonts w:ascii="Arial" w:hAnsi="Arial" w:cs="Arial"/>
          <w:sz w:val="20"/>
          <w:szCs w:val="20"/>
        </w:rPr>
      </w:pPr>
      <w:r w:rsidRPr="005F4AE0">
        <w:rPr>
          <w:rFonts w:ascii="Arial" w:hAnsi="Arial" w:cs="Arial"/>
          <w:color w:val="222222"/>
          <w:sz w:val="20"/>
          <w:szCs w:val="20"/>
          <w:shd w:val="clear" w:color="auto" w:fill="FFFFFF"/>
        </w:rPr>
        <w:t>Manchester</w:t>
      </w:r>
    </w:p>
    <w:p w:rsidR="0088345E" w:rsidRPr="005F4AE0" w:rsidRDefault="0088345E" w:rsidP="0088345E">
      <w:pPr>
        <w:spacing w:after="180"/>
        <w:rPr>
          <w:rFonts w:ascii="Arial" w:hAnsi="Arial" w:cs="Arial"/>
          <w:sz w:val="20"/>
          <w:szCs w:val="20"/>
        </w:rPr>
      </w:pPr>
      <w:r w:rsidRPr="005F4AE0">
        <w:rPr>
          <w:rFonts w:ascii="Arial" w:hAnsi="Arial" w:cs="Arial"/>
          <w:sz w:val="20"/>
          <w:szCs w:val="20"/>
        </w:rPr>
        <w:t>M1 6TL</w:t>
      </w:r>
    </w:p>
    <w:p w:rsidR="0088345E" w:rsidRDefault="0088345E" w:rsidP="00B749DD">
      <w:pPr>
        <w:spacing w:after="480"/>
        <w:rPr>
          <w:rFonts w:ascii="Arial" w:hAnsi="Arial" w:cs="Arial"/>
          <w:sz w:val="20"/>
          <w:szCs w:val="20"/>
        </w:rPr>
      </w:pPr>
      <w:r w:rsidRPr="005F4AE0">
        <w:rPr>
          <w:rFonts w:ascii="Arial" w:hAnsi="Arial" w:cs="Arial"/>
          <w:sz w:val="20"/>
          <w:szCs w:val="20"/>
        </w:rPr>
        <w:t>AECOM is acti</w:t>
      </w:r>
      <w:r w:rsidR="002E3F8A">
        <w:rPr>
          <w:rFonts w:ascii="Arial" w:hAnsi="Arial" w:cs="Arial"/>
          <w:sz w:val="20"/>
          <w:szCs w:val="20"/>
        </w:rPr>
        <w:t>ng as agent</w:t>
      </w:r>
      <w:r w:rsidRPr="005F4AE0">
        <w:rPr>
          <w:rFonts w:ascii="Arial" w:hAnsi="Arial" w:cs="Arial"/>
          <w:sz w:val="20"/>
          <w:szCs w:val="20"/>
        </w:rPr>
        <w:t xml:space="preserve"> on behalf of the owner of the site</w:t>
      </w:r>
      <w:r w:rsidR="002E3F8A">
        <w:rPr>
          <w:rFonts w:ascii="Arial" w:hAnsi="Arial" w:cs="Arial"/>
          <w:sz w:val="20"/>
          <w:szCs w:val="20"/>
        </w:rPr>
        <w:t>, Bruntwood</w:t>
      </w:r>
      <w:r w:rsidR="00CC3043">
        <w:rPr>
          <w:rFonts w:ascii="Arial" w:hAnsi="Arial" w:cs="Arial"/>
          <w:sz w:val="20"/>
          <w:szCs w:val="20"/>
        </w:rPr>
        <w:t>.</w:t>
      </w:r>
    </w:p>
    <w:p w:rsidR="000B37E0" w:rsidRDefault="000B37E0" w:rsidP="0088345E">
      <w:pPr>
        <w:spacing w:after="180"/>
        <w:rPr>
          <w:rFonts w:ascii="Arial" w:hAnsi="Arial" w:cs="Arial"/>
          <w:sz w:val="20"/>
          <w:szCs w:val="20"/>
        </w:rPr>
      </w:pPr>
      <w:r>
        <w:rPr>
          <w:rFonts w:ascii="Arial" w:hAnsi="Arial" w:cs="Arial"/>
          <w:sz w:val="20"/>
          <w:szCs w:val="20"/>
        </w:rPr>
        <w:t>Dear Sir / Madam,</w:t>
      </w:r>
    </w:p>
    <w:p w:rsidR="00834A68" w:rsidRDefault="00834A68" w:rsidP="0088345E">
      <w:pPr>
        <w:spacing w:after="180"/>
        <w:rPr>
          <w:b/>
          <w:sz w:val="20"/>
        </w:rPr>
      </w:pPr>
    </w:p>
    <w:p w:rsidR="00BE3B5F" w:rsidRPr="00BE3B5F" w:rsidRDefault="00BE3B5F" w:rsidP="0088345E">
      <w:pPr>
        <w:spacing w:after="180"/>
        <w:rPr>
          <w:b/>
          <w:sz w:val="20"/>
        </w:rPr>
      </w:pPr>
      <w:bookmarkStart w:id="1" w:name="_GoBack"/>
      <w:bookmarkEnd w:id="1"/>
      <w:r>
        <w:rPr>
          <w:b/>
          <w:sz w:val="20"/>
        </w:rPr>
        <w:t>S73 a</w:t>
      </w:r>
      <w:r w:rsidRPr="00BE3B5F">
        <w:rPr>
          <w:b/>
          <w:sz w:val="20"/>
        </w:rPr>
        <w:t>pplication for removal or variation of a condition following grant of planning permission.</w:t>
      </w:r>
    </w:p>
    <w:p w:rsidR="0088345E" w:rsidRPr="002D6EA3" w:rsidRDefault="0088345E" w:rsidP="002D6EA3">
      <w:pPr>
        <w:pStyle w:val="BodyText"/>
        <w:jc w:val="both"/>
        <w:rPr>
          <w:sz w:val="20"/>
        </w:rPr>
      </w:pPr>
      <w:r w:rsidRPr="002D6EA3">
        <w:rPr>
          <w:sz w:val="20"/>
        </w:rPr>
        <w:t>Th</w:t>
      </w:r>
      <w:r w:rsidR="002E3F8A">
        <w:rPr>
          <w:sz w:val="20"/>
        </w:rPr>
        <w:t>is</w:t>
      </w:r>
      <w:r w:rsidRPr="002D6EA3">
        <w:rPr>
          <w:sz w:val="20"/>
        </w:rPr>
        <w:t xml:space="preserve"> cover</w:t>
      </w:r>
      <w:r w:rsidR="002E3F8A">
        <w:rPr>
          <w:sz w:val="20"/>
        </w:rPr>
        <w:t>ing</w:t>
      </w:r>
      <w:r w:rsidRPr="002D6EA3">
        <w:rPr>
          <w:sz w:val="20"/>
        </w:rPr>
        <w:t xml:space="preserve"> letter </w:t>
      </w:r>
      <w:r w:rsidR="002E3F8A">
        <w:rPr>
          <w:sz w:val="20"/>
        </w:rPr>
        <w:t xml:space="preserve">has been </w:t>
      </w:r>
      <w:r w:rsidR="007608D1">
        <w:rPr>
          <w:sz w:val="20"/>
        </w:rPr>
        <w:t>prepared</w:t>
      </w:r>
      <w:r w:rsidRPr="002D6EA3">
        <w:rPr>
          <w:sz w:val="20"/>
        </w:rPr>
        <w:t xml:space="preserve"> to accompany the </w:t>
      </w:r>
      <w:r w:rsidR="002E3F8A">
        <w:rPr>
          <w:sz w:val="20"/>
        </w:rPr>
        <w:t xml:space="preserve">Section 73 </w:t>
      </w:r>
      <w:r w:rsidR="002831B5">
        <w:rPr>
          <w:sz w:val="20"/>
        </w:rPr>
        <w:t xml:space="preserve">application for </w:t>
      </w:r>
      <w:r w:rsidR="00F32784">
        <w:rPr>
          <w:sz w:val="20"/>
        </w:rPr>
        <w:t xml:space="preserve">the </w:t>
      </w:r>
      <w:r w:rsidR="0074112D" w:rsidRPr="002D6EA3">
        <w:rPr>
          <w:sz w:val="20"/>
        </w:rPr>
        <w:t xml:space="preserve">variation of </w:t>
      </w:r>
      <w:r w:rsidR="00B749DD">
        <w:rPr>
          <w:sz w:val="20"/>
        </w:rPr>
        <w:t xml:space="preserve">the existing </w:t>
      </w:r>
      <w:r w:rsidR="007608D1">
        <w:rPr>
          <w:sz w:val="20"/>
        </w:rPr>
        <w:t>widening</w:t>
      </w:r>
      <w:r w:rsidR="00B749DD">
        <w:rPr>
          <w:sz w:val="20"/>
        </w:rPr>
        <w:t xml:space="preserve"> permission</w:t>
      </w:r>
      <w:r w:rsidR="007608D1">
        <w:rPr>
          <w:sz w:val="20"/>
        </w:rPr>
        <w:t>, in order for it</w:t>
      </w:r>
      <w:r w:rsidR="00B749DD">
        <w:rPr>
          <w:sz w:val="20"/>
        </w:rPr>
        <w:t xml:space="preserve"> </w:t>
      </w:r>
      <w:r w:rsidR="00BE3B5F">
        <w:rPr>
          <w:sz w:val="20"/>
        </w:rPr>
        <w:t xml:space="preserve">to be </w:t>
      </w:r>
      <w:r w:rsidR="00BE3B5F" w:rsidRPr="002E3F8A">
        <w:rPr>
          <w:sz w:val="20"/>
        </w:rPr>
        <w:t xml:space="preserve">made permanent </w:t>
      </w:r>
      <w:r w:rsidR="00F15817" w:rsidRPr="002E3F8A">
        <w:rPr>
          <w:sz w:val="20"/>
        </w:rPr>
        <w:t xml:space="preserve">under a </w:t>
      </w:r>
      <w:r w:rsidR="000B37E0" w:rsidRPr="002E3F8A">
        <w:rPr>
          <w:sz w:val="20"/>
        </w:rPr>
        <w:t xml:space="preserve">Section </w:t>
      </w:r>
      <w:r w:rsidR="00F15817" w:rsidRPr="002E3F8A">
        <w:rPr>
          <w:sz w:val="20"/>
        </w:rPr>
        <w:t xml:space="preserve">73 </w:t>
      </w:r>
      <w:r w:rsidR="000B37E0" w:rsidRPr="002E3F8A">
        <w:rPr>
          <w:sz w:val="20"/>
        </w:rPr>
        <w:t>of the</w:t>
      </w:r>
      <w:r w:rsidR="000B37E0">
        <w:rPr>
          <w:sz w:val="20"/>
        </w:rPr>
        <w:t xml:space="preserve"> Town and Country Planning Act 1990</w:t>
      </w:r>
      <w:r w:rsidR="002831B5">
        <w:rPr>
          <w:sz w:val="20"/>
        </w:rPr>
        <w:t>,</w:t>
      </w:r>
      <w:r w:rsidR="00F15817" w:rsidRPr="002D6EA3">
        <w:rPr>
          <w:sz w:val="20"/>
        </w:rPr>
        <w:t xml:space="preserve"> relating to approved planning </w:t>
      </w:r>
      <w:r w:rsidR="00F15817" w:rsidRPr="009E2723">
        <w:rPr>
          <w:sz w:val="20"/>
        </w:rPr>
        <w:t>application 120516/FO/2018</w:t>
      </w:r>
      <w:r w:rsidR="009E2723">
        <w:rPr>
          <w:sz w:val="20"/>
        </w:rPr>
        <w:t xml:space="preserve"> (Dated 19</w:t>
      </w:r>
      <w:r w:rsidR="009E2723" w:rsidRPr="009E2723">
        <w:rPr>
          <w:sz w:val="20"/>
          <w:vertAlign w:val="superscript"/>
        </w:rPr>
        <w:t>th</w:t>
      </w:r>
      <w:r w:rsidR="009E2723">
        <w:rPr>
          <w:sz w:val="20"/>
        </w:rPr>
        <w:t xml:space="preserve"> July 2018)</w:t>
      </w:r>
      <w:r w:rsidR="00F15817" w:rsidRPr="009E2723">
        <w:rPr>
          <w:sz w:val="20"/>
        </w:rPr>
        <w:t>.</w:t>
      </w:r>
    </w:p>
    <w:p w:rsidR="00F15817" w:rsidRPr="000B37E0" w:rsidRDefault="000B37E0" w:rsidP="000B37E0">
      <w:pPr>
        <w:pStyle w:val="BodyText"/>
        <w:jc w:val="both"/>
        <w:rPr>
          <w:sz w:val="20"/>
        </w:rPr>
      </w:pPr>
      <w:r w:rsidRPr="000B37E0">
        <w:rPr>
          <w:sz w:val="20"/>
        </w:rPr>
        <w:t xml:space="preserve">The application seeks approval </w:t>
      </w:r>
      <w:r w:rsidR="002831B5">
        <w:rPr>
          <w:sz w:val="20"/>
        </w:rPr>
        <w:t>for</w:t>
      </w:r>
      <w:r w:rsidRPr="000B37E0">
        <w:rPr>
          <w:sz w:val="20"/>
        </w:rPr>
        <w:t>:</w:t>
      </w:r>
    </w:p>
    <w:p w:rsidR="009047D3" w:rsidRDefault="00B749DD" w:rsidP="00A2547E">
      <w:pPr>
        <w:pStyle w:val="ListBullet"/>
        <w:spacing w:after="180"/>
        <w:jc w:val="both"/>
        <w:rPr>
          <w:sz w:val="20"/>
        </w:rPr>
      </w:pPr>
      <w:r>
        <w:rPr>
          <w:sz w:val="20"/>
        </w:rPr>
        <w:t>T</w:t>
      </w:r>
      <w:r w:rsidRPr="00B749DD">
        <w:rPr>
          <w:sz w:val="20"/>
        </w:rPr>
        <w:t xml:space="preserve">he permanent retention of the </w:t>
      </w:r>
      <w:r w:rsidR="00CC3043">
        <w:rPr>
          <w:sz w:val="20"/>
        </w:rPr>
        <w:t xml:space="preserve">widened </w:t>
      </w:r>
      <w:r w:rsidRPr="00B749DD">
        <w:rPr>
          <w:sz w:val="20"/>
        </w:rPr>
        <w:t xml:space="preserve">access </w:t>
      </w:r>
      <w:r w:rsidR="00CC3043">
        <w:rPr>
          <w:sz w:val="20"/>
        </w:rPr>
        <w:t xml:space="preserve">road </w:t>
      </w:r>
      <w:r w:rsidRPr="00B749DD">
        <w:rPr>
          <w:sz w:val="20"/>
        </w:rPr>
        <w:t>to the multi-storey car park</w:t>
      </w:r>
      <w:r w:rsidR="00B25D6C">
        <w:rPr>
          <w:sz w:val="20"/>
        </w:rPr>
        <w:t xml:space="preserve"> which </w:t>
      </w:r>
      <w:r w:rsidR="00CC3043" w:rsidRPr="00B25D6C">
        <w:rPr>
          <w:sz w:val="20"/>
        </w:rPr>
        <w:t>has bee</w:t>
      </w:r>
      <w:r w:rsidR="00002B10" w:rsidRPr="00B25D6C">
        <w:rPr>
          <w:sz w:val="20"/>
        </w:rPr>
        <w:t>n</w:t>
      </w:r>
      <w:r w:rsidR="009047D3" w:rsidRPr="00B25D6C">
        <w:rPr>
          <w:sz w:val="20"/>
        </w:rPr>
        <w:t xml:space="preserve"> widened to accommodate the swept path of large vehicles</w:t>
      </w:r>
      <w:r w:rsidR="00B25D6C">
        <w:rPr>
          <w:sz w:val="20"/>
        </w:rPr>
        <w:t>.</w:t>
      </w:r>
    </w:p>
    <w:p w:rsidR="00B25D6C" w:rsidRPr="00B25D6C" w:rsidRDefault="00B25D6C" w:rsidP="00B25D6C">
      <w:pPr>
        <w:pStyle w:val="ListBullet"/>
        <w:numPr>
          <w:ilvl w:val="0"/>
          <w:numId w:val="0"/>
        </w:numPr>
        <w:ind w:left="425" w:hanging="425"/>
        <w:jc w:val="both"/>
        <w:rPr>
          <w:i/>
          <w:sz w:val="20"/>
        </w:rPr>
      </w:pPr>
      <w:r w:rsidRPr="00B25D6C">
        <w:rPr>
          <w:i/>
          <w:sz w:val="20"/>
        </w:rPr>
        <w:t>Planning History</w:t>
      </w:r>
    </w:p>
    <w:p w:rsidR="00B25D6C" w:rsidRPr="00B25D6C" w:rsidRDefault="00B25D6C" w:rsidP="00B25D6C">
      <w:pPr>
        <w:pStyle w:val="ListBullet"/>
        <w:numPr>
          <w:ilvl w:val="0"/>
          <w:numId w:val="0"/>
        </w:numPr>
        <w:ind w:left="425" w:hanging="425"/>
        <w:jc w:val="both"/>
        <w:rPr>
          <w:sz w:val="20"/>
        </w:rPr>
      </w:pPr>
      <w:r w:rsidRPr="00B25D6C">
        <w:rPr>
          <w:sz w:val="20"/>
        </w:rPr>
        <w:t xml:space="preserve">The planning history of the site is summarised in the bullet points following: </w:t>
      </w:r>
    </w:p>
    <w:p w:rsidR="00B25D6C" w:rsidRPr="00B25D6C" w:rsidRDefault="00B25D6C" w:rsidP="00B25D6C">
      <w:pPr>
        <w:pStyle w:val="ListBullet"/>
        <w:jc w:val="both"/>
        <w:rPr>
          <w:sz w:val="20"/>
        </w:rPr>
      </w:pPr>
      <w:r w:rsidRPr="00B25D6C">
        <w:rPr>
          <w:sz w:val="20"/>
        </w:rPr>
        <w:t xml:space="preserve">In 2005 a planning application (ref: 075125/FO/2005/C2) was approved for a six-storey MSCP, providing a total of 954 car parking spaces, and associated highway works; </w:t>
      </w:r>
    </w:p>
    <w:p w:rsidR="00B25D6C" w:rsidRPr="00B25D6C" w:rsidRDefault="00B25D6C" w:rsidP="00B25D6C">
      <w:pPr>
        <w:pStyle w:val="ListBullet"/>
        <w:jc w:val="both"/>
        <w:rPr>
          <w:sz w:val="20"/>
        </w:rPr>
      </w:pPr>
      <w:r w:rsidRPr="00B25D6C">
        <w:rPr>
          <w:sz w:val="20"/>
        </w:rPr>
        <w:t xml:space="preserve">In 2013 permission was granted for a 19-storey hotel (Manchester Business School (MBS) Hotel) and associated facilities located on the existing surface car park bounded by Higher Cambridge Street / Booth Street West (ref: 101614/FO/2013/C1); </w:t>
      </w:r>
    </w:p>
    <w:p w:rsidR="00B25D6C" w:rsidRPr="00B25D6C" w:rsidRDefault="00B25D6C" w:rsidP="00B25D6C">
      <w:pPr>
        <w:pStyle w:val="ListBullet"/>
        <w:jc w:val="both"/>
        <w:rPr>
          <w:sz w:val="20"/>
        </w:rPr>
      </w:pPr>
      <w:r w:rsidRPr="00B25D6C">
        <w:rPr>
          <w:sz w:val="20"/>
        </w:rPr>
        <w:t xml:space="preserve">In 2014 a planning application for the refurbishment and reconfiguration of the existing MBS buildings and University Precinct on Booth Street West and associated public realm improvements was granted (ref: 106594/FO/2014/C1); </w:t>
      </w:r>
    </w:p>
    <w:p w:rsidR="00B25D6C" w:rsidRPr="00B25D6C" w:rsidRDefault="00B25D6C" w:rsidP="00B25D6C">
      <w:pPr>
        <w:pStyle w:val="ListBullet"/>
        <w:jc w:val="both"/>
        <w:rPr>
          <w:sz w:val="20"/>
        </w:rPr>
      </w:pPr>
      <w:r w:rsidRPr="00B25D6C">
        <w:rPr>
          <w:sz w:val="20"/>
        </w:rPr>
        <w:t xml:space="preserve">The construction of the MBS Hotel (2013 application) and the MBS Campus refurbishment (2014 application) required the use of Higher Chatham Street for construction traffic. As such, in 2015 an </w:t>
      </w:r>
      <w:r w:rsidRPr="00B25D6C">
        <w:rPr>
          <w:sz w:val="20"/>
        </w:rPr>
        <w:lastRenderedPageBreak/>
        <w:t>application (ref: 110906/FO/2015/C1) for the construction of a temporary access from Higher Cambridge Street to minimise any conflict with construction traffic from Higher Chatham Street was submitted and granted. The temporary access road proposed within the 2015 application was to “</w:t>
      </w:r>
      <w:r w:rsidRPr="00B25D6C">
        <w:rPr>
          <w:i/>
          <w:sz w:val="20"/>
        </w:rPr>
        <w:t>remove the conflict between construction vehicles and general car park traffic by providing a dedicated route and enabling Higher Chatham Street to be gated and managed as a construction access only</w:t>
      </w:r>
      <w:r w:rsidRPr="00B25D6C">
        <w:rPr>
          <w:sz w:val="20"/>
        </w:rPr>
        <w:t xml:space="preserve">”; and </w:t>
      </w:r>
    </w:p>
    <w:p w:rsidR="00B25D6C" w:rsidRPr="00B25D6C" w:rsidRDefault="00B25D6C" w:rsidP="00A2547E">
      <w:pPr>
        <w:pStyle w:val="ListBullet"/>
        <w:spacing w:after="180"/>
        <w:jc w:val="both"/>
        <w:rPr>
          <w:sz w:val="20"/>
        </w:rPr>
      </w:pPr>
      <w:r w:rsidRPr="00B25D6C">
        <w:rPr>
          <w:sz w:val="20"/>
        </w:rPr>
        <w:t>In 2018 planning permission was granted for the widening of the temporary access road (ref:120516/FO/2018) to facilitate permanent access to the MSCP.</w:t>
      </w:r>
    </w:p>
    <w:p w:rsidR="00B25D6C" w:rsidRPr="000A7D02" w:rsidRDefault="00B25D6C" w:rsidP="00B25D6C">
      <w:pPr>
        <w:pStyle w:val="ListBullet"/>
        <w:numPr>
          <w:ilvl w:val="0"/>
          <w:numId w:val="0"/>
        </w:numPr>
        <w:jc w:val="both"/>
        <w:rPr>
          <w:i/>
          <w:sz w:val="20"/>
        </w:rPr>
      </w:pPr>
      <w:r w:rsidRPr="000A7D02">
        <w:rPr>
          <w:i/>
          <w:sz w:val="20"/>
        </w:rPr>
        <w:t>Landscaping and Planting:</w:t>
      </w:r>
    </w:p>
    <w:p w:rsidR="00B25D6C" w:rsidRPr="00B25D6C" w:rsidRDefault="00B25D6C" w:rsidP="00B25D6C">
      <w:pPr>
        <w:pStyle w:val="ListBullet"/>
        <w:jc w:val="both"/>
        <w:rPr>
          <w:sz w:val="20"/>
        </w:rPr>
      </w:pPr>
      <w:r w:rsidRPr="00D309E7">
        <w:rPr>
          <w:sz w:val="20"/>
        </w:rPr>
        <w:t>As part of the temporary access works five young trees of low quality and value were removed as a result of the access road location.</w:t>
      </w:r>
      <w:r w:rsidRPr="00B25D6C">
        <w:rPr>
          <w:sz w:val="20"/>
        </w:rPr>
        <w:t xml:space="preserve"> </w:t>
      </w:r>
      <w:r w:rsidR="00A14629">
        <w:rPr>
          <w:sz w:val="20"/>
        </w:rPr>
        <w:t>A total of 16 trees have been replace</w:t>
      </w:r>
      <w:r w:rsidR="00D309E7">
        <w:rPr>
          <w:sz w:val="20"/>
        </w:rPr>
        <w:t>d</w:t>
      </w:r>
      <w:r w:rsidR="00A14629">
        <w:rPr>
          <w:sz w:val="20"/>
        </w:rPr>
        <w:t xml:space="preserve"> (9 semi mature trees in the area where trees were previously removed with an additional 7 trees </w:t>
      </w:r>
      <w:r w:rsidR="00164225">
        <w:rPr>
          <w:sz w:val="20"/>
        </w:rPr>
        <w:t>approximately 100m from the access road</w:t>
      </w:r>
      <w:r w:rsidR="00A14629">
        <w:rPr>
          <w:sz w:val="20"/>
        </w:rPr>
        <w:t>) to discharge Condition 2;</w:t>
      </w:r>
    </w:p>
    <w:p w:rsidR="00A2547E" w:rsidRPr="00D309E7" w:rsidRDefault="00B25D6C" w:rsidP="00A2547E">
      <w:pPr>
        <w:pStyle w:val="ListBullet"/>
        <w:jc w:val="both"/>
        <w:rPr>
          <w:i/>
          <w:sz w:val="20"/>
        </w:rPr>
      </w:pPr>
      <w:r w:rsidRPr="00D309E7">
        <w:rPr>
          <w:sz w:val="20"/>
        </w:rPr>
        <w:t>A mature Hornbeam which is considered to be high value was also removed as a result of the proposed access road. Options were considered to try to ensure that the tree could remain as part of the proposals however due to the size and distribution of its roots it was not viable. This tree is being replaced on a 3 to 1 basis</w:t>
      </w:r>
      <w:r w:rsidR="00A2547E" w:rsidRPr="00D309E7">
        <w:rPr>
          <w:sz w:val="20"/>
        </w:rPr>
        <w:t>, and</w:t>
      </w:r>
    </w:p>
    <w:p w:rsidR="00A2547E" w:rsidRPr="00D309E7" w:rsidRDefault="00A2547E" w:rsidP="00A2547E">
      <w:pPr>
        <w:pStyle w:val="ListBullet"/>
        <w:spacing w:after="180"/>
        <w:jc w:val="both"/>
        <w:rPr>
          <w:i/>
          <w:sz w:val="20"/>
        </w:rPr>
      </w:pPr>
      <w:r w:rsidRPr="00D309E7">
        <w:rPr>
          <w:sz w:val="20"/>
        </w:rPr>
        <w:t xml:space="preserve">Outside of the Carriageway area landscaping shall remain as existing green open space. </w:t>
      </w:r>
    </w:p>
    <w:p w:rsidR="00B25D6C" w:rsidRPr="00A2547E" w:rsidRDefault="00A2547E" w:rsidP="00A2547E">
      <w:pPr>
        <w:pStyle w:val="ListBullet"/>
        <w:numPr>
          <w:ilvl w:val="0"/>
          <w:numId w:val="0"/>
        </w:numPr>
        <w:jc w:val="both"/>
        <w:rPr>
          <w:i/>
          <w:sz w:val="20"/>
        </w:rPr>
      </w:pPr>
      <w:r w:rsidRPr="00A2547E">
        <w:rPr>
          <w:i/>
          <w:sz w:val="20"/>
        </w:rPr>
        <w:t>Supporting Documentation</w:t>
      </w:r>
    </w:p>
    <w:p w:rsidR="00884C94" w:rsidRDefault="00CC3043" w:rsidP="00884C94">
      <w:pPr>
        <w:pStyle w:val="ListBullet"/>
        <w:numPr>
          <w:ilvl w:val="0"/>
          <w:numId w:val="0"/>
        </w:numPr>
        <w:jc w:val="both"/>
        <w:rPr>
          <w:sz w:val="20"/>
        </w:rPr>
      </w:pPr>
      <w:r>
        <w:rPr>
          <w:sz w:val="20"/>
        </w:rPr>
        <w:t xml:space="preserve">The following documentation </w:t>
      </w:r>
      <w:r w:rsidR="00A2547E">
        <w:rPr>
          <w:sz w:val="20"/>
        </w:rPr>
        <w:t>accompanies this</w:t>
      </w:r>
      <w:r>
        <w:rPr>
          <w:sz w:val="20"/>
        </w:rPr>
        <w:t xml:space="preserve"> online </w:t>
      </w:r>
      <w:r w:rsidR="00A2547E">
        <w:rPr>
          <w:sz w:val="20"/>
        </w:rPr>
        <w:t xml:space="preserve">application </w:t>
      </w:r>
      <w:r>
        <w:rPr>
          <w:sz w:val="20"/>
        </w:rPr>
        <w:t xml:space="preserve">via the planning portal (ref: </w:t>
      </w:r>
      <w:r w:rsidRPr="00884C94">
        <w:rPr>
          <w:sz w:val="20"/>
        </w:rPr>
        <w:t>PP-08375446</w:t>
      </w:r>
      <w:r>
        <w:rPr>
          <w:sz w:val="20"/>
        </w:rPr>
        <w:t>)</w:t>
      </w:r>
      <w:r w:rsidR="00B25D6C">
        <w:rPr>
          <w:sz w:val="20"/>
        </w:rPr>
        <w:t xml:space="preserve"> in</w:t>
      </w:r>
      <w:r w:rsidR="00884C94">
        <w:rPr>
          <w:sz w:val="20"/>
        </w:rPr>
        <w:t xml:space="preserve"> support </w:t>
      </w:r>
      <w:r w:rsidR="00B25D6C">
        <w:rPr>
          <w:sz w:val="20"/>
        </w:rPr>
        <w:t xml:space="preserve">of </w:t>
      </w:r>
      <w:r w:rsidR="00884C94">
        <w:rPr>
          <w:sz w:val="20"/>
        </w:rPr>
        <w:t>the application:</w:t>
      </w:r>
    </w:p>
    <w:p w:rsidR="00884C94" w:rsidRPr="00CD5B1A" w:rsidRDefault="00884C94" w:rsidP="00846AAF">
      <w:pPr>
        <w:pStyle w:val="ListNumber"/>
        <w:rPr>
          <w:sz w:val="20"/>
        </w:rPr>
      </w:pPr>
      <w:r w:rsidRPr="00CD5B1A">
        <w:rPr>
          <w:sz w:val="20"/>
        </w:rPr>
        <w:t>The relevant application forms and ownership certificates duly completed and signed</w:t>
      </w:r>
      <w:r w:rsidR="002831B5" w:rsidRPr="00CD5B1A">
        <w:rPr>
          <w:sz w:val="20"/>
        </w:rPr>
        <w:t>.</w:t>
      </w:r>
    </w:p>
    <w:p w:rsidR="00884C94" w:rsidRPr="009D1092" w:rsidRDefault="00846AAF" w:rsidP="00884C94">
      <w:pPr>
        <w:pStyle w:val="ListNumber"/>
        <w:rPr>
          <w:sz w:val="20"/>
          <w:szCs w:val="20"/>
        </w:rPr>
      </w:pPr>
      <w:r w:rsidRPr="009D1092">
        <w:rPr>
          <w:sz w:val="20"/>
          <w:szCs w:val="20"/>
        </w:rPr>
        <w:t>The following supporting documents:</w:t>
      </w:r>
    </w:p>
    <w:p w:rsidR="00846AAF" w:rsidRDefault="00846AAF" w:rsidP="00156E36">
      <w:pPr>
        <w:pStyle w:val="ListNumber2"/>
        <w:jc w:val="both"/>
        <w:rPr>
          <w:sz w:val="20"/>
          <w:szCs w:val="20"/>
        </w:rPr>
      </w:pPr>
      <w:r w:rsidRPr="009D1092">
        <w:rPr>
          <w:sz w:val="20"/>
          <w:szCs w:val="20"/>
        </w:rPr>
        <w:t>Design and Access Statement</w:t>
      </w:r>
      <w:r w:rsidR="00A2547E">
        <w:rPr>
          <w:sz w:val="20"/>
          <w:szCs w:val="20"/>
        </w:rPr>
        <w:t xml:space="preserve"> (December 2015)</w:t>
      </w:r>
      <w:r w:rsidRPr="009D1092">
        <w:rPr>
          <w:sz w:val="20"/>
          <w:szCs w:val="20"/>
        </w:rPr>
        <w:t>;</w:t>
      </w:r>
    </w:p>
    <w:p w:rsidR="00CD5B1A" w:rsidRPr="00CD5B1A" w:rsidRDefault="00CD5B1A" w:rsidP="00156E36">
      <w:pPr>
        <w:pStyle w:val="ListNumber2"/>
        <w:jc w:val="both"/>
        <w:rPr>
          <w:sz w:val="20"/>
          <w:szCs w:val="20"/>
        </w:rPr>
      </w:pPr>
      <w:r w:rsidRPr="009D1092">
        <w:rPr>
          <w:sz w:val="20"/>
          <w:szCs w:val="20"/>
        </w:rPr>
        <w:t>Widening of existing temporary access road Decision Notice</w:t>
      </w:r>
      <w:r w:rsidR="00BF3491">
        <w:rPr>
          <w:sz w:val="20"/>
          <w:szCs w:val="20"/>
        </w:rPr>
        <w:t xml:space="preserve"> (</w:t>
      </w:r>
      <w:r w:rsidR="00BF3491" w:rsidRPr="00BF3491">
        <w:rPr>
          <w:sz w:val="20"/>
          <w:szCs w:val="20"/>
        </w:rPr>
        <w:t>Application number: 120516/FO/2018</w:t>
      </w:r>
      <w:r w:rsidR="00BF3491">
        <w:rPr>
          <w:sz w:val="20"/>
          <w:szCs w:val="20"/>
        </w:rPr>
        <w:t>)</w:t>
      </w:r>
      <w:r w:rsidR="00BF3491" w:rsidRPr="00BF3491">
        <w:rPr>
          <w:sz w:val="20"/>
          <w:szCs w:val="20"/>
        </w:rPr>
        <w:t xml:space="preserve"> </w:t>
      </w:r>
      <w:r w:rsidR="00BF3491">
        <w:rPr>
          <w:sz w:val="20"/>
          <w:szCs w:val="20"/>
        </w:rPr>
        <w:t>(19/07/2018)</w:t>
      </w:r>
      <w:r>
        <w:rPr>
          <w:sz w:val="20"/>
          <w:szCs w:val="20"/>
        </w:rPr>
        <w:t xml:space="preserve">; </w:t>
      </w:r>
    </w:p>
    <w:p w:rsidR="003C11A6" w:rsidRDefault="009D1092" w:rsidP="00156E36">
      <w:pPr>
        <w:pStyle w:val="ListNumber2"/>
        <w:jc w:val="both"/>
        <w:rPr>
          <w:sz w:val="20"/>
          <w:szCs w:val="20"/>
        </w:rPr>
      </w:pPr>
      <w:r w:rsidRPr="009D1092">
        <w:rPr>
          <w:sz w:val="20"/>
          <w:szCs w:val="20"/>
        </w:rPr>
        <w:t>MBS Permanent Access Transport Assessment</w:t>
      </w:r>
      <w:r w:rsidR="00A2547E">
        <w:rPr>
          <w:sz w:val="20"/>
          <w:szCs w:val="20"/>
        </w:rPr>
        <w:t xml:space="preserve"> (December 2019)</w:t>
      </w:r>
      <w:r w:rsidR="003C11A6">
        <w:rPr>
          <w:sz w:val="20"/>
          <w:szCs w:val="20"/>
        </w:rPr>
        <w:t>;</w:t>
      </w:r>
    </w:p>
    <w:p w:rsidR="00156E36" w:rsidRDefault="00164225" w:rsidP="00156E36">
      <w:pPr>
        <w:pStyle w:val="ListNumber2"/>
        <w:jc w:val="both"/>
        <w:rPr>
          <w:sz w:val="20"/>
          <w:szCs w:val="20"/>
        </w:rPr>
      </w:pPr>
      <w:r>
        <w:rPr>
          <w:sz w:val="20"/>
          <w:szCs w:val="20"/>
        </w:rPr>
        <w:t xml:space="preserve">Landscape Maintenance Regime </w:t>
      </w:r>
      <w:r w:rsidR="00156E36">
        <w:rPr>
          <w:sz w:val="20"/>
          <w:szCs w:val="20"/>
        </w:rPr>
        <w:t>Decision</w:t>
      </w:r>
      <w:r w:rsidR="009C208D">
        <w:rPr>
          <w:sz w:val="20"/>
          <w:szCs w:val="20"/>
        </w:rPr>
        <w:t xml:space="preserve"> Notice</w:t>
      </w:r>
      <w:r w:rsidR="00156E36">
        <w:rPr>
          <w:sz w:val="20"/>
          <w:szCs w:val="20"/>
        </w:rPr>
        <w:t xml:space="preserve"> (</w:t>
      </w:r>
      <w:r w:rsidR="00156E36" w:rsidRPr="00BF3491">
        <w:rPr>
          <w:sz w:val="20"/>
          <w:szCs w:val="20"/>
        </w:rPr>
        <w:t xml:space="preserve">Application number: </w:t>
      </w:r>
      <w:r w:rsidR="00156E36" w:rsidRPr="00156E36">
        <w:rPr>
          <w:sz w:val="20"/>
          <w:szCs w:val="20"/>
        </w:rPr>
        <w:t>110660/FO/2015/C1</w:t>
      </w:r>
      <w:r w:rsidR="00156E36">
        <w:rPr>
          <w:sz w:val="20"/>
          <w:szCs w:val="20"/>
        </w:rPr>
        <w:t>)</w:t>
      </w:r>
      <w:r w:rsidR="00156E36" w:rsidRPr="00BF3491">
        <w:rPr>
          <w:sz w:val="20"/>
          <w:szCs w:val="20"/>
        </w:rPr>
        <w:t xml:space="preserve"> </w:t>
      </w:r>
      <w:r w:rsidR="00156E36">
        <w:rPr>
          <w:sz w:val="20"/>
          <w:szCs w:val="20"/>
        </w:rPr>
        <w:t xml:space="preserve">(11/03/2016); </w:t>
      </w:r>
    </w:p>
    <w:p w:rsidR="00156E36" w:rsidRDefault="00164225" w:rsidP="00156E36">
      <w:pPr>
        <w:pStyle w:val="ListNumber2"/>
        <w:jc w:val="both"/>
        <w:rPr>
          <w:sz w:val="20"/>
          <w:szCs w:val="20"/>
        </w:rPr>
      </w:pPr>
      <w:r>
        <w:rPr>
          <w:sz w:val="20"/>
          <w:szCs w:val="20"/>
        </w:rPr>
        <w:t xml:space="preserve">Blackwell Temporary Decision Notice </w:t>
      </w:r>
      <w:r w:rsidR="00156E36">
        <w:rPr>
          <w:sz w:val="20"/>
          <w:szCs w:val="20"/>
        </w:rPr>
        <w:t>(</w:t>
      </w:r>
      <w:r w:rsidR="00156E36" w:rsidRPr="00BF3491">
        <w:rPr>
          <w:sz w:val="20"/>
          <w:szCs w:val="20"/>
        </w:rPr>
        <w:t xml:space="preserve">Application number: </w:t>
      </w:r>
      <w:r w:rsidR="00156E36" w:rsidRPr="00156E36">
        <w:rPr>
          <w:sz w:val="20"/>
          <w:szCs w:val="20"/>
        </w:rPr>
        <w:t>110906/FO/2015/C1</w:t>
      </w:r>
      <w:r w:rsidR="00156E36">
        <w:rPr>
          <w:sz w:val="20"/>
          <w:szCs w:val="20"/>
        </w:rPr>
        <w:t>) (01/04/2016); and</w:t>
      </w:r>
    </w:p>
    <w:p w:rsidR="00846AAF" w:rsidRPr="00156E36" w:rsidRDefault="00156E36" w:rsidP="00156E36">
      <w:pPr>
        <w:pStyle w:val="ListNumber2"/>
        <w:jc w:val="both"/>
        <w:rPr>
          <w:sz w:val="20"/>
          <w:szCs w:val="20"/>
        </w:rPr>
      </w:pPr>
      <w:r>
        <w:rPr>
          <w:sz w:val="20"/>
          <w:szCs w:val="20"/>
        </w:rPr>
        <w:t>Email re. Road Widening S.91 Planning Application (February 2020)</w:t>
      </w:r>
      <w:r w:rsidR="009C208D" w:rsidRPr="00156E36">
        <w:rPr>
          <w:sz w:val="20"/>
          <w:szCs w:val="20"/>
        </w:rPr>
        <w:t>.</w:t>
      </w:r>
    </w:p>
    <w:p w:rsidR="00846AAF" w:rsidRPr="009D1092" w:rsidRDefault="00846AAF" w:rsidP="00846AAF">
      <w:pPr>
        <w:pStyle w:val="ListNumber"/>
        <w:rPr>
          <w:sz w:val="20"/>
          <w:szCs w:val="20"/>
        </w:rPr>
      </w:pPr>
      <w:r w:rsidRPr="009D1092">
        <w:rPr>
          <w:sz w:val="20"/>
          <w:szCs w:val="20"/>
        </w:rPr>
        <w:t>The following plans:</w:t>
      </w:r>
    </w:p>
    <w:p w:rsidR="00846AAF" w:rsidRPr="009D1092" w:rsidRDefault="00846AAF" w:rsidP="00417B39">
      <w:pPr>
        <w:pStyle w:val="ListNumber2"/>
        <w:jc w:val="both"/>
        <w:rPr>
          <w:sz w:val="20"/>
          <w:szCs w:val="20"/>
        </w:rPr>
      </w:pPr>
      <w:r w:rsidRPr="009D1092">
        <w:rPr>
          <w:sz w:val="20"/>
          <w:szCs w:val="20"/>
        </w:rPr>
        <w:t>Location Plan (</w:t>
      </w:r>
      <w:r w:rsidR="00255FC0">
        <w:rPr>
          <w:sz w:val="20"/>
          <w:szCs w:val="20"/>
        </w:rPr>
        <w:t xml:space="preserve">AECOM </w:t>
      </w:r>
      <w:r w:rsidR="006D2F37" w:rsidRPr="009D1092">
        <w:rPr>
          <w:sz w:val="20"/>
          <w:szCs w:val="20"/>
        </w:rPr>
        <w:t>Drg.No.60277102-SK-001)</w:t>
      </w:r>
      <w:r w:rsidR="00CD5B1A">
        <w:rPr>
          <w:sz w:val="20"/>
          <w:szCs w:val="20"/>
        </w:rPr>
        <w:t xml:space="preserve"> (03/07/2018)</w:t>
      </w:r>
      <w:r w:rsidR="006D2F37" w:rsidRPr="009D1092">
        <w:rPr>
          <w:sz w:val="20"/>
          <w:szCs w:val="20"/>
        </w:rPr>
        <w:t>;</w:t>
      </w:r>
    </w:p>
    <w:p w:rsidR="006D2F37" w:rsidRPr="009D1092" w:rsidRDefault="00CD5B1A" w:rsidP="00417B39">
      <w:pPr>
        <w:pStyle w:val="ListNumber2"/>
        <w:jc w:val="both"/>
        <w:rPr>
          <w:sz w:val="20"/>
          <w:szCs w:val="20"/>
        </w:rPr>
      </w:pPr>
      <w:r>
        <w:rPr>
          <w:sz w:val="20"/>
          <w:szCs w:val="20"/>
        </w:rPr>
        <w:t xml:space="preserve">Preliminary </w:t>
      </w:r>
      <w:r w:rsidR="006D2F37" w:rsidRPr="009D1092">
        <w:rPr>
          <w:sz w:val="20"/>
          <w:szCs w:val="20"/>
        </w:rPr>
        <w:t>Layout Plan (</w:t>
      </w:r>
      <w:r w:rsidR="00255FC0">
        <w:rPr>
          <w:sz w:val="20"/>
          <w:szCs w:val="20"/>
        </w:rPr>
        <w:t xml:space="preserve">AECOM </w:t>
      </w:r>
      <w:r w:rsidR="006D2F37" w:rsidRPr="009D1092">
        <w:rPr>
          <w:sz w:val="20"/>
          <w:szCs w:val="20"/>
        </w:rPr>
        <w:t>Drg.No. 60277102-D-CP-0000-001)</w:t>
      </w:r>
      <w:r>
        <w:rPr>
          <w:sz w:val="20"/>
          <w:szCs w:val="20"/>
        </w:rPr>
        <w:t xml:space="preserve"> (01/07/2016)</w:t>
      </w:r>
      <w:r w:rsidR="006D2F37" w:rsidRPr="009D1092">
        <w:rPr>
          <w:sz w:val="20"/>
          <w:szCs w:val="20"/>
        </w:rPr>
        <w:t>;</w:t>
      </w:r>
    </w:p>
    <w:p w:rsidR="006D2F37" w:rsidRPr="009D1092" w:rsidRDefault="006D2F37" w:rsidP="00417B39">
      <w:pPr>
        <w:pStyle w:val="ListNumber2"/>
        <w:jc w:val="both"/>
        <w:rPr>
          <w:sz w:val="20"/>
          <w:szCs w:val="20"/>
        </w:rPr>
      </w:pPr>
      <w:r w:rsidRPr="009D1092">
        <w:rPr>
          <w:sz w:val="20"/>
          <w:szCs w:val="20"/>
        </w:rPr>
        <w:t>Level Access Route from MSCP (</w:t>
      </w:r>
      <w:r w:rsidR="00255FC0">
        <w:rPr>
          <w:sz w:val="20"/>
          <w:szCs w:val="20"/>
        </w:rPr>
        <w:t xml:space="preserve">AECOM </w:t>
      </w:r>
      <w:r w:rsidRPr="009D1092">
        <w:rPr>
          <w:sz w:val="20"/>
          <w:szCs w:val="20"/>
        </w:rPr>
        <w:t>Drg.No. 60277102-C-AR-0000-001)</w:t>
      </w:r>
      <w:r w:rsidR="00CD5B1A">
        <w:rPr>
          <w:sz w:val="20"/>
          <w:szCs w:val="20"/>
        </w:rPr>
        <w:t xml:space="preserve"> (23/08/2018)</w:t>
      </w:r>
      <w:r w:rsidRPr="009D1092">
        <w:rPr>
          <w:sz w:val="20"/>
          <w:szCs w:val="20"/>
        </w:rPr>
        <w:t>;</w:t>
      </w:r>
    </w:p>
    <w:p w:rsidR="006D2F37" w:rsidRPr="009D1092" w:rsidRDefault="006D2F37" w:rsidP="00417B39">
      <w:pPr>
        <w:pStyle w:val="ListNumber2"/>
        <w:jc w:val="both"/>
        <w:rPr>
          <w:sz w:val="20"/>
          <w:szCs w:val="20"/>
        </w:rPr>
      </w:pPr>
      <w:r w:rsidRPr="009D1092">
        <w:rPr>
          <w:sz w:val="20"/>
          <w:szCs w:val="20"/>
        </w:rPr>
        <w:t xml:space="preserve">Proposed </w:t>
      </w:r>
      <w:r w:rsidR="00752223">
        <w:rPr>
          <w:sz w:val="20"/>
          <w:szCs w:val="20"/>
        </w:rPr>
        <w:t>G</w:t>
      </w:r>
      <w:r w:rsidRPr="009D1092">
        <w:rPr>
          <w:sz w:val="20"/>
          <w:szCs w:val="20"/>
        </w:rPr>
        <w:t>eneral Arrangements (</w:t>
      </w:r>
      <w:r w:rsidR="00255FC0">
        <w:rPr>
          <w:sz w:val="20"/>
          <w:szCs w:val="20"/>
        </w:rPr>
        <w:t xml:space="preserve">AECOM </w:t>
      </w:r>
      <w:r w:rsidRPr="009D1092">
        <w:rPr>
          <w:sz w:val="20"/>
          <w:szCs w:val="20"/>
        </w:rPr>
        <w:t>Drg.No. 60507568-C-AR-0000-001)</w:t>
      </w:r>
      <w:r w:rsidR="00255FC0">
        <w:rPr>
          <w:sz w:val="20"/>
          <w:szCs w:val="20"/>
        </w:rPr>
        <w:t xml:space="preserve"> (26/06/2018)</w:t>
      </w:r>
      <w:r w:rsidRPr="009D1092">
        <w:rPr>
          <w:sz w:val="20"/>
          <w:szCs w:val="20"/>
        </w:rPr>
        <w:t>;</w:t>
      </w:r>
    </w:p>
    <w:p w:rsidR="006D2F37" w:rsidRPr="009D1092" w:rsidRDefault="006D2F37" w:rsidP="00417B39">
      <w:pPr>
        <w:pStyle w:val="ListNumber2"/>
        <w:jc w:val="both"/>
        <w:rPr>
          <w:sz w:val="20"/>
          <w:szCs w:val="20"/>
        </w:rPr>
      </w:pPr>
      <w:r w:rsidRPr="009D1092">
        <w:rPr>
          <w:sz w:val="20"/>
          <w:szCs w:val="20"/>
        </w:rPr>
        <w:t>Road Widening Landscape Masterplan (</w:t>
      </w:r>
      <w:r w:rsidR="00255FC0">
        <w:rPr>
          <w:sz w:val="20"/>
          <w:szCs w:val="20"/>
        </w:rPr>
        <w:t xml:space="preserve">BDP </w:t>
      </w:r>
      <w:r w:rsidRPr="009D1092">
        <w:rPr>
          <w:sz w:val="20"/>
          <w:szCs w:val="20"/>
        </w:rPr>
        <w:t>Drg.No. 02(9-)L001 Rev A)</w:t>
      </w:r>
      <w:r w:rsidR="00255FC0">
        <w:rPr>
          <w:sz w:val="20"/>
          <w:szCs w:val="20"/>
        </w:rPr>
        <w:t xml:space="preserve"> (01/06/2018)</w:t>
      </w:r>
      <w:r w:rsidRPr="009D1092">
        <w:rPr>
          <w:sz w:val="20"/>
          <w:szCs w:val="20"/>
        </w:rPr>
        <w:t>;</w:t>
      </w:r>
    </w:p>
    <w:p w:rsidR="006D2F37" w:rsidRPr="009D1092" w:rsidRDefault="006D2F37" w:rsidP="00417B39">
      <w:pPr>
        <w:pStyle w:val="ListNumber2"/>
        <w:jc w:val="both"/>
        <w:rPr>
          <w:sz w:val="20"/>
          <w:szCs w:val="20"/>
        </w:rPr>
      </w:pPr>
      <w:r w:rsidRPr="009D1092">
        <w:rPr>
          <w:sz w:val="20"/>
          <w:szCs w:val="20"/>
        </w:rPr>
        <w:t>Surface Water Drainage (</w:t>
      </w:r>
      <w:r w:rsidR="00417B39">
        <w:rPr>
          <w:sz w:val="20"/>
          <w:szCs w:val="20"/>
        </w:rPr>
        <w:t xml:space="preserve">AECOM </w:t>
      </w:r>
      <w:r w:rsidRPr="009D1092">
        <w:rPr>
          <w:sz w:val="20"/>
          <w:szCs w:val="20"/>
        </w:rPr>
        <w:t>Drg.No. 60507568-C-AR-0500-001)</w:t>
      </w:r>
      <w:r w:rsidR="00417B39">
        <w:rPr>
          <w:sz w:val="20"/>
          <w:szCs w:val="20"/>
        </w:rPr>
        <w:t xml:space="preserve"> (28/06/2018)</w:t>
      </w:r>
      <w:r w:rsidRPr="009D1092">
        <w:rPr>
          <w:sz w:val="20"/>
          <w:szCs w:val="20"/>
        </w:rPr>
        <w:t>;</w:t>
      </w:r>
    </w:p>
    <w:p w:rsidR="00156E36" w:rsidRDefault="006D2F37" w:rsidP="00417B39">
      <w:pPr>
        <w:pStyle w:val="ListNumber2"/>
        <w:jc w:val="both"/>
        <w:rPr>
          <w:sz w:val="20"/>
          <w:szCs w:val="20"/>
        </w:rPr>
      </w:pPr>
      <w:r w:rsidRPr="00417B39">
        <w:rPr>
          <w:sz w:val="20"/>
          <w:szCs w:val="20"/>
        </w:rPr>
        <w:t xml:space="preserve">Proposed Kerb </w:t>
      </w:r>
      <w:r w:rsidR="00417B39" w:rsidRPr="00417B39">
        <w:rPr>
          <w:sz w:val="20"/>
          <w:szCs w:val="20"/>
        </w:rPr>
        <w:t>Re-a</w:t>
      </w:r>
      <w:r w:rsidRPr="00417B39">
        <w:rPr>
          <w:sz w:val="20"/>
          <w:szCs w:val="20"/>
        </w:rPr>
        <w:t>lignment (</w:t>
      </w:r>
      <w:r w:rsidR="00417B39" w:rsidRPr="00417B39">
        <w:rPr>
          <w:sz w:val="20"/>
          <w:szCs w:val="20"/>
        </w:rPr>
        <w:t xml:space="preserve">AECOM </w:t>
      </w:r>
      <w:r w:rsidRPr="00417B39">
        <w:rPr>
          <w:sz w:val="20"/>
          <w:szCs w:val="20"/>
        </w:rPr>
        <w:t>Drg.No.</w:t>
      </w:r>
      <w:r w:rsidR="00417B39" w:rsidRPr="00417B39">
        <w:t xml:space="preserve"> </w:t>
      </w:r>
      <w:r w:rsidR="00417B39" w:rsidRPr="00417B39">
        <w:rPr>
          <w:sz w:val="20"/>
          <w:szCs w:val="20"/>
        </w:rPr>
        <w:t>60618818-ACM-XX-XX-DR-HW-0001_S3</w:t>
      </w:r>
      <w:r w:rsidRPr="00417B39">
        <w:rPr>
          <w:sz w:val="20"/>
          <w:szCs w:val="20"/>
        </w:rPr>
        <w:t>)</w:t>
      </w:r>
      <w:r w:rsidR="00417B39">
        <w:rPr>
          <w:sz w:val="20"/>
          <w:szCs w:val="20"/>
        </w:rPr>
        <w:t xml:space="preserve"> (10/02/2020)</w:t>
      </w:r>
      <w:r w:rsidR="00156E36">
        <w:rPr>
          <w:sz w:val="20"/>
          <w:szCs w:val="20"/>
        </w:rPr>
        <w:t>;</w:t>
      </w:r>
    </w:p>
    <w:p w:rsidR="006D2F37" w:rsidRDefault="00164225" w:rsidP="00417B39">
      <w:pPr>
        <w:pStyle w:val="ListNumber2"/>
        <w:jc w:val="both"/>
        <w:rPr>
          <w:sz w:val="20"/>
          <w:szCs w:val="20"/>
        </w:rPr>
      </w:pPr>
      <w:r>
        <w:rPr>
          <w:sz w:val="20"/>
          <w:szCs w:val="20"/>
        </w:rPr>
        <w:t>Blackwell Planting Plan</w:t>
      </w:r>
      <w:r w:rsidR="00156E36">
        <w:rPr>
          <w:sz w:val="20"/>
          <w:szCs w:val="20"/>
        </w:rPr>
        <w:t xml:space="preserve"> (BDP Drg.No</w:t>
      </w:r>
      <w:r w:rsidR="00417B39">
        <w:rPr>
          <w:sz w:val="20"/>
          <w:szCs w:val="20"/>
        </w:rPr>
        <w:t>.</w:t>
      </w:r>
      <w:r w:rsidR="00156E36">
        <w:rPr>
          <w:sz w:val="20"/>
          <w:szCs w:val="20"/>
        </w:rPr>
        <w:t xml:space="preserve"> 01(9-)L112);</w:t>
      </w:r>
    </w:p>
    <w:p w:rsidR="00156E36" w:rsidRDefault="00156E36" w:rsidP="00417B39">
      <w:pPr>
        <w:pStyle w:val="ListNumber2"/>
        <w:jc w:val="both"/>
        <w:rPr>
          <w:sz w:val="20"/>
          <w:szCs w:val="20"/>
        </w:rPr>
      </w:pPr>
      <w:r>
        <w:rPr>
          <w:sz w:val="20"/>
          <w:szCs w:val="20"/>
        </w:rPr>
        <w:t>Road Widening Landscape General Arrangement (BDP Drg.No. 02(9-)L101 Rev. B); and</w:t>
      </w:r>
    </w:p>
    <w:p w:rsidR="00156E36" w:rsidRPr="00417B39" w:rsidRDefault="00156E36" w:rsidP="00D22D21">
      <w:pPr>
        <w:pStyle w:val="ListNumber2"/>
        <w:spacing w:after="240"/>
        <w:ind w:left="850" w:hanging="425"/>
        <w:jc w:val="both"/>
        <w:rPr>
          <w:sz w:val="20"/>
          <w:szCs w:val="20"/>
        </w:rPr>
      </w:pPr>
      <w:r>
        <w:rPr>
          <w:sz w:val="20"/>
          <w:szCs w:val="20"/>
        </w:rPr>
        <w:t xml:space="preserve">Road Widening Planting Schedule </w:t>
      </w:r>
      <w:r w:rsidR="00164225">
        <w:rPr>
          <w:sz w:val="20"/>
          <w:szCs w:val="20"/>
        </w:rPr>
        <w:t>for the Temporary Access Road</w:t>
      </w:r>
      <w:r>
        <w:rPr>
          <w:sz w:val="20"/>
          <w:szCs w:val="20"/>
        </w:rPr>
        <w:t>(SLB ref.: 02(SCH)L002_A).</w:t>
      </w:r>
    </w:p>
    <w:p w:rsidR="00BE3B5F" w:rsidRDefault="00BE3B5F" w:rsidP="00BE3B5F">
      <w:pPr>
        <w:pStyle w:val="BodyText"/>
        <w:jc w:val="both"/>
        <w:rPr>
          <w:sz w:val="20"/>
        </w:rPr>
      </w:pPr>
      <w:r w:rsidRPr="00BE3B5F">
        <w:rPr>
          <w:sz w:val="20"/>
        </w:rPr>
        <w:t>We trust that the</w:t>
      </w:r>
      <w:r w:rsidR="00BF3491">
        <w:rPr>
          <w:sz w:val="20"/>
        </w:rPr>
        <w:t xml:space="preserve"> package of</w:t>
      </w:r>
      <w:r w:rsidRPr="00BE3B5F">
        <w:rPr>
          <w:sz w:val="20"/>
        </w:rPr>
        <w:t xml:space="preserve"> information provided is sufficient for the </w:t>
      </w:r>
      <w:r w:rsidR="00BF3491">
        <w:rPr>
          <w:sz w:val="20"/>
        </w:rPr>
        <w:t>c</w:t>
      </w:r>
      <w:r w:rsidRPr="00BE3B5F">
        <w:rPr>
          <w:sz w:val="20"/>
        </w:rPr>
        <w:t>ouncil to register and consider this application.</w:t>
      </w:r>
      <w:r w:rsidR="00BF3491">
        <w:rPr>
          <w:sz w:val="20"/>
        </w:rPr>
        <w:t xml:space="preserve"> </w:t>
      </w:r>
      <w:r w:rsidRPr="00BE3B5F">
        <w:rPr>
          <w:sz w:val="20"/>
        </w:rPr>
        <w:t xml:space="preserve">In the meantime, should you require any </w:t>
      </w:r>
      <w:r w:rsidR="00BF3491">
        <w:rPr>
          <w:sz w:val="20"/>
        </w:rPr>
        <w:t xml:space="preserve">further </w:t>
      </w:r>
      <w:r w:rsidRPr="00BE3B5F">
        <w:rPr>
          <w:sz w:val="20"/>
        </w:rPr>
        <w:t>clarification please do not hesitate to contact</w:t>
      </w:r>
      <w:r>
        <w:rPr>
          <w:sz w:val="20"/>
        </w:rPr>
        <w:t xml:space="preserve"> </w:t>
      </w:r>
      <w:r w:rsidR="00BF3491">
        <w:rPr>
          <w:sz w:val="20"/>
        </w:rPr>
        <w:t>myself using the below contact details.</w:t>
      </w:r>
    </w:p>
    <w:p w:rsidR="00BF3491" w:rsidRDefault="00BF3491" w:rsidP="00BF3491">
      <w:pPr>
        <w:pStyle w:val="BodyText"/>
        <w:spacing w:after="0"/>
        <w:jc w:val="both"/>
        <w:rPr>
          <w:sz w:val="20"/>
        </w:rPr>
      </w:pPr>
      <w:r>
        <w:rPr>
          <w:sz w:val="20"/>
        </w:rPr>
        <w:lastRenderedPageBreak/>
        <w:t>Yours Faithfully,</w:t>
      </w:r>
    </w:p>
    <w:p w:rsidR="00BF3491" w:rsidRDefault="00BF3491" w:rsidP="00BF3491">
      <w:pPr>
        <w:pStyle w:val="BodyText"/>
        <w:spacing w:after="0"/>
        <w:jc w:val="both"/>
        <w:rPr>
          <w:sz w:val="20"/>
        </w:rPr>
      </w:pPr>
      <w:r>
        <w:rPr>
          <w:noProof/>
        </w:rPr>
        <w:drawing>
          <wp:inline distT="0" distB="0" distL="0" distR="0" wp14:anchorId="33EC77A5" wp14:editId="2C476A6B">
            <wp:extent cx="1542255" cy="783771"/>
            <wp:effectExtent l="0" t="0" r="1270" b="0"/>
            <wp:docPr id="3953" name="Picture 14">
              <a:extLst xmlns:a="http://schemas.openxmlformats.org/drawingml/2006/main">
                <a:ext uri="{FF2B5EF4-FFF2-40B4-BE49-F238E27FC236}">
                  <a16:creationId xmlns:a16="http://schemas.microsoft.com/office/drawing/2014/main" id="{ED17C3B3-9D2D-4D94-9221-EAC6255EEB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 name="Picture 14">
                      <a:extLst>
                        <a:ext uri="{FF2B5EF4-FFF2-40B4-BE49-F238E27FC236}">
                          <a16:creationId xmlns:a16="http://schemas.microsoft.com/office/drawing/2014/main" id="{ED17C3B3-9D2D-4D94-9221-EAC6255EEBE0}"/>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4188" cy="789835"/>
                    </a:xfrm>
                    <a:prstGeom prst="rect">
                      <a:avLst/>
                    </a:prstGeom>
                    <a:noFill/>
                    <a:ln>
                      <a:noFill/>
                    </a:ln>
                    <a:extLst/>
                  </pic:spPr>
                </pic:pic>
              </a:graphicData>
            </a:graphic>
          </wp:inline>
        </w:drawing>
      </w:r>
    </w:p>
    <w:p w:rsidR="00BE3B5F" w:rsidRDefault="00BF3491" w:rsidP="00BF3491">
      <w:pPr>
        <w:pStyle w:val="BodyText"/>
        <w:spacing w:after="120"/>
        <w:jc w:val="both"/>
        <w:rPr>
          <w:sz w:val="20"/>
        </w:rPr>
      </w:pPr>
      <w:r>
        <w:rPr>
          <w:sz w:val="20"/>
        </w:rPr>
        <w:t>Catherine Zoeftig</w:t>
      </w:r>
    </w:p>
    <w:p w:rsidR="00BF3491" w:rsidRPr="00BF3491" w:rsidRDefault="00BF3491" w:rsidP="00BF3491">
      <w:pPr>
        <w:pStyle w:val="BodyText"/>
        <w:spacing w:after="0"/>
        <w:jc w:val="both"/>
        <w:rPr>
          <w:sz w:val="20"/>
        </w:rPr>
      </w:pPr>
      <w:r w:rsidRPr="00BF3491">
        <w:rPr>
          <w:sz w:val="20"/>
        </w:rPr>
        <w:t>Associate Director</w:t>
      </w:r>
    </w:p>
    <w:p w:rsidR="00BF3491" w:rsidRPr="00BF3491" w:rsidRDefault="00BF3491" w:rsidP="00BF3491">
      <w:pPr>
        <w:pStyle w:val="BodyText"/>
        <w:spacing w:after="120"/>
        <w:jc w:val="both"/>
        <w:rPr>
          <w:color w:val="00B5E2" w:themeColor="accent1"/>
          <w:sz w:val="20"/>
        </w:rPr>
      </w:pPr>
      <w:r w:rsidRPr="00BF3491">
        <w:rPr>
          <w:color w:val="00B5E2" w:themeColor="accent1"/>
          <w:sz w:val="20"/>
        </w:rPr>
        <w:t>AECOM Limited</w:t>
      </w:r>
    </w:p>
    <w:p w:rsidR="00BF3491" w:rsidRPr="00BF3491" w:rsidRDefault="00BF3491" w:rsidP="00BF3491">
      <w:pPr>
        <w:pStyle w:val="BodyText"/>
        <w:spacing w:after="0"/>
        <w:jc w:val="both"/>
        <w:rPr>
          <w:sz w:val="20"/>
        </w:rPr>
      </w:pPr>
      <w:r w:rsidRPr="00BF3491">
        <w:rPr>
          <w:sz w:val="20"/>
        </w:rPr>
        <w:t>M:</w:t>
      </w:r>
      <w:r>
        <w:rPr>
          <w:sz w:val="20"/>
        </w:rPr>
        <w:t xml:space="preserve"> </w:t>
      </w:r>
      <w:r w:rsidRPr="00BF3491">
        <w:rPr>
          <w:sz w:val="20"/>
        </w:rPr>
        <w:t>07979474810</w:t>
      </w:r>
    </w:p>
    <w:p w:rsidR="00BE3B5F" w:rsidRDefault="00BF3491" w:rsidP="00BF3491">
      <w:pPr>
        <w:pStyle w:val="BodyText"/>
        <w:spacing w:after="0"/>
        <w:jc w:val="both"/>
        <w:rPr>
          <w:i/>
          <w:sz w:val="20"/>
        </w:rPr>
      </w:pPr>
      <w:r w:rsidRPr="00BF3491">
        <w:rPr>
          <w:sz w:val="20"/>
        </w:rPr>
        <w:t>E:</w:t>
      </w:r>
      <w:r>
        <w:rPr>
          <w:sz w:val="20"/>
        </w:rPr>
        <w:t xml:space="preserve"> </w:t>
      </w:r>
      <w:hyperlink r:id="rId9" w:history="1">
        <w:r w:rsidRPr="00AC54DC">
          <w:rPr>
            <w:rStyle w:val="Hyperlink"/>
            <w:i/>
            <w:sz w:val="20"/>
          </w:rPr>
          <w:t>catherine.zoeftig@aecom.com</w:t>
        </w:r>
      </w:hyperlink>
    </w:p>
    <w:p w:rsidR="00BF3491" w:rsidRDefault="00BF3491" w:rsidP="00BF3491">
      <w:pPr>
        <w:pStyle w:val="BodyText"/>
        <w:spacing w:after="0"/>
        <w:jc w:val="both"/>
        <w:rPr>
          <w:i/>
          <w:sz w:val="20"/>
        </w:rPr>
      </w:pPr>
    </w:p>
    <w:p w:rsidR="00BF3491" w:rsidRPr="00BF3491" w:rsidRDefault="00BF3491" w:rsidP="00BF3491">
      <w:pPr>
        <w:pStyle w:val="BodyText"/>
        <w:spacing w:after="0"/>
        <w:jc w:val="both"/>
        <w:rPr>
          <w:i/>
          <w:sz w:val="20"/>
        </w:rPr>
      </w:pPr>
      <w:r w:rsidRPr="00BF3491">
        <w:rPr>
          <w:i/>
          <w:sz w:val="20"/>
        </w:rPr>
        <w:t>cc. Kitti Zsobrak</w:t>
      </w:r>
      <w:r w:rsidR="00CB080F">
        <w:rPr>
          <w:i/>
          <w:sz w:val="20"/>
        </w:rPr>
        <w:t xml:space="preserve"> &amp;</w:t>
      </w:r>
      <w:r w:rsidRPr="00BF3491">
        <w:rPr>
          <w:i/>
          <w:sz w:val="20"/>
        </w:rPr>
        <w:t xml:space="preserve"> Dimitare Ivanov AEC</w:t>
      </w:r>
      <w:r>
        <w:rPr>
          <w:i/>
          <w:sz w:val="20"/>
        </w:rPr>
        <w:t xml:space="preserve">OM, </w:t>
      </w:r>
      <w:r w:rsidR="00CB080F">
        <w:rPr>
          <w:i/>
          <w:sz w:val="20"/>
        </w:rPr>
        <w:t>Steffan Giddins &amp; Colm Donaghy Bruntwood, and Mark Valentine University of Manchester</w:t>
      </w:r>
    </w:p>
    <w:sectPr w:rsidR="00BF3491" w:rsidRPr="00BF3491" w:rsidSect="00823930">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418" w:right="1134" w:bottom="851" w:left="1134" w:header="680" w:footer="34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345E" w:rsidRDefault="0088345E" w:rsidP="003403C0">
      <w:pPr>
        <w:spacing w:line="240" w:lineRule="auto"/>
      </w:pPr>
      <w:r>
        <w:separator/>
      </w:r>
    </w:p>
  </w:endnote>
  <w:endnote w:type="continuationSeparator" w:id="0">
    <w:p w:rsidR="0088345E" w:rsidRDefault="0088345E" w:rsidP="003403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345E" w:rsidRDefault="008834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5B5" w:rsidRPr="00AA628D" w:rsidRDefault="001F35B5" w:rsidP="00AA628D">
    <w:pPr>
      <w:pStyle w:val="Footer"/>
      <w:jc w:val="right"/>
    </w:pPr>
    <w:r>
      <w:fldChar w:fldCharType="begin"/>
    </w:r>
    <w:r>
      <w:instrText xml:space="preserve"> page </w:instrText>
    </w:r>
    <w:r>
      <w:fldChar w:fldCharType="separate"/>
    </w:r>
    <w:r w:rsidR="00FB5F7D">
      <w:t>2</w:t>
    </w:r>
    <w:r>
      <w:fldChar w:fldCharType="end"/>
    </w:r>
    <w:r>
      <w:t>/</w:t>
    </w:r>
    <w:r w:rsidR="00DD2226">
      <w:rPr>
        <w:noProof w:val="0"/>
      </w:rPr>
      <w:fldChar w:fldCharType="begin"/>
    </w:r>
    <w:r w:rsidR="00DD2226">
      <w:instrText xml:space="preserve"> numpages </w:instrText>
    </w:r>
    <w:r w:rsidR="00DD2226">
      <w:rPr>
        <w:noProof w:val="0"/>
      </w:rPr>
      <w:fldChar w:fldCharType="separate"/>
    </w:r>
    <w:r w:rsidR="00FB5F7D">
      <w:t>2</w:t>
    </w:r>
    <w:r w:rsidR="00DD222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5B5" w:rsidRDefault="001F35B5" w:rsidP="003A4209">
    <w:pPr>
      <w:pStyle w:val="Footer"/>
      <w:jc w:val="right"/>
    </w:pPr>
    <w:r>
      <w:fldChar w:fldCharType="begin"/>
    </w:r>
    <w:r>
      <w:instrText xml:space="preserve"> page </w:instrText>
    </w:r>
    <w:r>
      <w:fldChar w:fldCharType="separate"/>
    </w:r>
    <w:r w:rsidR="00E76CF2">
      <w:t>1</w:t>
    </w:r>
    <w:r>
      <w:fldChar w:fldCharType="end"/>
    </w:r>
    <w:r>
      <w:t>/</w:t>
    </w:r>
    <w:r w:rsidR="00DD2226">
      <w:rPr>
        <w:noProof w:val="0"/>
      </w:rPr>
      <w:fldChar w:fldCharType="begin"/>
    </w:r>
    <w:r w:rsidR="00DD2226">
      <w:instrText xml:space="preserve"> numpages </w:instrText>
    </w:r>
    <w:r w:rsidR="00DD2226">
      <w:rPr>
        <w:noProof w:val="0"/>
      </w:rPr>
      <w:fldChar w:fldCharType="separate"/>
    </w:r>
    <w:r w:rsidR="00E76CF2">
      <w:t>1</w:t>
    </w:r>
    <w:r w:rsidR="00DD222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345E" w:rsidRDefault="0088345E" w:rsidP="003403C0">
      <w:pPr>
        <w:spacing w:line="240" w:lineRule="auto"/>
      </w:pPr>
      <w:r>
        <w:separator/>
      </w:r>
    </w:p>
  </w:footnote>
  <w:footnote w:type="continuationSeparator" w:id="0">
    <w:p w:rsidR="0088345E" w:rsidRDefault="0088345E" w:rsidP="003403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345E" w:rsidRDefault="008834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35B5" w:rsidRDefault="001F35B5" w:rsidP="006A4118">
    <w:pPr>
      <w:pStyle w:val="Header"/>
      <w:jc w:val="right"/>
    </w:pPr>
    <w:r>
      <w:rPr>
        <w:lang w:eastAsia="en-GB"/>
      </w:rPr>
      <w:fldChar w:fldCharType="begin"/>
    </w:r>
    <w:r>
      <w:rPr>
        <w:lang w:eastAsia="en-GB"/>
      </w:rPr>
      <w:instrText xml:space="preserve"> ref Logo </w:instrText>
    </w:r>
    <w:r>
      <w:rPr>
        <w:lang w:eastAsia="en-GB"/>
      </w:rPr>
      <w:fldChar w:fldCharType="separate"/>
    </w:r>
    <w:r w:rsidR="0088345E">
      <w:rPr>
        <w:lang w:eastAsia="en-GB"/>
      </w:rPr>
      <w:drawing>
        <wp:inline distT="0" distB="0" distL="0" distR="0" wp14:anchorId="0FD54CE8" wp14:editId="04F42226">
          <wp:extent cx="1341120" cy="194945"/>
          <wp:effectExtent l="0" t="0" r="0" b="0"/>
          <wp:docPr id="3" name="Picture 1" descr="aecom_imagineit_1mm_border_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com_imagineit_1mm_border_v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120" cy="194945"/>
                  </a:xfrm>
                  <a:prstGeom prst="rect">
                    <a:avLst/>
                  </a:prstGeom>
                  <a:noFill/>
                  <a:ln>
                    <a:noFill/>
                  </a:ln>
                </pic:spPr>
              </pic:pic>
            </a:graphicData>
          </a:graphic>
        </wp:inline>
      </w:drawing>
    </w:r>
    <w:r>
      <w:rPr>
        <w:lang w:eastAsia="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6705" w:rsidRDefault="0088345E" w:rsidP="00893287">
    <w:pPr>
      <w:pStyle w:val="Header"/>
      <w:jc w:val="right"/>
    </w:pPr>
    <w:bookmarkStart w:id="2" w:name="Logo"/>
    <w:r>
      <w:rPr>
        <w:lang w:eastAsia="en-GB"/>
      </w:rPr>
      <w:drawing>
        <wp:inline distT="0" distB="0" distL="0" distR="0">
          <wp:extent cx="1341120" cy="194945"/>
          <wp:effectExtent l="0" t="0" r="0" b="0"/>
          <wp:docPr id="2" name="Picture 1" descr="aecom_imagineit_1mm_border_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com_imagineit_1mm_border_v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1120" cy="194945"/>
                  </a:xfrm>
                  <a:prstGeom prst="rect">
                    <a:avLst/>
                  </a:prstGeom>
                  <a:noFill/>
                  <a:ln>
                    <a:noFill/>
                  </a:ln>
                </pic:spPr>
              </pic:pic>
            </a:graphicData>
          </a:graphic>
        </wp:inline>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DDAF6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9AB9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2ECC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2858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B4F9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883B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A892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A086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1AB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6408D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7D411C"/>
    <w:multiLevelType w:val="multilevel"/>
    <w:tmpl w:val="736ECABA"/>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color w:val="auto"/>
      </w:rPr>
    </w:lvl>
  </w:abstractNum>
  <w:abstractNum w:abstractNumId="11"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0C374F1A"/>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1B3271D"/>
    <w:multiLevelType w:val="multilevel"/>
    <w:tmpl w:val="B154761C"/>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5AD462C"/>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A8B00A2"/>
    <w:multiLevelType w:val="multilevel"/>
    <w:tmpl w:val="DB3C37A8"/>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7"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8"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9" w15:restartNumberingAfterBreak="0">
    <w:nsid w:val="51880F48"/>
    <w:multiLevelType w:val="multilevel"/>
    <w:tmpl w:val="6A40A2D2"/>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0" w15:restartNumberingAfterBreak="0">
    <w:nsid w:val="56C220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ABB7A9C"/>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59A027C"/>
    <w:multiLevelType w:val="multilevel"/>
    <w:tmpl w:val="8DE8603A"/>
    <w:lvl w:ilvl="0">
      <w:start w:val="1"/>
      <w:numFmt w:val="decimal"/>
      <w:pStyle w:val="ListNumber"/>
      <w:lvlText w:val="%1."/>
      <w:lvlJc w:val="left"/>
      <w:pPr>
        <w:tabs>
          <w:tab w:val="num" w:pos="425"/>
        </w:tabs>
        <w:ind w:left="425" w:hanging="425"/>
      </w:pPr>
      <w:rPr>
        <w:rFonts w:hint="default"/>
      </w:rPr>
    </w:lvl>
    <w:lvl w:ilvl="1">
      <w:start w:val="1"/>
      <w:numFmt w:val="lowerLetter"/>
      <w:pStyle w:val="ListNumber2"/>
      <w:lvlText w:val="%2."/>
      <w:lvlJc w:val="left"/>
      <w:pPr>
        <w:tabs>
          <w:tab w:val="num" w:pos="425"/>
        </w:tabs>
        <w:ind w:left="851" w:hanging="426"/>
      </w:pPr>
      <w:rPr>
        <w:rFonts w:hint="default"/>
      </w:rPr>
    </w:lvl>
    <w:lvl w:ilvl="2">
      <w:start w:val="1"/>
      <w:numFmt w:val="lowerRoman"/>
      <w:pStyle w:val="ListNumber3"/>
      <w:lvlText w:val="%3."/>
      <w:lvlJc w:val="left"/>
      <w:pPr>
        <w:tabs>
          <w:tab w:val="num" w:pos="851"/>
        </w:tabs>
        <w:ind w:left="1276" w:hanging="425"/>
      </w:pPr>
      <w:rPr>
        <w:rFonts w:hint="default"/>
      </w:rPr>
    </w:lvl>
    <w:lvl w:ilvl="3">
      <w:start w:val="1"/>
      <w:numFmt w:val="decimal"/>
      <w:lvlText w:val="%4."/>
      <w:lvlJc w:val="left"/>
      <w:pPr>
        <w:tabs>
          <w:tab w:val="num" w:pos="1431"/>
        </w:tabs>
        <w:ind w:left="425" w:hanging="425"/>
      </w:pPr>
      <w:rPr>
        <w:rFonts w:hint="default"/>
      </w:rPr>
    </w:lvl>
    <w:lvl w:ilvl="4">
      <w:start w:val="1"/>
      <w:numFmt w:val="lowerLetter"/>
      <w:lvlText w:val="%5."/>
      <w:lvlJc w:val="left"/>
      <w:pPr>
        <w:tabs>
          <w:tab w:val="num" w:pos="1788"/>
        </w:tabs>
        <w:ind w:left="425" w:hanging="425"/>
      </w:pPr>
      <w:rPr>
        <w:rFonts w:hint="default"/>
      </w:rPr>
    </w:lvl>
    <w:lvl w:ilvl="5">
      <w:start w:val="1"/>
      <w:numFmt w:val="lowerRoman"/>
      <w:lvlText w:val="%6."/>
      <w:lvlJc w:val="right"/>
      <w:pPr>
        <w:tabs>
          <w:tab w:val="num" w:pos="2145"/>
        </w:tabs>
        <w:ind w:left="425" w:hanging="425"/>
      </w:pPr>
      <w:rPr>
        <w:rFonts w:hint="default"/>
      </w:rPr>
    </w:lvl>
    <w:lvl w:ilvl="6">
      <w:start w:val="1"/>
      <w:numFmt w:val="decimal"/>
      <w:lvlText w:val="%7."/>
      <w:lvlJc w:val="left"/>
      <w:pPr>
        <w:tabs>
          <w:tab w:val="num" w:pos="2502"/>
        </w:tabs>
        <w:ind w:left="425" w:hanging="425"/>
      </w:pPr>
      <w:rPr>
        <w:rFonts w:hint="default"/>
      </w:rPr>
    </w:lvl>
    <w:lvl w:ilvl="7">
      <w:start w:val="1"/>
      <w:numFmt w:val="lowerLetter"/>
      <w:lvlText w:val="%8."/>
      <w:lvlJc w:val="left"/>
      <w:pPr>
        <w:tabs>
          <w:tab w:val="num" w:pos="2859"/>
        </w:tabs>
        <w:ind w:left="425" w:hanging="425"/>
      </w:pPr>
      <w:rPr>
        <w:rFonts w:hint="default"/>
      </w:rPr>
    </w:lvl>
    <w:lvl w:ilvl="8">
      <w:start w:val="1"/>
      <w:numFmt w:val="lowerRoman"/>
      <w:lvlText w:val="%9."/>
      <w:lvlJc w:val="right"/>
      <w:pPr>
        <w:tabs>
          <w:tab w:val="num" w:pos="3216"/>
        </w:tabs>
        <w:ind w:left="425" w:hanging="425"/>
      </w:pPr>
      <w:rPr>
        <w:rFonts w:hint="default"/>
      </w:rPr>
    </w:lvl>
  </w:abstractNum>
  <w:abstractNum w:abstractNumId="23" w15:restartNumberingAfterBreak="0">
    <w:nsid w:val="6ECD7648"/>
    <w:multiLevelType w:val="multilevel"/>
    <w:tmpl w:val="B4581514"/>
    <w:lvl w:ilvl="0">
      <w:start w:val="1"/>
      <w:numFmt w:val="none"/>
      <w:lvlRestart w:val="0"/>
      <w:pStyle w:val="Heading1"/>
      <w:suff w:val="nothing"/>
      <w:lvlText w:val="%1"/>
      <w:lvlJc w:val="left"/>
      <w:pPr>
        <w:ind w:left="0" w:firstLine="0"/>
      </w:pPr>
    </w:lvl>
    <w:lvl w:ilvl="1">
      <w:start w:val="1"/>
      <w:numFmt w:val="none"/>
      <w:pStyle w:val="Heading2"/>
      <w:suff w:val="nothing"/>
      <w:lvlText w:val="%1"/>
      <w:lvlJc w:val="left"/>
      <w:pPr>
        <w:ind w:left="0" w:firstLine="0"/>
      </w:pPr>
    </w:lvl>
    <w:lvl w:ilvl="2">
      <w:start w:val="1"/>
      <w:numFmt w:val="none"/>
      <w:pStyle w:val="Heading3"/>
      <w:suff w:val="nothing"/>
      <w:lvlText w:val="%1"/>
      <w:lvlJc w:val="left"/>
      <w:pPr>
        <w:ind w:left="0" w:firstLine="0"/>
      </w:pPr>
    </w:lvl>
    <w:lvl w:ilvl="3">
      <w:start w:val="1"/>
      <w:numFmt w:val="none"/>
      <w:pStyle w:val="Heading4"/>
      <w:suff w:val="nothing"/>
      <w:lvlText w:val="%1"/>
      <w:lvlJc w:val="left"/>
      <w:pPr>
        <w:ind w:left="0" w:firstLine="0"/>
      </w:pPr>
    </w:lvl>
    <w:lvl w:ilvl="4">
      <w:start w:val="1"/>
      <w:numFmt w:val="none"/>
      <w:pStyle w:val="Heading5"/>
      <w:suff w:val="nothing"/>
      <w:lvlText w:val="%1"/>
      <w:lvlJc w:val="left"/>
      <w:pPr>
        <w:ind w:left="0" w:firstLine="0"/>
      </w:pPr>
    </w:lvl>
    <w:lvl w:ilvl="5">
      <w:start w:val="1"/>
      <w:numFmt w:val="none"/>
      <w:pStyle w:val="Heading6"/>
      <w:suff w:val="nothing"/>
      <w:lvlText w:val="%1"/>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8"/>
      <w:lvlJc w:val="left"/>
      <w:pPr>
        <w:ind w:left="0" w:firstLine="0"/>
      </w:pPr>
    </w:lvl>
    <w:lvl w:ilvl="8">
      <w:start w:val="1"/>
      <w:numFmt w:val="none"/>
      <w:pStyle w:val="Heading9"/>
      <w:suff w:val="nothing"/>
      <w:lvlText w:val=""/>
      <w:lvlJc w:val="left"/>
      <w:pPr>
        <w:ind w:left="0" w:firstLine="0"/>
      </w:pPr>
    </w:lvl>
  </w:abstractNum>
  <w:abstractNum w:abstractNumId="24" w15:restartNumberingAfterBreak="0">
    <w:nsid w:val="6EFE498B"/>
    <w:multiLevelType w:val="multilevel"/>
    <w:tmpl w:val="E486748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color w:val="auto"/>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color w:val="auto"/>
      </w:rPr>
    </w:lvl>
  </w:abstractNum>
  <w:abstractNum w:abstractNumId="25" w15:restartNumberingAfterBreak="0">
    <w:nsid w:val="775A79B1"/>
    <w:multiLevelType w:val="multilevel"/>
    <w:tmpl w:val="4E92C69C"/>
    <w:name w:val="AECOM Outline numbering"/>
    <w:lvl w:ilvl="0">
      <w:start w:val="1"/>
      <w:numFmt w:val="none"/>
      <w:suff w:val="nothing"/>
      <w:lvlText w:val="%1"/>
      <w:lvlJc w:val="left"/>
      <w:pPr>
        <w:ind w:left="0" w:firstLine="0"/>
      </w:pPr>
      <w:rPr>
        <w:rFonts w:hint="default"/>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4"/>
      <w:lvlJc w:val="left"/>
      <w:pPr>
        <w:ind w:left="0" w:firstLine="0"/>
      </w:pPr>
      <w:rPr>
        <w:rFonts w:hint="default"/>
      </w:rPr>
    </w:lvl>
    <w:lvl w:ilvl="4">
      <w:start w:val="1"/>
      <w:numFmt w:val="none"/>
      <w:lvlRestart w:val="0"/>
      <w:suff w:val="nothing"/>
      <w:lvlText w:val="%5"/>
      <w:lvlJc w:val="left"/>
      <w:pPr>
        <w:ind w:left="0" w:firstLine="0"/>
      </w:pPr>
      <w:rPr>
        <w:rFonts w:hint="default"/>
      </w:rPr>
    </w:lvl>
    <w:lvl w:ilvl="5">
      <w:start w:val="1"/>
      <w:numFmt w:val="none"/>
      <w:lvlRestart w:val="0"/>
      <w:suff w:val="nothing"/>
      <w:lvlText w:val="%6"/>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abstractNumId w:val="8"/>
  </w:num>
  <w:num w:numId="2">
    <w:abstractNumId w:val="3"/>
  </w:num>
  <w:num w:numId="3">
    <w:abstractNumId w:val="2"/>
  </w:num>
  <w:num w:numId="4">
    <w:abstractNumId w:val="9"/>
  </w:num>
  <w:num w:numId="5">
    <w:abstractNumId w:val="7"/>
  </w:num>
  <w:num w:numId="6">
    <w:abstractNumId w:val="6"/>
  </w:num>
  <w:num w:numId="7">
    <w:abstractNumId w:val="5"/>
  </w:num>
  <w:num w:numId="8">
    <w:abstractNumId w:val="4"/>
  </w:num>
  <w:num w:numId="9">
    <w:abstractNumId w:val="1"/>
  </w:num>
  <w:num w:numId="10">
    <w:abstractNumId w:val="0"/>
  </w:num>
  <w:num w:numId="11">
    <w:abstractNumId w:val="15"/>
  </w:num>
  <w:num w:numId="12">
    <w:abstractNumId w:val="11"/>
  </w:num>
  <w:num w:numId="13">
    <w:abstractNumId w:val="18"/>
  </w:num>
  <w:num w:numId="14">
    <w:abstractNumId w:val="19"/>
  </w:num>
  <w:num w:numId="15">
    <w:abstractNumId w:val="15"/>
  </w:num>
  <w:num w:numId="16">
    <w:abstractNumId w:val="18"/>
  </w:num>
  <w:num w:numId="17">
    <w:abstractNumId w:val="18"/>
  </w:num>
  <w:num w:numId="18">
    <w:abstractNumId w:val="18"/>
  </w:num>
  <w:num w:numId="19">
    <w:abstractNumId w:val="19"/>
  </w:num>
  <w:num w:numId="20">
    <w:abstractNumId w:val="19"/>
  </w:num>
  <w:num w:numId="21">
    <w:abstractNumId w:val="19"/>
  </w:num>
  <w:num w:numId="22">
    <w:abstractNumId w:val="25"/>
  </w:num>
  <w:num w:numId="23">
    <w:abstractNumId w:val="18"/>
  </w:num>
  <w:num w:numId="24">
    <w:abstractNumId w:val="24"/>
  </w:num>
  <w:num w:numId="25">
    <w:abstractNumId w:val="24"/>
  </w:num>
  <w:num w:numId="26">
    <w:abstractNumId w:val="24"/>
  </w:num>
  <w:num w:numId="27">
    <w:abstractNumId w:val="24"/>
  </w:num>
  <w:num w:numId="28">
    <w:abstractNumId w:val="24"/>
  </w:num>
  <w:num w:numId="29">
    <w:abstractNumId w:val="24"/>
  </w:num>
  <w:num w:numId="30">
    <w:abstractNumId w:val="22"/>
  </w:num>
  <w:num w:numId="31">
    <w:abstractNumId w:val="22"/>
  </w:num>
  <w:num w:numId="32">
    <w:abstractNumId w:val="22"/>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17"/>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4"/>
  </w:num>
  <w:num w:numId="42">
    <w:abstractNumId w:val="21"/>
  </w:num>
  <w:num w:numId="43">
    <w:abstractNumId w:val="12"/>
  </w:num>
  <w:num w:numId="44">
    <w:abstractNumId w:val="13"/>
  </w:num>
  <w:num w:numId="45">
    <w:abstractNumId w:val="23"/>
  </w:num>
  <w:num w:numId="46">
    <w:abstractNumId w:val="24"/>
  </w:num>
  <w:num w:numId="47">
    <w:abstractNumId w:val="24"/>
  </w:num>
  <w:num w:numId="48">
    <w:abstractNumId w:val="24"/>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bTextLanguage_ListCount" w:val="0"/>
    <w:docVar w:name="cbTextLanguage_ListIndex" w:val="-1"/>
    <w:docVar w:name="chkSaveFooterDetails" w:val="0"/>
    <w:docVar w:name="chkSaveOfficeAddress" w:val="0"/>
    <w:docVar w:name="opt1column" w:val="-1"/>
    <w:docVar w:name="opt2column" w:val="0"/>
    <w:docVar w:name="opt3column" w:val="0"/>
    <w:docVar w:name="optA3Landscape" w:val="0"/>
    <w:docVar w:name="optA4Landscape" w:val="0"/>
    <w:docVar w:name="optA4Portrait" w:val="-1"/>
    <w:docVar w:name="optChangeFontAECOMSans" w:val="0"/>
    <w:docVar w:name="optChangeFontArial" w:val="-1"/>
    <w:docVar w:name="optFont10" w:val="0"/>
    <w:docVar w:name="optFont11" w:val="0"/>
    <w:docVar w:name="optFont12" w:val="0"/>
    <w:docVar w:name="optFont9" w:val="-1"/>
    <w:docVar w:name="optHeading1Font18" w:val="0"/>
    <w:docVar w:name="optHeading1Font21" w:val="0"/>
    <w:docVar w:name="optHeading1Font24" w:val="-1"/>
    <w:docVar w:name="optLogo" w:val="-1"/>
    <w:docVar w:name="optNoLogo" w:val="0"/>
    <w:docVar w:name="optNumberedHeadings" w:val="0"/>
    <w:docVar w:name="optNumberedHeadingsParagraphs" w:val="0"/>
    <w:docVar w:name="optUnNumberedHeadings" w:val="-1"/>
    <w:docVar w:name="optUSLetterLandscape" w:val="0"/>
    <w:docVar w:name="optUSLetterPortrait" w:val="0"/>
    <w:docVar w:name="RERUN" w:val="1"/>
    <w:docVar w:name="SelectedCountry" w:val="1"/>
    <w:docVar w:name="SelectedEntity" w:val="1"/>
    <w:docVar w:name="SelectedGeo" w:val="2"/>
    <w:docVar w:name="SelectedLanguage" w:val="0"/>
    <w:docVar w:name="SelectedOffice" w:val="35"/>
    <w:docVar w:name="SelectedPageLayout" w:val="3"/>
    <w:docVar w:name="SelectedRegion" w:val="4"/>
    <w:docVar w:name="tbDate" w:val="7 February 2020"/>
    <w:docVar w:name="tbFooterDetails" w:val="AECOM Limited registered in England &amp; Wales, company number 880328._x000d__x000a_AECOM House, 63-77 Victoria Street, St Albans, Hertfordshire, AL1 3ER"/>
    <w:docVar w:name="tbOfficeAddress" w:val="AECOM Limited_x000d__x000a_4th Floor, Bridgewater House_x000d__x000a_Whitworth Street_x000d__x000a_Manchester M1 6LT_x000d__x000a_United Kingdom_x000d__x000a__x000d__x000a_T: +44 (161) 907 3500_x000d__x000a_aecom.com"/>
    <w:docVar w:name="TranslateChart" w:val="Chart"/>
    <w:docVar w:name="TranslateFigure" w:val="Figure"/>
    <w:docVar w:name="TranslateTable" w:val="Table"/>
  </w:docVars>
  <w:rsids>
    <w:rsidRoot w:val="0088345E"/>
    <w:rsid w:val="00002B10"/>
    <w:rsid w:val="0000567F"/>
    <w:rsid w:val="00020071"/>
    <w:rsid w:val="00023BF4"/>
    <w:rsid w:val="00024603"/>
    <w:rsid w:val="00026F9A"/>
    <w:rsid w:val="000309AF"/>
    <w:rsid w:val="000312F1"/>
    <w:rsid w:val="00034E38"/>
    <w:rsid w:val="0004006A"/>
    <w:rsid w:val="00040798"/>
    <w:rsid w:val="00054F7D"/>
    <w:rsid w:val="00067163"/>
    <w:rsid w:val="0007054C"/>
    <w:rsid w:val="000745A4"/>
    <w:rsid w:val="00082594"/>
    <w:rsid w:val="00096A50"/>
    <w:rsid w:val="000A7D02"/>
    <w:rsid w:val="000B37E0"/>
    <w:rsid w:val="000C4893"/>
    <w:rsid w:val="000C5B15"/>
    <w:rsid w:val="000D0060"/>
    <w:rsid w:val="000D0F8F"/>
    <w:rsid w:val="000D3142"/>
    <w:rsid w:val="000D4D55"/>
    <w:rsid w:val="000D6120"/>
    <w:rsid w:val="000E1A23"/>
    <w:rsid w:val="000E5190"/>
    <w:rsid w:val="000F37AA"/>
    <w:rsid w:val="000F5336"/>
    <w:rsid w:val="001001C3"/>
    <w:rsid w:val="00105845"/>
    <w:rsid w:val="00111433"/>
    <w:rsid w:val="00132010"/>
    <w:rsid w:val="00142FA6"/>
    <w:rsid w:val="00145502"/>
    <w:rsid w:val="001506BD"/>
    <w:rsid w:val="00156629"/>
    <w:rsid w:val="00156E36"/>
    <w:rsid w:val="00161E98"/>
    <w:rsid w:val="00164225"/>
    <w:rsid w:val="001725E0"/>
    <w:rsid w:val="00181A17"/>
    <w:rsid w:val="00186702"/>
    <w:rsid w:val="0019580A"/>
    <w:rsid w:val="001963B9"/>
    <w:rsid w:val="001A23D4"/>
    <w:rsid w:val="001A5319"/>
    <w:rsid w:val="001A5D99"/>
    <w:rsid w:val="001A7752"/>
    <w:rsid w:val="001B14A6"/>
    <w:rsid w:val="001C53FB"/>
    <w:rsid w:val="001D2B8E"/>
    <w:rsid w:val="001E0ECF"/>
    <w:rsid w:val="001F11A1"/>
    <w:rsid w:val="001F35B5"/>
    <w:rsid w:val="00202539"/>
    <w:rsid w:val="002038A7"/>
    <w:rsid w:val="00204571"/>
    <w:rsid w:val="00207666"/>
    <w:rsid w:val="00233E62"/>
    <w:rsid w:val="0024744B"/>
    <w:rsid w:val="00255091"/>
    <w:rsid w:val="00255FC0"/>
    <w:rsid w:val="0026762A"/>
    <w:rsid w:val="00267DB2"/>
    <w:rsid w:val="00270D35"/>
    <w:rsid w:val="00274258"/>
    <w:rsid w:val="0027630F"/>
    <w:rsid w:val="00281F0A"/>
    <w:rsid w:val="002831B5"/>
    <w:rsid w:val="00283E74"/>
    <w:rsid w:val="002863BC"/>
    <w:rsid w:val="0029298D"/>
    <w:rsid w:val="002A31BE"/>
    <w:rsid w:val="002A7318"/>
    <w:rsid w:val="002B4470"/>
    <w:rsid w:val="002C02C3"/>
    <w:rsid w:val="002C0F19"/>
    <w:rsid w:val="002C6D7D"/>
    <w:rsid w:val="002D2F92"/>
    <w:rsid w:val="002D642D"/>
    <w:rsid w:val="002D6EA3"/>
    <w:rsid w:val="002E0E2F"/>
    <w:rsid w:val="002E3F8A"/>
    <w:rsid w:val="002F010A"/>
    <w:rsid w:val="002F20E5"/>
    <w:rsid w:val="00307F8A"/>
    <w:rsid w:val="00311EEC"/>
    <w:rsid w:val="0031400D"/>
    <w:rsid w:val="00315D0A"/>
    <w:rsid w:val="00317C38"/>
    <w:rsid w:val="0032736F"/>
    <w:rsid w:val="00337BDC"/>
    <w:rsid w:val="003403C0"/>
    <w:rsid w:val="0034061C"/>
    <w:rsid w:val="00344152"/>
    <w:rsid w:val="00345026"/>
    <w:rsid w:val="00345D5E"/>
    <w:rsid w:val="00346DF8"/>
    <w:rsid w:val="00351988"/>
    <w:rsid w:val="00363F46"/>
    <w:rsid w:val="00386B20"/>
    <w:rsid w:val="00391789"/>
    <w:rsid w:val="003A4209"/>
    <w:rsid w:val="003B1B23"/>
    <w:rsid w:val="003B1B4E"/>
    <w:rsid w:val="003B35B2"/>
    <w:rsid w:val="003C11A6"/>
    <w:rsid w:val="003D1914"/>
    <w:rsid w:val="003E2BDE"/>
    <w:rsid w:val="003F20AB"/>
    <w:rsid w:val="00404BE5"/>
    <w:rsid w:val="004064DE"/>
    <w:rsid w:val="0041043A"/>
    <w:rsid w:val="00413648"/>
    <w:rsid w:val="0041553D"/>
    <w:rsid w:val="00417B39"/>
    <w:rsid w:val="00423AF9"/>
    <w:rsid w:val="00425936"/>
    <w:rsid w:val="0042621D"/>
    <w:rsid w:val="0042749D"/>
    <w:rsid w:val="004347EA"/>
    <w:rsid w:val="0044096C"/>
    <w:rsid w:val="00447AC0"/>
    <w:rsid w:val="00452247"/>
    <w:rsid w:val="00464BC1"/>
    <w:rsid w:val="00467039"/>
    <w:rsid w:val="00471594"/>
    <w:rsid w:val="004818D8"/>
    <w:rsid w:val="00482691"/>
    <w:rsid w:val="00483E82"/>
    <w:rsid w:val="00486740"/>
    <w:rsid w:val="00492DB2"/>
    <w:rsid w:val="004A43AD"/>
    <w:rsid w:val="004A76B3"/>
    <w:rsid w:val="004B4874"/>
    <w:rsid w:val="004D26AC"/>
    <w:rsid w:val="004D4A35"/>
    <w:rsid w:val="004D5E68"/>
    <w:rsid w:val="004E26C7"/>
    <w:rsid w:val="005025C1"/>
    <w:rsid w:val="00503490"/>
    <w:rsid w:val="00506652"/>
    <w:rsid w:val="005102A3"/>
    <w:rsid w:val="00513811"/>
    <w:rsid w:val="00530D54"/>
    <w:rsid w:val="00540443"/>
    <w:rsid w:val="00543983"/>
    <w:rsid w:val="005450F6"/>
    <w:rsid w:val="00551E20"/>
    <w:rsid w:val="005534AE"/>
    <w:rsid w:val="0055690D"/>
    <w:rsid w:val="005606E1"/>
    <w:rsid w:val="00562A57"/>
    <w:rsid w:val="00562E0E"/>
    <w:rsid w:val="0056355D"/>
    <w:rsid w:val="00563D3B"/>
    <w:rsid w:val="00567B50"/>
    <w:rsid w:val="00591C1A"/>
    <w:rsid w:val="0059393E"/>
    <w:rsid w:val="005B3E9A"/>
    <w:rsid w:val="005C0F04"/>
    <w:rsid w:val="005C1C18"/>
    <w:rsid w:val="005C26C4"/>
    <w:rsid w:val="005D2C1B"/>
    <w:rsid w:val="005E08F2"/>
    <w:rsid w:val="005E137C"/>
    <w:rsid w:val="005F38A8"/>
    <w:rsid w:val="005F7352"/>
    <w:rsid w:val="0060754D"/>
    <w:rsid w:val="00612E67"/>
    <w:rsid w:val="00623BF6"/>
    <w:rsid w:val="00632163"/>
    <w:rsid w:val="006368DA"/>
    <w:rsid w:val="00640C70"/>
    <w:rsid w:val="0064142A"/>
    <w:rsid w:val="00643EA1"/>
    <w:rsid w:val="00655083"/>
    <w:rsid w:val="0065674E"/>
    <w:rsid w:val="006614E9"/>
    <w:rsid w:val="0066405C"/>
    <w:rsid w:val="00664C90"/>
    <w:rsid w:val="00673BFD"/>
    <w:rsid w:val="006767AC"/>
    <w:rsid w:val="00677D47"/>
    <w:rsid w:val="006A384F"/>
    <w:rsid w:val="006A4118"/>
    <w:rsid w:val="006A415E"/>
    <w:rsid w:val="006C050D"/>
    <w:rsid w:val="006C2F65"/>
    <w:rsid w:val="006D0CE6"/>
    <w:rsid w:val="006D2860"/>
    <w:rsid w:val="006D2F37"/>
    <w:rsid w:val="006D7974"/>
    <w:rsid w:val="006E0634"/>
    <w:rsid w:val="006E3F42"/>
    <w:rsid w:val="006E71D3"/>
    <w:rsid w:val="006F102F"/>
    <w:rsid w:val="006F4B6B"/>
    <w:rsid w:val="00701FF6"/>
    <w:rsid w:val="007046F3"/>
    <w:rsid w:val="0071051B"/>
    <w:rsid w:val="00713C4C"/>
    <w:rsid w:val="00721761"/>
    <w:rsid w:val="0074112D"/>
    <w:rsid w:val="00743816"/>
    <w:rsid w:val="00747EF7"/>
    <w:rsid w:val="00750BB2"/>
    <w:rsid w:val="00752223"/>
    <w:rsid w:val="007608D1"/>
    <w:rsid w:val="00767FC6"/>
    <w:rsid w:val="00775B25"/>
    <w:rsid w:val="00781C96"/>
    <w:rsid w:val="0079686A"/>
    <w:rsid w:val="00797212"/>
    <w:rsid w:val="007A2963"/>
    <w:rsid w:val="007A2F66"/>
    <w:rsid w:val="007A73FE"/>
    <w:rsid w:val="007C357F"/>
    <w:rsid w:val="007C5551"/>
    <w:rsid w:val="007C68B0"/>
    <w:rsid w:val="007D071D"/>
    <w:rsid w:val="007D469E"/>
    <w:rsid w:val="007D4DB3"/>
    <w:rsid w:val="007E5784"/>
    <w:rsid w:val="00801FB4"/>
    <w:rsid w:val="008031BC"/>
    <w:rsid w:val="00806B1F"/>
    <w:rsid w:val="00812135"/>
    <w:rsid w:val="008150E0"/>
    <w:rsid w:val="00820425"/>
    <w:rsid w:val="008206F9"/>
    <w:rsid w:val="00823930"/>
    <w:rsid w:val="00823DBD"/>
    <w:rsid w:val="008345BE"/>
    <w:rsid w:val="00834A68"/>
    <w:rsid w:val="00837D9F"/>
    <w:rsid w:val="008413D9"/>
    <w:rsid w:val="00846AAF"/>
    <w:rsid w:val="0085112F"/>
    <w:rsid w:val="008703ED"/>
    <w:rsid w:val="008818C1"/>
    <w:rsid w:val="0088345E"/>
    <w:rsid w:val="00884C94"/>
    <w:rsid w:val="00885EF9"/>
    <w:rsid w:val="008928E6"/>
    <w:rsid w:val="00893287"/>
    <w:rsid w:val="008A2670"/>
    <w:rsid w:val="008B5284"/>
    <w:rsid w:val="008C5490"/>
    <w:rsid w:val="008D5C5A"/>
    <w:rsid w:val="008D63C8"/>
    <w:rsid w:val="008E31E8"/>
    <w:rsid w:val="008E3465"/>
    <w:rsid w:val="008E50C1"/>
    <w:rsid w:val="008E5ED0"/>
    <w:rsid w:val="008E67CF"/>
    <w:rsid w:val="008F637D"/>
    <w:rsid w:val="008F7163"/>
    <w:rsid w:val="009047D3"/>
    <w:rsid w:val="00907201"/>
    <w:rsid w:val="00920018"/>
    <w:rsid w:val="009246C5"/>
    <w:rsid w:val="00926705"/>
    <w:rsid w:val="00937536"/>
    <w:rsid w:val="00941161"/>
    <w:rsid w:val="009449E1"/>
    <w:rsid w:val="009454EA"/>
    <w:rsid w:val="009501FF"/>
    <w:rsid w:val="00951018"/>
    <w:rsid w:val="009526BF"/>
    <w:rsid w:val="00952FFD"/>
    <w:rsid w:val="00953E78"/>
    <w:rsid w:val="0095424A"/>
    <w:rsid w:val="00956F3B"/>
    <w:rsid w:val="009571A2"/>
    <w:rsid w:val="00957B84"/>
    <w:rsid w:val="0096268A"/>
    <w:rsid w:val="0096337D"/>
    <w:rsid w:val="009654BF"/>
    <w:rsid w:val="00966772"/>
    <w:rsid w:val="00971C82"/>
    <w:rsid w:val="00974F3D"/>
    <w:rsid w:val="00981D52"/>
    <w:rsid w:val="00993752"/>
    <w:rsid w:val="009A6128"/>
    <w:rsid w:val="009B457A"/>
    <w:rsid w:val="009B5499"/>
    <w:rsid w:val="009B7456"/>
    <w:rsid w:val="009C208D"/>
    <w:rsid w:val="009D1092"/>
    <w:rsid w:val="009D6C22"/>
    <w:rsid w:val="009E0B73"/>
    <w:rsid w:val="009E2723"/>
    <w:rsid w:val="009E5D52"/>
    <w:rsid w:val="009F5546"/>
    <w:rsid w:val="00A14629"/>
    <w:rsid w:val="00A17FA2"/>
    <w:rsid w:val="00A24AE1"/>
    <w:rsid w:val="00A2547E"/>
    <w:rsid w:val="00A313EC"/>
    <w:rsid w:val="00A4152A"/>
    <w:rsid w:val="00A45658"/>
    <w:rsid w:val="00A5316D"/>
    <w:rsid w:val="00A55B0C"/>
    <w:rsid w:val="00A57E19"/>
    <w:rsid w:val="00A61C0E"/>
    <w:rsid w:val="00A70FAE"/>
    <w:rsid w:val="00A85347"/>
    <w:rsid w:val="00A94ED2"/>
    <w:rsid w:val="00AA0ACD"/>
    <w:rsid w:val="00AA16A9"/>
    <w:rsid w:val="00AA628D"/>
    <w:rsid w:val="00AA6D47"/>
    <w:rsid w:val="00AB0054"/>
    <w:rsid w:val="00AB1B56"/>
    <w:rsid w:val="00AB5547"/>
    <w:rsid w:val="00AB5D84"/>
    <w:rsid w:val="00AC145E"/>
    <w:rsid w:val="00AC2164"/>
    <w:rsid w:val="00AD07B2"/>
    <w:rsid w:val="00AD42B7"/>
    <w:rsid w:val="00AD70D8"/>
    <w:rsid w:val="00AE433A"/>
    <w:rsid w:val="00AE5754"/>
    <w:rsid w:val="00AF3120"/>
    <w:rsid w:val="00B01BEF"/>
    <w:rsid w:val="00B01F03"/>
    <w:rsid w:val="00B110E9"/>
    <w:rsid w:val="00B11250"/>
    <w:rsid w:val="00B25D6C"/>
    <w:rsid w:val="00B31A21"/>
    <w:rsid w:val="00B41F5A"/>
    <w:rsid w:val="00B435FD"/>
    <w:rsid w:val="00B456D4"/>
    <w:rsid w:val="00B617A7"/>
    <w:rsid w:val="00B649A7"/>
    <w:rsid w:val="00B65E83"/>
    <w:rsid w:val="00B749DD"/>
    <w:rsid w:val="00B912DB"/>
    <w:rsid w:val="00B91F05"/>
    <w:rsid w:val="00B95BA6"/>
    <w:rsid w:val="00BA252E"/>
    <w:rsid w:val="00BB2B5F"/>
    <w:rsid w:val="00BC0BB2"/>
    <w:rsid w:val="00BC34A9"/>
    <w:rsid w:val="00BC5748"/>
    <w:rsid w:val="00BC66B6"/>
    <w:rsid w:val="00BD231D"/>
    <w:rsid w:val="00BE1245"/>
    <w:rsid w:val="00BE17D5"/>
    <w:rsid w:val="00BE3B5F"/>
    <w:rsid w:val="00BE4832"/>
    <w:rsid w:val="00BF0BDA"/>
    <w:rsid w:val="00BF3491"/>
    <w:rsid w:val="00C0410F"/>
    <w:rsid w:val="00C141A4"/>
    <w:rsid w:val="00C178BC"/>
    <w:rsid w:val="00C32B47"/>
    <w:rsid w:val="00C36C98"/>
    <w:rsid w:val="00C405F8"/>
    <w:rsid w:val="00C51974"/>
    <w:rsid w:val="00C540F6"/>
    <w:rsid w:val="00C6113D"/>
    <w:rsid w:val="00C64823"/>
    <w:rsid w:val="00C6699F"/>
    <w:rsid w:val="00C67ACB"/>
    <w:rsid w:val="00C72CBA"/>
    <w:rsid w:val="00C75787"/>
    <w:rsid w:val="00C7797D"/>
    <w:rsid w:val="00C83B82"/>
    <w:rsid w:val="00C91E1A"/>
    <w:rsid w:val="00C95768"/>
    <w:rsid w:val="00CA04DC"/>
    <w:rsid w:val="00CB080F"/>
    <w:rsid w:val="00CB2507"/>
    <w:rsid w:val="00CB5278"/>
    <w:rsid w:val="00CC0513"/>
    <w:rsid w:val="00CC0B1D"/>
    <w:rsid w:val="00CC224C"/>
    <w:rsid w:val="00CC3043"/>
    <w:rsid w:val="00CD0845"/>
    <w:rsid w:val="00CD5B1A"/>
    <w:rsid w:val="00CE0972"/>
    <w:rsid w:val="00CF595D"/>
    <w:rsid w:val="00D016D8"/>
    <w:rsid w:val="00D127BC"/>
    <w:rsid w:val="00D22D21"/>
    <w:rsid w:val="00D309E7"/>
    <w:rsid w:val="00D312DA"/>
    <w:rsid w:val="00D40DEF"/>
    <w:rsid w:val="00D42CD4"/>
    <w:rsid w:val="00D43D9F"/>
    <w:rsid w:val="00D56AAA"/>
    <w:rsid w:val="00D60352"/>
    <w:rsid w:val="00D6402C"/>
    <w:rsid w:val="00D72D01"/>
    <w:rsid w:val="00D84F2E"/>
    <w:rsid w:val="00D86501"/>
    <w:rsid w:val="00D8696D"/>
    <w:rsid w:val="00D87187"/>
    <w:rsid w:val="00D8735B"/>
    <w:rsid w:val="00D915A4"/>
    <w:rsid w:val="00DA1185"/>
    <w:rsid w:val="00DA5AB2"/>
    <w:rsid w:val="00DA65A2"/>
    <w:rsid w:val="00DA74E0"/>
    <w:rsid w:val="00DB161A"/>
    <w:rsid w:val="00DD07FB"/>
    <w:rsid w:val="00DD2226"/>
    <w:rsid w:val="00DD2614"/>
    <w:rsid w:val="00DD6840"/>
    <w:rsid w:val="00DD688A"/>
    <w:rsid w:val="00DF5FB9"/>
    <w:rsid w:val="00E075E9"/>
    <w:rsid w:val="00E12F01"/>
    <w:rsid w:val="00E17B4C"/>
    <w:rsid w:val="00E20262"/>
    <w:rsid w:val="00E245F8"/>
    <w:rsid w:val="00E25B7B"/>
    <w:rsid w:val="00E26FDE"/>
    <w:rsid w:val="00E31043"/>
    <w:rsid w:val="00E32172"/>
    <w:rsid w:val="00E36E2A"/>
    <w:rsid w:val="00E40194"/>
    <w:rsid w:val="00E416F0"/>
    <w:rsid w:val="00E41E6D"/>
    <w:rsid w:val="00E4500C"/>
    <w:rsid w:val="00E4527E"/>
    <w:rsid w:val="00E57153"/>
    <w:rsid w:val="00E76CF2"/>
    <w:rsid w:val="00E81F63"/>
    <w:rsid w:val="00E867A1"/>
    <w:rsid w:val="00E91D9D"/>
    <w:rsid w:val="00EA12A1"/>
    <w:rsid w:val="00EB2564"/>
    <w:rsid w:val="00EB4B7F"/>
    <w:rsid w:val="00EC4107"/>
    <w:rsid w:val="00EE5B75"/>
    <w:rsid w:val="00EE6B02"/>
    <w:rsid w:val="00EF356A"/>
    <w:rsid w:val="00EF60DB"/>
    <w:rsid w:val="00F051A7"/>
    <w:rsid w:val="00F0692F"/>
    <w:rsid w:val="00F131B9"/>
    <w:rsid w:val="00F14923"/>
    <w:rsid w:val="00F15817"/>
    <w:rsid w:val="00F15DCC"/>
    <w:rsid w:val="00F278B1"/>
    <w:rsid w:val="00F3207C"/>
    <w:rsid w:val="00F32784"/>
    <w:rsid w:val="00F32FB6"/>
    <w:rsid w:val="00F41BB9"/>
    <w:rsid w:val="00F50090"/>
    <w:rsid w:val="00F5797D"/>
    <w:rsid w:val="00F72343"/>
    <w:rsid w:val="00F73073"/>
    <w:rsid w:val="00F84928"/>
    <w:rsid w:val="00F86DC8"/>
    <w:rsid w:val="00F87F05"/>
    <w:rsid w:val="00F93872"/>
    <w:rsid w:val="00F94EAA"/>
    <w:rsid w:val="00FA0808"/>
    <w:rsid w:val="00FA197E"/>
    <w:rsid w:val="00FA31D6"/>
    <w:rsid w:val="00FA68EB"/>
    <w:rsid w:val="00FB5F7D"/>
    <w:rsid w:val="00FB79FF"/>
    <w:rsid w:val="00FD34F6"/>
    <w:rsid w:val="00FD47E8"/>
    <w:rsid w:val="00FD5E48"/>
    <w:rsid w:val="00FD785D"/>
    <w:rsid w:val="00FF0621"/>
    <w:rsid w:val="00FF2DA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B3618DF"/>
  <w15:docId w15:val="{81C40B27-5206-4963-A714-905E0A709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5">
    <w:lsdException w:name="Normal" w:uiPriority="1" w:qFormat="1"/>
    <w:lsdException w:name="heading 1" w:uiPriority="2" w:qFormat="1"/>
    <w:lsdException w:name="heading 2" w:semiHidden="1" w:uiPriority="3" w:qFormat="1"/>
    <w:lsdException w:name="heading 3" w:semiHidden="1" w:uiPriority="4" w:qFormat="1"/>
    <w:lsdException w:name="heading 4" w:semiHidden="1" w:uiPriority="5"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qFormat="1"/>
    <w:lsdException w:name="List Number" w:semiHidden="1"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qFormat="1"/>
    <w:lsdException w:name="List Bullet 3" w:semiHidden="1" w:uiPriority="9" w:qFormat="1"/>
    <w:lsdException w:name="List Bullet 4" w:semiHidden="1" w:unhideWhenUsed="1"/>
    <w:lsdException w:name="List Bullet 5" w:semiHidden="1" w:unhideWhenUsed="1"/>
    <w:lsdException w:name="List Number 2" w:semiHidden="1" w:uiPriority="12" w:qFormat="1"/>
    <w:lsdException w:name="List Number 3" w:semiHidden="1" w:uiPriority="13"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6" w:qFormat="1"/>
    <w:lsdException w:name="FollowedHyperlink" w:semiHidden="1" w:uiPriority="27"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BE1245"/>
    <w:pPr>
      <w:spacing w:line="240" w:lineRule="atLeast"/>
    </w:pPr>
    <w:rPr>
      <w:kern w:val="18"/>
    </w:rPr>
  </w:style>
  <w:style w:type="paragraph" w:styleId="Heading1">
    <w:name w:val="heading 1"/>
    <w:basedOn w:val="Normal"/>
    <w:next w:val="BodyText"/>
    <w:link w:val="Heading1Char"/>
    <w:uiPriority w:val="2"/>
    <w:qFormat/>
    <w:rsid w:val="00E57153"/>
    <w:pPr>
      <w:keepNext/>
      <w:keepLines/>
      <w:numPr>
        <w:numId w:val="45"/>
      </w:numPr>
      <w:pBdr>
        <w:top w:val="single" w:sz="12" w:space="4" w:color="00B5E2" w:themeColor="accent1"/>
        <w:bottom w:val="single" w:sz="4" w:space="6" w:color="00B5E2" w:themeColor="accent1"/>
      </w:pBdr>
      <w:spacing w:before="480" w:after="240" w:line="540" w:lineRule="atLeast"/>
      <w:outlineLvl w:val="0"/>
    </w:pPr>
    <w:rPr>
      <w:rFonts w:asciiTheme="majorHAnsi" w:eastAsiaTheme="majorEastAsia" w:hAnsiTheme="majorHAnsi" w:cstheme="majorBidi"/>
      <w:b/>
      <w:bCs/>
      <w:color w:val="00B5E2" w:themeColor="accent1"/>
      <w:sz w:val="48"/>
      <w:szCs w:val="28"/>
    </w:rPr>
  </w:style>
  <w:style w:type="paragraph" w:styleId="Heading2">
    <w:name w:val="heading 2"/>
    <w:basedOn w:val="Normal"/>
    <w:next w:val="BodyText"/>
    <w:link w:val="Heading2Char"/>
    <w:uiPriority w:val="3"/>
    <w:qFormat/>
    <w:rsid w:val="008F637D"/>
    <w:pPr>
      <w:keepNext/>
      <w:keepLines/>
      <w:numPr>
        <w:ilvl w:val="1"/>
        <w:numId w:val="45"/>
      </w:numPr>
      <w:spacing w:before="240" w:after="120" w:line="420" w:lineRule="atLeast"/>
      <w:outlineLvl w:val="1"/>
    </w:pPr>
    <w:rPr>
      <w:rFonts w:asciiTheme="majorHAnsi" w:eastAsiaTheme="majorEastAsia" w:hAnsiTheme="majorHAnsi" w:cstheme="majorBidi"/>
      <w:b/>
      <w:bCs/>
      <w:color w:val="00B5E2" w:themeColor="accent1"/>
      <w:sz w:val="42"/>
      <w:szCs w:val="26"/>
    </w:rPr>
  </w:style>
  <w:style w:type="paragraph" w:styleId="Heading3">
    <w:name w:val="heading 3"/>
    <w:basedOn w:val="Normal"/>
    <w:next w:val="BodyText"/>
    <w:link w:val="Heading3Char"/>
    <w:uiPriority w:val="4"/>
    <w:qFormat/>
    <w:rsid w:val="00FA197E"/>
    <w:pPr>
      <w:keepNext/>
      <w:keepLines/>
      <w:numPr>
        <w:ilvl w:val="2"/>
        <w:numId w:val="45"/>
      </w:numPr>
      <w:spacing w:before="240" w:after="120" w:line="360" w:lineRule="atLeast"/>
      <w:outlineLvl w:val="2"/>
    </w:pPr>
    <w:rPr>
      <w:rFonts w:asciiTheme="majorHAnsi" w:eastAsiaTheme="majorEastAsia" w:hAnsiTheme="majorHAnsi" w:cstheme="majorBidi"/>
      <w:b/>
      <w:bCs/>
      <w:color w:val="00B5E2" w:themeColor="accent1"/>
      <w:sz w:val="36"/>
    </w:rPr>
  </w:style>
  <w:style w:type="paragraph" w:styleId="Heading4">
    <w:name w:val="heading 4"/>
    <w:basedOn w:val="Normal"/>
    <w:next w:val="BodyText"/>
    <w:link w:val="Heading4Char"/>
    <w:uiPriority w:val="5"/>
    <w:qFormat/>
    <w:rsid w:val="008F637D"/>
    <w:pPr>
      <w:keepNext/>
      <w:keepLines/>
      <w:numPr>
        <w:ilvl w:val="3"/>
        <w:numId w:val="45"/>
      </w:numPr>
      <w:spacing w:before="180" w:after="60" w:line="300" w:lineRule="atLeast"/>
      <w:outlineLvl w:val="3"/>
    </w:pPr>
    <w:rPr>
      <w:rFonts w:asciiTheme="majorHAnsi" w:eastAsiaTheme="majorEastAsia" w:hAnsiTheme="majorHAnsi" w:cstheme="majorBidi"/>
      <w:b/>
      <w:bCs/>
      <w:iCs/>
      <w:sz w:val="30"/>
    </w:rPr>
  </w:style>
  <w:style w:type="paragraph" w:styleId="Heading5">
    <w:name w:val="heading 5"/>
    <w:basedOn w:val="Normal"/>
    <w:next w:val="BodyText"/>
    <w:link w:val="Heading5Char"/>
    <w:uiPriority w:val="9"/>
    <w:semiHidden/>
    <w:unhideWhenUsed/>
    <w:rsid w:val="008F637D"/>
    <w:pPr>
      <w:keepNext/>
      <w:keepLines/>
      <w:numPr>
        <w:ilvl w:val="4"/>
        <w:numId w:val="45"/>
      </w:numPr>
      <w:spacing w:before="120"/>
      <w:outlineLvl w:val="4"/>
    </w:pPr>
    <w:rPr>
      <w:rFonts w:asciiTheme="majorHAnsi" w:eastAsiaTheme="majorEastAsia" w:hAnsiTheme="majorHAnsi" w:cstheme="majorBidi"/>
      <w:b/>
      <w:color w:val="00B5E2" w:themeColor="accent1"/>
    </w:rPr>
  </w:style>
  <w:style w:type="paragraph" w:styleId="Heading6">
    <w:name w:val="heading 6"/>
    <w:basedOn w:val="Normal"/>
    <w:next w:val="Normal"/>
    <w:link w:val="Heading6Char"/>
    <w:uiPriority w:val="9"/>
    <w:semiHidden/>
    <w:unhideWhenUsed/>
    <w:rsid w:val="008F637D"/>
    <w:pPr>
      <w:keepNext/>
      <w:keepLines/>
      <w:numPr>
        <w:ilvl w:val="5"/>
        <w:numId w:val="45"/>
      </w:numPr>
      <w:spacing w:before="200"/>
      <w:outlineLvl w:val="5"/>
    </w:pPr>
    <w:rPr>
      <w:rFonts w:asciiTheme="majorHAnsi" w:eastAsiaTheme="majorEastAsia" w:hAnsiTheme="majorHAnsi" w:cstheme="majorBidi"/>
      <w:b/>
      <w:iCs/>
    </w:rPr>
  </w:style>
  <w:style w:type="paragraph" w:styleId="Heading7">
    <w:name w:val="heading 7"/>
    <w:basedOn w:val="Normal"/>
    <w:next w:val="Normal"/>
    <w:link w:val="Heading7Char"/>
    <w:uiPriority w:val="9"/>
    <w:semiHidden/>
    <w:unhideWhenUsed/>
    <w:rsid w:val="008F637D"/>
    <w:pPr>
      <w:keepNext/>
      <w:keepLines/>
      <w:numPr>
        <w:ilvl w:val="6"/>
        <w:numId w:val="45"/>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rsid w:val="008F637D"/>
    <w:pPr>
      <w:keepNext/>
      <w:keepLines/>
      <w:numPr>
        <w:ilvl w:val="7"/>
        <w:numId w:val="45"/>
      </w:numPr>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rsid w:val="008F637D"/>
    <w:pPr>
      <w:keepNext/>
      <w:keepLines/>
      <w:numPr>
        <w:ilvl w:val="8"/>
        <w:numId w:val="45"/>
      </w:numPr>
      <w:spacing w:before="200"/>
      <w:outlineLvl w:val="8"/>
    </w:pPr>
    <w:rPr>
      <w:rFonts w:asciiTheme="majorHAnsi" w:eastAsiaTheme="majorEastAsia" w:hAnsiTheme="maj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57153"/>
    <w:rPr>
      <w:rFonts w:asciiTheme="majorHAnsi" w:eastAsiaTheme="majorEastAsia" w:hAnsiTheme="majorHAnsi" w:cstheme="majorBidi"/>
      <w:b/>
      <w:bCs/>
      <w:color w:val="00B5E2" w:themeColor="accent1"/>
      <w:kern w:val="18"/>
      <w:sz w:val="48"/>
      <w:szCs w:val="28"/>
    </w:rPr>
  </w:style>
  <w:style w:type="character" w:customStyle="1" w:styleId="Heading2Char">
    <w:name w:val="Heading 2 Char"/>
    <w:basedOn w:val="DefaultParagraphFont"/>
    <w:link w:val="Heading2"/>
    <w:uiPriority w:val="3"/>
    <w:rsid w:val="008F637D"/>
    <w:rPr>
      <w:rFonts w:asciiTheme="majorHAnsi" w:eastAsiaTheme="majorEastAsia" w:hAnsiTheme="majorHAnsi" w:cstheme="majorBidi"/>
      <w:b/>
      <w:bCs/>
      <w:color w:val="00B5E2" w:themeColor="accent1"/>
      <w:kern w:val="18"/>
      <w:sz w:val="42"/>
      <w:szCs w:val="26"/>
    </w:rPr>
  </w:style>
  <w:style w:type="character" w:customStyle="1" w:styleId="Heading3Char">
    <w:name w:val="Heading 3 Char"/>
    <w:basedOn w:val="DefaultParagraphFont"/>
    <w:link w:val="Heading3"/>
    <w:uiPriority w:val="4"/>
    <w:rsid w:val="00FA197E"/>
    <w:rPr>
      <w:rFonts w:asciiTheme="majorHAnsi" w:eastAsiaTheme="majorEastAsia" w:hAnsiTheme="majorHAnsi" w:cstheme="majorBidi"/>
      <w:b/>
      <w:bCs/>
      <w:color w:val="00B5E2" w:themeColor="accent1"/>
      <w:kern w:val="18"/>
      <w:sz w:val="36"/>
    </w:rPr>
  </w:style>
  <w:style w:type="paragraph" w:styleId="ListNumber">
    <w:name w:val="List Number"/>
    <w:basedOn w:val="Normal"/>
    <w:uiPriority w:val="11"/>
    <w:qFormat/>
    <w:rsid w:val="00E40194"/>
    <w:pPr>
      <w:numPr>
        <w:numId w:val="32"/>
      </w:numPr>
      <w:spacing w:after="120"/>
    </w:pPr>
  </w:style>
  <w:style w:type="paragraph" w:styleId="ListNumber2">
    <w:name w:val="List Number 2"/>
    <w:basedOn w:val="Normal"/>
    <w:uiPriority w:val="12"/>
    <w:qFormat/>
    <w:rsid w:val="00E40194"/>
    <w:pPr>
      <w:numPr>
        <w:ilvl w:val="1"/>
        <w:numId w:val="32"/>
      </w:numPr>
      <w:spacing w:after="120"/>
    </w:pPr>
  </w:style>
  <w:style w:type="paragraph" w:styleId="ListNumber3">
    <w:name w:val="List Number 3"/>
    <w:basedOn w:val="Normal"/>
    <w:uiPriority w:val="13"/>
    <w:qFormat/>
    <w:rsid w:val="00E40194"/>
    <w:pPr>
      <w:numPr>
        <w:ilvl w:val="2"/>
        <w:numId w:val="32"/>
      </w:numPr>
      <w:spacing w:after="120"/>
    </w:pPr>
  </w:style>
  <w:style w:type="paragraph" w:styleId="ListBullet">
    <w:name w:val="List Bullet"/>
    <w:basedOn w:val="Normal"/>
    <w:qFormat/>
    <w:rsid w:val="00E40194"/>
    <w:pPr>
      <w:numPr>
        <w:numId w:val="29"/>
      </w:numPr>
      <w:spacing w:after="120"/>
    </w:pPr>
  </w:style>
  <w:style w:type="paragraph" w:styleId="ListBullet2">
    <w:name w:val="List Bullet 2"/>
    <w:basedOn w:val="Normal"/>
    <w:uiPriority w:val="8"/>
    <w:qFormat/>
    <w:rsid w:val="00E40194"/>
    <w:pPr>
      <w:numPr>
        <w:ilvl w:val="1"/>
        <w:numId w:val="29"/>
      </w:numPr>
      <w:spacing w:after="120"/>
    </w:pPr>
  </w:style>
  <w:style w:type="paragraph" w:styleId="ListBullet3">
    <w:name w:val="List Bullet 3"/>
    <w:basedOn w:val="Normal"/>
    <w:uiPriority w:val="9"/>
    <w:qFormat/>
    <w:rsid w:val="00E40194"/>
    <w:pPr>
      <w:numPr>
        <w:ilvl w:val="2"/>
        <w:numId w:val="29"/>
      </w:numPr>
      <w:spacing w:after="120"/>
    </w:pPr>
  </w:style>
  <w:style w:type="paragraph" w:styleId="Header">
    <w:name w:val="header"/>
    <w:basedOn w:val="Normal"/>
    <w:link w:val="HeaderChar"/>
    <w:uiPriority w:val="99"/>
    <w:unhideWhenUsed/>
    <w:rsid w:val="00D87187"/>
    <w:pPr>
      <w:tabs>
        <w:tab w:val="center" w:pos="4513"/>
        <w:tab w:val="right" w:pos="9026"/>
      </w:tabs>
      <w:spacing w:line="240" w:lineRule="auto"/>
    </w:pPr>
    <w:rPr>
      <w:noProof/>
    </w:rPr>
  </w:style>
  <w:style w:type="character" w:customStyle="1" w:styleId="HeaderChar">
    <w:name w:val="Header Char"/>
    <w:basedOn w:val="DefaultParagraphFont"/>
    <w:link w:val="Header"/>
    <w:uiPriority w:val="99"/>
    <w:rsid w:val="00D87187"/>
    <w:rPr>
      <w:noProof/>
      <w:kern w:val="18"/>
    </w:rPr>
  </w:style>
  <w:style w:type="paragraph" w:styleId="Footer">
    <w:name w:val="footer"/>
    <w:basedOn w:val="Normal"/>
    <w:link w:val="FooterChar"/>
    <w:uiPriority w:val="99"/>
    <w:unhideWhenUsed/>
    <w:rsid w:val="00D87187"/>
    <w:pPr>
      <w:tabs>
        <w:tab w:val="center" w:pos="4513"/>
        <w:tab w:val="right" w:pos="9026"/>
      </w:tabs>
      <w:spacing w:line="240" w:lineRule="auto"/>
    </w:pPr>
    <w:rPr>
      <w:noProof/>
    </w:rPr>
  </w:style>
  <w:style w:type="character" w:customStyle="1" w:styleId="FooterChar">
    <w:name w:val="Footer Char"/>
    <w:basedOn w:val="DefaultParagraphFont"/>
    <w:link w:val="Footer"/>
    <w:uiPriority w:val="99"/>
    <w:rsid w:val="00D87187"/>
    <w:rPr>
      <w:noProof/>
      <w:kern w:val="18"/>
    </w:rPr>
  </w:style>
  <w:style w:type="table" w:styleId="TableGrid">
    <w:name w:val="Table Grid"/>
    <w:basedOn w:val="TableNormal"/>
    <w:uiPriority w:val="59"/>
    <w:semiHidden/>
    <w:unhideWhenUsed/>
    <w:rsid w:val="0004006A"/>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paragraph" w:customStyle="1" w:styleId="Addressblock">
    <w:name w:val="Address block"/>
    <w:basedOn w:val="Header"/>
    <w:semiHidden/>
    <w:unhideWhenUsed/>
    <w:rsid w:val="008928E6"/>
  </w:style>
  <w:style w:type="paragraph" w:styleId="BodyText">
    <w:name w:val="Body Text"/>
    <w:basedOn w:val="Normal"/>
    <w:link w:val="BodyTextChar"/>
    <w:qFormat/>
    <w:rsid w:val="0096337D"/>
    <w:pPr>
      <w:spacing w:after="180"/>
    </w:pPr>
  </w:style>
  <w:style w:type="character" w:customStyle="1" w:styleId="BodyTextChar">
    <w:name w:val="Body Text Char"/>
    <w:basedOn w:val="DefaultParagraphFont"/>
    <w:link w:val="BodyText"/>
    <w:rsid w:val="0096337D"/>
    <w:rPr>
      <w:kern w:val="18"/>
    </w:rPr>
  </w:style>
  <w:style w:type="paragraph" w:customStyle="1" w:styleId="HeaderTitle">
    <w:name w:val="HeaderTitle"/>
    <w:basedOn w:val="Addressblock"/>
    <w:next w:val="Addressblock"/>
    <w:semiHidden/>
    <w:unhideWhenUsed/>
    <w:rsid w:val="00BC0BB2"/>
    <w:rPr>
      <w:b/>
    </w:rPr>
  </w:style>
  <w:style w:type="paragraph" w:customStyle="1" w:styleId="ccenc">
    <w:name w:val="cc/enc"/>
    <w:basedOn w:val="Normal"/>
    <w:semiHidden/>
    <w:unhideWhenUsed/>
    <w:rsid w:val="001A5319"/>
    <w:pPr>
      <w:tabs>
        <w:tab w:val="left" w:pos="1418"/>
      </w:tabs>
      <w:spacing w:before="240"/>
      <w:ind w:left="1418" w:hanging="1418"/>
    </w:pPr>
    <w:rPr>
      <w:sz w:val="14"/>
      <w:szCs w:val="14"/>
    </w:rPr>
  </w:style>
  <w:style w:type="character" w:styleId="Hyperlink">
    <w:name w:val="Hyperlink"/>
    <w:basedOn w:val="DefaultParagraphFont"/>
    <w:uiPriority w:val="26"/>
    <w:qFormat/>
    <w:rsid w:val="0004006A"/>
    <w:rPr>
      <w:color w:val="00B5E2" w:themeColor="accent1"/>
      <w:u w:val="single"/>
    </w:rPr>
  </w:style>
  <w:style w:type="numbering" w:customStyle="1" w:styleId="AECOMAppendix">
    <w:name w:val="AECOM Appendix"/>
    <w:uiPriority w:val="99"/>
    <w:semiHidden/>
    <w:unhideWhenUsed/>
    <w:rsid w:val="0004006A"/>
    <w:pPr>
      <w:numPr>
        <w:numId w:val="11"/>
      </w:numPr>
    </w:pPr>
  </w:style>
  <w:style w:type="numbering" w:customStyle="1" w:styleId="AECOMNumbering">
    <w:name w:val="AECOM Numbering"/>
    <w:basedOn w:val="NoList"/>
    <w:uiPriority w:val="99"/>
    <w:semiHidden/>
    <w:unhideWhenUsed/>
    <w:rsid w:val="0004006A"/>
    <w:pPr>
      <w:numPr>
        <w:numId w:val="12"/>
      </w:numPr>
    </w:pPr>
  </w:style>
  <w:style w:type="table" w:customStyle="1" w:styleId="AECOMtable">
    <w:name w:val="AECOM table"/>
    <w:basedOn w:val="TableNormal"/>
    <w:uiPriority w:val="99"/>
    <w:semiHidden/>
    <w:unhideWhenUsed/>
    <w:rsid w:val="00255091"/>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B5E2" w:themeColor="accent1"/>
        <w:sz w:val="16"/>
      </w:rPr>
      <w:tblPr/>
      <w:tcPr>
        <w:tcBorders>
          <w:top w:val="nil"/>
          <w:left w:val="nil"/>
          <w:bottom w:val="single" w:sz="12" w:space="0" w:color="00B5E2" w:themeColor="accent1"/>
          <w:right w:val="nil"/>
          <w:insideH w:val="nil"/>
          <w:insideV w:val="nil"/>
          <w:tl2br w:val="nil"/>
          <w:tr2bl w:val="nil"/>
        </w:tcBorders>
      </w:tcPr>
    </w:tblStylePr>
  </w:style>
  <w:style w:type="numbering" w:customStyle="1" w:styleId="AECOMBullets">
    <w:name w:val="AECOM_Bullets"/>
    <w:basedOn w:val="NoList"/>
    <w:uiPriority w:val="99"/>
    <w:semiHidden/>
    <w:unhideWhenUsed/>
    <w:rsid w:val="00820425"/>
    <w:pPr>
      <w:numPr>
        <w:numId w:val="13"/>
      </w:numPr>
    </w:pPr>
  </w:style>
  <w:style w:type="numbering" w:customStyle="1" w:styleId="AECOMList">
    <w:name w:val="AECOM_List"/>
    <w:basedOn w:val="NoList"/>
    <w:uiPriority w:val="99"/>
    <w:semiHidden/>
    <w:unhideWhenUsed/>
    <w:rsid w:val="0004006A"/>
    <w:pPr>
      <w:numPr>
        <w:numId w:val="14"/>
      </w:numPr>
    </w:pPr>
  </w:style>
  <w:style w:type="paragraph" w:customStyle="1" w:styleId="Appendix">
    <w:name w:val="Appendix"/>
    <w:basedOn w:val="Heading1"/>
    <w:next w:val="BodyText"/>
    <w:uiPriority w:val="6"/>
    <w:qFormat/>
    <w:rsid w:val="0004006A"/>
    <w:pPr>
      <w:pageBreakBefore/>
    </w:pPr>
  </w:style>
  <w:style w:type="paragraph" w:styleId="Caption">
    <w:name w:val="caption"/>
    <w:basedOn w:val="Normal"/>
    <w:next w:val="BodyText"/>
    <w:uiPriority w:val="24"/>
    <w:qFormat/>
    <w:rsid w:val="0004006A"/>
    <w:pPr>
      <w:spacing w:after="120"/>
    </w:pPr>
    <w:rPr>
      <w:rFonts w:asciiTheme="majorHAnsi" w:hAnsiTheme="majorHAnsi"/>
      <w:b/>
      <w:bCs/>
      <w:color w:val="00B5E2" w:themeColor="accent1"/>
    </w:rPr>
  </w:style>
  <w:style w:type="table" w:styleId="ColorfulGrid">
    <w:name w:val="Colorful Grid"/>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C6F3FF" w:themeFill="accent1" w:themeFillTint="33"/>
    </w:tcPr>
    <w:tblStylePr w:type="firstRow">
      <w:rPr>
        <w:b/>
        <w:bCs/>
      </w:rPr>
      <w:tblPr/>
      <w:tcPr>
        <w:shd w:val="clear" w:color="auto" w:fill="8DE8FF" w:themeFill="accent1" w:themeFillTint="66"/>
      </w:tcPr>
    </w:tblStylePr>
    <w:tblStylePr w:type="lastRow">
      <w:rPr>
        <w:b/>
        <w:bCs/>
        <w:color w:val="000000" w:themeColor="text1"/>
      </w:rPr>
      <w:tblPr/>
      <w:tcPr>
        <w:shd w:val="clear" w:color="auto" w:fill="8DE8FF" w:themeFill="accent1" w:themeFillTint="66"/>
      </w:tcPr>
    </w:tblStylePr>
    <w:tblStylePr w:type="firstCol">
      <w:rPr>
        <w:color w:val="FFFFFF" w:themeColor="background1"/>
      </w:rPr>
      <w:tblPr/>
      <w:tcPr>
        <w:shd w:val="clear" w:color="auto" w:fill="0087A9" w:themeFill="accent1" w:themeFillShade="BF"/>
      </w:tcPr>
    </w:tblStylePr>
    <w:tblStylePr w:type="lastCol">
      <w:rPr>
        <w:color w:val="FFFFFF" w:themeColor="background1"/>
      </w:rPr>
      <w:tblPr/>
      <w:tcPr>
        <w:shd w:val="clear" w:color="auto" w:fill="0087A9" w:themeFill="accent1" w:themeFillShade="BF"/>
      </w:tcPr>
    </w:tblStylePr>
    <w:tblStylePr w:type="band1Vert">
      <w:tblPr/>
      <w:tcPr>
        <w:shd w:val="clear" w:color="auto" w:fill="71E2FF" w:themeFill="accent1" w:themeFillTint="7F"/>
      </w:tcPr>
    </w:tblStylePr>
    <w:tblStylePr w:type="band1Horz">
      <w:tblPr/>
      <w:tcPr>
        <w:shd w:val="clear" w:color="auto" w:fill="71E2FF" w:themeFill="accent1" w:themeFillTint="7F"/>
      </w:tcPr>
    </w:tblStylePr>
  </w:style>
  <w:style w:type="table" w:styleId="ColorfulGrid-Accent2">
    <w:name w:val="Colorful Grid Accent 2"/>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EBFFBE" w:themeFill="accent2" w:themeFillTint="33"/>
    </w:tcPr>
    <w:tblStylePr w:type="firstRow">
      <w:rPr>
        <w:b/>
        <w:bCs/>
      </w:rPr>
      <w:tblPr/>
      <w:tcPr>
        <w:shd w:val="clear" w:color="auto" w:fill="D8FF7E" w:themeFill="accent2" w:themeFillTint="66"/>
      </w:tcPr>
    </w:tblStylePr>
    <w:tblStylePr w:type="lastRow">
      <w:rPr>
        <w:b/>
        <w:bCs/>
        <w:color w:val="000000" w:themeColor="text1"/>
      </w:rPr>
      <w:tblPr/>
      <w:tcPr>
        <w:shd w:val="clear" w:color="auto" w:fill="D8FF7E" w:themeFill="accent2" w:themeFillTint="66"/>
      </w:tcPr>
    </w:tblStylePr>
    <w:tblStylePr w:type="firstCol">
      <w:rPr>
        <w:color w:val="FFFFFF" w:themeColor="background1"/>
      </w:rPr>
      <w:tblPr/>
      <w:tcPr>
        <w:shd w:val="clear" w:color="auto" w:fill="628D00" w:themeFill="accent2" w:themeFillShade="BF"/>
      </w:tcPr>
    </w:tblStylePr>
    <w:tblStylePr w:type="lastCol">
      <w:rPr>
        <w:color w:val="FFFFFF" w:themeColor="background1"/>
      </w:rPr>
      <w:tblPr/>
      <w:tcPr>
        <w:shd w:val="clear" w:color="auto" w:fill="628D00" w:themeFill="accent2" w:themeFillShade="BF"/>
      </w:tcPr>
    </w:tblStylePr>
    <w:tblStylePr w:type="band1Vert">
      <w:tblPr/>
      <w:tcPr>
        <w:shd w:val="clear" w:color="auto" w:fill="CEFF5F" w:themeFill="accent2" w:themeFillTint="7F"/>
      </w:tcPr>
    </w:tblStylePr>
    <w:tblStylePr w:type="band1Horz">
      <w:tblPr/>
      <w:tcPr>
        <w:shd w:val="clear" w:color="auto" w:fill="CEFF5F" w:themeFill="accent2" w:themeFillTint="7F"/>
      </w:tcPr>
    </w:tblStylePr>
  </w:style>
  <w:style w:type="table" w:styleId="ColorfulGrid-Accent3">
    <w:name w:val="Colorful Grid Accent 3"/>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DE7D2" w:themeFill="accent3" w:themeFillTint="33"/>
    </w:tcPr>
    <w:tblStylePr w:type="firstRow">
      <w:rPr>
        <w:b/>
        <w:bCs/>
      </w:rPr>
      <w:tblPr/>
      <w:tcPr>
        <w:shd w:val="clear" w:color="auto" w:fill="FBD0A5" w:themeFill="accent3" w:themeFillTint="66"/>
      </w:tcPr>
    </w:tblStylePr>
    <w:tblStylePr w:type="lastRow">
      <w:rPr>
        <w:b/>
        <w:bCs/>
        <w:color w:val="000000" w:themeColor="text1"/>
      </w:rPr>
      <w:tblPr/>
      <w:tcPr>
        <w:shd w:val="clear" w:color="auto" w:fill="FBD0A5" w:themeFill="accent3" w:themeFillTint="66"/>
      </w:tcPr>
    </w:tblStylePr>
    <w:tblStylePr w:type="firstCol">
      <w:rPr>
        <w:color w:val="FFFFFF" w:themeColor="background1"/>
      </w:rPr>
      <w:tblPr/>
      <w:tcPr>
        <w:shd w:val="clear" w:color="auto" w:fill="C76808" w:themeFill="accent3" w:themeFillShade="BF"/>
      </w:tcPr>
    </w:tblStylePr>
    <w:tblStylePr w:type="lastCol">
      <w:rPr>
        <w:color w:val="FFFFFF" w:themeColor="background1"/>
      </w:rPr>
      <w:tblPr/>
      <w:tcPr>
        <w:shd w:val="clear" w:color="auto" w:fill="C76808" w:themeFill="accent3" w:themeFillShade="BF"/>
      </w:tcPr>
    </w:tblStylePr>
    <w:tblStylePr w:type="band1Vert">
      <w:tblPr/>
      <w:tcPr>
        <w:shd w:val="clear" w:color="auto" w:fill="FAC58F" w:themeFill="accent3" w:themeFillTint="7F"/>
      </w:tcPr>
    </w:tblStylePr>
    <w:tblStylePr w:type="band1Horz">
      <w:tblPr/>
      <w:tcPr>
        <w:shd w:val="clear" w:color="auto" w:fill="FAC58F" w:themeFill="accent3" w:themeFillTint="7F"/>
      </w:tcPr>
    </w:tblStylePr>
  </w:style>
  <w:style w:type="table" w:styleId="ColorfulGrid-Accent4">
    <w:name w:val="Colorful Grid Accent 4"/>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FB8F0" w:themeFill="accent4" w:themeFillTint="33"/>
    </w:tcPr>
    <w:tblStylePr w:type="firstRow">
      <w:rPr>
        <w:b/>
        <w:bCs/>
      </w:rPr>
      <w:tblPr/>
      <w:tcPr>
        <w:shd w:val="clear" w:color="auto" w:fill="FF72E2" w:themeFill="accent4" w:themeFillTint="66"/>
      </w:tcPr>
    </w:tblStylePr>
    <w:tblStylePr w:type="lastRow">
      <w:rPr>
        <w:b/>
        <w:bCs/>
        <w:color w:val="000000" w:themeColor="text1"/>
      </w:rPr>
      <w:tblPr/>
      <w:tcPr>
        <w:shd w:val="clear" w:color="auto" w:fill="FF72E2" w:themeFill="accent4" w:themeFillTint="66"/>
      </w:tcPr>
    </w:tblStylePr>
    <w:tblStylePr w:type="firstCol">
      <w:rPr>
        <w:color w:val="FFFFFF" w:themeColor="background1"/>
      </w:rPr>
      <w:tblPr/>
      <w:tcPr>
        <w:shd w:val="clear" w:color="auto" w:fill="76005E" w:themeFill="accent4" w:themeFillShade="BF"/>
      </w:tcPr>
    </w:tblStylePr>
    <w:tblStylePr w:type="lastCol">
      <w:rPr>
        <w:color w:val="FFFFFF" w:themeColor="background1"/>
      </w:rPr>
      <w:tblPr/>
      <w:tcPr>
        <w:shd w:val="clear" w:color="auto" w:fill="76005E" w:themeFill="accent4" w:themeFillShade="BF"/>
      </w:tcPr>
    </w:tblStylePr>
    <w:tblStylePr w:type="band1Vert">
      <w:tblPr/>
      <w:tcPr>
        <w:shd w:val="clear" w:color="auto" w:fill="FF4FDB" w:themeFill="accent4" w:themeFillTint="7F"/>
      </w:tcPr>
    </w:tblStylePr>
    <w:tblStylePr w:type="band1Horz">
      <w:tblPr/>
      <w:tcPr>
        <w:shd w:val="clear" w:color="auto" w:fill="FF4FDB" w:themeFill="accent4" w:themeFillTint="7F"/>
      </w:tcPr>
    </w:tblStylePr>
  </w:style>
  <w:style w:type="table" w:styleId="ColorfulGrid-Accent5">
    <w:name w:val="Colorful Grid Accent 5"/>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FF9CF" w:themeFill="accent5" w:themeFillTint="33"/>
    </w:tcPr>
    <w:tblStylePr w:type="firstRow">
      <w:rPr>
        <w:b/>
        <w:bCs/>
      </w:rPr>
      <w:tblPr/>
      <w:tcPr>
        <w:shd w:val="clear" w:color="auto" w:fill="FFF4A0" w:themeFill="accent5" w:themeFillTint="66"/>
      </w:tcPr>
    </w:tblStylePr>
    <w:tblStylePr w:type="lastRow">
      <w:rPr>
        <w:b/>
        <w:bCs/>
        <w:color w:val="000000" w:themeColor="text1"/>
      </w:rPr>
      <w:tblPr/>
      <w:tcPr>
        <w:shd w:val="clear" w:color="auto" w:fill="FFF4A0" w:themeFill="accent5" w:themeFillTint="66"/>
      </w:tcPr>
    </w:tblStylePr>
    <w:tblStylePr w:type="firstCol">
      <w:rPr>
        <w:color w:val="FFFFFF" w:themeColor="background1"/>
      </w:rPr>
      <w:tblPr/>
      <w:tcPr>
        <w:shd w:val="clear" w:color="auto" w:fill="CCB500" w:themeFill="accent5" w:themeFillShade="BF"/>
      </w:tcPr>
    </w:tblStylePr>
    <w:tblStylePr w:type="lastCol">
      <w:rPr>
        <w:color w:val="FFFFFF" w:themeColor="background1"/>
      </w:rPr>
      <w:tblPr/>
      <w:tcPr>
        <w:shd w:val="clear" w:color="auto" w:fill="CCB500" w:themeFill="accent5" w:themeFillShade="BF"/>
      </w:tcPr>
    </w:tblStylePr>
    <w:tblStylePr w:type="band1Vert">
      <w:tblPr/>
      <w:tcPr>
        <w:shd w:val="clear" w:color="auto" w:fill="FFF288" w:themeFill="accent5" w:themeFillTint="7F"/>
      </w:tcPr>
    </w:tblStylePr>
    <w:tblStylePr w:type="band1Horz">
      <w:tblPr/>
      <w:tcPr>
        <w:shd w:val="clear" w:color="auto" w:fill="FFF288" w:themeFill="accent5" w:themeFillTint="7F"/>
      </w:tcPr>
    </w:tblStylePr>
  </w:style>
  <w:style w:type="table" w:styleId="ColorfulGrid-Accent6">
    <w:name w:val="Colorful Grid Accent 6"/>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E8E5E4" w:themeFill="accent6" w:themeFillTint="33"/>
    </w:tcPr>
    <w:tblStylePr w:type="firstRow">
      <w:rPr>
        <w:b/>
        <w:bCs/>
      </w:rPr>
      <w:tblPr/>
      <w:tcPr>
        <w:shd w:val="clear" w:color="auto" w:fill="D1CCC9" w:themeFill="accent6" w:themeFillTint="66"/>
      </w:tcPr>
    </w:tblStylePr>
    <w:tblStylePr w:type="lastRow">
      <w:rPr>
        <w:b/>
        <w:bCs/>
        <w:color w:val="000000" w:themeColor="text1"/>
      </w:rPr>
      <w:tblPr/>
      <w:tcPr>
        <w:shd w:val="clear" w:color="auto" w:fill="D1CCC9" w:themeFill="accent6" w:themeFillTint="66"/>
      </w:tcPr>
    </w:tblStylePr>
    <w:tblStylePr w:type="firstCol">
      <w:rPr>
        <w:color w:val="FFFFFF" w:themeColor="background1"/>
      </w:rPr>
      <w:tblPr/>
      <w:tcPr>
        <w:shd w:val="clear" w:color="auto" w:fill="69615A" w:themeFill="accent6" w:themeFillShade="BF"/>
      </w:tcPr>
    </w:tblStylePr>
    <w:tblStylePr w:type="lastCol">
      <w:rPr>
        <w:color w:val="FFFFFF" w:themeColor="background1"/>
      </w:rPr>
      <w:tblPr/>
      <w:tcPr>
        <w:shd w:val="clear" w:color="auto" w:fill="69615A" w:themeFill="accent6" w:themeFillShade="BF"/>
      </w:tcPr>
    </w:tblStylePr>
    <w:tblStylePr w:type="band1Vert">
      <w:tblPr/>
      <w:tcPr>
        <w:shd w:val="clear" w:color="auto" w:fill="C5C0BC" w:themeFill="accent6" w:themeFillTint="7F"/>
      </w:tcPr>
    </w:tblStylePr>
    <w:tblStylePr w:type="band1Horz">
      <w:tblPr/>
      <w:tcPr>
        <w:shd w:val="clear" w:color="auto" w:fill="C5C0BC" w:themeFill="accent6" w:themeFillTint="7F"/>
      </w:tcPr>
    </w:tblStylePr>
  </w:style>
  <w:style w:type="table" w:styleId="ColorfulList">
    <w:name w:val="Colorful List"/>
    <w:basedOn w:val="TableNormal"/>
    <w:uiPriority w:val="72"/>
    <w:semiHidden/>
    <w:unhideWhenUsed/>
    <w:rsid w:val="0004006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99700" w:themeFill="accent2" w:themeFillShade="CC"/>
      </w:tcPr>
    </w:tblStylePr>
    <w:tblStylePr w:type="lastRow">
      <w:rPr>
        <w:b/>
        <w:bCs/>
        <w:color w:val="699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4006A"/>
    <w:rPr>
      <w:color w:val="000000" w:themeColor="text1"/>
    </w:rPr>
    <w:tblPr>
      <w:tblStyleRowBandSize w:val="1"/>
      <w:tblStyleColBandSize w:val="1"/>
    </w:tblPr>
    <w:tcPr>
      <w:shd w:val="clear" w:color="auto" w:fill="E3F9FF" w:themeFill="accent1" w:themeFillTint="19"/>
    </w:tcPr>
    <w:tblStylePr w:type="firstRow">
      <w:rPr>
        <w:b/>
        <w:bCs/>
        <w:color w:val="FFFFFF" w:themeColor="background1"/>
      </w:rPr>
      <w:tblPr/>
      <w:tcPr>
        <w:tcBorders>
          <w:bottom w:val="single" w:sz="12" w:space="0" w:color="FFFFFF" w:themeColor="background1"/>
        </w:tcBorders>
        <w:shd w:val="clear" w:color="auto" w:fill="699700" w:themeFill="accent2" w:themeFillShade="CC"/>
      </w:tcPr>
    </w:tblStylePr>
    <w:tblStylePr w:type="lastRow">
      <w:rPr>
        <w:b/>
        <w:bCs/>
        <w:color w:val="699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F0FF" w:themeFill="accent1" w:themeFillTint="3F"/>
      </w:tcPr>
    </w:tblStylePr>
    <w:tblStylePr w:type="band1Horz">
      <w:tblPr/>
      <w:tcPr>
        <w:shd w:val="clear" w:color="auto" w:fill="C6F3FF" w:themeFill="accent1" w:themeFillTint="33"/>
      </w:tcPr>
    </w:tblStylePr>
  </w:style>
  <w:style w:type="table" w:styleId="ColorfulList-Accent2">
    <w:name w:val="Colorful List Accent 2"/>
    <w:basedOn w:val="TableNormal"/>
    <w:uiPriority w:val="72"/>
    <w:semiHidden/>
    <w:unhideWhenUsed/>
    <w:rsid w:val="0004006A"/>
    <w:rPr>
      <w:color w:val="000000" w:themeColor="text1"/>
    </w:rPr>
    <w:tblPr>
      <w:tblStyleRowBandSize w:val="1"/>
      <w:tblStyleColBandSize w:val="1"/>
    </w:tblPr>
    <w:tcPr>
      <w:shd w:val="clear" w:color="auto" w:fill="F5FFDF" w:themeFill="accent2" w:themeFillTint="19"/>
    </w:tcPr>
    <w:tblStylePr w:type="firstRow">
      <w:rPr>
        <w:b/>
        <w:bCs/>
        <w:color w:val="FFFFFF" w:themeColor="background1"/>
      </w:rPr>
      <w:tblPr/>
      <w:tcPr>
        <w:tcBorders>
          <w:bottom w:val="single" w:sz="12" w:space="0" w:color="FFFFFF" w:themeColor="background1"/>
        </w:tcBorders>
        <w:shd w:val="clear" w:color="auto" w:fill="699700" w:themeFill="accent2" w:themeFillShade="CC"/>
      </w:tcPr>
    </w:tblStylePr>
    <w:tblStylePr w:type="lastRow">
      <w:rPr>
        <w:b/>
        <w:bCs/>
        <w:color w:val="6997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FFAF" w:themeFill="accent2" w:themeFillTint="3F"/>
      </w:tcPr>
    </w:tblStylePr>
    <w:tblStylePr w:type="band1Horz">
      <w:tblPr/>
      <w:tcPr>
        <w:shd w:val="clear" w:color="auto" w:fill="EBFFBE" w:themeFill="accent2" w:themeFillTint="33"/>
      </w:tcPr>
    </w:tblStylePr>
  </w:style>
  <w:style w:type="table" w:styleId="ColorfulList-Accent3">
    <w:name w:val="Colorful List Accent 3"/>
    <w:basedOn w:val="TableNormal"/>
    <w:uiPriority w:val="72"/>
    <w:semiHidden/>
    <w:unhideWhenUsed/>
    <w:rsid w:val="0004006A"/>
    <w:rPr>
      <w:color w:val="000000" w:themeColor="text1"/>
    </w:rPr>
    <w:tblPr>
      <w:tblStyleRowBandSize w:val="1"/>
      <w:tblStyleColBandSize w:val="1"/>
    </w:tblPr>
    <w:tcPr>
      <w:shd w:val="clear" w:color="auto" w:fill="FEF3E8" w:themeFill="accent3" w:themeFillTint="19"/>
    </w:tcPr>
    <w:tblStylePr w:type="firstRow">
      <w:rPr>
        <w:b/>
        <w:bCs/>
        <w:color w:val="FFFFFF" w:themeColor="background1"/>
      </w:rPr>
      <w:tblPr/>
      <w:tcPr>
        <w:tcBorders>
          <w:bottom w:val="single" w:sz="12" w:space="0" w:color="FFFFFF" w:themeColor="background1"/>
        </w:tcBorders>
        <w:shd w:val="clear" w:color="auto" w:fill="7E0064" w:themeFill="accent4" w:themeFillShade="CC"/>
      </w:tcPr>
    </w:tblStylePr>
    <w:tblStylePr w:type="lastRow">
      <w:rPr>
        <w:b/>
        <w:bCs/>
        <w:color w:val="7E006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2C7" w:themeFill="accent3" w:themeFillTint="3F"/>
      </w:tcPr>
    </w:tblStylePr>
    <w:tblStylePr w:type="band1Horz">
      <w:tblPr/>
      <w:tcPr>
        <w:shd w:val="clear" w:color="auto" w:fill="FDE7D2" w:themeFill="accent3" w:themeFillTint="33"/>
      </w:tcPr>
    </w:tblStylePr>
  </w:style>
  <w:style w:type="table" w:styleId="ColorfulList-Accent4">
    <w:name w:val="Colorful List Accent 4"/>
    <w:basedOn w:val="TableNormal"/>
    <w:uiPriority w:val="72"/>
    <w:semiHidden/>
    <w:unhideWhenUsed/>
    <w:rsid w:val="0004006A"/>
    <w:rPr>
      <w:color w:val="000000" w:themeColor="text1"/>
    </w:rPr>
    <w:tblPr>
      <w:tblStyleRowBandSize w:val="1"/>
      <w:tblStyleColBandSize w:val="1"/>
    </w:tblPr>
    <w:tcPr>
      <w:shd w:val="clear" w:color="auto" w:fill="FFDCF7" w:themeFill="accent4" w:themeFillTint="19"/>
    </w:tcPr>
    <w:tblStylePr w:type="firstRow">
      <w:rPr>
        <w:b/>
        <w:bCs/>
        <w:color w:val="FFFFFF" w:themeColor="background1"/>
      </w:rPr>
      <w:tblPr/>
      <w:tcPr>
        <w:tcBorders>
          <w:bottom w:val="single" w:sz="12" w:space="0" w:color="FFFFFF" w:themeColor="background1"/>
        </w:tcBorders>
        <w:shd w:val="clear" w:color="auto" w:fill="D46F08" w:themeFill="accent3" w:themeFillShade="CC"/>
      </w:tcPr>
    </w:tblStylePr>
    <w:tblStylePr w:type="lastRow">
      <w:rPr>
        <w:b/>
        <w:bCs/>
        <w:color w:val="D46F0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8ED" w:themeFill="accent4" w:themeFillTint="3F"/>
      </w:tcPr>
    </w:tblStylePr>
    <w:tblStylePr w:type="band1Horz">
      <w:tblPr/>
      <w:tcPr>
        <w:shd w:val="clear" w:color="auto" w:fill="FFB8F0" w:themeFill="accent4" w:themeFillTint="33"/>
      </w:tcPr>
    </w:tblStylePr>
  </w:style>
  <w:style w:type="table" w:styleId="ColorfulList-Accent5">
    <w:name w:val="Colorful List Accent 5"/>
    <w:basedOn w:val="TableNormal"/>
    <w:uiPriority w:val="72"/>
    <w:semiHidden/>
    <w:unhideWhenUsed/>
    <w:rsid w:val="0004006A"/>
    <w:rPr>
      <w:color w:val="000000" w:themeColor="text1"/>
    </w:rPr>
    <w:tblPr>
      <w:tblStyleRowBandSize w:val="1"/>
      <w:tblStyleColBandSize w:val="1"/>
    </w:tblPr>
    <w:tcPr>
      <w:shd w:val="clear" w:color="auto" w:fill="FFFCE7" w:themeFill="accent5" w:themeFillTint="19"/>
    </w:tcPr>
    <w:tblStylePr w:type="firstRow">
      <w:rPr>
        <w:b/>
        <w:bCs/>
        <w:color w:val="FFFFFF" w:themeColor="background1"/>
      </w:rPr>
      <w:tblPr/>
      <w:tcPr>
        <w:tcBorders>
          <w:bottom w:val="single" w:sz="12" w:space="0" w:color="FFFFFF" w:themeColor="background1"/>
        </w:tcBorders>
        <w:shd w:val="clear" w:color="auto" w:fill="706760" w:themeFill="accent6" w:themeFillShade="CC"/>
      </w:tcPr>
    </w:tblStylePr>
    <w:tblStylePr w:type="lastRow">
      <w:rPr>
        <w:b/>
        <w:bCs/>
        <w:color w:val="70676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8C4" w:themeFill="accent5" w:themeFillTint="3F"/>
      </w:tcPr>
    </w:tblStylePr>
    <w:tblStylePr w:type="band1Horz">
      <w:tblPr/>
      <w:tcPr>
        <w:shd w:val="clear" w:color="auto" w:fill="FFF9CF" w:themeFill="accent5" w:themeFillTint="33"/>
      </w:tcPr>
    </w:tblStylePr>
  </w:style>
  <w:style w:type="table" w:styleId="ColorfulList-Accent6">
    <w:name w:val="Colorful List Accent 6"/>
    <w:basedOn w:val="TableNormal"/>
    <w:uiPriority w:val="72"/>
    <w:semiHidden/>
    <w:unhideWhenUsed/>
    <w:rsid w:val="0004006A"/>
    <w:rPr>
      <w:color w:val="000000" w:themeColor="text1"/>
    </w:rPr>
    <w:tblPr>
      <w:tblStyleRowBandSize w:val="1"/>
      <w:tblStyleColBandSize w:val="1"/>
    </w:tblPr>
    <w:tcPr>
      <w:shd w:val="clear" w:color="auto" w:fill="F3F2F1" w:themeFill="accent6" w:themeFillTint="19"/>
    </w:tcPr>
    <w:tblStylePr w:type="firstRow">
      <w:rPr>
        <w:b/>
        <w:bCs/>
        <w:color w:val="FFFFFF" w:themeColor="background1"/>
      </w:rPr>
      <w:tblPr/>
      <w:tcPr>
        <w:tcBorders>
          <w:bottom w:val="single" w:sz="12" w:space="0" w:color="FFFFFF" w:themeColor="background1"/>
        </w:tcBorders>
        <w:shd w:val="clear" w:color="auto" w:fill="DAC200" w:themeFill="accent5" w:themeFillShade="CC"/>
      </w:tcPr>
    </w:tblStylePr>
    <w:tblStylePr w:type="lastRow">
      <w:rPr>
        <w:b/>
        <w:bCs/>
        <w:color w:val="DAC2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0DD" w:themeFill="accent6" w:themeFillTint="3F"/>
      </w:tcPr>
    </w:tblStylePr>
    <w:tblStylePr w:type="band1Horz">
      <w:tblPr/>
      <w:tcPr>
        <w:shd w:val="clear" w:color="auto" w:fill="E8E5E4" w:themeFill="accent6" w:themeFillTint="33"/>
      </w:tcPr>
    </w:tblStylePr>
  </w:style>
  <w:style w:type="table" w:styleId="ColorfulShading">
    <w:name w:val="Colorful Shading"/>
    <w:basedOn w:val="TableNormal"/>
    <w:uiPriority w:val="71"/>
    <w:semiHidden/>
    <w:unhideWhenUsed/>
    <w:rsid w:val="0004006A"/>
    <w:rPr>
      <w:color w:val="000000" w:themeColor="text1"/>
    </w:rPr>
    <w:tblPr>
      <w:tblStyleRowBandSize w:val="1"/>
      <w:tblStyleColBandSize w:val="1"/>
      <w:tblBorders>
        <w:top w:val="single" w:sz="24" w:space="0" w:color="84BD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4006A"/>
    <w:rPr>
      <w:color w:val="000000" w:themeColor="text1"/>
    </w:rPr>
    <w:tblPr>
      <w:tblStyleRowBandSize w:val="1"/>
      <w:tblStyleColBandSize w:val="1"/>
      <w:tblBorders>
        <w:top w:val="single" w:sz="24" w:space="0" w:color="84BD00" w:themeColor="accent2"/>
        <w:left w:val="single" w:sz="4" w:space="0" w:color="00B5E2" w:themeColor="accent1"/>
        <w:bottom w:val="single" w:sz="4" w:space="0" w:color="00B5E2" w:themeColor="accent1"/>
        <w:right w:val="single" w:sz="4" w:space="0" w:color="00B5E2" w:themeColor="accent1"/>
        <w:insideH w:val="single" w:sz="4" w:space="0" w:color="FFFFFF" w:themeColor="background1"/>
        <w:insideV w:val="single" w:sz="4" w:space="0" w:color="FFFFFF" w:themeColor="background1"/>
      </w:tblBorders>
    </w:tblPr>
    <w:tcPr>
      <w:shd w:val="clear" w:color="auto" w:fill="E3F9FF" w:themeFill="accent1" w:themeFillTint="19"/>
    </w:tcPr>
    <w:tblStylePr w:type="firstRow">
      <w:rPr>
        <w:b/>
        <w:bCs/>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C87" w:themeFill="accent1" w:themeFillShade="99"/>
      </w:tcPr>
    </w:tblStylePr>
    <w:tblStylePr w:type="firstCol">
      <w:rPr>
        <w:color w:val="FFFFFF" w:themeColor="background1"/>
      </w:rPr>
      <w:tblPr/>
      <w:tcPr>
        <w:tcBorders>
          <w:top w:val="nil"/>
          <w:left w:val="nil"/>
          <w:bottom w:val="nil"/>
          <w:right w:val="nil"/>
          <w:insideH w:val="single" w:sz="4" w:space="0" w:color="006C87" w:themeColor="accent1" w:themeShade="99"/>
          <w:insideV w:val="nil"/>
        </w:tcBorders>
        <w:shd w:val="clear" w:color="auto" w:fill="006C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C87" w:themeFill="accent1" w:themeFillShade="99"/>
      </w:tcPr>
    </w:tblStylePr>
    <w:tblStylePr w:type="band1Vert">
      <w:tblPr/>
      <w:tcPr>
        <w:shd w:val="clear" w:color="auto" w:fill="8DE8FF" w:themeFill="accent1" w:themeFillTint="66"/>
      </w:tcPr>
    </w:tblStylePr>
    <w:tblStylePr w:type="band1Horz">
      <w:tblPr/>
      <w:tcPr>
        <w:shd w:val="clear" w:color="auto" w:fill="71E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4006A"/>
    <w:rPr>
      <w:color w:val="000000" w:themeColor="text1"/>
    </w:rPr>
    <w:tblPr>
      <w:tblStyleRowBandSize w:val="1"/>
      <w:tblStyleColBandSize w:val="1"/>
      <w:tblBorders>
        <w:top w:val="single" w:sz="24" w:space="0" w:color="84BD00" w:themeColor="accent2"/>
        <w:left w:val="single" w:sz="4" w:space="0" w:color="84BD00" w:themeColor="accent2"/>
        <w:bottom w:val="single" w:sz="4" w:space="0" w:color="84BD00" w:themeColor="accent2"/>
        <w:right w:val="single" w:sz="4" w:space="0" w:color="84BD00" w:themeColor="accent2"/>
        <w:insideH w:val="single" w:sz="4" w:space="0" w:color="FFFFFF" w:themeColor="background1"/>
        <w:insideV w:val="single" w:sz="4" w:space="0" w:color="FFFFFF" w:themeColor="background1"/>
      </w:tblBorders>
    </w:tblPr>
    <w:tcPr>
      <w:shd w:val="clear" w:color="auto" w:fill="F5FFDF" w:themeFill="accent2" w:themeFillTint="19"/>
    </w:tcPr>
    <w:tblStylePr w:type="firstRow">
      <w:rPr>
        <w:b/>
        <w:bCs/>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7100" w:themeFill="accent2" w:themeFillShade="99"/>
      </w:tcPr>
    </w:tblStylePr>
    <w:tblStylePr w:type="firstCol">
      <w:rPr>
        <w:color w:val="FFFFFF" w:themeColor="background1"/>
      </w:rPr>
      <w:tblPr/>
      <w:tcPr>
        <w:tcBorders>
          <w:top w:val="nil"/>
          <w:left w:val="nil"/>
          <w:bottom w:val="nil"/>
          <w:right w:val="nil"/>
          <w:insideH w:val="single" w:sz="4" w:space="0" w:color="4F7100" w:themeColor="accent2" w:themeShade="99"/>
          <w:insideV w:val="nil"/>
        </w:tcBorders>
        <w:shd w:val="clear" w:color="auto" w:fill="4F71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F7100" w:themeFill="accent2" w:themeFillShade="99"/>
      </w:tcPr>
    </w:tblStylePr>
    <w:tblStylePr w:type="band1Vert">
      <w:tblPr/>
      <w:tcPr>
        <w:shd w:val="clear" w:color="auto" w:fill="D8FF7E" w:themeFill="accent2" w:themeFillTint="66"/>
      </w:tcPr>
    </w:tblStylePr>
    <w:tblStylePr w:type="band1Horz">
      <w:tblPr/>
      <w:tcPr>
        <w:shd w:val="clear" w:color="auto" w:fill="CEFF5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4006A"/>
    <w:rPr>
      <w:color w:val="000000" w:themeColor="text1"/>
    </w:rPr>
    <w:tblPr>
      <w:tblStyleRowBandSize w:val="1"/>
      <w:tblStyleColBandSize w:val="1"/>
      <w:tblBorders>
        <w:top w:val="single" w:sz="24" w:space="0" w:color="9E007E" w:themeColor="accent4"/>
        <w:left w:val="single" w:sz="4" w:space="0" w:color="F68B1F" w:themeColor="accent3"/>
        <w:bottom w:val="single" w:sz="4" w:space="0" w:color="F68B1F" w:themeColor="accent3"/>
        <w:right w:val="single" w:sz="4" w:space="0" w:color="F68B1F" w:themeColor="accent3"/>
        <w:insideH w:val="single" w:sz="4" w:space="0" w:color="FFFFFF" w:themeColor="background1"/>
        <w:insideV w:val="single" w:sz="4" w:space="0" w:color="FFFFFF" w:themeColor="background1"/>
      </w:tblBorders>
    </w:tblPr>
    <w:tcPr>
      <w:shd w:val="clear" w:color="auto" w:fill="FEF3E8" w:themeFill="accent3" w:themeFillTint="19"/>
    </w:tcPr>
    <w:tblStylePr w:type="firstRow">
      <w:rPr>
        <w:b/>
        <w:bCs/>
      </w:rPr>
      <w:tblPr/>
      <w:tcPr>
        <w:tcBorders>
          <w:top w:val="nil"/>
          <w:left w:val="nil"/>
          <w:bottom w:val="single" w:sz="24" w:space="0" w:color="9E007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5306" w:themeFill="accent3" w:themeFillShade="99"/>
      </w:tcPr>
    </w:tblStylePr>
    <w:tblStylePr w:type="firstCol">
      <w:rPr>
        <w:color w:val="FFFFFF" w:themeColor="background1"/>
      </w:rPr>
      <w:tblPr/>
      <w:tcPr>
        <w:tcBorders>
          <w:top w:val="nil"/>
          <w:left w:val="nil"/>
          <w:bottom w:val="nil"/>
          <w:right w:val="nil"/>
          <w:insideH w:val="single" w:sz="4" w:space="0" w:color="9F5306" w:themeColor="accent3" w:themeShade="99"/>
          <w:insideV w:val="nil"/>
        </w:tcBorders>
        <w:shd w:val="clear" w:color="auto" w:fill="9F530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5306" w:themeFill="accent3" w:themeFillShade="99"/>
      </w:tcPr>
    </w:tblStylePr>
    <w:tblStylePr w:type="band1Vert">
      <w:tblPr/>
      <w:tcPr>
        <w:shd w:val="clear" w:color="auto" w:fill="FBD0A5" w:themeFill="accent3" w:themeFillTint="66"/>
      </w:tcPr>
    </w:tblStylePr>
    <w:tblStylePr w:type="band1Horz">
      <w:tblPr/>
      <w:tcPr>
        <w:shd w:val="clear" w:color="auto" w:fill="FAC58F" w:themeFill="accent3" w:themeFillTint="7F"/>
      </w:tcPr>
    </w:tblStylePr>
  </w:style>
  <w:style w:type="table" w:styleId="ColorfulShading-Accent4">
    <w:name w:val="Colorful Shading Accent 4"/>
    <w:basedOn w:val="TableNormal"/>
    <w:uiPriority w:val="71"/>
    <w:semiHidden/>
    <w:unhideWhenUsed/>
    <w:rsid w:val="0004006A"/>
    <w:rPr>
      <w:color w:val="000000" w:themeColor="text1"/>
    </w:rPr>
    <w:tblPr>
      <w:tblStyleRowBandSize w:val="1"/>
      <w:tblStyleColBandSize w:val="1"/>
      <w:tblBorders>
        <w:top w:val="single" w:sz="24" w:space="0" w:color="F68B1F" w:themeColor="accent3"/>
        <w:left w:val="single" w:sz="4" w:space="0" w:color="9E007E" w:themeColor="accent4"/>
        <w:bottom w:val="single" w:sz="4" w:space="0" w:color="9E007E" w:themeColor="accent4"/>
        <w:right w:val="single" w:sz="4" w:space="0" w:color="9E007E" w:themeColor="accent4"/>
        <w:insideH w:val="single" w:sz="4" w:space="0" w:color="FFFFFF" w:themeColor="background1"/>
        <w:insideV w:val="single" w:sz="4" w:space="0" w:color="FFFFFF" w:themeColor="background1"/>
      </w:tblBorders>
    </w:tblPr>
    <w:tcPr>
      <w:shd w:val="clear" w:color="auto" w:fill="FFDCF7" w:themeFill="accent4" w:themeFillTint="19"/>
    </w:tcPr>
    <w:tblStylePr w:type="firstRow">
      <w:rPr>
        <w:b/>
        <w:bCs/>
      </w:rPr>
      <w:tblPr/>
      <w:tcPr>
        <w:tcBorders>
          <w:top w:val="nil"/>
          <w:left w:val="nil"/>
          <w:bottom w:val="single" w:sz="24" w:space="0" w:color="F68B1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004B" w:themeFill="accent4" w:themeFillShade="99"/>
      </w:tcPr>
    </w:tblStylePr>
    <w:tblStylePr w:type="firstCol">
      <w:rPr>
        <w:color w:val="FFFFFF" w:themeColor="background1"/>
      </w:rPr>
      <w:tblPr/>
      <w:tcPr>
        <w:tcBorders>
          <w:top w:val="nil"/>
          <w:left w:val="nil"/>
          <w:bottom w:val="nil"/>
          <w:right w:val="nil"/>
          <w:insideH w:val="single" w:sz="4" w:space="0" w:color="5E004B" w:themeColor="accent4" w:themeShade="99"/>
          <w:insideV w:val="nil"/>
        </w:tcBorders>
        <w:shd w:val="clear" w:color="auto" w:fill="5E004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E004B" w:themeFill="accent4" w:themeFillShade="99"/>
      </w:tcPr>
    </w:tblStylePr>
    <w:tblStylePr w:type="band1Vert">
      <w:tblPr/>
      <w:tcPr>
        <w:shd w:val="clear" w:color="auto" w:fill="FF72E2" w:themeFill="accent4" w:themeFillTint="66"/>
      </w:tcPr>
    </w:tblStylePr>
    <w:tblStylePr w:type="band1Horz">
      <w:tblPr/>
      <w:tcPr>
        <w:shd w:val="clear" w:color="auto" w:fill="FF4FD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4006A"/>
    <w:rPr>
      <w:color w:val="000000" w:themeColor="text1"/>
    </w:rPr>
    <w:tblPr>
      <w:tblStyleRowBandSize w:val="1"/>
      <w:tblStyleColBandSize w:val="1"/>
      <w:tblBorders>
        <w:top w:val="single" w:sz="24" w:space="0" w:color="8C8279" w:themeColor="accent6"/>
        <w:left w:val="single" w:sz="4" w:space="0" w:color="FFE512" w:themeColor="accent5"/>
        <w:bottom w:val="single" w:sz="4" w:space="0" w:color="FFE512" w:themeColor="accent5"/>
        <w:right w:val="single" w:sz="4" w:space="0" w:color="FFE512" w:themeColor="accent5"/>
        <w:insideH w:val="single" w:sz="4" w:space="0" w:color="FFFFFF" w:themeColor="background1"/>
        <w:insideV w:val="single" w:sz="4" w:space="0" w:color="FFFFFF" w:themeColor="background1"/>
      </w:tblBorders>
    </w:tblPr>
    <w:tcPr>
      <w:shd w:val="clear" w:color="auto" w:fill="FFFCE7" w:themeFill="accent5" w:themeFillTint="19"/>
    </w:tcPr>
    <w:tblStylePr w:type="firstRow">
      <w:rPr>
        <w:b/>
        <w:bCs/>
      </w:rPr>
      <w:tblPr/>
      <w:tcPr>
        <w:tcBorders>
          <w:top w:val="nil"/>
          <w:left w:val="nil"/>
          <w:bottom w:val="single" w:sz="24" w:space="0" w:color="8C827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39100" w:themeFill="accent5" w:themeFillShade="99"/>
      </w:tcPr>
    </w:tblStylePr>
    <w:tblStylePr w:type="firstCol">
      <w:rPr>
        <w:color w:val="FFFFFF" w:themeColor="background1"/>
      </w:rPr>
      <w:tblPr/>
      <w:tcPr>
        <w:tcBorders>
          <w:top w:val="nil"/>
          <w:left w:val="nil"/>
          <w:bottom w:val="nil"/>
          <w:right w:val="nil"/>
          <w:insideH w:val="single" w:sz="4" w:space="0" w:color="A39100" w:themeColor="accent5" w:themeShade="99"/>
          <w:insideV w:val="nil"/>
        </w:tcBorders>
        <w:shd w:val="clear" w:color="auto" w:fill="A391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39100" w:themeFill="accent5" w:themeFillShade="99"/>
      </w:tcPr>
    </w:tblStylePr>
    <w:tblStylePr w:type="band1Vert">
      <w:tblPr/>
      <w:tcPr>
        <w:shd w:val="clear" w:color="auto" w:fill="FFF4A0" w:themeFill="accent5" w:themeFillTint="66"/>
      </w:tcPr>
    </w:tblStylePr>
    <w:tblStylePr w:type="band1Horz">
      <w:tblPr/>
      <w:tcPr>
        <w:shd w:val="clear" w:color="auto" w:fill="FFF28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4006A"/>
    <w:rPr>
      <w:color w:val="000000" w:themeColor="text1"/>
    </w:rPr>
    <w:tblPr>
      <w:tblStyleRowBandSize w:val="1"/>
      <w:tblStyleColBandSize w:val="1"/>
      <w:tblBorders>
        <w:top w:val="single" w:sz="24" w:space="0" w:color="FFE512" w:themeColor="accent5"/>
        <w:left w:val="single" w:sz="4" w:space="0" w:color="8C8279" w:themeColor="accent6"/>
        <w:bottom w:val="single" w:sz="4" w:space="0" w:color="8C8279" w:themeColor="accent6"/>
        <w:right w:val="single" w:sz="4" w:space="0" w:color="8C8279" w:themeColor="accent6"/>
        <w:insideH w:val="single" w:sz="4" w:space="0" w:color="FFFFFF" w:themeColor="background1"/>
        <w:insideV w:val="single" w:sz="4" w:space="0" w:color="FFFFFF" w:themeColor="background1"/>
      </w:tblBorders>
    </w:tblPr>
    <w:tcPr>
      <w:shd w:val="clear" w:color="auto" w:fill="F3F2F1" w:themeFill="accent6" w:themeFillTint="19"/>
    </w:tcPr>
    <w:tblStylePr w:type="firstRow">
      <w:rPr>
        <w:b/>
        <w:bCs/>
      </w:rPr>
      <w:tblPr/>
      <w:tcPr>
        <w:tcBorders>
          <w:top w:val="nil"/>
          <w:left w:val="nil"/>
          <w:bottom w:val="single" w:sz="24" w:space="0" w:color="FFE51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4D48" w:themeFill="accent6" w:themeFillShade="99"/>
      </w:tcPr>
    </w:tblStylePr>
    <w:tblStylePr w:type="firstCol">
      <w:rPr>
        <w:color w:val="FFFFFF" w:themeColor="background1"/>
      </w:rPr>
      <w:tblPr/>
      <w:tcPr>
        <w:tcBorders>
          <w:top w:val="nil"/>
          <w:left w:val="nil"/>
          <w:bottom w:val="nil"/>
          <w:right w:val="nil"/>
          <w:insideH w:val="single" w:sz="4" w:space="0" w:color="544D48" w:themeColor="accent6" w:themeShade="99"/>
          <w:insideV w:val="nil"/>
        </w:tcBorders>
        <w:shd w:val="clear" w:color="auto" w:fill="544D4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4D48" w:themeFill="accent6" w:themeFillShade="99"/>
      </w:tcPr>
    </w:tblStylePr>
    <w:tblStylePr w:type="band1Vert">
      <w:tblPr/>
      <w:tcPr>
        <w:shd w:val="clear" w:color="auto" w:fill="D1CCC9" w:themeFill="accent6" w:themeFillTint="66"/>
      </w:tcPr>
    </w:tblStylePr>
    <w:tblStylePr w:type="band1Horz">
      <w:tblPr/>
      <w:tcPr>
        <w:shd w:val="clear" w:color="auto" w:fill="C5C0BC" w:themeFill="accent6" w:themeFillTint="7F"/>
      </w:tcPr>
    </w:tblStylePr>
    <w:tblStylePr w:type="neCell">
      <w:rPr>
        <w:color w:val="000000" w:themeColor="text1"/>
      </w:rPr>
    </w:tblStylePr>
    <w:tblStylePr w:type="nwCell">
      <w:rPr>
        <w:color w:val="000000" w:themeColor="text1"/>
      </w:rPr>
    </w:tblStylePr>
  </w:style>
  <w:style w:type="paragraph" w:customStyle="1" w:styleId="CoverTitle">
    <w:name w:val="Cover Title"/>
    <w:basedOn w:val="Normal"/>
    <w:next w:val="BodyText"/>
    <w:semiHidden/>
    <w:unhideWhenUsed/>
    <w:rsid w:val="0004006A"/>
    <w:pPr>
      <w:spacing w:before="360" w:after="360" w:line="900" w:lineRule="atLeast"/>
    </w:pPr>
    <w:rPr>
      <w:rFonts w:asciiTheme="majorHAnsi" w:hAnsiTheme="majorHAnsi"/>
      <w:b/>
      <w:color w:val="00B5E2" w:themeColor="accent1"/>
      <w:sz w:val="80"/>
    </w:rPr>
  </w:style>
  <w:style w:type="table" w:styleId="DarkList">
    <w:name w:val="Dark List"/>
    <w:basedOn w:val="TableNormal"/>
    <w:uiPriority w:val="70"/>
    <w:semiHidden/>
    <w:unhideWhenUsed/>
    <w:rsid w:val="0004006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4006A"/>
    <w:rPr>
      <w:color w:val="FFFFFF" w:themeColor="background1"/>
    </w:rPr>
    <w:tblPr>
      <w:tblStyleRowBandSize w:val="1"/>
      <w:tblStyleColBandSize w:val="1"/>
    </w:tblPr>
    <w:tcPr>
      <w:shd w:val="clear" w:color="auto" w:fill="00B5E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9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7A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7A9" w:themeFill="accent1" w:themeFillShade="BF"/>
      </w:tcPr>
    </w:tblStylePr>
    <w:tblStylePr w:type="band1Vert">
      <w:tblPr/>
      <w:tcPr>
        <w:tcBorders>
          <w:top w:val="nil"/>
          <w:left w:val="nil"/>
          <w:bottom w:val="nil"/>
          <w:right w:val="nil"/>
          <w:insideH w:val="nil"/>
          <w:insideV w:val="nil"/>
        </w:tcBorders>
        <w:shd w:val="clear" w:color="auto" w:fill="0087A9" w:themeFill="accent1" w:themeFillShade="BF"/>
      </w:tcPr>
    </w:tblStylePr>
    <w:tblStylePr w:type="band1Horz">
      <w:tblPr/>
      <w:tcPr>
        <w:tcBorders>
          <w:top w:val="nil"/>
          <w:left w:val="nil"/>
          <w:bottom w:val="nil"/>
          <w:right w:val="nil"/>
          <w:insideH w:val="nil"/>
          <w:insideV w:val="nil"/>
        </w:tcBorders>
        <w:shd w:val="clear" w:color="auto" w:fill="0087A9" w:themeFill="accent1" w:themeFillShade="BF"/>
      </w:tcPr>
    </w:tblStylePr>
  </w:style>
  <w:style w:type="table" w:styleId="DarkList-Accent2">
    <w:name w:val="Dark List Accent 2"/>
    <w:basedOn w:val="TableNormal"/>
    <w:uiPriority w:val="70"/>
    <w:semiHidden/>
    <w:unhideWhenUsed/>
    <w:rsid w:val="0004006A"/>
    <w:rPr>
      <w:color w:val="FFFFFF" w:themeColor="background1"/>
    </w:rPr>
    <w:tblPr>
      <w:tblStyleRowBandSize w:val="1"/>
      <w:tblStyleColBandSize w:val="1"/>
    </w:tblPr>
    <w:tcPr>
      <w:shd w:val="clear" w:color="auto" w:fill="84BD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E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28D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28D00" w:themeFill="accent2" w:themeFillShade="BF"/>
      </w:tcPr>
    </w:tblStylePr>
    <w:tblStylePr w:type="band1Vert">
      <w:tblPr/>
      <w:tcPr>
        <w:tcBorders>
          <w:top w:val="nil"/>
          <w:left w:val="nil"/>
          <w:bottom w:val="nil"/>
          <w:right w:val="nil"/>
          <w:insideH w:val="nil"/>
          <w:insideV w:val="nil"/>
        </w:tcBorders>
        <w:shd w:val="clear" w:color="auto" w:fill="628D00" w:themeFill="accent2" w:themeFillShade="BF"/>
      </w:tcPr>
    </w:tblStylePr>
    <w:tblStylePr w:type="band1Horz">
      <w:tblPr/>
      <w:tcPr>
        <w:tcBorders>
          <w:top w:val="nil"/>
          <w:left w:val="nil"/>
          <w:bottom w:val="nil"/>
          <w:right w:val="nil"/>
          <w:insideH w:val="nil"/>
          <w:insideV w:val="nil"/>
        </w:tcBorders>
        <w:shd w:val="clear" w:color="auto" w:fill="628D00" w:themeFill="accent2" w:themeFillShade="BF"/>
      </w:tcPr>
    </w:tblStylePr>
  </w:style>
  <w:style w:type="table" w:styleId="DarkList-Accent3">
    <w:name w:val="Dark List Accent 3"/>
    <w:basedOn w:val="TableNormal"/>
    <w:uiPriority w:val="70"/>
    <w:semiHidden/>
    <w:unhideWhenUsed/>
    <w:rsid w:val="0004006A"/>
    <w:rPr>
      <w:color w:val="FFFFFF" w:themeColor="background1"/>
    </w:rPr>
    <w:tblPr>
      <w:tblStyleRowBandSize w:val="1"/>
      <w:tblStyleColBandSize w:val="1"/>
    </w:tblPr>
    <w:tcPr>
      <w:shd w:val="clear" w:color="auto" w:fill="F68B1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450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680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6808" w:themeFill="accent3" w:themeFillShade="BF"/>
      </w:tcPr>
    </w:tblStylePr>
    <w:tblStylePr w:type="band1Vert">
      <w:tblPr/>
      <w:tcPr>
        <w:tcBorders>
          <w:top w:val="nil"/>
          <w:left w:val="nil"/>
          <w:bottom w:val="nil"/>
          <w:right w:val="nil"/>
          <w:insideH w:val="nil"/>
          <w:insideV w:val="nil"/>
        </w:tcBorders>
        <w:shd w:val="clear" w:color="auto" w:fill="C76808" w:themeFill="accent3" w:themeFillShade="BF"/>
      </w:tcPr>
    </w:tblStylePr>
    <w:tblStylePr w:type="band1Horz">
      <w:tblPr/>
      <w:tcPr>
        <w:tcBorders>
          <w:top w:val="nil"/>
          <w:left w:val="nil"/>
          <w:bottom w:val="nil"/>
          <w:right w:val="nil"/>
          <w:insideH w:val="nil"/>
          <w:insideV w:val="nil"/>
        </w:tcBorders>
        <w:shd w:val="clear" w:color="auto" w:fill="C76808" w:themeFill="accent3" w:themeFillShade="BF"/>
      </w:tcPr>
    </w:tblStylePr>
  </w:style>
  <w:style w:type="table" w:styleId="DarkList-Accent4">
    <w:name w:val="Dark List Accent 4"/>
    <w:basedOn w:val="TableNormal"/>
    <w:uiPriority w:val="70"/>
    <w:semiHidden/>
    <w:unhideWhenUsed/>
    <w:rsid w:val="0004006A"/>
    <w:rPr>
      <w:color w:val="FFFFFF" w:themeColor="background1"/>
    </w:rPr>
    <w:tblPr>
      <w:tblStyleRowBandSize w:val="1"/>
      <w:tblStyleColBandSize w:val="1"/>
    </w:tblPr>
    <w:tcPr>
      <w:shd w:val="clear" w:color="auto" w:fill="9E007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003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6005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6005E" w:themeFill="accent4" w:themeFillShade="BF"/>
      </w:tcPr>
    </w:tblStylePr>
    <w:tblStylePr w:type="band1Vert">
      <w:tblPr/>
      <w:tcPr>
        <w:tcBorders>
          <w:top w:val="nil"/>
          <w:left w:val="nil"/>
          <w:bottom w:val="nil"/>
          <w:right w:val="nil"/>
          <w:insideH w:val="nil"/>
          <w:insideV w:val="nil"/>
        </w:tcBorders>
        <w:shd w:val="clear" w:color="auto" w:fill="76005E" w:themeFill="accent4" w:themeFillShade="BF"/>
      </w:tcPr>
    </w:tblStylePr>
    <w:tblStylePr w:type="band1Horz">
      <w:tblPr/>
      <w:tcPr>
        <w:tcBorders>
          <w:top w:val="nil"/>
          <w:left w:val="nil"/>
          <w:bottom w:val="nil"/>
          <w:right w:val="nil"/>
          <w:insideH w:val="nil"/>
          <w:insideV w:val="nil"/>
        </w:tcBorders>
        <w:shd w:val="clear" w:color="auto" w:fill="76005E" w:themeFill="accent4" w:themeFillShade="BF"/>
      </w:tcPr>
    </w:tblStylePr>
  </w:style>
  <w:style w:type="table" w:styleId="DarkList-Accent5">
    <w:name w:val="Dark List Accent 5"/>
    <w:basedOn w:val="TableNormal"/>
    <w:uiPriority w:val="70"/>
    <w:semiHidden/>
    <w:unhideWhenUsed/>
    <w:rsid w:val="0004006A"/>
    <w:rPr>
      <w:color w:val="FFFFFF" w:themeColor="background1"/>
    </w:rPr>
    <w:tblPr>
      <w:tblStyleRowBandSize w:val="1"/>
      <w:tblStyleColBandSize w:val="1"/>
    </w:tblPr>
    <w:tcPr>
      <w:shd w:val="clear" w:color="auto" w:fill="FFE51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778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CB5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CB500" w:themeFill="accent5" w:themeFillShade="BF"/>
      </w:tcPr>
    </w:tblStylePr>
    <w:tblStylePr w:type="band1Vert">
      <w:tblPr/>
      <w:tcPr>
        <w:tcBorders>
          <w:top w:val="nil"/>
          <w:left w:val="nil"/>
          <w:bottom w:val="nil"/>
          <w:right w:val="nil"/>
          <w:insideH w:val="nil"/>
          <w:insideV w:val="nil"/>
        </w:tcBorders>
        <w:shd w:val="clear" w:color="auto" w:fill="CCB500" w:themeFill="accent5" w:themeFillShade="BF"/>
      </w:tcPr>
    </w:tblStylePr>
    <w:tblStylePr w:type="band1Horz">
      <w:tblPr/>
      <w:tcPr>
        <w:tcBorders>
          <w:top w:val="nil"/>
          <w:left w:val="nil"/>
          <w:bottom w:val="nil"/>
          <w:right w:val="nil"/>
          <w:insideH w:val="nil"/>
          <w:insideV w:val="nil"/>
        </w:tcBorders>
        <w:shd w:val="clear" w:color="auto" w:fill="CCB500" w:themeFill="accent5" w:themeFillShade="BF"/>
      </w:tcPr>
    </w:tblStylePr>
  </w:style>
  <w:style w:type="table" w:styleId="DarkList-Accent6">
    <w:name w:val="Dark List Accent 6"/>
    <w:basedOn w:val="TableNormal"/>
    <w:uiPriority w:val="70"/>
    <w:semiHidden/>
    <w:unhideWhenUsed/>
    <w:rsid w:val="0004006A"/>
    <w:rPr>
      <w:color w:val="FFFFFF" w:themeColor="background1"/>
    </w:rPr>
    <w:tblPr>
      <w:tblStyleRowBandSize w:val="1"/>
      <w:tblStyleColBandSize w:val="1"/>
    </w:tblPr>
    <w:tcPr>
      <w:shd w:val="clear" w:color="auto" w:fill="8C827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403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615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615A" w:themeFill="accent6" w:themeFillShade="BF"/>
      </w:tcPr>
    </w:tblStylePr>
    <w:tblStylePr w:type="band1Vert">
      <w:tblPr/>
      <w:tcPr>
        <w:tcBorders>
          <w:top w:val="nil"/>
          <w:left w:val="nil"/>
          <w:bottom w:val="nil"/>
          <w:right w:val="nil"/>
          <w:insideH w:val="nil"/>
          <w:insideV w:val="nil"/>
        </w:tcBorders>
        <w:shd w:val="clear" w:color="auto" w:fill="69615A" w:themeFill="accent6" w:themeFillShade="BF"/>
      </w:tcPr>
    </w:tblStylePr>
    <w:tblStylePr w:type="band1Horz">
      <w:tblPr/>
      <w:tcPr>
        <w:tcBorders>
          <w:top w:val="nil"/>
          <w:left w:val="nil"/>
          <w:bottom w:val="nil"/>
          <w:right w:val="nil"/>
          <w:insideH w:val="nil"/>
          <w:insideV w:val="nil"/>
        </w:tcBorders>
        <w:shd w:val="clear" w:color="auto" w:fill="69615A" w:themeFill="accent6" w:themeFillShade="BF"/>
      </w:tcPr>
    </w:tblStylePr>
  </w:style>
  <w:style w:type="paragraph" w:customStyle="1" w:styleId="DividerSectionNumber">
    <w:name w:val="Divider Section Number"/>
    <w:basedOn w:val="BodyText"/>
    <w:next w:val="BodyText"/>
    <w:semiHidden/>
    <w:unhideWhenUsed/>
    <w:rsid w:val="0004006A"/>
    <w:pPr>
      <w:spacing w:before="360" w:after="360" w:line="2400" w:lineRule="atLeast"/>
      <w:jc w:val="right"/>
    </w:pPr>
    <w:rPr>
      <w:rFonts w:asciiTheme="majorHAnsi" w:hAnsiTheme="majorHAnsi"/>
      <w:color w:val="00B5E2" w:themeColor="accent1"/>
      <w:sz w:val="200"/>
    </w:rPr>
  </w:style>
  <w:style w:type="paragraph" w:customStyle="1" w:styleId="DividerSectionNumberSmall">
    <w:name w:val="Divider Section Number (Small)"/>
    <w:basedOn w:val="Normal"/>
    <w:next w:val="BodyText"/>
    <w:semiHidden/>
    <w:unhideWhenUsed/>
    <w:rsid w:val="0004006A"/>
    <w:pPr>
      <w:spacing w:before="360" w:after="360" w:line="1440" w:lineRule="atLeast"/>
      <w:jc w:val="right"/>
    </w:pPr>
    <w:rPr>
      <w:rFonts w:asciiTheme="majorHAnsi" w:hAnsiTheme="majorHAnsi"/>
      <w:b/>
      <w:color w:val="00B5E2" w:themeColor="accent1"/>
      <w:sz w:val="120"/>
    </w:rPr>
  </w:style>
  <w:style w:type="character" w:styleId="FollowedHyperlink">
    <w:name w:val="FollowedHyperlink"/>
    <w:basedOn w:val="DefaultParagraphFont"/>
    <w:uiPriority w:val="27"/>
    <w:qFormat/>
    <w:rsid w:val="0004006A"/>
    <w:rPr>
      <w:color w:val="84BD00" w:themeColor="accent2"/>
      <w:u w:val="single"/>
    </w:rPr>
  </w:style>
  <w:style w:type="character" w:styleId="FootnoteReference">
    <w:name w:val="footnote reference"/>
    <w:basedOn w:val="DefaultParagraphFont"/>
    <w:uiPriority w:val="99"/>
    <w:semiHidden/>
    <w:unhideWhenUsed/>
    <w:rsid w:val="0004006A"/>
    <w:rPr>
      <w:rFonts w:asciiTheme="majorHAnsi" w:hAnsiTheme="majorHAnsi"/>
      <w:color w:val="84BD00" w:themeColor="accent2"/>
      <w:vertAlign w:val="superscript"/>
    </w:rPr>
  </w:style>
  <w:style w:type="paragraph" w:styleId="FootnoteText">
    <w:name w:val="footnote text"/>
    <w:basedOn w:val="Normal"/>
    <w:link w:val="FootnoteTextChar"/>
    <w:uiPriority w:val="99"/>
    <w:semiHidden/>
    <w:unhideWhenUsed/>
    <w:rsid w:val="0004006A"/>
    <w:pPr>
      <w:spacing w:line="240" w:lineRule="auto"/>
    </w:pPr>
    <w:rPr>
      <w:sz w:val="16"/>
      <w:szCs w:val="20"/>
    </w:rPr>
  </w:style>
  <w:style w:type="character" w:customStyle="1" w:styleId="FootnoteTextChar">
    <w:name w:val="Footnote Text Char"/>
    <w:basedOn w:val="DefaultParagraphFont"/>
    <w:link w:val="FootnoteText"/>
    <w:uiPriority w:val="99"/>
    <w:semiHidden/>
    <w:rsid w:val="0004006A"/>
    <w:rPr>
      <w:sz w:val="16"/>
      <w:szCs w:val="20"/>
    </w:rPr>
  </w:style>
  <w:style w:type="character" w:customStyle="1" w:styleId="Heading4Char">
    <w:name w:val="Heading 4 Char"/>
    <w:basedOn w:val="DefaultParagraphFont"/>
    <w:link w:val="Heading4"/>
    <w:uiPriority w:val="5"/>
    <w:rsid w:val="008F637D"/>
    <w:rPr>
      <w:rFonts w:asciiTheme="majorHAnsi" w:eastAsiaTheme="majorEastAsia" w:hAnsiTheme="majorHAnsi" w:cstheme="majorBidi"/>
      <w:b/>
      <w:bCs/>
      <w:iCs/>
      <w:kern w:val="18"/>
      <w:sz w:val="30"/>
    </w:rPr>
  </w:style>
  <w:style w:type="character" w:customStyle="1" w:styleId="Heading5Char">
    <w:name w:val="Heading 5 Char"/>
    <w:basedOn w:val="DefaultParagraphFont"/>
    <w:link w:val="Heading5"/>
    <w:uiPriority w:val="9"/>
    <w:semiHidden/>
    <w:rsid w:val="008F637D"/>
    <w:rPr>
      <w:rFonts w:asciiTheme="majorHAnsi" w:eastAsiaTheme="majorEastAsia" w:hAnsiTheme="majorHAnsi" w:cstheme="majorBidi"/>
      <w:b/>
      <w:color w:val="00B5E2" w:themeColor="accent1"/>
      <w:kern w:val="18"/>
    </w:rPr>
  </w:style>
  <w:style w:type="table" w:styleId="LightGrid">
    <w:name w:val="Light Grid"/>
    <w:basedOn w:val="TableNormal"/>
    <w:uiPriority w:val="62"/>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4006A"/>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insideH w:val="single" w:sz="8" w:space="0" w:color="00B5E2" w:themeColor="accent1"/>
        <w:insideV w:val="single" w:sz="8" w:space="0" w:color="00B5E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5E2" w:themeColor="accent1"/>
          <w:left w:val="single" w:sz="8" w:space="0" w:color="00B5E2" w:themeColor="accent1"/>
          <w:bottom w:val="single" w:sz="18" w:space="0" w:color="00B5E2" w:themeColor="accent1"/>
          <w:right w:val="single" w:sz="8" w:space="0" w:color="00B5E2" w:themeColor="accent1"/>
          <w:insideH w:val="nil"/>
          <w:insideV w:val="single" w:sz="8" w:space="0" w:color="00B5E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5E2" w:themeColor="accent1"/>
          <w:left w:val="single" w:sz="8" w:space="0" w:color="00B5E2" w:themeColor="accent1"/>
          <w:bottom w:val="single" w:sz="8" w:space="0" w:color="00B5E2" w:themeColor="accent1"/>
          <w:right w:val="single" w:sz="8" w:space="0" w:color="00B5E2" w:themeColor="accent1"/>
          <w:insideH w:val="nil"/>
          <w:insideV w:val="single" w:sz="8" w:space="0" w:color="00B5E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tcPr>
    </w:tblStylePr>
    <w:tblStylePr w:type="band1Vert">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shd w:val="clear" w:color="auto" w:fill="B8F0FF" w:themeFill="accent1" w:themeFillTint="3F"/>
      </w:tcPr>
    </w:tblStylePr>
    <w:tblStylePr w:type="band1Horz">
      <w:tblPr/>
      <w:tcPr>
        <w:tcBorders>
          <w:top w:val="single" w:sz="8" w:space="0" w:color="00B5E2" w:themeColor="accent1"/>
          <w:left w:val="single" w:sz="8" w:space="0" w:color="00B5E2" w:themeColor="accent1"/>
          <w:bottom w:val="single" w:sz="8" w:space="0" w:color="00B5E2" w:themeColor="accent1"/>
          <w:right w:val="single" w:sz="8" w:space="0" w:color="00B5E2" w:themeColor="accent1"/>
          <w:insideV w:val="single" w:sz="8" w:space="0" w:color="00B5E2" w:themeColor="accent1"/>
        </w:tcBorders>
        <w:shd w:val="clear" w:color="auto" w:fill="B8F0FF" w:themeFill="accent1" w:themeFillTint="3F"/>
      </w:tcPr>
    </w:tblStylePr>
    <w:tblStylePr w:type="band2Horz">
      <w:tblPr/>
      <w:tcPr>
        <w:tcBorders>
          <w:top w:val="single" w:sz="8" w:space="0" w:color="00B5E2" w:themeColor="accent1"/>
          <w:left w:val="single" w:sz="8" w:space="0" w:color="00B5E2" w:themeColor="accent1"/>
          <w:bottom w:val="single" w:sz="8" w:space="0" w:color="00B5E2" w:themeColor="accent1"/>
          <w:right w:val="single" w:sz="8" w:space="0" w:color="00B5E2" w:themeColor="accent1"/>
          <w:insideV w:val="single" w:sz="8" w:space="0" w:color="00B5E2" w:themeColor="accent1"/>
        </w:tcBorders>
      </w:tcPr>
    </w:tblStylePr>
  </w:style>
  <w:style w:type="table" w:styleId="LightGrid-Accent2">
    <w:name w:val="Light Grid Accent 2"/>
    <w:basedOn w:val="TableNormal"/>
    <w:uiPriority w:val="62"/>
    <w:semiHidden/>
    <w:unhideWhenUsed/>
    <w:rsid w:val="0004006A"/>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insideH w:val="single" w:sz="8" w:space="0" w:color="84BD00" w:themeColor="accent2"/>
        <w:insideV w:val="single" w:sz="8" w:space="0" w:color="84BD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4BD00" w:themeColor="accent2"/>
          <w:left w:val="single" w:sz="8" w:space="0" w:color="84BD00" w:themeColor="accent2"/>
          <w:bottom w:val="single" w:sz="18" w:space="0" w:color="84BD00" w:themeColor="accent2"/>
          <w:right w:val="single" w:sz="8" w:space="0" w:color="84BD00" w:themeColor="accent2"/>
          <w:insideH w:val="nil"/>
          <w:insideV w:val="single" w:sz="8" w:space="0" w:color="84BD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4BD00" w:themeColor="accent2"/>
          <w:left w:val="single" w:sz="8" w:space="0" w:color="84BD00" w:themeColor="accent2"/>
          <w:bottom w:val="single" w:sz="8" w:space="0" w:color="84BD00" w:themeColor="accent2"/>
          <w:right w:val="single" w:sz="8" w:space="0" w:color="84BD00" w:themeColor="accent2"/>
          <w:insideH w:val="nil"/>
          <w:insideV w:val="single" w:sz="8" w:space="0" w:color="84BD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tcPr>
    </w:tblStylePr>
    <w:tblStylePr w:type="band1Vert">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shd w:val="clear" w:color="auto" w:fill="E7FFAF" w:themeFill="accent2" w:themeFillTint="3F"/>
      </w:tcPr>
    </w:tblStylePr>
    <w:tblStylePr w:type="band1Horz">
      <w:tblPr/>
      <w:tcPr>
        <w:tcBorders>
          <w:top w:val="single" w:sz="8" w:space="0" w:color="84BD00" w:themeColor="accent2"/>
          <w:left w:val="single" w:sz="8" w:space="0" w:color="84BD00" w:themeColor="accent2"/>
          <w:bottom w:val="single" w:sz="8" w:space="0" w:color="84BD00" w:themeColor="accent2"/>
          <w:right w:val="single" w:sz="8" w:space="0" w:color="84BD00" w:themeColor="accent2"/>
          <w:insideV w:val="single" w:sz="8" w:space="0" w:color="84BD00" w:themeColor="accent2"/>
        </w:tcBorders>
        <w:shd w:val="clear" w:color="auto" w:fill="E7FFAF" w:themeFill="accent2" w:themeFillTint="3F"/>
      </w:tcPr>
    </w:tblStylePr>
    <w:tblStylePr w:type="band2Horz">
      <w:tblPr/>
      <w:tcPr>
        <w:tcBorders>
          <w:top w:val="single" w:sz="8" w:space="0" w:color="84BD00" w:themeColor="accent2"/>
          <w:left w:val="single" w:sz="8" w:space="0" w:color="84BD00" w:themeColor="accent2"/>
          <w:bottom w:val="single" w:sz="8" w:space="0" w:color="84BD00" w:themeColor="accent2"/>
          <w:right w:val="single" w:sz="8" w:space="0" w:color="84BD00" w:themeColor="accent2"/>
          <w:insideV w:val="single" w:sz="8" w:space="0" w:color="84BD00" w:themeColor="accent2"/>
        </w:tcBorders>
      </w:tcPr>
    </w:tblStylePr>
  </w:style>
  <w:style w:type="table" w:styleId="LightGrid-Accent3">
    <w:name w:val="Light Grid Accent 3"/>
    <w:basedOn w:val="TableNormal"/>
    <w:uiPriority w:val="62"/>
    <w:semiHidden/>
    <w:unhideWhenUsed/>
    <w:rsid w:val="0004006A"/>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insideH w:val="single" w:sz="8" w:space="0" w:color="F68B1F" w:themeColor="accent3"/>
        <w:insideV w:val="single" w:sz="8" w:space="0" w:color="F68B1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8B1F" w:themeColor="accent3"/>
          <w:left w:val="single" w:sz="8" w:space="0" w:color="F68B1F" w:themeColor="accent3"/>
          <w:bottom w:val="single" w:sz="18" w:space="0" w:color="F68B1F" w:themeColor="accent3"/>
          <w:right w:val="single" w:sz="8" w:space="0" w:color="F68B1F" w:themeColor="accent3"/>
          <w:insideH w:val="nil"/>
          <w:insideV w:val="single" w:sz="8" w:space="0" w:color="F68B1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8B1F" w:themeColor="accent3"/>
          <w:left w:val="single" w:sz="8" w:space="0" w:color="F68B1F" w:themeColor="accent3"/>
          <w:bottom w:val="single" w:sz="8" w:space="0" w:color="F68B1F" w:themeColor="accent3"/>
          <w:right w:val="single" w:sz="8" w:space="0" w:color="F68B1F" w:themeColor="accent3"/>
          <w:insideH w:val="nil"/>
          <w:insideV w:val="single" w:sz="8" w:space="0" w:color="F68B1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tcPr>
    </w:tblStylePr>
    <w:tblStylePr w:type="band1Vert">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shd w:val="clear" w:color="auto" w:fill="FCE2C7" w:themeFill="accent3" w:themeFillTint="3F"/>
      </w:tcPr>
    </w:tblStylePr>
    <w:tblStylePr w:type="band1Horz">
      <w:tblPr/>
      <w:tcPr>
        <w:tcBorders>
          <w:top w:val="single" w:sz="8" w:space="0" w:color="F68B1F" w:themeColor="accent3"/>
          <w:left w:val="single" w:sz="8" w:space="0" w:color="F68B1F" w:themeColor="accent3"/>
          <w:bottom w:val="single" w:sz="8" w:space="0" w:color="F68B1F" w:themeColor="accent3"/>
          <w:right w:val="single" w:sz="8" w:space="0" w:color="F68B1F" w:themeColor="accent3"/>
          <w:insideV w:val="single" w:sz="8" w:space="0" w:color="F68B1F" w:themeColor="accent3"/>
        </w:tcBorders>
        <w:shd w:val="clear" w:color="auto" w:fill="FCE2C7" w:themeFill="accent3" w:themeFillTint="3F"/>
      </w:tcPr>
    </w:tblStylePr>
    <w:tblStylePr w:type="band2Horz">
      <w:tblPr/>
      <w:tcPr>
        <w:tcBorders>
          <w:top w:val="single" w:sz="8" w:space="0" w:color="F68B1F" w:themeColor="accent3"/>
          <w:left w:val="single" w:sz="8" w:space="0" w:color="F68B1F" w:themeColor="accent3"/>
          <w:bottom w:val="single" w:sz="8" w:space="0" w:color="F68B1F" w:themeColor="accent3"/>
          <w:right w:val="single" w:sz="8" w:space="0" w:color="F68B1F" w:themeColor="accent3"/>
          <w:insideV w:val="single" w:sz="8" w:space="0" w:color="F68B1F" w:themeColor="accent3"/>
        </w:tcBorders>
      </w:tcPr>
    </w:tblStylePr>
  </w:style>
  <w:style w:type="table" w:styleId="LightGrid-Accent4">
    <w:name w:val="Light Grid Accent 4"/>
    <w:basedOn w:val="TableNormal"/>
    <w:uiPriority w:val="62"/>
    <w:semiHidden/>
    <w:unhideWhenUsed/>
    <w:rsid w:val="0004006A"/>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insideH w:val="single" w:sz="8" w:space="0" w:color="9E007E" w:themeColor="accent4"/>
        <w:insideV w:val="single" w:sz="8" w:space="0" w:color="9E007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007E" w:themeColor="accent4"/>
          <w:left w:val="single" w:sz="8" w:space="0" w:color="9E007E" w:themeColor="accent4"/>
          <w:bottom w:val="single" w:sz="18" w:space="0" w:color="9E007E" w:themeColor="accent4"/>
          <w:right w:val="single" w:sz="8" w:space="0" w:color="9E007E" w:themeColor="accent4"/>
          <w:insideH w:val="nil"/>
          <w:insideV w:val="single" w:sz="8" w:space="0" w:color="9E007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007E" w:themeColor="accent4"/>
          <w:left w:val="single" w:sz="8" w:space="0" w:color="9E007E" w:themeColor="accent4"/>
          <w:bottom w:val="single" w:sz="8" w:space="0" w:color="9E007E" w:themeColor="accent4"/>
          <w:right w:val="single" w:sz="8" w:space="0" w:color="9E007E" w:themeColor="accent4"/>
          <w:insideH w:val="nil"/>
          <w:insideV w:val="single" w:sz="8" w:space="0" w:color="9E007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tcPr>
    </w:tblStylePr>
    <w:tblStylePr w:type="band1Vert">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shd w:val="clear" w:color="auto" w:fill="FFA8ED" w:themeFill="accent4" w:themeFillTint="3F"/>
      </w:tcPr>
    </w:tblStylePr>
    <w:tblStylePr w:type="band1Horz">
      <w:tblPr/>
      <w:tcPr>
        <w:tcBorders>
          <w:top w:val="single" w:sz="8" w:space="0" w:color="9E007E" w:themeColor="accent4"/>
          <w:left w:val="single" w:sz="8" w:space="0" w:color="9E007E" w:themeColor="accent4"/>
          <w:bottom w:val="single" w:sz="8" w:space="0" w:color="9E007E" w:themeColor="accent4"/>
          <w:right w:val="single" w:sz="8" w:space="0" w:color="9E007E" w:themeColor="accent4"/>
          <w:insideV w:val="single" w:sz="8" w:space="0" w:color="9E007E" w:themeColor="accent4"/>
        </w:tcBorders>
        <w:shd w:val="clear" w:color="auto" w:fill="FFA8ED" w:themeFill="accent4" w:themeFillTint="3F"/>
      </w:tcPr>
    </w:tblStylePr>
    <w:tblStylePr w:type="band2Horz">
      <w:tblPr/>
      <w:tcPr>
        <w:tcBorders>
          <w:top w:val="single" w:sz="8" w:space="0" w:color="9E007E" w:themeColor="accent4"/>
          <w:left w:val="single" w:sz="8" w:space="0" w:color="9E007E" w:themeColor="accent4"/>
          <w:bottom w:val="single" w:sz="8" w:space="0" w:color="9E007E" w:themeColor="accent4"/>
          <w:right w:val="single" w:sz="8" w:space="0" w:color="9E007E" w:themeColor="accent4"/>
          <w:insideV w:val="single" w:sz="8" w:space="0" w:color="9E007E" w:themeColor="accent4"/>
        </w:tcBorders>
      </w:tcPr>
    </w:tblStylePr>
  </w:style>
  <w:style w:type="table" w:styleId="LightGrid-Accent5">
    <w:name w:val="Light Grid Accent 5"/>
    <w:basedOn w:val="TableNormal"/>
    <w:uiPriority w:val="62"/>
    <w:semiHidden/>
    <w:unhideWhenUsed/>
    <w:rsid w:val="0004006A"/>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insideH w:val="single" w:sz="8" w:space="0" w:color="FFE512" w:themeColor="accent5"/>
        <w:insideV w:val="single" w:sz="8" w:space="0" w:color="FFE51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E512" w:themeColor="accent5"/>
          <w:left w:val="single" w:sz="8" w:space="0" w:color="FFE512" w:themeColor="accent5"/>
          <w:bottom w:val="single" w:sz="18" w:space="0" w:color="FFE512" w:themeColor="accent5"/>
          <w:right w:val="single" w:sz="8" w:space="0" w:color="FFE512" w:themeColor="accent5"/>
          <w:insideH w:val="nil"/>
          <w:insideV w:val="single" w:sz="8" w:space="0" w:color="FFE51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E512" w:themeColor="accent5"/>
          <w:left w:val="single" w:sz="8" w:space="0" w:color="FFE512" w:themeColor="accent5"/>
          <w:bottom w:val="single" w:sz="8" w:space="0" w:color="FFE512" w:themeColor="accent5"/>
          <w:right w:val="single" w:sz="8" w:space="0" w:color="FFE512" w:themeColor="accent5"/>
          <w:insideH w:val="nil"/>
          <w:insideV w:val="single" w:sz="8" w:space="0" w:color="FFE51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tcPr>
    </w:tblStylePr>
    <w:tblStylePr w:type="band1Vert">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shd w:val="clear" w:color="auto" w:fill="FFF8C4" w:themeFill="accent5" w:themeFillTint="3F"/>
      </w:tcPr>
    </w:tblStylePr>
    <w:tblStylePr w:type="band1Horz">
      <w:tblPr/>
      <w:tcPr>
        <w:tcBorders>
          <w:top w:val="single" w:sz="8" w:space="0" w:color="FFE512" w:themeColor="accent5"/>
          <w:left w:val="single" w:sz="8" w:space="0" w:color="FFE512" w:themeColor="accent5"/>
          <w:bottom w:val="single" w:sz="8" w:space="0" w:color="FFE512" w:themeColor="accent5"/>
          <w:right w:val="single" w:sz="8" w:space="0" w:color="FFE512" w:themeColor="accent5"/>
          <w:insideV w:val="single" w:sz="8" w:space="0" w:color="FFE512" w:themeColor="accent5"/>
        </w:tcBorders>
        <w:shd w:val="clear" w:color="auto" w:fill="FFF8C4" w:themeFill="accent5" w:themeFillTint="3F"/>
      </w:tcPr>
    </w:tblStylePr>
    <w:tblStylePr w:type="band2Horz">
      <w:tblPr/>
      <w:tcPr>
        <w:tcBorders>
          <w:top w:val="single" w:sz="8" w:space="0" w:color="FFE512" w:themeColor="accent5"/>
          <w:left w:val="single" w:sz="8" w:space="0" w:color="FFE512" w:themeColor="accent5"/>
          <w:bottom w:val="single" w:sz="8" w:space="0" w:color="FFE512" w:themeColor="accent5"/>
          <w:right w:val="single" w:sz="8" w:space="0" w:color="FFE512" w:themeColor="accent5"/>
          <w:insideV w:val="single" w:sz="8" w:space="0" w:color="FFE512" w:themeColor="accent5"/>
        </w:tcBorders>
      </w:tcPr>
    </w:tblStylePr>
  </w:style>
  <w:style w:type="table" w:styleId="LightGrid-Accent6">
    <w:name w:val="Light Grid Accent 6"/>
    <w:basedOn w:val="TableNormal"/>
    <w:uiPriority w:val="62"/>
    <w:semiHidden/>
    <w:unhideWhenUsed/>
    <w:rsid w:val="0004006A"/>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insideH w:val="single" w:sz="8" w:space="0" w:color="8C8279" w:themeColor="accent6"/>
        <w:insideV w:val="single" w:sz="8" w:space="0" w:color="8C827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8279" w:themeColor="accent6"/>
          <w:left w:val="single" w:sz="8" w:space="0" w:color="8C8279" w:themeColor="accent6"/>
          <w:bottom w:val="single" w:sz="18" w:space="0" w:color="8C8279" w:themeColor="accent6"/>
          <w:right w:val="single" w:sz="8" w:space="0" w:color="8C8279" w:themeColor="accent6"/>
          <w:insideH w:val="nil"/>
          <w:insideV w:val="single" w:sz="8" w:space="0" w:color="8C827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8279" w:themeColor="accent6"/>
          <w:left w:val="single" w:sz="8" w:space="0" w:color="8C8279" w:themeColor="accent6"/>
          <w:bottom w:val="single" w:sz="8" w:space="0" w:color="8C8279" w:themeColor="accent6"/>
          <w:right w:val="single" w:sz="8" w:space="0" w:color="8C8279" w:themeColor="accent6"/>
          <w:insideH w:val="nil"/>
          <w:insideV w:val="single" w:sz="8" w:space="0" w:color="8C827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tcPr>
    </w:tblStylePr>
    <w:tblStylePr w:type="band1Vert">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shd w:val="clear" w:color="auto" w:fill="E2E0DD" w:themeFill="accent6" w:themeFillTint="3F"/>
      </w:tcPr>
    </w:tblStylePr>
    <w:tblStylePr w:type="band1Horz">
      <w:tblPr/>
      <w:tcPr>
        <w:tcBorders>
          <w:top w:val="single" w:sz="8" w:space="0" w:color="8C8279" w:themeColor="accent6"/>
          <w:left w:val="single" w:sz="8" w:space="0" w:color="8C8279" w:themeColor="accent6"/>
          <w:bottom w:val="single" w:sz="8" w:space="0" w:color="8C8279" w:themeColor="accent6"/>
          <w:right w:val="single" w:sz="8" w:space="0" w:color="8C8279" w:themeColor="accent6"/>
          <w:insideV w:val="single" w:sz="8" w:space="0" w:color="8C8279" w:themeColor="accent6"/>
        </w:tcBorders>
        <w:shd w:val="clear" w:color="auto" w:fill="E2E0DD" w:themeFill="accent6" w:themeFillTint="3F"/>
      </w:tcPr>
    </w:tblStylePr>
    <w:tblStylePr w:type="band2Horz">
      <w:tblPr/>
      <w:tcPr>
        <w:tcBorders>
          <w:top w:val="single" w:sz="8" w:space="0" w:color="8C8279" w:themeColor="accent6"/>
          <w:left w:val="single" w:sz="8" w:space="0" w:color="8C8279" w:themeColor="accent6"/>
          <w:bottom w:val="single" w:sz="8" w:space="0" w:color="8C8279" w:themeColor="accent6"/>
          <w:right w:val="single" w:sz="8" w:space="0" w:color="8C8279" w:themeColor="accent6"/>
          <w:insideV w:val="single" w:sz="8" w:space="0" w:color="8C8279" w:themeColor="accent6"/>
        </w:tcBorders>
      </w:tcPr>
    </w:tblStylePr>
  </w:style>
  <w:style w:type="table" w:styleId="LightList">
    <w:name w:val="Light List"/>
    <w:basedOn w:val="TableNormal"/>
    <w:uiPriority w:val="61"/>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4006A"/>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tblBorders>
    </w:tblPr>
    <w:tblStylePr w:type="firstRow">
      <w:pPr>
        <w:spacing w:before="0" w:after="0" w:line="240" w:lineRule="auto"/>
      </w:pPr>
      <w:rPr>
        <w:b/>
        <w:bCs/>
        <w:color w:val="FFFFFF" w:themeColor="background1"/>
      </w:rPr>
      <w:tblPr/>
      <w:tcPr>
        <w:shd w:val="clear" w:color="auto" w:fill="00B5E2" w:themeFill="accent1"/>
      </w:tcPr>
    </w:tblStylePr>
    <w:tblStylePr w:type="lastRow">
      <w:pPr>
        <w:spacing w:before="0" w:after="0" w:line="240" w:lineRule="auto"/>
      </w:pPr>
      <w:rPr>
        <w:b/>
        <w:bCs/>
      </w:rPr>
      <w:tblPr/>
      <w:tcPr>
        <w:tcBorders>
          <w:top w:val="double" w:sz="6" w:space="0" w:color="00B5E2" w:themeColor="accent1"/>
          <w:left w:val="single" w:sz="8" w:space="0" w:color="00B5E2" w:themeColor="accent1"/>
          <w:bottom w:val="single" w:sz="8" w:space="0" w:color="00B5E2" w:themeColor="accent1"/>
          <w:right w:val="single" w:sz="8" w:space="0" w:color="00B5E2" w:themeColor="accent1"/>
        </w:tcBorders>
      </w:tcPr>
    </w:tblStylePr>
    <w:tblStylePr w:type="firstCol">
      <w:rPr>
        <w:b/>
        <w:bCs/>
      </w:rPr>
    </w:tblStylePr>
    <w:tblStylePr w:type="lastCol">
      <w:rPr>
        <w:b/>
        <w:bCs/>
      </w:rPr>
    </w:tblStylePr>
    <w:tblStylePr w:type="band1Vert">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tcPr>
    </w:tblStylePr>
    <w:tblStylePr w:type="band1Horz">
      <w:tblPr/>
      <w:tcPr>
        <w:tcBorders>
          <w:top w:val="single" w:sz="8" w:space="0" w:color="00B5E2" w:themeColor="accent1"/>
          <w:left w:val="single" w:sz="8" w:space="0" w:color="00B5E2" w:themeColor="accent1"/>
          <w:bottom w:val="single" w:sz="8" w:space="0" w:color="00B5E2" w:themeColor="accent1"/>
          <w:right w:val="single" w:sz="8" w:space="0" w:color="00B5E2" w:themeColor="accent1"/>
        </w:tcBorders>
      </w:tcPr>
    </w:tblStylePr>
  </w:style>
  <w:style w:type="table" w:styleId="LightList-Accent2">
    <w:name w:val="Light List Accent 2"/>
    <w:basedOn w:val="TableNormal"/>
    <w:uiPriority w:val="61"/>
    <w:semiHidden/>
    <w:unhideWhenUsed/>
    <w:rsid w:val="0004006A"/>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tblBorders>
    </w:tblPr>
    <w:tblStylePr w:type="firstRow">
      <w:pPr>
        <w:spacing w:before="0" w:after="0" w:line="240" w:lineRule="auto"/>
      </w:pPr>
      <w:rPr>
        <w:b/>
        <w:bCs/>
        <w:color w:val="FFFFFF" w:themeColor="background1"/>
      </w:rPr>
      <w:tblPr/>
      <w:tcPr>
        <w:shd w:val="clear" w:color="auto" w:fill="84BD00" w:themeFill="accent2"/>
      </w:tcPr>
    </w:tblStylePr>
    <w:tblStylePr w:type="lastRow">
      <w:pPr>
        <w:spacing w:before="0" w:after="0" w:line="240" w:lineRule="auto"/>
      </w:pPr>
      <w:rPr>
        <w:b/>
        <w:bCs/>
      </w:rPr>
      <w:tblPr/>
      <w:tcPr>
        <w:tcBorders>
          <w:top w:val="double" w:sz="6" w:space="0" w:color="84BD00" w:themeColor="accent2"/>
          <w:left w:val="single" w:sz="8" w:space="0" w:color="84BD00" w:themeColor="accent2"/>
          <w:bottom w:val="single" w:sz="8" w:space="0" w:color="84BD00" w:themeColor="accent2"/>
          <w:right w:val="single" w:sz="8" w:space="0" w:color="84BD00" w:themeColor="accent2"/>
        </w:tcBorders>
      </w:tcPr>
    </w:tblStylePr>
    <w:tblStylePr w:type="firstCol">
      <w:rPr>
        <w:b/>
        <w:bCs/>
      </w:rPr>
    </w:tblStylePr>
    <w:tblStylePr w:type="lastCol">
      <w:rPr>
        <w:b/>
        <w:bCs/>
      </w:rPr>
    </w:tblStylePr>
    <w:tblStylePr w:type="band1Vert">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tcPr>
    </w:tblStylePr>
    <w:tblStylePr w:type="band1Horz">
      <w:tblPr/>
      <w:tcPr>
        <w:tcBorders>
          <w:top w:val="single" w:sz="8" w:space="0" w:color="84BD00" w:themeColor="accent2"/>
          <w:left w:val="single" w:sz="8" w:space="0" w:color="84BD00" w:themeColor="accent2"/>
          <w:bottom w:val="single" w:sz="8" w:space="0" w:color="84BD00" w:themeColor="accent2"/>
          <w:right w:val="single" w:sz="8" w:space="0" w:color="84BD00" w:themeColor="accent2"/>
        </w:tcBorders>
      </w:tcPr>
    </w:tblStylePr>
  </w:style>
  <w:style w:type="table" w:styleId="LightList-Accent3">
    <w:name w:val="Light List Accent 3"/>
    <w:basedOn w:val="TableNormal"/>
    <w:uiPriority w:val="61"/>
    <w:semiHidden/>
    <w:unhideWhenUsed/>
    <w:rsid w:val="0004006A"/>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tblBorders>
    </w:tblPr>
    <w:tblStylePr w:type="firstRow">
      <w:pPr>
        <w:spacing w:before="0" w:after="0" w:line="240" w:lineRule="auto"/>
      </w:pPr>
      <w:rPr>
        <w:b/>
        <w:bCs/>
        <w:color w:val="FFFFFF" w:themeColor="background1"/>
      </w:rPr>
      <w:tblPr/>
      <w:tcPr>
        <w:shd w:val="clear" w:color="auto" w:fill="F68B1F" w:themeFill="accent3"/>
      </w:tcPr>
    </w:tblStylePr>
    <w:tblStylePr w:type="lastRow">
      <w:pPr>
        <w:spacing w:before="0" w:after="0" w:line="240" w:lineRule="auto"/>
      </w:pPr>
      <w:rPr>
        <w:b/>
        <w:bCs/>
      </w:rPr>
      <w:tblPr/>
      <w:tcPr>
        <w:tcBorders>
          <w:top w:val="double" w:sz="6" w:space="0" w:color="F68B1F" w:themeColor="accent3"/>
          <w:left w:val="single" w:sz="8" w:space="0" w:color="F68B1F" w:themeColor="accent3"/>
          <w:bottom w:val="single" w:sz="8" w:space="0" w:color="F68B1F" w:themeColor="accent3"/>
          <w:right w:val="single" w:sz="8" w:space="0" w:color="F68B1F" w:themeColor="accent3"/>
        </w:tcBorders>
      </w:tcPr>
    </w:tblStylePr>
    <w:tblStylePr w:type="firstCol">
      <w:rPr>
        <w:b/>
        <w:bCs/>
      </w:rPr>
    </w:tblStylePr>
    <w:tblStylePr w:type="lastCol">
      <w:rPr>
        <w:b/>
        <w:bCs/>
      </w:rPr>
    </w:tblStylePr>
    <w:tblStylePr w:type="band1Vert">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tcPr>
    </w:tblStylePr>
    <w:tblStylePr w:type="band1Horz">
      <w:tblPr/>
      <w:tcPr>
        <w:tcBorders>
          <w:top w:val="single" w:sz="8" w:space="0" w:color="F68B1F" w:themeColor="accent3"/>
          <w:left w:val="single" w:sz="8" w:space="0" w:color="F68B1F" w:themeColor="accent3"/>
          <w:bottom w:val="single" w:sz="8" w:space="0" w:color="F68B1F" w:themeColor="accent3"/>
          <w:right w:val="single" w:sz="8" w:space="0" w:color="F68B1F" w:themeColor="accent3"/>
        </w:tcBorders>
      </w:tcPr>
    </w:tblStylePr>
  </w:style>
  <w:style w:type="table" w:styleId="LightList-Accent4">
    <w:name w:val="Light List Accent 4"/>
    <w:basedOn w:val="TableNormal"/>
    <w:uiPriority w:val="61"/>
    <w:semiHidden/>
    <w:unhideWhenUsed/>
    <w:rsid w:val="0004006A"/>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tblBorders>
    </w:tblPr>
    <w:tblStylePr w:type="firstRow">
      <w:pPr>
        <w:spacing w:before="0" w:after="0" w:line="240" w:lineRule="auto"/>
      </w:pPr>
      <w:rPr>
        <w:b/>
        <w:bCs/>
        <w:color w:val="FFFFFF" w:themeColor="background1"/>
      </w:rPr>
      <w:tblPr/>
      <w:tcPr>
        <w:shd w:val="clear" w:color="auto" w:fill="9E007E" w:themeFill="accent4"/>
      </w:tcPr>
    </w:tblStylePr>
    <w:tblStylePr w:type="lastRow">
      <w:pPr>
        <w:spacing w:before="0" w:after="0" w:line="240" w:lineRule="auto"/>
      </w:pPr>
      <w:rPr>
        <w:b/>
        <w:bCs/>
      </w:rPr>
      <w:tblPr/>
      <w:tcPr>
        <w:tcBorders>
          <w:top w:val="double" w:sz="6" w:space="0" w:color="9E007E" w:themeColor="accent4"/>
          <w:left w:val="single" w:sz="8" w:space="0" w:color="9E007E" w:themeColor="accent4"/>
          <w:bottom w:val="single" w:sz="8" w:space="0" w:color="9E007E" w:themeColor="accent4"/>
          <w:right w:val="single" w:sz="8" w:space="0" w:color="9E007E" w:themeColor="accent4"/>
        </w:tcBorders>
      </w:tcPr>
    </w:tblStylePr>
    <w:tblStylePr w:type="firstCol">
      <w:rPr>
        <w:b/>
        <w:bCs/>
      </w:rPr>
    </w:tblStylePr>
    <w:tblStylePr w:type="lastCol">
      <w:rPr>
        <w:b/>
        <w:bCs/>
      </w:rPr>
    </w:tblStylePr>
    <w:tblStylePr w:type="band1Vert">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tcPr>
    </w:tblStylePr>
    <w:tblStylePr w:type="band1Horz">
      <w:tblPr/>
      <w:tcPr>
        <w:tcBorders>
          <w:top w:val="single" w:sz="8" w:space="0" w:color="9E007E" w:themeColor="accent4"/>
          <w:left w:val="single" w:sz="8" w:space="0" w:color="9E007E" w:themeColor="accent4"/>
          <w:bottom w:val="single" w:sz="8" w:space="0" w:color="9E007E" w:themeColor="accent4"/>
          <w:right w:val="single" w:sz="8" w:space="0" w:color="9E007E" w:themeColor="accent4"/>
        </w:tcBorders>
      </w:tcPr>
    </w:tblStylePr>
  </w:style>
  <w:style w:type="table" w:styleId="LightList-Accent5">
    <w:name w:val="Light List Accent 5"/>
    <w:basedOn w:val="TableNormal"/>
    <w:uiPriority w:val="61"/>
    <w:semiHidden/>
    <w:unhideWhenUsed/>
    <w:rsid w:val="0004006A"/>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tblBorders>
    </w:tblPr>
    <w:tblStylePr w:type="firstRow">
      <w:pPr>
        <w:spacing w:before="0" w:after="0" w:line="240" w:lineRule="auto"/>
      </w:pPr>
      <w:rPr>
        <w:b/>
        <w:bCs/>
        <w:color w:val="FFFFFF" w:themeColor="background1"/>
      </w:rPr>
      <w:tblPr/>
      <w:tcPr>
        <w:shd w:val="clear" w:color="auto" w:fill="FFE512" w:themeFill="accent5"/>
      </w:tcPr>
    </w:tblStylePr>
    <w:tblStylePr w:type="lastRow">
      <w:pPr>
        <w:spacing w:before="0" w:after="0" w:line="240" w:lineRule="auto"/>
      </w:pPr>
      <w:rPr>
        <w:b/>
        <w:bCs/>
      </w:rPr>
      <w:tblPr/>
      <w:tcPr>
        <w:tcBorders>
          <w:top w:val="double" w:sz="6" w:space="0" w:color="FFE512" w:themeColor="accent5"/>
          <w:left w:val="single" w:sz="8" w:space="0" w:color="FFE512" w:themeColor="accent5"/>
          <w:bottom w:val="single" w:sz="8" w:space="0" w:color="FFE512" w:themeColor="accent5"/>
          <w:right w:val="single" w:sz="8" w:space="0" w:color="FFE512" w:themeColor="accent5"/>
        </w:tcBorders>
      </w:tcPr>
    </w:tblStylePr>
    <w:tblStylePr w:type="firstCol">
      <w:rPr>
        <w:b/>
        <w:bCs/>
      </w:rPr>
    </w:tblStylePr>
    <w:tblStylePr w:type="lastCol">
      <w:rPr>
        <w:b/>
        <w:bCs/>
      </w:rPr>
    </w:tblStylePr>
    <w:tblStylePr w:type="band1Vert">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tcPr>
    </w:tblStylePr>
    <w:tblStylePr w:type="band1Horz">
      <w:tblPr/>
      <w:tcPr>
        <w:tcBorders>
          <w:top w:val="single" w:sz="8" w:space="0" w:color="FFE512" w:themeColor="accent5"/>
          <w:left w:val="single" w:sz="8" w:space="0" w:color="FFE512" w:themeColor="accent5"/>
          <w:bottom w:val="single" w:sz="8" w:space="0" w:color="FFE512" w:themeColor="accent5"/>
          <w:right w:val="single" w:sz="8" w:space="0" w:color="FFE512" w:themeColor="accent5"/>
        </w:tcBorders>
      </w:tcPr>
    </w:tblStylePr>
  </w:style>
  <w:style w:type="table" w:styleId="LightList-Accent6">
    <w:name w:val="Light List Accent 6"/>
    <w:basedOn w:val="TableNormal"/>
    <w:uiPriority w:val="61"/>
    <w:semiHidden/>
    <w:unhideWhenUsed/>
    <w:rsid w:val="0004006A"/>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tblBorders>
    </w:tblPr>
    <w:tblStylePr w:type="firstRow">
      <w:pPr>
        <w:spacing w:before="0" w:after="0" w:line="240" w:lineRule="auto"/>
      </w:pPr>
      <w:rPr>
        <w:b/>
        <w:bCs/>
        <w:color w:val="FFFFFF" w:themeColor="background1"/>
      </w:rPr>
      <w:tblPr/>
      <w:tcPr>
        <w:shd w:val="clear" w:color="auto" w:fill="8C8279" w:themeFill="accent6"/>
      </w:tcPr>
    </w:tblStylePr>
    <w:tblStylePr w:type="lastRow">
      <w:pPr>
        <w:spacing w:before="0" w:after="0" w:line="240" w:lineRule="auto"/>
      </w:pPr>
      <w:rPr>
        <w:b/>
        <w:bCs/>
      </w:rPr>
      <w:tblPr/>
      <w:tcPr>
        <w:tcBorders>
          <w:top w:val="double" w:sz="6" w:space="0" w:color="8C8279" w:themeColor="accent6"/>
          <w:left w:val="single" w:sz="8" w:space="0" w:color="8C8279" w:themeColor="accent6"/>
          <w:bottom w:val="single" w:sz="8" w:space="0" w:color="8C8279" w:themeColor="accent6"/>
          <w:right w:val="single" w:sz="8" w:space="0" w:color="8C8279" w:themeColor="accent6"/>
        </w:tcBorders>
      </w:tcPr>
    </w:tblStylePr>
    <w:tblStylePr w:type="firstCol">
      <w:rPr>
        <w:b/>
        <w:bCs/>
      </w:rPr>
    </w:tblStylePr>
    <w:tblStylePr w:type="lastCol">
      <w:rPr>
        <w:b/>
        <w:bCs/>
      </w:rPr>
    </w:tblStylePr>
    <w:tblStylePr w:type="band1Vert">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tcPr>
    </w:tblStylePr>
    <w:tblStylePr w:type="band1Horz">
      <w:tblPr/>
      <w:tcPr>
        <w:tcBorders>
          <w:top w:val="single" w:sz="8" w:space="0" w:color="8C8279" w:themeColor="accent6"/>
          <w:left w:val="single" w:sz="8" w:space="0" w:color="8C8279" w:themeColor="accent6"/>
          <w:bottom w:val="single" w:sz="8" w:space="0" w:color="8C8279" w:themeColor="accent6"/>
          <w:right w:val="single" w:sz="8" w:space="0" w:color="8C8279" w:themeColor="accent6"/>
        </w:tcBorders>
      </w:tcPr>
    </w:tblStylePr>
  </w:style>
  <w:style w:type="table" w:styleId="LightShading">
    <w:name w:val="Light Shading"/>
    <w:basedOn w:val="TableNormal"/>
    <w:uiPriority w:val="60"/>
    <w:semiHidden/>
    <w:unhideWhenUsed/>
    <w:rsid w:val="0004006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4006A"/>
    <w:rPr>
      <w:color w:val="0087A9" w:themeColor="accent1" w:themeShade="BF"/>
    </w:rPr>
    <w:tblPr>
      <w:tblStyleRowBandSize w:val="1"/>
      <w:tblStyleColBandSize w:val="1"/>
      <w:tblBorders>
        <w:top w:val="single" w:sz="8" w:space="0" w:color="00B5E2" w:themeColor="accent1"/>
        <w:bottom w:val="single" w:sz="8" w:space="0" w:color="00B5E2" w:themeColor="accent1"/>
      </w:tblBorders>
    </w:tblPr>
    <w:tblStylePr w:type="firstRow">
      <w:pPr>
        <w:spacing w:before="0" w:after="0" w:line="240" w:lineRule="auto"/>
      </w:pPr>
      <w:rPr>
        <w:b/>
        <w:bCs/>
      </w:rPr>
      <w:tblPr/>
      <w:tcPr>
        <w:tcBorders>
          <w:top w:val="single" w:sz="8" w:space="0" w:color="00B5E2" w:themeColor="accent1"/>
          <w:left w:val="nil"/>
          <w:bottom w:val="single" w:sz="8" w:space="0" w:color="00B5E2" w:themeColor="accent1"/>
          <w:right w:val="nil"/>
          <w:insideH w:val="nil"/>
          <w:insideV w:val="nil"/>
        </w:tcBorders>
      </w:tcPr>
    </w:tblStylePr>
    <w:tblStylePr w:type="lastRow">
      <w:pPr>
        <w:spacing w:before="0" w:after="0" w:line="240" w:lineRule="auto"/>
      </w:pPr>
      <w:rPr>
        <w:b/>
        <w:bCs/>
      </w:rPr>
      <w:tblPr/>
      <w:tcPr>
        <w:tcBorders>
          <w:top w:val="single" w:sz="8" w:space="0" w:color="00B5E2" w:themeColor="accent1"/>
          <w:left w:val="nil"/>
          <w:bottom w:val="single" w:sz="8" w:space="0" w:color="00B5E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F0FF" w:themeFill="accent1" w:themeFillTint="3F"/>
      </w:tcPr>
    </w:tblStylePr>
    <w:tblStylePr w:type="band1Horz">
      <w:tblPr/>
      <w:tcPr>
        <w:tcBorders>
          <w:left w:val="nil"/>
          <w:right w:val="nil"/>
          <w:insideH w:val="nil"/>
          <w:insideV w:val="nil"/>
        </w:tcBorders>
        <w:shd w:val="clear" w:color="auto" w:fill="B8F0FF" w:themeFill="accent1" w:themeFillTint="3F"/>
      </w:tcPr>
    </w:tblStylePr>
  </w:style>
  <w:style w:type="table" w:styleId="LightShading-Accent2">
    <w:name w:val="Light Shading Accent 2"/>
    <w:basedOn w:val="TableNormal"/>
    <w:uiPriority w:val="60"/>
    <w:semiHidden/>
    <w:unhideWhenUsed/>
    <w:rsid w:val="0004006A"/>
    <w:rPr>
      <w:color w:val="628D00" w:themeColor="accent2" w:themeShade="BF"/>
    </w:rPr>
    <w:tblPr>
      <w:tblStyleRowBandSize w:val="1"/>
      <w:tblStyleColBandSize w:val="1"/>
      <w:tblBorders>
        <w:top w:val="single" w:sz="8" w:space="0" w:color="84BD00" w:themeColor="accent2"/>
        <w:bottom w:val="single" w:sz="8" w:space="0" w:color="84BD00" w:themeColor="accent2"/>
      </w:tblBorders>
    </w:tblPr>
    <w:tblStylePr w:type="firstRow">
      <w:pPr>
        <w:spacing w:before="0" w:after="0" w:line="240" w:lineRule="auto"/>
      </w:pPr>
      <w:rPr>
        <w:b/>
        <w:bCs/>
      </w:rPr>
      <w:tblPr/>
      <w:tcPr>
        <w:tcBorders>
          <w:top w:val="single" w:sz="8" w:space="0" w:color="84BD00" w:themeColor="accent2"/>
          <w:left w:val="nil"/>
          <w:bottom w:val="single" w:sz="8" w:space="0" w:color="84BD00" w:themeColor="accent2"/>
          <w:right w:val="nil"/>
          <w:insideH w:val="nil"/>
          <w:insideV w:val="nil"/>
        </w:tcBorders>
      </w:tcPr>
    </w:tblStylePr>
    <w:tblStylePr w:type="lastRow">
      <w:pPr>
        <w:spacing w:before="0" w:after="0" w:line="240" w:lineRule="auto"/>
      </w:pPr>
      <w:rPr>
        <w:b/>
        <w:bCs/>
      </w:rPr>
      <w:tblPr/>
      <w:tcPr>
        <w:tcBorders>
          <w:top w:val="single" w:sz="8" w:space="0" w:color="84BD00" w:themeColor="accent2"/>
          <w:left w:val="nil"/>
          <w:bottom w:val="single" w:sz="8" w:space="0" w:color="84BD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FAF" w:themeFill="accent2" w:themeFillTint="3F"/>
      </w:tcPr>
    </w:tblStylePr>
    <w:tblStylePr w:type="band1Horz">
      <w:tblPr/>
      <w:tcPr>
        <w:tcBorders>
          <w:left w:val="nil"/>
          <w:right w:val="nil"/>
          <w:insideH w:val="nil"/>
          <w:insideV w:val="nil"/>
        </w:tcBorders>
        <w:shd w:val="clear" w:color="auto" w:fill="E7FFAF" w:themeFill="accent2" w:themeFillTint="3F"/>
      </w:tcPr>
    </w:tblStylePr>
  </w:style>
  <w:style w:type="table" w:styleId="LightShading-Accent3">
    <w:name w:val="Light Shading Accent 3"/>
    <w:basedOn w:val="TableNormal"/>
    <w:uiPriority w:val="60"/>
    <w:semiHidden/>
    <w:unhideWhenUsed/>
    <w:rsid w:val="0004006A"/>
    <w:rPr>
      <w:color w:val="C76808" w:themeColor="accent3" w:themeShade="BF"/>
    </w:rPr>
    <w:tblPr>
      <w:tblStyleRowBandSize w:val="1"/>
      <w:tblStyleColBandSize w:val="1"/>
      <w:tblBorders>
        <w:top w:val="single" w:sz="8" w:space="0" w:color="F68B1F" w:themeColor="accent3"/>
        <w:bottom w:val="single" w:sz="8" w:space="0" w:color="F68B1F" w:themeColor="accent3"/>
      </w:tblBorders>
    </w:tblPr>
    <w:tblStylePr w:type="firstRow">
      <w:pPr>
        <w:spacing w:before="0" w:after="0" w:line="240" w:lineRule="auto"/>
      </w:pPr>
      <w:rPr>
        <w:b/>
        <w:bCs/>
      </w:rPr>
      <w:tblPr/>
      <w:tcPr>
        <w:tcBorders>
          <w:top w:val="single" w:sz="8" w:space="0" w:color="F68B1F" w:themeColor="accent3"/>
          <w:left w:val="nil"/>
          <w:bottom w:val="single" w:sz="8" w:space="0" w:color="F68B1F" w:themeColor="accent3"/>
          <w:right w:val="nil"/>
          <w:insideH w:val="nil"/>
          <w:insideV w:val="nil"/>
        </w:tcBorders>
      </w:tcPr>
    </w:tblStylePr>
    <w:tblStylePr w:type="lastRow">
      <w:pPr>
        <w:spacing w:before="0" w:after="0" w:line="240" w:lineRule="auto"/>
      </w:pPr>
      <w:rPr>
        <w:b/>
        <w:bCs/>
      </w:rPr>
      <w:tblPr/>
      <w:tcPr>
        <w:tcBorders>
          <w:top w:val="single" w:sz="8" w:space="0" w:color="F68B1F" w:themeColor="accent3"/>
          <w:left w:val="nil"/>
          <w:bottom w:val="single" w:sz="8" w:space="0" w:color="F68B1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2C7" w:themeFill="accent3" w:themeFillTint="3F"/>
      </w:tcPr>
    </w:tblStylePr>
    <w:tblStylePr w:type="band1Horz">
      <w:tblPr/>
      <w:tcPr>
        <w:tcBorders>
          <w:left w:val="nil"/>
          <w:right w:val="nil"/>
          <w:insideH w:val="nil"/>
          <w:insideV w:val="nil"/>
        </w:tcBorders>
        <w:shd w:val="clear" w:color="auto" w:fill="FCE2C7" w:themeFill="accent3" w:themeFillTint="3F"/>
      </w:tcPr>
    </w:tblStylePr>
  </w:style>
  <w:style w:type="table" w:styleId="LightShading-Accent4">
    <w:name w:val="Light Shading Accent 4"/>
    <w:basedOn w:val="TableNormal"/>
    <w:uiPriority w:val="60"/>
    <w:semiHidden/>
    <w:unhideWhenUsed/>
    <w:rsid w:val="0004006A"/>
    <w:rPr>
      <w:color w:val="76005E" w:themeColor="accent4" w:themeShade="BF"/>
    </w:rPr>
    <w:tblPr>
      <w:tblStyleRowBandSize w:val="1"/>
      <w:tblStyleColBandSize w:val="1"/>
      <w:tblBorders>
        <w:top w:val="single" w:sz="8" w:space="0" w:color="9E007E" w:themeColor="accent4"/>
        <w:bottom w:val="single" w:sz="8" w:space="0" w:color="9E007E" w:themeColor="accent4"/>
      </w:tblBorders>
    </w:tblPr>
    <w:tblStylePr w:type="firstRow">
      <w:pPr>
        <w:spacing w:before="0" w:after="0" w:line="240" w:lineRule="auto"/>
      </w:pPr>
      <w:rPr>
        <w:b/>
        <w:bCs/>
      </w:rPr>
      <w:tblPr/>
      <w:tcPr>
        <w:tcBorders>
          <w:top w:val="single" w:sz="8" w:space="0" w:color="9E007E" w:themeColor="accent4"/>
          <w:left w:val="nil"/>
          <w:bottom w:val="single" w:sz="8" w:space="0" w:color="9E007E" w:themeColor="accent4"/>
          <w:right w:val="nil"/>
          <w:insideH w:val="nil"/>
          <w:insideV w:val="nil"/>
        </w:tcBorders>
      </w:tcPr>
    </w:tblStylePr>
    <w:tblStylePr w:type="lastRow">
      <w:pPr>
        <w:spacing w:before="0" w:after="0" w:line="240" w:lineRule="auto"/>
      </w:pPr>
      <w:rPr>
        <w:b/>
        <w:bCs/>
      </w:rPr>
      <w:tblPr/>
      <w:tcPr>
        <w:tcBorders>
          <w:top w:val="single" w:sz="8" w:space="0" w:color="9E007E" w:themeColor="accent4"/>
          <w:left w:val="nil"/>
          <w:bottom w:val="single" w:sz="8" w:space="0" w:color="9E007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8ED" w:themeFill="accent4" w:themeFillTint="3F"/>
      </w:tcPr>
    </w:tblStylePr>
    <w:tblStylePr w:type="band1Horz">
      <w:tblPr/>
      <w:tcPr>
        <w:tcBorders>
          <w:left w:val="nil"/>
          <w:right w:val="nil"/>
          <w:insideH w:val="nil"/>
          <w:insideV w:val="nil"/>
        </w:tcBorders>
        <w:shd w:val="clear" w:color="auto" w:fill="FFA8ED" w:themeFill="accent4" w:themeFillTint="3F"/>
      </w:tcPr>
    </w:tblStylePr>
  </w:style>
  <w:style w:type="table" w:styleId="LightShading-Accent5">
    <w:name w:val="Light Shading Accent 5"/>
    <w:basedOn w:val="TableNormal"/>
    <w:uiPriority w:val="60"/>
    <w:semiHidden/>
    <w:unhideWhenUsed/>
    <w:rsid w:val="0004006A"/>
    <w:rPr>
      <w:color w:val="CCB500" w:themeColor="accent5" w:themeShade="BF"/>
    </w:rPr>
    <w:tblPr>
      <w:tblStyleRowBandSize w:val="1"/>
      <w:tblStyleColBandSize w:val="1"/>
      <w:tblBorders>
        <w:top w:val="single" w:sz="8" w:space="0" w:color="FFE512" w:themeColor="accent5"/>
        <w:bottom w:val="single" w:sz="8" w:space="0" w:color="FFE512" w:themeColor="accent5"/>
      </w:tblBorders>
    </w:tblPr>
    <w:tblStylePr w:type="firstRow">
      <w:pPr>
        <w:spacing w:before="0" w:after="0" w:line="240" w:lineRule="auto"/>
      </w:pPr>
      <w:rPr>
        <w:b/>
        <w:bCs/>
      </w:rPr>
      <w:tblPr/>
      <w:tcPr>
        <w:tcBorders>
          <w:top w:val="single" w:sz="8" w:space="0" w:color="FFE512" w:themeColor="accent5"/>
          <w:left w:val="nil"/>
          <w:bottom w:val="single" w:sz="8" w:space="0" w:color="FFE512" w:themeColor="accent5"/>
          <w:right w:val="nil"/>
          <w:insideH w:val="nil"/>
          <w:insideV w:val="nil"/>
        </w:tcBorders>
      </w:tcPr>
    </w:tblStylePr>
    <w:tblStylePr w:type="lastRow">
      <w:pPr>
        <w:spacing w:before="0" w:after="0" w:line="240" w:lineRule="auto"/>
      </w:pPr>
      <w:rPr>
        <w:b/>
        <w:bCs/>
      </w:rPr>
      <w:tblPr/>
      <w:tcPr>
        <w:tcBorders>
          <w:top w:val="single" w:sz="8" w:space="0" w:color="FFE512" w:themeColor="accent5"/>
          <w:left w:val="nil"/>
          <w:bottom w:val="single" w:sz="8" w:space="0" w:color="FFE51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8C4" w:themeFill="accent5" w:themeFillTint="3F"/>
      </w:tcPr>
    </w:tblStylePr>
    <w:tblStylePr w:type="band1Horz">
      <w:tblPr/>
      <w:tcPr>
        <w:tcBorders>
          <w:left w:val="nil"/>
          <w:right w:val="nil"/>
          <w:insideH w:val="nil"/>
          <w:insideV w:val="nil"/>
        </w:tcBorders>
        <w:shd w:val="clear" w:color="auto" w:fill="FFF8C4" w:themeFill="accent5" w:themeFillTint="3F"/>
      </w:tcPr>
    </w:tblStylePr>
  </w:style>
  <w:style w:type="table" w:styleId="LightShading-Accent6">
    <w:name w:val="Light Shading Accent 6"/>
    <w:basedOn w:val="TableNormal"/>
    <w:uiPriority w:val="60"/>
    <w:semiHidden/>
    <w:unhideWhenUsed/>
    <w:rsid w:val="0004006A"/>
    <w:rPr>
      <w:color w:val="69615A" w:themeColor="accent6" w:themeShade="BF"/>
    </w:rPr>
    <w:tblPr>
      <w:tblStyleRowBandSize w:val="1"/>
      <w:tblStyleColBandSize w:val="1"/>
      <w:tblBorders>
        <w:top w:val="single" w:sz="8" w:space="0" w:color="8C8279" w:themeColor="accent6"/>
        <w:bottom w:val="single" w:sz="8" w:space="0" w:color="8C8279" w:themeColor="accent6"/>
      </w:tblBorders>
    </w:tblPr>
    <w:tblStylePr w:type="firstRow">
      <w:pPr>
        <w:spacing w:before="0" w:after="0" w:line="240" w:lineRule="auto"/>
      </w:pPr>
      <w:rPr>
        <w:b/>
        <w:bCs/>
      </w:rPr>
      <w:tblPr/>
      <w:tcPr>
        <w:tcBorders>
          <w:top w:val="single" w:sz="8" w:space="0" w:color="8C8279" w:themeColor="accent6"/>
          <w:left w:val="nil"/>
          <w:bottom w:val="single" w:sz="8" w:space="0" w:color="8C8279" w:themeColor="accent6"/>
          <w:right w:val="nil"/>
          <w:insideH w:val="nil"/>
          <w:insideV w:val="nil"/>
        </w:tcBorders>
      </w:tcPr>
    </w:tblStylePr>
    <w:tblStylePr w:type="lastRow">
      <w:pPr>
        <w:spacing w:before="0" w:after="0" w:line="240" w:lineRule="auto"/>
      </w:pPr>
      <w:rPr>
        <w:b/>
        <w:bCs/>
      </w:rPr>
      <w:tblPr/>
      <w:tcPr>
        <w:tcBorders>
          <w:top w:val="single" w:sz="8" w:space="0" w:color="8C8279" w:themeColor="accent6"/>
          <w:left w:val="nil"/>
          <w:bottom w:val="single" w:sz="8" w:space="0" w:color="8C827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0DD" w:themeFill="accent6" w:themeFillTint="3F"/>
      </w:tcPr>
    </w:tblStylePr>
    <w:tblStylePr w:type="band1Horz">
      <w:tblPr/>
      <w:tcPr>
        <w:tcBorders>
          <w:left w:val="nil"/>
          <w:right w:val="nil"/>
          <w:insideH w:val="nil"/>
          <w:insideV w:val="nil"/>
        </w:tcBorders>
        <w:shd w:val="clear" w:color="auto" w:fill="E2E0DD" w:themeFill="accent6" w:themeFillTint="3F"/>
      </w:tcPr>
    </w:tblStylePr>
  </w:style>
  <w:style w:type="table" w:styleId="MediumGrid1">
    <w:name w:val="Medium Grid 1"/>
    <w:basedOn w:val="TableNormal"/>
    <w:uiPriority w:val="67"/>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4006A"/>
    <w:tblPr>
      <w:tblStyleRowBandSize w:val="1"/>
      <w:tblStyleColBandSize w:val="1"/>
      <w:tblBorders>
        <w:top w:val="single" w:sz="8"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single" w:sz="8" w:space="0" w:color="2AD4FF" w:themeColor="accent1" w:themeTint="BF"/>
        <w:insideV w:val="single" w:sz="8" w:space="0" w:color="2AD4FF" w:themeColor="accent1" w:themeTint="BF"/>
      </w:tblBorders>
    </w:tblPr>
    <w:tcPr>
      <w:shd w:val="clear" w:color="auto" w:fill="B8F0FF" w:themeFill="accent1" w:themeFillTint="3F"/>
    </w:tcPr>
    <w:tblStylePr w:type="firstRow">
      <w:rPr>
        <w:b/>
        <w:bCs/>
      </w:rPr>
    </w:tblStylePr>
    <w:tblStylePr w:type="lastRow">
      <w:rPr>
        <w:b/>
        <w:bCs/>
      </w:rPr>
      <w:tblPr/>
      <w:tcPr>
        <w:tcBorders>
          <w:top w:val="single" w:sz="18" w:space="0" w:color="2AD4FF" w:themeColor="accent1" w:themeTint="BF"/>
        </w:tcBorders>
      </w:tcPr>
    </w:tblStylePr>
    <w:tblStylePr w:type="firstCol">
      <w:rPr>
        <w:b/>
        <w:bCs/>
      </w:rPr>
    </w:tblStylePr>
    <w:tblStylePr w:type="lastCol">
      <w:rPr>
        <w:b/>
        <w:bCs/>
      </w:rPr>
    </w:tblStylePr>
    <w:tblStylePr w:type="band1Vert">
      <w:tblPr/>
      <w:tcPr>
        <w:shd w:val="clear" w:color="auto" w:fill="71E2FF" w:themeFill="accent1" w:themeFillTint="7F"/>
      </w:tcPr>
    </w:tblStylePr>
    <w:tblStylePr w:type="band1Horz">
      <w:tblPr/>
      <w:tcPr>
        <w:shd w:val="clear" w:color="auto" w:fill="71E2FF" w:themeFill="accent1" w:themeFillTint="7F"/>
      </w:tcPr>
    </w:tblStylePr>
  </w:style>
  <w:style w:type="table" w:styleId="MediumGrid1-Accent2">
    <w:name w:val="Medium Grid 1 Accent 2"/>
    <w:basedOn w:val="TableNormal"/>
    <w:uiPriority w:val="67"/>
    <w:semiHidden/>
    <w:unhideWhenUsed/>
    <w:rsid w:val="0004006A"/>
    <w:tblPr>
      <w:tblStyleRowBandSize w:val="1"/>
      <w:tblStyleColBandSize w:val="1"/>
      <w:tblBorders>
        <w:top w:val="single" w:sz="8"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single" w:sz="8" w:space="0" w:color="B6FF0E" w:themeColor="accent2" w:themeTint="BF"/>
        <w:insideV w:val="single" w:sz="8" w:space="0" w:color="B6FF0E" w:themeColor="accent2" w:themeTint="BF"/>
      </w:tblBorders>
    </w:tblPr>
    <w:tcPr>
      <w:shd w:val="clear" w:color="auto" w:fill="E7FFAF" w:themeFill="accent2" w:themeFillTint="3F"/>
    </w:tcPr>
    <w:tblStylePr w:type="firstRow">
      <w:rPr>
        <w:b/>
        <w:bCs/>
      </w:rPr>
    </w:tblStylePr>
    <w:tblStylePr w:type="lastRow">
      <w:rPr>
        <w:b/>
        <w:bCs/>
      </w:rPr>
      <w:tblPr/>
      <w:tcPr>
        <w:tcBorders>
          <w:top w:val="single" w:sz="18" w:space="0" w:color="B6FF0E" w:themeColor="accent2" w:themeTint="BF"/>
        </w:tcBorders>
      </w:tcPr>
    </w:tblStylePr>
    <w:tblStylePr w:type="firstCol">
      <w:rPr>
        <w:b/>
        <w:bCs/>
      </w:rPr>
    </w:tblStylePr>
    <w:tblStylePr w:type="lastCol">
      <w:rPr>
        <w:b/>
        <w:bCs/>
      </w:rPr>
    </w:tblStylePr>
    <w:tblStylePr w:type="band1Vert">
      <w:tblPr/>
      <w:tcPr>
        <w:shd w:val="clear" w:color="auto" w:fill="CEFF5F" w:themeFill="accent2" w:themeFillTint="7F"/>
      </w:tcPr>
    </w:tblStylePr>
    <w:tblStylePr w:type="band1Horz">
      <w:tblPr/>
      <w:tcPr>
        <w:shd w:val="clear" w:color="auto" w:fill="CEFF5F" w:themeFill="accent2" w:themeFillTint="7F"/>
      </w:tcPr>
    </w:tblStylePr>
  </w:style>
  <w:style w:type="table" w:styleId="MediumGrid1-Accent3">
    <w:name w:val="Medium Grid 1 Accent 3"/>
    <w:basedOn w:val="TableNormal"/>
    <w:uiPriority w:val="67"/>
    <w:semiHidden/>
    <w:unhideWhenUsed/>
    <w:rsid w:val="0004006A"/>
    <w:tblPr>
      <w:tblStyleRowBandSize w:val="1"/>
      <w:tblStyleColBandSize w:val="1"/>
      <w:tblBorders>
        <w:top w:val="single" w:sz="8"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single" w:sz="8" w:space="0" w:color="F8A757" w:themeColor="accent3" w:themeTint="BF"/>
        <w:insideV w:val="single" w:sz="8" w:space="0" w:color="F8A757" w:themeColor="accent3" w:themeTint="BF"/>
      </w:tblBorders>
    </w:tblPr>
    <w:tcPr>
      <w:shd w:val="clear" w:color="auto" w:fill="FCE2C7" w:themeFill="accent3" w:themeFillTint="3F"/>
    </w:tcPr>
    <w:tblStylePr w:type="firstRow">
      <w:rPr>
        <w:b/>
        <w:bCs/>
      </w:rPr>
    </w:tblStylePr>
    <w:tblStylePr w:type="lastRow">
      <w:rPr>
        <w:b/>
        <w:bCs/>
      </w:rPr>
      <w:tblPr/>
      <w:tcPr>
        <w:tcBorders>
          <w:top w:val="single" w:sz="18" w:space="0" w:color="F8A757" w:themeColor="accent3" w:themeTint="BF"/>
        </w:tcBorders>
      </w:tcPr>
    </w:tblStylePr>
    <w:tblStylePr w:type="firstCol">
      <w:rPr>
        <w:b/>
        <w:bCs/>
      </w:rPr>
    </w:tblStylePr>
    <w:tblStylePr w:type="lastCol">
      <w:rPr>
        <w:b/>
        <w:bCs/>
      </w:rPr>
    </w:tblStylePr>
    <w:tblStylePr w:type="band1Vert">
      <w:tblPr/>
      <w:tcPr>
        <w:shd w:val="clear" w:color="auto" w:fill="FAC58F" w:themeFill="accent3" w:themeFillTint="7F"/>
      </w:tcPr>
    </w:tblStylePr>
    <w:tblStylePr w:type="band1Horz">
      <w:tblPr/>
      <w:tcPr>
        <w:shd w:val="clear" w:color="auto" w:fill="FAC58F" w:themeFill="accent3" w:themeFillTint="7F"/>
      </w:tcPr>
    </w:tblStylePr>
  </w:style>
  <w:style w:type="table" w:styleId="MediumGrid1-Accent4">
    <w:name w:val="Medium Grid 1 Accent 4"/>
    <w:basedOn w:val="TableNormal"/>
    <w:uiPriority w:val="67"/>
    <w:semiHidden/>
    <w:unhideWhenUsed/>
    <w:rsid w:val="0004006A"/>
    <w:tblPr>
      <w:tblStyleRowBandSize w:val="1"/>
      <w:tblStyleColBandSize w:val="1"/>
      <w:tblBorders>
        <w:top w:val="single" w:sz="8"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single" w:sz="8" w:space="0" w:color="F600C4" w:themeColor="accent4" w:themeTint="BF"/>
        <w:insideV w:val="single" w:sz="8" w:space="0" w:color="F600C4" w:themeColor="accent4" w:themeTint="BF"/>
      </w:tblBorders>
    </w:tblPr>
    <w:tcPr>
      <w:shd w:val="clear" w:color="auto" w:fill="FFA8ED" w:themeFill="accent4" w:themeFillTint="3F"/>
    </w:tcPr>
    <w:tblStylePr w:type="firstRow">
      <w:rPr>
        <w:b/>
        <w:bCs/>
      </w:rPr>
    </w:tblStylePr>
    <w:tblStylePr w:type="lastRow">
      <w:rPr>
        <w:b/>
        <w:bCs/>
      </w:rPr>
      <w:tblPr/>
      <w:tcPr>
        <w:tcBorders>
          <w:top w:val="single" w:sz="18" w:space="0" w:color="F600C4" w:themeColor="accent4" w:themeTint="BF"/>
        </w:tcBorders>
      </w:tcPr>
    </w:tblStylePr>
    <w:tblStylePr w:type="firstCol">
      <w:rPr>
        <w:b/>
        <w:bCs/>
      </w:rPr>
    </w:tblStylePr>
    <w:tblStylePr w:type="lastCol">
      <w:rPr>
        <w:b/>
        <w:bCs/>
      </w:rPr>
    </w:tblStylePr>
    <w:tblStylePr w:type="band1Vert">
      <w:tblPr/>
      <w:tcPr>
        <w:shd w:val="clear" w:color="auto" w:fill="FF4FDB" w:themeFill="accent4" w:themeFillTint="7F"/>
      </w:tcPr>
    </w:tblStylePr>
    <w:tblStylePr w:type="band1Horz">
      <w:tblPr/>
      <w:tcPr>
        <w:shd w:val="clear" w:color="auto" w:fill="FF4FDB" w:themeFill="accent4" w:themeFillTint="7F"/>
      </w:tcPr>
    </w:tblStylePr>
  </w:style>
  <w:style w:type="table" w:styleId="MediumGrid1-Accent5">
    <w:name w:val="Medium Grid 1 Accent 5"/>
    <w:basedOn w:val="TableNormal"/>
    <w:uiPriority w:val="67"/>
    <w:semiHidden/>
    <w:unhideWhenUsed/>
    <w:rsid w:val="0004006A"/>
    <w:tblPr>
      <w:tblStyleRowBandSize w:val="1"/>
      <w:tblStyleColBandSize w:val="1"/>
      <w:tblBorders>
        <w:top w:val="single" w:sz="8"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single" w:sz="8" w:space="0" w:color="FFEB4D" w:themeColor="accent5" w:themeTint="BF"/>
        <w:insideV w:val="single" w:sz="8" w:space="0" w:color="FFEB4D" w:themeColor="accent5" w:themeTint="BF"/>
      </w:tblBorders>
    </w:tblPr>
    <w:tcPr>
      <w:shd w:val="clear" w:color="auto" w:fill="FFF8C4" w:themeFill="accent5" w:themeFillTint="3F"/>
    </w:tcPr>
    <w:tblStylePr w:type="firstRow">
      <w:rPr>
        <w:b/>
        <w:bCs/>
      </w:rPr>
    </w:tblStylePr>
    <w:tblStylePr w:type="lastRow">
      <w:rPr>
        <w:b/>
        <w:bCs/>
      </w:rPr>
      <w:tblPr/>
      <w:tcPr>
        <w:tcBorders>
          <w:top w:val="single" w:sz="18" w:space="0" w:color="FFEB4D" w:themeColor="accent5" w:themeTint="BF"/>
        </w:tcBorders>
      </w:tcPr>
    </w:tblStylePr>
    <w:tblStylePr w:type="firstCol">
      <w:rPr>
        <w:b/>
        <w:bCs/>
      </w:rPr>
    </w:tblStylePr>
    <w:tblStylePr w:type="lastCol">
      <w:rPr>
        <w:b/>
        <w:bCs/>
      </w:rPr>
    </w:tblStylePr>
    <w:tblStylePr w:type="band1Vert">
      <w:tblPr/>
      <w:tcPr>
        <w:shd w:val="clear" w:color="auto" w:fill="FFF288" w:themeFill="accent5" w:themeFillTint="7F"/>
      </w:tcPr>
    </w:tblStylePr>
    <w:tblStylePr w:type="band1Horz">
      <w:tblPr/>
      <w:tcPr>
        <w:shd w:val="clear" w:color="auto" w:fill="FFF288" w:themeFill="accent5" w:themeFillTint="7F"/>
      </w:tcPr>
    </w:tblStylePr>
  </w:style>
  <w:style w:type="table" w:styleId="MediumGrid1-Accent6">
    <w:name w:val="Medium Grid 1 Accent 6"/>
    <w:basedOn w:val="TableNormal"/>
    <w:uiPriority w:val="67"/>
    <w:semiHidden/>
    <w:unhideWhenUsed/>
    <w:rsid w:val="0004006A"/>
    <w:tblPr>
      <w:tblStyleRowBandSize w:val="1"/>
      <w:tblStyleColBandSize w:val="1"/>
      <w:tblBorders>
        <w:top w:val="single" w:sz="8"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single" w:sz="8" w:space="0" w:color="A8A19A" w:themeColor="accent6" w:themeTint="BF"/>
        <w:insideV w:val="single" w:sz="8" w:space="0" w:color="A8A19A" w:themeColor="accent6" w:themeTint="BF"/>
      </w:tblBorders>
    </w:tblPr>
    <w:tcPr>
      <w:shd w:val="clear" w:color="auto" w:fill="E2E0DD" w:themeFill="accent6" w:themeFillTint="3F"/>
    </w:tcPr>
    <w:tblStylePr w:type="firstRow">
      <w:rPr>
        <w:b/>
        <w:bCs/>
      </w:rPr>
    </w:tblStylePr>
    <w:tblStylePr w:type="lastRow">
      <w:rPr>
        <w:b/>
        <w:bCs/>
      </w:rPr>
      <w:tblPr/>
      <w:tcPr>
        <w:tcBorders>
          <w:top w:val="single" w:sz="18" w:space="0" w:color="A8A19A" w:themeColor="accent6" w:themeTint="BF"/>
        </w:tcBorders>
      </w:tcPr>
    </w:tblStylePr>
    <w:tblStylePr w:type="firstCol">
      <w:rPr>
        <w:b/>
        <w:bCs/>
      </w:rPr>
    </w:tblStylePr>
    <w:tblStylePr w:type="lastCol">
      <w:rPr>
        <w:b/>
        <w:bCs/>
      </w:rPr>
    </w:tblStylePr>
    <w:tblStylePr w:type="band1Vert">
      <w:tblPr/>
      <w:tcPr>
        <w:shd w:val="clear" w:color="auto" w:fill="C5C0BC" w:themeFill="accent6" w:themeFillTint="7F"/>
      </w:tcPr>
    </w:tblStylePr>
    <w:tblStylePr w:type="band1Horz">
      <w:tblPr/>
      <w:tcPr>
        <w:shd w:val="clear" w:color="auto" w:fill="C5C0BC" w:themeFill="accent6" w:themeFillTint="7F"/>
      </w:tcPr>
    </w:tblStylePr>
  </w:style>
  <w:style w:type="table" w:styleId="MediumGrid2">
    <w:name w:val="Medium Grid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insideH w:val="single" w:sz="8" w:space="0" w:color="00B5E2" w:themeColor="accent1"/>
        <w:insideV w:val="single" w:sz="8" w:space="0" w:color="00B5E2" w:themeColor="accent1"/>
      </w:tblBorders>
    </w:tblPr>
    <w:tcPr>
      <w:shd w:val="clear" w:color="auto" w:fill="B8F0FF" w:themeFill="accent1" w:themeFillTint="3F"/>
    </w:tcPr>
    <w:tblStylePr w:type="firstRow">
      <w:rPr>
        <w:b/>
        <w:bCs/>
        <w:color w:val="000000" w:themeColor="text1"/>
      </w:rPr>
      <w:tblPr/>
      <w:tcPr>
        <w:shd w:val="clear" w:color="auto" w:fill="E3F9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3FF" w:themeFill="accent1" w:themeFillTint="33"/>
      </w:tcPr>
    </w:tblStylePr>
    <w:tblStylePr w:type="band1Vert">
      <w:tblPr/>
      <w:tcPr>
        <w:shd w:val="clear" w:color="auto" w:fill="71E2FF" w:themeFill="accent1" w:themeFillTint="7F"/>
      </w:tcPr>
    </w:tblStylePr>
    <w:tblStylePr w:type="band1Horz">
      <w:tblPr/>
      <w:tcPr>
        <w:tcBorders>
          <w:insideH w:val="single" w:sz="6" w:space="0" w:color="00B5E2" w:themeColor="accent1"/>
          <w:insideV w:val="single" w:sz="6" w:space="0" w:color="00B5E2" w:themeColor="accent1"/>
        </w:tcBorders>
        <w:shd w:val="clear" w:color="auto" w:fill="71E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insideH w:val="single" w:sz="8" w:space="0" w:color="84BD00" w:themeColor="accent2"/>
        <w:insideV w:val="single" w:sz="8" w:space="0" w:color="84BD00" w:themeColor="accent2"/>
      </w:tblBorders>
    </w:tblPr>
    <w:tcPr>
      <w:shd w:val="clear" w:color="auto" w:fill="E7FFAF" w:themeFill="accent2" w:themeFillTint="3F"/>
    </w:tcPr>
    <w:tblStylePr w:type="firstRow">
      <w:rPr>
        <w:b/>
        <w:bCs/>
        <w:color w:val="000000" w:themeColor="text1"/>
      </w:rPr>
      <w:tblPr/>
      <w:tcPr>
        <w:shd w:val="clear" w:color="auto" w:fill="F5F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FBE" w:themeFill="accent2" w:themeFillTint="33"/>
      </w:tcPr>
    </w:tblStylePr>
    <w:tblStylePr w:type="band1Vert">
      <w:tblPr/>
      <w:tcPr>
        <w:shd w:val="clear" w:color="auto" w:fill="CEFF5F" w:themeFill="accent2" w:themeFillTint="7F"/>
      </w:tcPr>
    </w:tblStylePr>
    <w:tblStylePr w:type="band1Horz">
      <w:tblPr/>
      <w:tcPr>
        <w:tcBorders>
          <w:insideH w:val="single" w:sz="6" w:space="0" w:color="84BD00" w:themeColor="accent2"/>
          <w:insideV w:val="single" w:sz="6" w:space="0" w:color="84BD00" w:themeColor="accent2"/>
        </w:tcBorders>
        <w:shd w:val="clear" w:color="auto" w:fill="CEFF5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insideH w:val="single" w:sz="8" w:space="0" w:color="F68B1F" w:themeColor="accent3"/>
        <w:insideV w:val="single" w:sz="8" w:space="0" w:color="F68B1F" w:themeColor="accent3"/>
      </w:tblBorders>
    </w:tblPr>
    <w:tcPr>
      <w:shd w:val="clear" w:color="auto" w:fill="FCE2C7" w:themeFill="accent3" w:themeFillTint="3F"/>
    </w:tcPr>
    <w:tblStylePr w:type="firstRow">
      <w:rPr>
        <w:b/>
        <w:bCs/>
        <w:color w:val="000000" w:themeColor="text1"/>
      </w:rPr>
      <w:tblPr/>
      <w:tcPr>
        <w:shd w:val="clear" w:color="auto" w:fill="FEF3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7D2" w:themeFill="accent3" w:themeFillTint="33"/>
      </w:tcPr>
    </w:tblStylePr>
    <w:tblStylePr w:type="band1Vert">
      <w:tblPr/>
      <w:tcPr>
        <w:shd w:val="clear" w:color="auto" w:fill="FAC58F" w:themeFill="accent3" w:themeFillTint="7F"/>
      </w:tcPr>
    </w:tblStylePr>
    <w:tblStylePr w:type="band1Horz">
      <w:tblPr/>
      <w:tcPr>
        <w:tcBorders>
          <w:insideH w:val="single" w:sz="6" w:space="0" w:color="F68B1F" w:themeColor="accent3"/>
          <w:insideV w:val="single" w:sz="6" w:space="0" w:color="F68B1F" w:themeColor="accent3"/>
        </w:tcBorders>
        <w:shd w:val="clear" w:color="auto" w:fill="FAC58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insideH w:val="single" w:sz="8" w:space="0" w:color="9E007E" w:themeColor="accent4"/>
        <w:insideV w:val="single" w:sz="8" w:space="0" w:color="9E007E" w:themeColor="accent4"/>
      </w:tblBorders>
    </w:tblPr>
    <w:tcPr>
      <w:shd w:val="clear" w:color="auto" w:fill="FFA8ED" w:themeFill="accent4" w:themeFillTint="3F"/>
    </w:tcPr>
    <w:tblStylePr w:type="firstRow">
      <w:rPr>
        <w:b/>
        <w:bCs/>
        <w:color w:val="000000" w:themeColor="text1"/>
      </w:rPr>
      <w:tblPr/>
      <w:tcPr>
        <w:shd w:val="clear" w:color="auto" w:fill="FFDC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8F0" w:themeFill="accent4" w:themeFillTint="33"/>
      </w:tcPr>
    </w:tblStylePr>
    <w:tblStylePr w:type="band1Vert">
      <w:tblPr/>
      <w:tcPr>
        <w:shd w:val="clear" w:color="auto" w:fill="FF4FDB" w:themeFill="accent4" w:themeFillTint="7F"/>
      </w:tcPr>
    </w:tblStylePr>
    <w:tblStylePr w:type="band1Horz">
      <w:tblPr/>
      <w:tcPr>
        <w:tcBorders>
          <w:insideH w:val="single" w:sz="6" w:space="0" w:color="9E007E" w:themeColor="accent4"/>
          <w:insideV w:val="single" w:sz="6" w:space="0" w:color="9E007E" w:themeColor="accent4"/>
        </w:tcBorders>
        <w:shd w:val="clear" w:color="auto" w:fill="FF4FD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insideH w:val="single" w:sz="8" w:space="0" w:color="FFE512" w:themeColor="accent5"/>
        <w:insideV w:val="single" w:sz="8" w:space="0" w:color="FFE512" w:themeColor="accent5"/>
      </w:tblBorders>
    </w:tblPr>
    <w:tcPr>
      <w:shd w:val="clear" w:color="auto" w:fill="FFF8C4" w:themeFill="accent5" w:themeFillTint="3F"/>
    </w:tcPr>
    <w:tblStylePr w:type="firstRow">
      <w:rPr>
        <w:b/>
        <w:bCs/>
        <w:color w:val="000000" w:themeColor="text1"/>
      </w:rPr>
      <w:tblPr/>
      <w:tcPr>
        <w:shd w:val="clear" w:color="auto" w:fill="FFFC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9CF" w:themeFill="accent5" w:themeFillTint="33"/>
      </w:tcPr>
    </w:tblStylePr>
    <w:tblStylePr w:type="band1Vert">
      <w:tblPr/>
      <w:tcPr>
        <w:shd w:val="clear" w:color="auto" w:fill="FFF288" w:themeFill="accent5" w:themeFillTint="7F"/>
      </w:tcPr>
    </w:tblStylePr>
    <w:tblStylePr w:type="band1Horz">
      <w:tblPr/>
      <w:tcPr>
        <w:tcBorders>
          <w:insideH w:val="single" w:sz="6" w:space="0" w:color="FFE512" w:themeColor="accent5"/>
          <w:insideV w:val="single" w:sz="6" w:space="0" w:color="FFE512" w:themeColor="accent5"/>
        </w:tcBorders>
        <w:shd w:val="clear" w:color="auto" w:fill="FFF28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insideH w:val="single" w:sz="8" w:space="0" w:color="8C8279" w:themeColor="accent6"/>
        <w:insideV w:val="single" w:sz="8" w:space="0" w:color="8C8279" w:themeColor="accent6"/>
      </w:tblBorders>
    </w:tblPr>
    <w:tcPr>
      <w:shd w:val="clear" w:color="auto" w:fill="E2E0DD" w:themeFill="accent6" w:themeFillTint="3F"/>
    </w:tcPr>
    <w:tblStylePr w:type="firstRow">
      <w:rPr>
        <w:b/>
        <w:bCs/>
        <w:color w:val="000000" w:themeColor="text1"/>
      </w:rPr>
      <w:tblPr/>
      <w:tcPr>
        <w:shd w:val="clear" w:color="auto" w:fill="F3F2F1"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5E4" w:themeFill="accent6" w:themeFillTint="33"/>
      </w:tcPr>
    </w:tblStylePr>
    <w:tblStylePr w:type="band1Vert">
      <w:tblPr/>
      <w:tcPr>
        <w:shd w:val="clear" w:color="auto" w:fill="C5C0BC" w:themeFill="accent6" w:themeFillTint="7F"/>
      </w:tcPr>
    </w:tblStylePr>
    <w:tblStylePr w:type="band1Horz">
      <w:tblPr/>
      <w:tcPr>
        <w:tcBorders>
          <w:insideH w:val="single" w:sz="6" w:space="0" w:color="8C8279" w:themeColor="accent6"/>
          <w:insideV w:val="single" w:sz="6" w:space="0" w:color="8C8279" w:themeColor="accent6"/>
        </w:tcBorders>
        <w:shd w:val="clear" w:color="auto" w:fill="C5C0B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F0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5E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5E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5E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5E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E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E2FF" w:themeFill="accent1" w:themeFillTint="7F"/>
      </w:tcPr>
    </w:tblStylePr>
  </w:style>
  <w:style w:type="table" w:styleId="MediumGrid3-Accent2">
    <w:name w:val="Medium Grid 3 Accent 2"/>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FFA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4BD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4BD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4BD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4BD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FF5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FF5F" w:themeFill="accent2" w:themeFillTint="7F"/>
      </w:tcPr>
    </w:tblStylePr>
  </w:style>
  <w:style w:type="table" w:styleId="MediumGrid3-Accent3">
    <w:name w:val="Medium Grid 3 Accent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2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8B1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8B1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8B1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8B1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C58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C58F" w:themeFill="accent3" w:themeFillTint="7F"/>
      </w:tcPr>
    </w:tblStylePr>
  </w:style>
  <w:style w:type="table" w:styleId="MediumGrid3-Accent4">
    <w:name w:val="Medium Grid 3 Accent 4"/>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8E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007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007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007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007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FD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FDB" w:themeFill="accent4" w:themeFillTint="7F"/>
      </w:tcPr>
    </w:tblStylePr>
  </w:style>
  <w:style w:type="table" w:styleId="MediumGrid3-Accent5">
    <w:name w:val="Medium Grid 3 Accent 5"/>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8C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E51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E51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E51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E51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28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288" w:themeFill="accent5" w:themeFillTint="7F"/>
      </w:tcPr>
    </w:tblStylePr>
  </w:style>
  <w:style w:type="table" w:styleId="MediumGrid3-Accent6">
    <w:name w:val="Medium Grid 3 Accent 6"/>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0D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827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827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827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827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C0B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C0BC" w:themeFill="accent6" w:themeFillTint="7F"/>
      </w:tcPr>
    </w:tblStylePr>
  </w:style>
  <w:style w:type="table" w:styleId="MediumList1">
    <w:name w:val="Medium List 1"/>
    <w:basedOn w:val="TableNormal"/>
    <w:uiPriority w:val="65"/>
    <w:semiHidden/>
    <w:unhideWhenUsed/>
    <w:rsid w:val="0004006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4006A"/>
    <w:rPr>
      <w:color w:val="000000" w:themeColor="text1"/>
    </w:rPr>
    <w:tblPr>
      <w:tblStyleRowBandSize w:val="1"/>
      <w:tblStyleColBandSize w:val="1"/>
      <w:tblBorders>
        <w:top w:val="single" w:sz="8" w:space="0" w:color="00B5E2" w:themeColor="accent1"/>
        <w:bottom w:val="single" w:sz="8" w:space="0" w:color="00B5E2" w:themeColor="accent1"/>
      </w:tblBorders>
    </w:tblPr>
    <w:tblStylePr w:type="firstRow">
      <w:rPr>
        <w:rFonts w:asciiTheme="majorHAnsi" w:eastAsiaTheme="majorEastAsia" w:hAnsiTheme="majorHAnsi" w:cstheme="majorBidi"/>
      </w:rPr>
      <w:tblPr/>
      <w:tcPr>
        <w:tcBorders>
          <w:top w:val="nil"/>
          <w:bottom w:val="single" w:sz="8" w:space="0" w:color="00B5E2" w:themeColor="accent1"/>
        </w:tcBorders>
      </w:tcPr>
    </w:tblStylePr>
    <w:tblStylePr w:type="lastRow">
      <w:rPr>
        <w:b/>
        <w:bCs/>
        <w:color w:val="000000" w:themeColor="text2"/>
      </w:rPr>
      <w:tblPr/>
      <w:tcPr>
        <w:tcBorders>
          <w:top w:val="single" w:sz="8" w:space="0" w:color="00B5E2" w:themeColor="accent1"/>
          <w:bottom w:val="single" w:sz="8" w:space="0" w:color="00B5E2" w:themeColor="accent1"/>
        </w:tcBorders>
      </w:tcPr>
    </w:tblStylePr>
    <w:tblStylePr w:type="firstCol">
      <w:rPr>
        <w:b/>
        <w:bCs/>
      </w:rPr>
    </w:tblStylePr>
    <w:tblStylePr w:type="lastCol">
      <w:rPr>
        <w:b/>
        <w:bCs/>
      </w:rPr>
      <w:tblPr/>
      <w:tcPr>
        <w:tcBorders>
          <w:top w:val="single" w:sz="8" w:space="0" w:color="00B5E2" w:themeColor="accent1"/>
          <w:bottom w:val="single" w:sz="8" w:space="0" w:color="00B5E2" w:themeColor="accent1"/>
        </w:tcBorders>
      </w:tcPr>
    </w:tblStylePr>
    <w:tblStylePr w:type="band1Vert">
      <w:tblPr/>
      <w:tcPr>
        <w:shd w:val="clear" w:color="auto" w:fill="B8F0FF" w:themeFill="accent1" w:themeFillTint="3F"/>
      </w:tcPr>
    </w:tblStylePr>
    <w:tblStylePr w:type="band1Horz">
      <w:tblPr/>
      <w:tcPr>
        <w:shd w:val="clear" w:color="auto" w:fill="B8F0FF" w:themeFill="accent1" w:themeFillTint="3F"/>
      </w:tcPr>
    </w:tblStylePr>
  </w:style>
  <w:style w:type="table" w:styleId="MediumList1-Accent2">
    <w:name w:val="Medium List 1 Accent 2"/>
    <w:basedOn w:val="TableNormal"/>
    <w:uiPriority w:val="65"/>
    <w:semiHidden/>
    <w:unhideWhenUsed/>
    <w:rsid w:val="0004006A"/>
    <w:rPr>
      <w:color w:val="000000" w:themeColor="text1"/>
    </w:rPr>
    <w:tblPr>
      <w:tblStyleRowBandSize w:val="1"/>
      <w:tblStyleColBandSize w:val="1"/>
      <w:tblBorders>
        <w:top w:val="single" w:sz="8" w:space="0" w:color="84BD00" w:themeColor="accent2"/>
        <w:bottom w:val="single" w:sz="8" w:space="0" w:color="84BD00" w:themeColor="accent2"/>
      </w:tblBorders>
    </w:tblPr>
    <w:tblStylePr w:type="firstRow">
      <w:rPr>
        <w:rFonts w:asciiTheme="majorHAnsi" w:eastAsiaTheme="majorEastAsia" w:hAnsiTheme="majorHAnsi" w:cstheme="majorBidi"/>
      </w:rPr>
      <w:tblPr/>
      <w:tcPr>
        <w:tcBorders>
          <w:top w:val="nil"/>
          <w:bottom w:val="single" w:sz="8" w:space="0" w:color="84BD00" w:themeColor="accent2"/>
        </w:tcBorders>
      </w:tcPr>
    </w:tblStylePr>
    <w:tblStylePr w:type="lastRow">
      <w:rPr>
        <w:b/>
        <w:bCs/>
        <w:color w:val="000000" w:themeColor="text2"/>
      </w:rPr>
      <w:tblPr/>
      <w:tcPr>
        <w:tcBorders>
          <w:top w:val="single" w:sz="8" w:space="0" w:color="84BD00" w:themeColor="accent2"/>
          <w:bottom w:val="single" w:sz="8" w:space="0" w:color="84BD00" w:themeColor="accent2"/>
        </w:tcBorders>
      </w:tcPr>
    </w:tblStylePr>
    <w:tblStylePr w:type="firstCol">
      <w:rPr>
        <w:b/>
        <w:bCs/>
      </w:rPr>
    </w:tblStylePr>
    <w:tblStylePr w:type="lastCol">
      <w:rPr>
        <w:b/>
        <w:bCs/>
      </w:rPr>
      <w:tblPr/>
      <w:tcPr>
        <w:tcBorders>
          <w:top w:val="single" w:sz="8" w:space="0" w:color="84BD00" w:themeColor="accent2"/>
          <w:bottom w:val="single" w:sz="8" w:space="0" w:color="84BD00" w:themeColor="accent2"/>
        </w:tcBorders>
      </w:tcPr>
    </w:tblStylePr>
    <w:tblStylePr w:type="band1Vert">
      <w:tblPr/>
      <w:tcPr>
        <w:shd w:val="clear" w:color="auto" w:fill="E7FFAF" w:themeFill="accent2" w:themeFillTint="3F"/>
      </w:tcPr>
    </w:tblStylePr>
    <w:tblStylePr w:type="band1Horz">
      <w:tblPr/>
      <w:tcPr>
        <w:shd w:val="clear" w:color="auto" w:fill="E7FFAF" w:themeFill="accent2" w:themeFillTint="3F"/>
      </w:tcPr>
    </w:tblStylePr>
  </w:style>
  <w:style w:type="table" w:styleId="MediumList1-Accent3">
    <w:name w:val="Medium List 1 Accent 3"/>
    <w:basedOn w:val="TableNormal"/>
    <w:uiPriority w:val="65"/>
    <w:semiHidden/>
    <w:unhideWhenUsed/>
    <w:rsid w:val="0004006A"/>
    <w:rPr>
      <w:color w:val="000000" w:themeColor="text1"/>
    </w:rPr>
    <w:tblPr>
      <w:tblStyleRowBandSize w:val="1"/>
      <w:tblStyleColBandSize w:val="1"/>
      <w:tblBorders>
        <w:top w:val="single" w:sz="8" w:space="0" w:color="F68B1F" w:themeColor="accent3"/>
        <w:bottom w:val="single" w:sz="8" w:space="0" w:color="F68B1F" w:themeColor="accent3"/>
      </w:tblBorders>
    </w:tblPr>
    <w:tblStylePr w:type="firstRow">
      <w:rPr>
        <w:rFonts w:asciiTheme="majorHAnsi" w:eastAsiaTheme="majorEastAsia" w:hAnsiTheme="majorHAnsi" w:cstheme="majorBidi"/>
      </w:rPr>
      <w:tblPr/>
      <w:tcPr>
        <w:tcBorders>
          <w:top w:val="nil"/>
          <w:bottom w:val="single" w:sz="8" w:space="0" w:color="F68B1F" w:themeColor="accent3"/>
        </w:tcBorders>
      </w:tcPr>
    </w:tblStylePr>
    <w:tblStylePr w:type="lastRow">
      <w:rPr>
        <w:b/>
        <w:bCs/>
        <w:color w:val="000000" w:themeColor="text2"/>
      </w:rPr>
      <w:tblPr/>
      <w:tcPr>
        <w:tcBorders>
          <w:top w:val="single" w:sz="8" w:space="0" w:color="F68B1F" w:themeColor="accent3"/>
          <w:bottom w:val="single" w:sz="8" w:space="0" w:color="F68B1F" w:themeColor="accent3"/>
        </w:tcBorders>
      </w:tcPr>
    </w:tblStylePr>
    <w:tblStylePr w:type="firstCol">
      <w:rPr>
        <w:b/>
        <w:bCs/>
      </w:rPr>
    </w:tblStylePr>
    <w:tblStylePr w:type="lastCol">
      <w:rPr>
        <w:b/>
        <w:bCs/>
      </w:rPr>
      <w:tblPr/>
      <w:tcPr>
        <w:tcBorders>
          <w:top w:val="single" w:sz="8" w:space="0" w:color="F68B1F" w:themeColor="accent3"/>
          <w:bottom w:val="single" w:sz="8" w:space="0" w:color="F68B1F" w:themeColor="accent3"/>
        </w:tcBorders>
      </w:tcPr>
    </w:tblStylePr>
    <w:tblStylePr w:type="band1Vert">
      <w:tblPr/>
      <w:tcPr>
        <w:shd w:val="clear" w:color="auto" w:fill="FCE2C7" w:themeFill="accent3" w:themeFillTint="3F"/>
      </w:tcPr>
    </w:tblStylePr>
    <w:tblStylePr w:type="band1Horz">
      <w:tblPr/>
      <w:tcPr>
        <w:shd w:val="clear" w:color="auto" w:fill="FCE2C7" w:themeFill="accent3" w:themeFillTint="3F"/>
      </w:tcPr>
    </w:tblStylePr>
  </w:style>
  <w:style w:type="table" w:styleId="MediumList1-Accent4">
    <w:name w:val="Medium List 1 Accent 4"/>
    <w:basedOn w:val="TableNormal"/>
    <w:uiPriority w:val="65"/>
    <w:semiHidden/>
    <w:unhideWhenUsed/>
    <w:rsid w:val="0004006A"/>
    <w:rPr>
      <w:color w:val="000000" w:themeColor="text1"/>
    </w:rPr>
    <w:tblPr>
      <w:tblStyleRowBandSize w:val="1"/>
      <w:tblStyleColBandSize w:val="1"/>
      <w:tblBorders>
        <w:top w:val="single" w:sz="8" w:space="0" w:color="9E007E" w:themeColor="accent4"/>
        <w:bottom w:val="single" w:sz="8" w:space="0" w:color="9E007E" w:themeColor="accent4"/>
      </w:tblBorders>
    </w:tblPr>
    <w:tblStylePr w:type="firstRow">
      <w:rPr>
        <w:rFonts w:asciiTheme="majorHAnsi" w:eastAsiaTheme="majorEastAsia" w:hAnsiTheme="majorHAnsi" w:cstheme="majorBidi"/>
      </w:rPr>
      <w:tblPr/>
      <w:tcPr>
        <w:tcBorders>
          <w:top w:val="nil"/>
          <w:bottom w:val="single" w:sz="8" w:space="0" w:color="9E007E" w:themeColor="accent4"/>
        </w:tcBorders>
      </w:tcPr>
    </w:tblStylePr>
    <w:tblStylePr w:type="lastRow">
      <w:rPr>
        <w:b/>
        <w:bCs/>
        <w:color w:val="000000" w:themeColor="text2"/>
      </w:rPr>
      <w:tblPr/>
      <w:tcPr>
        <w:tcBorders>
          <w:top w:val="single" w:sz="8" w:space="0" w:color="9E007E" w:themeColor="accent4"/>
          <w:bottom w:val="single" w:sz="8" w:space="0" w:color="9E007E" w:themeColor="accent4"/>
        </w:tcBorders>
      </w:tcPr>
    </w:tblStylePr>
    <w:tblStylePr w:type="firstCol">
      <w:rPr>
        <w:b/>
        <w:bCs/>
      </w:rPr>
    </w:tblStylePr>
    <w:tblStylePr w:type="lastCol">
      <w:rPr>
        <w:b/>
        <w:bCs/>
      </w:rPr>
      <w:tblPr/>
      <w:tcPr>
        <w:tcBorders>
          <w:top w:val="single" w:sz="8" w:space="0" w:color="9E007E" w:themeColor="accent4"/>
          <w:bottom w:val="single" w:sz="8" w:space="0" w:color="9E007E" w:themeColor="accent4"/>
        </w:tcBorders>
      </w:tcPr>
    </w:tblStylePr>
    <w:tblStylePr w:type="band1Vert">
      <w:tblPr/>
      <w:tcPr>
        <w:shd w:val="clear" w:color="auto" w:fill="FFA8ED" w:themeFill="accent4" w:themeFillTint="3F"/>
      </w:tcPr>
    </w:tblStylePr>
    <w:tblStylePr w:type="band1Horz">
      <w:tblPr/>
      <w:tcPr>
        <w:shd w:val="clear" w:color="auto" w:fill="FFA8ED" w:themeFill="accent4" w:themeFillTint="3F"/>
      </w:tcPr>
    </w:tblStylePr>
  </w:style>
  <w:style w:type="table" w:styleId="MediumList1-Accent5">
    <w:name w:val="Medium List 1 Accent 5"/>
    <w:basedOn w:val="TableNormal"/>
    <w:uiPriority w:val="65"/>
    <w:semiHidden/>
    <w:unhideWhenUsed/>
    <w:rsid w:val="0004006A"/>
    <w:rPr>
      <w:color w:val="000000" w:themeColor="text1"/>
    </w:rPr>
    <w:tblPr>
      <w:tblStyleRowBandSize w:val="1"/>
      <w:tblStyleColBandSize w:val="1"/>
      <w:tblBorders>
        <w:top w:val="single" w:sz="8" w:space="0" w:color="FFE512" w:themeColor="accent5"/>
        <w:bottom w:val="single" w:sz="8" w:space="0" w:color="FFE512" w:themeColor="accent5"/>
      </w:tblBorders>
    </w:tblPr>
    <w:tblStylePr w:type="firstRow">
      <w:rPr>
        <w:rFonts w:asciiTheme="majorHAnsi" w:eastAsiaTheme="majorEastAsia" w:hAnsiTheme="majorHAnsi" w:cstheme="majorBidi"/>
      </w:rPr>
      <w:tblPr/>
      <w:tcPr>
        <w:tcBorders>
          <w:top w:val="nil"/>
          <w:bottom w:val="single" w:sz="8" w:space="0" w:color="FFE512" w:themeColor="accent5"/>
        </w:tcBorders>
      </w:tcPr>
    </w:tblStylePr>
    <w:tblStylePr w:type="lastRow">
      <w:rPr>
        <w:b/>
        <w:bCs/>
        <w:color w:val="000000" w:themeColor="text2"/>
      </w:rPr>
      <w:tblPr/>
      <w:tcPr>
        <w:tcBorders>
          <w:top w:val="single" w:sz="8" w:space="0" w:color="FFE512" w:themeColor="accent5"/>
          <w:bottom w:val="single" w:sz="8" w:space="0" w:color="FFE512" w:themeColor="accent5"/>
        </w:tcBorders>
      </w:tcPr>
    </w:tblStylePr>
    <w:tblStylePr w:type="firstCol">
      <w:rPr>
        <w:b/>
        <w:bCs/>
      </w:rPr>
    </w:tblStylePr>
    <w:tblStylePr w:type="lastCol">
      <w:rPr>
        <w:b/>
        <w:bCs/>
      </w:rPr>
      <w:tblPr/>
      <w:tcPr>
        <w:tcBorders>
          <w:top w:val="single" w:sz="8" w:space="0" w:color="FFE512" w:themeColor="accent5"/>
          <w:bottom w:val="single" w:sz="8" w:space="0" w:color="FFE512" w:themeColor="accent5"/>
        </w:tcBorders>
      </w:tcPr>
    </w:tblStylePr>
    <w:tblStylePr w:type="band1Vert">
      <w:tblPr/>
      <w:tcPr>
        <w:shd w:val="clear" w:color="auto" w:fill="FFF8C4" w:themeFill="accent5" w:themeFillTint="3F"/>
      </w:tcPr>
    </w:tblStylePr>
    <w:tblStylePr w:type="band1Horz">
      <w:tblPr/>
      <w:tcPr>
        <w:shd w:val="clear" w:color="auto" w:fill="FFF8C4" w:themeFill="accent5" w:themeFillTint="3F"/>
      </w:tcPr>
    </w:tblStylePr>
  </w:style>
  <w:style w:type="table" w:styleId="MediumList1-Accent6">
    <w:name w:val="Medium List 1 Accent 6"/>
    <w:basedOn w:val="TableNormal"/>
    <w:uiPriority w:val="65"/>
    <w:semiHidden/>
    <w:unhideWhenUsed/>
    <w:rsid w:val="0004006A"/>
    <w:rPr>
      <w:color w:val="000000" w:themeColor="text1"/>
    </w:rPr>
    <w:tblPr>
      <w:tblStyleRowBandSize w:val="1"/>
      <w:tblStyleColBandSize w:val="1"/>
      <w:tblBorders>
        <w:top w:val="single" w:sz="8" w:space="0" w:color="8C8279" w:themeColor="accent6"/>
        <w:bottom w:val="single" w:sz="8" w:space="0" w:color="8C8279" w:themeColor="accent6"/>
      </w:tblBorders>
    </w:tblPr>
    <w:tblStylePr w:type="firstRow">
      <w:rPr>
        <w:rFonts w:asciiTheme="majorHAnsi" w:eastAsiaTheme="majorEastAsia" w:hAnsiTheme="majorHAnsi" w:cstheme="majorBidi"/>
      </w:rPr>
      <w:tblPr/>
      <w:tcPr>
        <w:tcBorders>
          <w:top w:val="nil"/>
          <w:bottom w:val="single" w:sz="8" w:space="0" w:color="8C8279" w:themeColor="accent6"/>
        </w:tcBorders>
      </w:tcPr>
    </w:tblStylePr>
    <w:tblStylePr w:type="lastRow">
      <w:rPr>
        <w:b/>
        <w:bCs/>
        <w:color w:val="000000" w:themeColor="text2"/>
      </w:rPr>
      <w:tblPr/>
      <w:tcPr>
        <w:tcBorders>
          <w:top w:val="single" w:sz="8" w:space="0" w:color="8C8279" w:themeColor="accent6"/>
          <w:bottom w:val="single" w:sz="8" w:space="0" w:color="8C8279" w:themeColor="accent6"/>
        </w:tcBorders>
      </w:tcPr>
    </w:tblStylePr>
    <w:tblStylePr w:type="firstCol">
      <w:rPr>
        <w:b/>
        <w:bCs/>
      </w:rPr>
    </w:tblStylePr>
    <w:tblStylePr w:type="lastCol">
      <w:rPr>
        <w:b/>
        <w:bCs/>
      </w:rPr>
      <w:tblPr/>
      <w:tcPr>
        <w:tcBorders>
          <w:top w:val="single" w:sz="8" w:space="0" w:color="8C8279" w:themeColor="accent6"/>
          <w:bottom w:val="single" w:sz="8" w:space="0" w:color="8C8279" w:themeColor="accent6"/>
        </w:tcBorders>
      </w:tcPr>
    </w:tblStylePr>
    <w:tblStylePr w:type="band1Vert">
      <w:tblPr/>
      <w:tcPr>
        <w:shd w:val="clear" w:color="auto" w:fill="E2E0DD" w:themeFill="accent6" w:themeFillTint="3F"/>
      </w:tcPr>
    </w:tblStylePr>
    <w:tblStylePr w:type="band1Horz">
      <w:tblPr/>
      <w:tcPr>
        <w:shd w:val="clear" w:color="auto" w:fill="E2E0DD" w:themeFill="accent6" w:themeFillTint="3F"/>
      </w:tcPr>
    </w:tblStylePr>
  </w:style>
  <w:style w:type="table" w:styleId="MediumList2">
    <w:name w:val="Medium Lis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B5E2" w:themeColor="accent1"/>
        <w:left w:val="single" w:sz="8" w:space="0" w:color="00B5E2" w:themeColor="accent1"/>
        <w:bottom w:val="single" w:sz="8" w:space="0" w:color="00B5E2" w:themeColor="accent1"/>
        <w:right w:val="single" w:sz="8" w:space="0" w:color="00B5E2" w:themeColor="accent1"/>
      </w:tblBorders>
    </w:tblPr>
    <w:tblStylePr w:type="firstRow">
      <w:rPr>
        <w:sz w:val="24"/>
        <w:szCs w:val="24"/>
      </w:rPr>
      <w:tblPr/>
      <w:tcPr>
        <w:tcBorders>
          <w:top w:val="nil"/>
          <w:left w:val="nil"/>
          <w:bottom w:val="single" w:sz="24" w:space="0" w:color="00B5E2" w:themeColor="accent1"/>
          <w:right w:val="nil"/>
          <w:insideH w:val="nil"/>
          <w:insideV w:val="nil"/>
        </w:tcBorders>
        <w:shd w:val="clear" w:color="auto" w:fill="FFFFFF" w:themeFill="background1"/>
      </w:tcPr>
    </w:tblStylePr>
    <w:tblStylePr w:type="lastRow">
      <w:tblPr/>
      <w:tcPr>
        <w:tcBorders>
          <w:top w:val="single" w:sz="8" w:space="0" w:color="00B5E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5E2" w:themeColor="accent1"/>
          <w:insideH w:val="nil"/>
          <w:insideV w:val="nil"/>
        </w:tcBorders>
        <w:shd w:val="clear" w:color="auto" w:fill="FFFFFF" w:themeFill="background1"/>
      </w:tcPr>
    </w:tblStylePr>
    <w:tblStylePr w:type="lastCol">
      <w:tblPr/>
      <w:tcPr>
        <w:tcBorders>
          <w:top w:val="nil"/>
          <w:left w:val="single" w:sz="8" w:space="0" w:color="00B5E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F0FF" w:themeFill="accent1" w:themeFillTint="3F"/>
      </w:tcPr>
    </w:tblStylePr>
    <w:tblStylePr w:type="band1Horz">
      <w:tblPr/>
      <w:tcPr>
        <w:tcBorders>
          <w:top w:val="nil"/>
          <w:bottom w:val="nil"/>
          <w:insideH w:val="nil"/>
          <w:insideV w:val="nil"/>
        </w:tcBorders>
        <w:shd w:val="clear" w:color="auto" w:fill="B8F0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84BD00" w:themeColor="accent2"/>
        <w:left w:val="single" w:sz="8" w:space="0" w:color="84BD00" w:themeColor="accent2"/>
        <w:bottom w:val="single" w:sz="8" w:space="0" w:color="84BD00" w:themeColor="accent2"/>
        <w:right w:val="single" w:sz="8" w:space="0" w:color="84BD00" w:themeColor="accent2"/>
      </w:tblBorders>
    </w:tblPr>
    <w:tblStylePr w:type="firstRow">
      <w:rPr>
        <w:sz w:val="24"/>
        <w:szCs w:val="24"/>
      </w:rPr>
      <w:tblPr/>
      <w:tcPr>
        <w:tcBorders>
          <w:top w:val="nil"/>
          <w:left w:val="nil"/>
          <w:bottom w:val="single" w:sz="24" w:space="0" w:color="84BD00" w:themeColor="accent2"/>
          <w:right w:val="nil"/>
          <w:insideH w:val="nil"/>
          <w:insideV w:val="nil"/>
        </w:tcBorders>
        <w:shd w:val="clear" w:color="auto" w:fill="FFFFFF" w:themeFill="background1"/>
      </w:tcPr>
    </w:tblStylePr>
    <w:tblStylePr w:type="lastRow">
      <w:tblPr/>
      <w:tcPr>
        <w:tcBorders>
          <w:top w:val="single" w:sz="8" w:space="0" w:color="84BD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4BD00" w:themeColor="accent2"/>
          <w:insideH w:val="nil"/>
          <w:insideV w:val="nil"/>
        </w:tcBorders>
        <w:shd w:val="clear" w:color="auto" w:fill="FFFFFF" w:themeFill="background1"/>
      </w:tcPr>
    </w:tblStylePr>
    <w:tblStylePr w:type="lastCol">
      <w:tblPr/>
      <w:tcPr>
        <w:tcBorders>
          <w:top w:val="nil"/>
          <w:left w:val="single" w:sz="8" w:space="0" w:color="84BD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FFAF" w:themeFill="accent2" w:themeFillTint="3F"/>
      </w:tcPr>
    </w:tblStylePr>
    <w:tblStylePr w:type="band1Horz">
      <w:tblPr/>
      <w:tcPr>
        <w:tcBorders>
          <w:top w:val="nil"/>
          <w:bottom w:val="nil"/>
          <w:insideH w:val="nil"/>
          <w:insideV w:val="nil"/>
        </w:tcBorders>
        <w:shd w:val="clear" w:color="auto" w:fill="E7FFA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68B1F" w:themeColor="accent3"/>
        <w:left w:val="single" w:sz="8" w:space="0" w:color="F68B1F" w:themeColor="accent3"/>
        <w:bottom w:val="single" w:sz="8" w:space="0" w:color="F68B1F" w:themeColor="accent3"/>
        <w:right w:val="single" w:sz="8" w:space="0" w:color="F68B1F" w:themeColor="accent3"/>
      </w:tblBorders>
    </w:tblPr>
    <w:tblStylePr w:type="firstRow">
      <w:rPr>
        <w:sz w:val="24"/>
        <w:szCs w:val="24"/>
      </w:rPr>
      <w:tblPr/>
      <w:tcPr>
        <w:tcBorders>
          <w:top w:val="nil"/>
          <w:left w:val="nil"/>
          <w:bottom w:val="single" w:sz="24" w:space="0" w:color="F68B1F" w:themeColor="accent3"/>
          <w:right w:val="nil"/>
          <w:insideH w:val="nil"/>
          <w:insideV w:val="nil"/>
        </w:tcBorders>
        <w:shd w:val="clear" w:color="auto" w:fill="FFFFFF" w:themeFill="background1"/>
      </w:tcPr>
    </w:tblStylePr>
    <w:tblStylePr w:type="lastRow">
      <w:tblPr/>
      <w:tcPr>
        <w:tcBorders>
          <w:top w:val="single" w:sz="8" w:space="0" w:color="F68B1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8B1F" w:themeColor="accent3"/>
          <w:insideH w:val="nil"/>
          <w:insideV w:val="nil"/>
        </w:tcBorders>
        <w:shd w:val="clear" w:color="auto" w:fill="FFFFFF" w:themeFill="background1"/>
      </w:tcPr>
    </w:tblStylePr>
    <w:tblStylePr w:type="lastCol">
      <w:tblPr/>
      <w:tcPr>
        <w:tcBorders>
          <w:top w:val="nil"/>
          <w:left w:val="single" w:sz="8" w:space="0" w:color="F68B1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2C7" w:themeFill="accent3" w:themeFillTint="3F"/>
      </w:tcPr>
    </w:tblStylePr>
    <w:tblStylePr w:type="band1Horz">
      <w:tblPr/>
      <w:tcPr>
        <w:tcBorders>
          <w:top w:val="nil"/>
          <w:bottom w:val="nil"/>
          <w:insideH w:val="nil"/>
          <w:insideV w:val="nil"/>
        </w:tcBorders>
        <w:shd w:val="clear" w:color="auto" w:fill="FCE2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9E007E" w:themeColor="accent4"/>
        <w:left w:val="single" w:sz="8" w:space="0" w:color="9E007E" w:themeColor="accent4"/>
        <w:bottom w:val="single" w:sz="8" w:space="0" w:color="9E007E" w:themeColor="accent4"/>
        <w:right w:val="single" w:sz="8" w:space="0" w:color="9E007E" w:themeColor="accent4"/>
      </w:tblBorders>
    </w:tblPr>
    <w:tblStylePr w:type="firstRow">
      <w:rPr>
        <w:sz w:val="24"/>
        <w:szCs w:val="24"/>
      </w:rPr>
      <w:tblPr/>
      <w:tcPr>
        <w:tcBorders>
          <w:top w:val="nil"/>
          <w:left w:val="nil"/>
          <w:bottom w:val="single" w:sz="24" w:space="0" w:color="9E007E" w:themeColor="accent4"/>
          <w:right w:val="nil"/>
          <w:insideH w:val="nil"/>
          <w:insideV w:val="nil"/>
        </w:tcBorders>
        <w:shd w:val="clear" w:color="auto" w:fill="FFFFFF" w:themeFill="background1"/>
      </w:tcPr>
    </w:tblStylePr>
    <w:tblStylePr w:type="lastRow">
      <w:tblPr/>
      <w:tcPr>
        <w:tcBorders>
          <w:top w:val="single" w:sz="8" w:space="0" w:color="9E007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007E" w:themeColor="accent4"/>
          <w:insideH w:val="nil"/>
          <w:insideV w:val="nil"/>
        </w:tcBorders>
        <w:shd w:val="clear" w:color="auto" w:fill="FFFFFF" w:themeFill="background1"/>
      </w:tcPr>
    </w:tblStylePr>
    <w:tblStylePr w:type="lastCol">
      <w:tblPr/>
      <w:tcPr>
        <w:tcBorders>
          <w:top w:val="nil"/>
          <w:left w:val="single" w:sz="8" w:space="0" w:color="9E007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8ED" w:themeFill="accent4" w:themeFillTint="3F"/>
      </w:tcPr>
    </w:tblStylePr>
    <w:tblStylePr w:type="band1Horz">
      <w:tblPr/>
      <w:tcPr>
        <w:tcBorders>
          <w:top w:val="nil"/>
          <w:bottom w:val="nil"/>
          <w:insideH w:val="nil"/>
          <w:insideV w:val="nil"/>
        </w:tcBorders>
        <w:shd w:val="clear" w:color="auto" w:fill="FFA8E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E512" w:themeColor="accent5"/>
        <w:left w:val="single" w:sz="8" w:space="0" w:color="FFE512" w:themeColor="accent5"/>
        <w:bottom w:val="single" w:sz="8" w:space="0" w:color="FFE512" w:themeColor="accent5"/>
        <w:right w:val="single" w:sz="8" w:space="0" w:color="FFE512" w:themeColor="accent5"/>
      </w:tblBorders>
    </w:tblPr>
    <w:tblStylePr w:type="firstRow">
      <w:rPr>
        <w:sz w:val="24"/>
        <w:szCs w:val="24"/>
      </w:rPr>
      <w:tblPr/>
      <w:tcPr>
        <w:tcBorders>
          <w:top w:val="nil"/>
          <w:left w:val="nil"/>
          <w:bottom w:val="single" w:sz="24" w:space="0" w:color="FFE512" w:themeColor="accent5"/>
          <w:right w:val="nil"/>
          <w:insideH w:val="nil"/>
          <w:insideV w:val="nil"/>
        </w:tcBorders>
        <w:shd w:val="clear" w:color="auto" w:fill="FFFFFF" w:themeFill="background1"/>
      </w:tcPr>
    </w:tblStylePr>
    <w:tblStylePr w:type="lastRow">
      <w:tblPr/>
      <w:tcPr>
        <w:tcBorders>
          <w:top w:val="single" w:sz="8" w:space="0" w:color="FFE51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E512" w:themeColor="accent5"/>
          <w:insideH w:val="nil"/>
          <w:insideV w:val="nil"/>
        </w:tcBorders>
        <w:shd w:val="clear" w:color="auto" w:fill="FFFFFF" w:themeFill="background1"/>
      </w:tcPr>
    </w:tblStylePr>
    <w:tblStylePr w:type="lastCol">
      <w:tblPr/>
      <w:tcPr>
        <w:tcBorders>
          <w:top w:val="nil"/>
          <w:left w:val="single" w:sz="8" w:space="0" w:color="FFE51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8C4" w:themeFill="accent5" w:themeFillTint="3F"/>
      </w:tcPr>
    </w:tblStylePr>
    <w:tblStylePr w:type="band1Horz">
      <w:tblPr/>
      <w:tcPr>
        <w:tcBorders>
          <w:top w:val="nil"/>
          <w:bottom w:val="nil"/>
          <w:insideH w:val="nil"/>
          <w:insideV w:val="nil"/>
        </w:tcBorders>
        <w:shd w:val="clear" w:color="auto" w:fill="FFF8C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8C8279" w:themeColor="accent6"/>
        <w:left w:val="single" w:sz="8" w:space="0" w:color="8C8279" w:themeColor="accent6"/>
        <w:bottom w:val="single" w:sz="8" w:space="0" w:color="8C8279" w:themeColor="accent6"/>
        <w:right w:val="single" w:sz="8" w:space="0" w:color="8C8279" w:themeColor="accent6"/>
      </w:tblBorders>
    </w:tblPr>
    <w:tblStylePr w:type="firstRow">
      <w:rPr>
        <w:sz w:val="24"/>
        <w:szCs w:val="24"/>
      </w:rPr>
      <w:tblPr/>
      <w:tcPr>
        <w:tcBorders>
          <w:top w:val="nil"/>
          <w:left w:val="nil"/>
          <w:bottom w:val="single" w:sz="24" w:space="0" w:color="8C8279" w:themeColor="accent6"/>
          <w:right w:val="nil"/>
          <w:insideH w:val="nil"/>
          <w:insideV w:val="nil"/>
        </w:tcBorders>
        <w:shd w:val="clear" w:color="auto" w:fill="FFFFFF" w:themeFill="background1"/>
      </w:tcPr>
    </w:tblStylePr>
    <w:tblStylePr w:type="lastRow">
      <w:tblPr/>
      <w:tcPr>
        <w:tcBorders>
          <w:top w:val="single" w:sz="8" w:space="0" w:color="8C827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8279" w:themeColor="accent6"/>
          <w:insideH w:val="nil"/>
          <w:insideV w:val="nil"/>
        </w:tcBorders>
        <w:shd w:val="clear" w:color="auto" w:fill="FFFFFF" w:themeFill="background1"/>
      </w:tcPr>
    </w:tblStylePr>
    <w:tblStylePr w:type="lastCol">
      <w:tblPr/>
      <w:tcPr>
        <w:tcBorders>
          <w:top w:val="nil"/>
          <w:left w:val="single" w:sz="8" w:space="0" w:color="8C827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0DD" w:themeFill="accent6" w:themeFillTint="3F"/>
      </w:tcPr>
    </w:tblStylePr>
    <w:tblStylePr w:type="band1Horz">
      <w:tblPr/>
      <w:tcPr>
        <w:tcBorders>
          <w:top w:val="nil"/>
          <w:bottom w:val="nil"/>
          <w:insideH w:val="nil"/>
          <w:insideV w:val="nil"/>
        </w:tcBorders>
        <w:shd w:val="clear" w:color="auto" w:fill="E2E0D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4006A"/>
    <w:tblPr>
      <w:tblStyleRowBandSize w:val="1"/>
      <w:tblStyleColBandSize w:val="1"/>
      <w:tblBorders>
        <w:top w:val="single" w:sz="8"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single" w:sz="8" w:space="0" w:color="2AD4FF" w:themeColor="accent1" w:themeTint="BF"/>
      </w:tblBorders>
    </w:tblPr>
    <w:tblStylePr w:type="firstRow">
      <w:pPr>
        <w:spacing w:before="0" w:after="0" w:line="240" w:lineRule="auto"/>
      </w:pPr>
      <w:rPr>
        <w:b/>
        <w:bCs/>
        <w:color w:val="FFFFFF" w:themeColor="background1"/>
      </w:rPr>
      <w:tblPr/>
      <w:tcPr>
        <w:tcBorders>
          <w:top w:val="single" w:sz="8"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nil"/>
          <w:insideV w:val="nil"/>
        </w:tcBorders>
        <w:shd w:val="clear" w:color="auto" w:fill="00B5E2" w:themeFill="accent1"/>
      </w:tcPr>
    </w:tblStylePr>
    <w:tblStylePr w:type="lastRow">
      <w:pPr>
        <w:spacing w:before="0" w:after="0" w:line="240" w:lineRule="auto"/>
      </w:pPr>
      <w:rPr>
        <w:b/>
        <w:bCs/>
      </w:rPr>
      <w:tblPr/>
      <w:tcPr>
        <w:tcBorders>
          <w:top w:val="double" w:sz="6" w:space="0" w:color="2AD4FF" w:themeColor="accent1" w:themeTint="BF"/>
          <w:left w:val="single" w:sz="8" w:space="0" w:color="2AD4FF" w:themeColor="accent1" w:themeTint="BF"/>
          <w:bottom w:val="single" w:sz="8" w:space="0" w:color="2AD4FF" w:themeColor="accent1" w:themeTint="BF"/>
          <w:right w:val="single" w:sz="8" w:space="0" w:color="2AD4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F0FF" w:themeFill="accent1" w:themeFillTint="3F"/>
      </w:tcPr>
    </w:tblStylePr>
    <w:tblStylePr w:type="band1Horz">
      <w:tblPr/>
      <w:tcPr>
        <w:tcBorders>
          <w:insideH w:val="nil"/>
          <w:insideV w:val="nil"/>
        </w:tcBorders>
        <w:shd w:val="clear" w:color="auto" w:fill="B8F0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4006A"/>
    <w:tblPr>
      <w:tblStyleRowBandSize w:val="1"/>
      <w:tblStyleColBandSize w:val="1"/>
      <w:tblBorders>
        <w:top w:val="single" w:sz="8"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single" w:sz="8" w:space="0" w:color="B6FF0E" w:themeColor="accent2" w:themeTint="BF"/>
      </w:tblBorders>
    </w:tblPr>
    <w:tblStylePr w:type="firstRow">
      <w:pPr>
        <w:spacing w:before="0" w:after="0" w:line="240" w:lineRule="auto"/>
      </w:pPr>
      <w:rPr>
        <w:b/>
        <w:bCs/>
        <w:color w:val="FFFFFF" w:themeColor="background1"/>
      </w:rPr>
      <w:tblPr/>
      <w:tcPr>
        <w:tcBorders>
          <w:top w:val="single" w:sz="8"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nil"/>
          <w:insideV w:val="nil"/>
        </w:tcBorders>
        <w:shd w:val="clear" w:color="auto" w:fill="84BD00" w:themeFill="accent2"/>
      </w:tcPr>
    </w:tblStylePr>
    <w:tblStylePr w:type="lastRow">
      <w:pPr>
        <w:spacing w:before="0" w:after="0" w:line="240" w:lineRule="auto"/>
      </w:pPr>
      <w:rPr>
        <w:b/>
        <w:bCs/>
      </w:rPr>
      <w:tblPr/>
      <w:tcPr>
        <w:tcBorders>
          <w:top w:val="double" w:sz="6" w:space="0" w:color="B6FF0E" w:themeColor="accent2" w:themeTint="BF"/>
          <w:left w:val="single" w:sz="8" w:space="0" w:color="B6FF0E" w:themeColor="accent2" w:themeTint="BF"/>
          <w:bottom w:val="single" w:sz="8" w:space="0" w:color="B6FF0E" w:themeColor="accent2" w:themeTint="BF"/>
          <w:right w:val="single" w:sz="8" w:space="0" w:color="B6FF0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7FFAF" w:themeFill="accent2" w:themeFillTint="3F"/>
      </w:tcPr>
    </w:tblStylePr>
    <w:tblStylePr w:type="band1Horz">
      <w:tblPr/>
      <w:tcPr>
        <w:tcBorders>
          <w:insideH w:val="nil"/>
          <w:insideV w:val="nil"/>
        </w:tcBorders>
        <w:shd w:val="clear" w:color="auto" w:fill="E7FFA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4006A"/>
    <w:tblPr>
      <w:tblStyleRowBandSize w:val="1"/>
      <w:tblStyleColBandSize w:val="1"/>
      <w:tblBorders>
        <w:top w:val="single" w:sz="8"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single" w:sz="8" w:space="0" w:color="F8A757" w:themeColor="accent3" w:themeTint="BF"/>
      </w:tblBorders>
    </w:tblPr>
    <w:tblStylePr w:type="firstRow">
      <w:pPr>
        <w:spacing w:before="0" w:after="0" w:line="240" w:lineRule="auto"/>
      </w:pPr>
      <w:rPr>
        <w:b/>
        <w:bCs/>
        <w:color w:val="FFFFFF" w:themeColor="background1"/>
      </w:rPr>
      <w:tblPr/>
      <w:tcPr>
        <w:tcBorders>
          <w:top w:val="single" w:sz="8"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nil"/>
          <w:insideV w:val="nil"/>
        </w:tcBorders>
        <w:shd w:val="clear" w:color="auto" w:fill="F68B1F" w:themeFill="accent3"/>
      </w:tcPr>
    </w:tblStylePr>
    <w:tblStylePr w:type="lastRow">
      <w:pPr>
        <w:spacing w:before="0" w:after="0" w:line="240" w:lineRule="auto"/>
      </w:pPr>
      <w:rPr>
        <w:b/>
        <w:bCs/>
      </w:rPr>
      <w:tblPr/>
      <w:tcPr>
        <w:tcBorders>
          <w:top w:val="double" w:sz="6" w:space="0" w:color="F8A757" w:themeColor="accent3" w:themeTint="BF"/>
          <w:left w:val="single" w:sz="8" w:space="0" w:color="F8A757" w:themeColor="accent3" w:themeTint="BF"/>
          <w:bottom w:val="single" w:sz="8" w:space="0" w:color="F8A757" w:themeColor="accent3" w:themeTint="BF"/>
          <w:right w:val="single" w:sz="8" w:space="0" w:color="F8A757"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E2C7" w:themeFill="accent3" w:themeFillTint="3F"/>
      </w:tcPr>
    </w:tblStylePr>
    <w:tblStylePr w:type="band1Horz">
      <w:tblPr/>
      <w:tcPr>
        <w:tcBorders>
          <w:insideH w:val="nil"/>
          <w:insideV w:val="nil"/>
        </w:tcBorders>
        <w:shd w:val="clear" w:color="auto" w:fill="FCE2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4006A"/>
    <w:tblPr>
      <w:tblStyleRowBandSize w:val="1"/>
      <w:tblStyleColBandSize w:val="1"/>
      <w:tblBorders>
        <w:top w:val="single" w:sz="8"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single" w:sz="8" w:space="0" w:color="F600C4" w:themeColor="accent4" w:themeTint="BF"/>
      </w:tblBorders>
    </w:tblPr>
    <w:tblStylePr w:type="firstRow">
      <w:pPr>
        <w:spacing w:before="0" w:after="0" w:line="240" w:lineRule="auto"/>
      </w:pPr>
      <w:rPr>
        <w:b/>
        <w:bCs/>
        <w:color w:val="FFFFFF" w:themeColor="background1"/>
      </w:rPr>
      <w:tblPr/>
      <w:tcPr>
        <w:tcBorders>
          <w:top w:val="single" w:sz="8"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nil"/>
          <w:insideV w:val="nil"/>
        </w:tcBorders>
        <w:shd w:val="clear" w:color="auto" w:fill="9E007E" w:themeFill="accent4"/>
      </w:tcPr>
    </w:tblStylePr>
    <w:tblStylePr w:type="lastRow">
      <w:pPr>
        <w:spacing w:before="0" w:after="0" w:line="240" w:lineRule="auto"/>
      </w:pPr>
      <w:rPr>
        <w:b/>
        <w:bCs/>
      </w:rPr>
      <w:tblPr/>
      <w:tcPr>
        <w:tcBorders>
          <w:top w:val="double" w:sz="6" w:space="0" w:color="F600C4" w:themeColor="accent4" w:themeTint="BF"/>
          <w:left w:val="single" w:sz="8" w:space="0" w:color="F600C4" w:themeColor="accent4" w:themeTint="BF"/>
          <w:bottom w:val="single" w:sz="8" w:space="0" w:color="F600C4" w:themeColor="accent4" w:themeTint="BF"/>
          <w:right w:val="single" w:sz="8" w:space="0" w:color="F600C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A8ED" w:themeFill="accent4" w:themeFillTint="3F"/>
      </w:tcPr>
    </w:tblStylePr>
    <w:tblStylePr w:type="band1Horz">
      <w:tblPr/>
      <w:tcPr>
        <w:tcBorders>
          <w:insideH w:val="nil"/>
          <w:insideV w:val="nil"/>
        </w:tcBorders>
        <w:shd w:val="clear" w:color="auto" w:fill="FFA8E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4006A"/>
    <w:tblPr>
      <w:tblStyleRowBandSize w:val="1"/>
      <w:tblStyleColBandSize w:val="1"/>
      <w:tblBorders>
        <w:top w:val="single" w:sz="8"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single" w:sz="8" w:space="0" w:color="FFEB4D" w:themeColor="accent5" w:themeTint="BF"/>
      </w:tblBorders>
    </w:tblPr>
    <w:tblStylePr w:type="firstRow">
      <w:pPr>
        <w:spacing w:before="0" w:after="0" w:line="240" w:lineRule="auto"/>
      </w:pPr>
      <w:rPr>
        <w:b/>
        <w:bCs/>
        <w:color w:val="FFFFFF" w:themeColor="background1"/>
      </w:rPr>
      <w:tblPr/>
      <w:tcPr>
        <w:tcBorders>
          <w:top w:val="single" w:sz="8"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nil"/>
          <w:insideV w:val="nil"/>
        </w:tcBorders>
        <w:shd w:val="clear" w:color="auto" w:fill="FFE512" w:themeFill="accent5"/>
      </w:tcPr>
    </w:tblStylePr>
    <w:tblStylePr w:type="lastRow">
      <w:pPr>
        <w:spacing w:before="0" w:after="0" w:line="240" w:lineRule="auto"/>
      </w:pPr>
      <w:rPr>
        <w:b/>
        <w:bCs/>
      </w:rPr>
      <w:tblPr/>
      <w:tcPr>
        <w:tcBorders>
          <w:top w:val="double" w:sz="6" w:space="0" w:color="FFEB4D" w:themeColor="accent5" w:themeTint="BF"/>
          <w:left w:val="single" w:sz="8" w:space="0" w:color="FFEB4D" w:themeColor="accent5" w:themeTint="BF"/>
          <w:bottom w:val="single" w:sz="8" w:space="0" w:color="FFEB4D" w:themeColor="accent5" w:themeTint="BF"/>
          <w:right w:val="single" w:sz="8" w:space="0" w:color="FFEB4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8C4" w:themeFill="accent5" w:themeFillTint="3F"/>
      </w:tcPr>
    </w:tblStylePr>
    <w:tblStylePr w:type="band1Horz">
      <w:tblPr/>
      <w:tcPr>
        <w:tcBorders>
          <w:insideH w:val="nil"/>
          <w:insideV w:val="nil"/>
        </w:tcBorders>
        <w:shd w:val="clear" w:color="auto" w:fill="FFF8C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4006A"/>
    <w:tblPr>
      <w:tblStyleRowBandSize w:val="1"/>
      <w:tblStyleColBandSize w:val="1"/>
      <w:tblBorders>
        <w:top w:val="single" w:sz="8"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single" w:sz="8" w:space="0" w:color="A8A19A" w:themeColor="accent6" w:themeTint="BF"/>
      </w:tblBorders>
    </w:tblPr>
    <w:tblStylePr w:type="firstRow">
      <w:pPr>
        <w:spacing w:before="0" w:after="0" w:line="240" w:lineRule="auto"/>
      </w:pPr>
      <w:rPr>
        <w:b/>
        <w:bCs/>
        <w:color w:val="FFFFFF" w:themeColor="background1"/>
      </w:rPr>
      <w:tblPr/>
      <w:tcPr>
        <w:tcBorders>
          <w:top w:val="single" w:sz="8"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nil"/>
          <w:insideV w:val="nil"/>
        </w:tcBorders>
        <w:shd w:val="clear" w:color="auto" w:fill="8C8279" w:themeFill="accent6"/>
      </w:tcPr>
    </w:tblStylePr>
    <w:tblStylePr w:type="lastRow">
      <w:pPr>
        <w:spacing w:before="0" w:after="0" w:line="240" w:lineRule="auto"/>
      </w:pPr>
      <w:rPr>
        <w:b/>
        <w:bCs/>
      </w:rPr>
      <w:tblPr/>
      <w:tcPr>
        <w:tcBorders>
          <w:top w:val="double" w:sz="6" w:space="0" w:color="A8A19A" w:themeColor="accent6" w:themeTint="BF"/>
          <w:left w:val="single" w:sz="8" w:space="0" w:color="A8A19A" w:themeColor="accent6" w:themeTint="BF"/>
          <w:bottom w:val="single" w:sz="8" w:space="0" w:color="A8A19A" w:themeColor="accent6" w:themeTint="BF"/>
          <w:right w:val="single" w:sz="8" w:space="0" w:color="A8A19A" w:themeColor="accent6" w:themeTint="BF"/>
          <w:insideH w:val="nil"/>
          <w:insideV w:val="nil"/>
        </w:tcBorders>
      </w:tcPr>
    </w:tblStylePr>
    <w:tblStylePr w:type="firstCol">
      <w:rPr>
        <w:b/>
        <w:bCs/>
      </w:rPr>
    </w:tblStylePr>
    <w:tblStylePr w:type="lastCol">
      <w:rPr>
        <w:b/>
        <w:bCs/>
      </w:rPr>
    </w:tblStylePr>
    <w:tblStylePr w:type="band1Vert">
      <w:tblPr/>
      <w:tcPr>
        <w:shd w:val="clear" w:color="auto" w:fill="E2E0DD" w:themeFill="accent6" w:themeFillTint="3F"/>
      </w:tcPr>
    </w:tblStylePr>
    <w:tblStylePr w:type="band1Horz">
      <w:tblPr/>
      <w:tcPr>
        <w:tcBorders>
          <w:insideH w:val="nil"/>
          <w:insideV w:val="nil"/>
        </w:tcBorders>
        <w:shd w:val="clear" w:color="auto" w:fill="E2E0D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5E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5E2" w:themeFill="accent1"/>
      </w:tcPr>
    </w:tblStylePr>
    <w:tblStylePr w:type="lastCol">
      <w:rPr>
        <w:b/>
        <w:bCs/>
        <w:color w:val="FFFFFF" w:themeColor="background1"/>
      </w:rPr>
      <w:tblPr/>
      <w:tcPr>
        <w:tcBorders>
          <w:left w:val="nil"/>
          <w:right w:val="nil"/>
          <w:insideH w:val="nil"/>
          <w:insideV w:val="nil"/>
        </w:tcBorders>
        <w:shd w:val="clear" w:color="auto" w:fill="00B5E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4BD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4BD00" w:themeFill="accent2"/>
      </w:tcPr>
    </w:tblStylePr>
    <w:tblStylePr w:type="lastCol">
      <w:rPr>
        <w:b/>
        <w:bCs/>
        <w:color w:val="FFFFFF" w:themeColor="background1"/>
      </w:rPr>
      <w:tblPr/>
      <w:tcPr>
        <w:tcBorders>
          <w:left w:val="nil"/>
          <w:right w:val="nil"/>
          <w:insideH w:val="nil"/>
          <w:insideV w:val="nil"/>
        </w:tcBorders>
        <w:shd w:val="clear" w:color="auto" w:fill="84BD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8B1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8B1F" w:themeFill="accent3"/>
      </w:tcPr>
    </w:tblStylePr>
    <w:tblStylePr w:type="lastCol">
      <w:rPr>
        <w:b/>
        <w:bCs/>
        <w:color w:val="FFFFFF" w:themeColor="background1"/>
      </w:rPr>
      <w:tblPr/>
      <w:tcPr>
        <w:tcBorders>
          <w:left w:val="nil"/>
          <w:right w:val="nil"/>
          <w:insideH w:val="nil"/>
          <w:insideV w:val="nil"/>
        </w:tcBorders>
        <w:shd w:val="clear" w:color="auto" w:fill="F68B1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007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E007E" w:themeFill="accent4"/>
      </w:tcPr>
    </w:tblStylePr>
    <w:tblStylePr w:type="lastCol">
      <w:rPr>
        <w:b/>
        <w:bCs/>
        <w:color w:val="FFFFFF" w:themeColor="background1"/>
      </w:rPr>
      <w:tblPr/>
      <w:tcPr>
        <w:tcBorders>
          <w:left w:val="nil"/>
          <w:right w:val="nil"/>
          <w:insideH w:val="nil"/>
          <w:insideV w:val="nil"/>
        </w:tcBorders>
        <w:shd w:val="clear" w:color="auto" w:fill="9E007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E51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E512" w:themeFill="accent5"/>
      </w:tcPr>
    </w:tblStylePr>
    <w:tblStylePr w:type="lastCol">
      <w:rPr>
        <w:b/>
        <w:bCs/>
        <w:color w:val="FFFFFF" w:themeColor="background1"/>
      </w:rPr>
      <w:tblPr/>
      <w:tcPr>
        <w:tcBorders>
          <w:left w:val="nil"/>
          <w:right w:val="nil"/>
          <w:insideH w:val="nil"/>
          <w:insideV w:val="nil"/>
        </w:tcBorders>
        <w:shd w:val="clear" w:color="auto" w:fill="FFE51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827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8279" w:themeFill="accent6"/>
      </w:tcPr>
    </w:tblStylePr>
    <w:tblStylePr w:type="lastCol">
      <w:rPr>
        <w:b/>
        <w:bCs/>
        <w:color w:val="FFFFFF" w:themeColor="background1"/>
      </w:rPr>
      <w:tblPr/>
      <w:tcPr>
        <w:tcBorders>
          <w:left w:val="nil"/>
          <w:right w:val="nil"/>
          <w:insideH w:val="nil"/>
          <w:insideV w:val="nil"/>
        </w:tcBorders>
        <w:shd w:val="clear" w:color="auto" w:fill="8C827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ectionTitle">
    <w:name w:val="Section Title"/>
    <w:basedOn w:val="BodyText"/>
    <w:next w:val="BodyText"/>
    <w:semiHidden/>
    <w:unhideWhenUsed/>
    <w:rsid w:val="0004006A"/>
    <w:pPr>
      <w:spacing w:before="360" w:after="360" w:line="660" w:lineRule="atLeast"/>
      <w:jc w:val="right"/>
    </w:pPr>
    <w:rPr>
      <w:rFonts w:asciiTheme="majorHAnsi" w:hAnsiTheme="majorHAnsi"/>
      <w:color w:val="00B5E2" w:themeColor="accent1"/>
      <w:sz w:val="60"/>
    </w:rPr>
  </w:style>
  <w:style w:type="paragraph" w:customStyle="1" w:styleId="Source">
    <w:name w:val="Source"/>
    <w:basedOn w:val="Normal"/>
    <w:uiPriority w:val="25"/>
    <w:qFormat/>
    <w:rsid w:val="0004006A"/>
    <w:pPr>
      <w:spacing w:after="120"/>
    </w:pPr>
    <w:rPr>
      <w:i/>
      <w:sz w:val="16"/>
    </w:rPr>
  </w:style>
  <w:style w:type="table" w:styleId="Table3Deffects1">
    <w:name w:val="Table 3D effects 1"/>
    <w:basedOn w:val="TableNormal"/>
    <w:uiPriority w:val="99"/>
    <w:semiHidden/>
    <w:unhideWhenUsed/>
    <w:rsid w:val="0004006A"/>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006A"/>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006A"/>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006A"/>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006A"/>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006A"/>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006A"/>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006A"/>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006A"/>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006A"/>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006A"/>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006A"/>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006A"/>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006A"/>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006A"/>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006A"/>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006A"/>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006A"/>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006A"/>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006A"/>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4006A"/>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006A"/>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006A"/>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006A"/>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006A"/>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006A"/>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006A"/>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006A"/>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006A"/>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006A"/>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006A"/>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006A"/>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rsid w:val="00BE4832"/>
    <w:pPr>
      <w:spacing w:after="300" w:line="240" w:lineRule="auto"/>
      <w:contextualSpacing/>
    </w:pPr>
    <w:rPr>
      <w:rFonts w:asciiTheme="majorHAnsi" w:eastAsiaTheme="majorEastAsia" w:hAnsiTheme="majorHAnsi" w:cstheme="majorBidi"/>
      <w:color w:val="00B5E2" w:themeColor="accent1"/>
      <w:spacing w:val="5"/>
      <w:kern w:val="28"/>
      <w:sz w:val="48"/>
      <w:szCs w:val="32"/>
    </w:rPr>
  </w:style>
  <w:style w:type="character" w:customStyle="1" w:styleId="TitleChar">
    <w:name w:val="Title Char"/>
    <w:basedOn w:val="DefaultParagraphFont"/>
    <w:link w:val="Title"/>
    <w:uiPriority w:val="10"/>
    <w:semiHidden/>
    <w:rsid w:val="00BE4832"/>
    <w:rPr>
      <w:rFonts w:asciiTheme="majorHAnsi" w:eastAsiaTheme="majorEastAsia" w:hAnsiTheme="majorHAnsi" w:cstheme="majorBidi"/>
      <w:color w:val="00B5E2" w:themeColor="accent1"/>
      <w:spacing w:val="5"/>
      <w:kern w:val="28"/>
      <w:sz w:val="48"/>
      <w:szCs w:val="32"/>
    </w:rPr>
  </w:style>
  <w:style w:type="table" w:customStyle="1" w:styleId="Plaingrid">
    <w:name w:val="Plain grid"/>
    <w:basedOn w:val="TableNormal"/>
    <w:uiPriority w:val="99"/>
    <w:semiHidden/>
    <w:unhideWhenUsed/>
    <w:rsid w:val="00981D52"/>
    <w:tblPr>
      <w:tblCellMar>
        <w:left w:w="0" w:type="dxa"/>
      </w:tblCellMar>
    </w:tblPr>
  </w:style>
  <w:style w:type="character" w:customStyle="1" w:styleId="Heading6Char">
    <w:name w:val="Heading 6 Char"/>
    <w:basedOn w:val="DefaultParagraphFont"/>
    <w:link w:val="Heading6"/>
    <w:uiPriority w:val="9"/>
    <w:semiHidden/>
    <w:rsid w:val="008F637D"/>
    <w:rPr>
      <w:rFonts w:asciiTheme="majorHAnsi" w:eastAsiaTheme="majorEastAsia" w:hAnsiTheme="majorHAnsi" w:cstheme="majorBidi"/>
      <w:b/>
      <w:iCs/>
      <w:kern w:val="18"/>
    </w:rPr>
  </w:style>
  <w:style w:type="character" w:customStyle="1" w:styleId="Heading7Char">
    <w:name w:val="Heading 7 Char"/>
    <w:basedOn w:val="DefaultParagraphFont"/>
    <w:link w:val="Heading7"/>
    <w:uiPriority w:val="9"/>
    <w:semiHidden/>
    <w:rsid w:val="008F637D"/>
    <w:rPr>
      <w:rFonts w:asciiTheme="majorHAnsi" w:eastAsiaTheme="majorEastAsia" w:hAnsiTheme="majorHAnsi" w:cstheme="majorBidi"/>
      <w:i/>
      <w:iCs/>
      <w:kern w:val="18"/>
    </w:rPr>
  </w:style>
  <w:style w:type="character" w:customStyle="1" w:styleId="Heading8Char">
    <w:name w:val="Heading 8 Char"/>
    <w:basedOn w:val="DefaultParagraphFont"/>
    <w:link w:val="Heading8"/>
    <w:uiPriority w:val="9"/>
    <w:semiHidden/>
    <w:rsid w:val="008F637D"/>
    <w:rPr>
      <w:rFonts w:asciiTheme="majorHAnsi" w:eastAsiaTheme="majorEastAsia" w:hAnsiTheme="majorHAnsi" w:cstheme="majorBidi"/>
      <w:kern w:val="18"/>
    </w:rPr>
  </w:style>
  <w:style w:type="character" w:customStyle="1" w:styleId="Heading9Char">
    <w:name w:val="Heading 9 Char"/>
    <w:basedOn w:val="DefaultParagraphFont"/>
    <w:link w:val="Heading9"/>
    <w:uiPriority w:val="9"/>
    <w:semiHidden/>
    <w:rsid w:val="008F637D"/>
    <w:rPr>
      <w:rFonts w:asciiTheme="majorHAnsi" w:eastAsiaTheme="majorEastAsia" w:hAnsiTheme="majorHAnsi" w:cstheme="majorBidi"/>
      <w:iCs/>
      <w:kern w:val="18"/>
    </w:rPr>
  </w:style>
  <w:style w:type="paragraph" w:styleId="BalloonText">
    <w:name w:val="Balloon Text"/>
    <w:basedOn w:val="Normal"/>
    <w:link w:val="BalloonTextChar"/>
    <w:uiPriority w:val="99"/>
    <w:semiHidden/>
    <w:unhideWhenUsed/>
    <w:rsid w:val="00591C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C1A"/>
    <w:rPr>
      <w:rFonts w:ascii="Tahoma" w:hAnsi="Tahoma" w:cs="Tahoma"/>
      <w:sz w:val="16"/>
      <w:szCs w:val="16"/>
    </w:rPr>
  </w:style>
  <w:style w:type="paragraph" w:styleId="TOCHeading">
    <w:name w:val="TOC Heading"/>
    <w:basedOn w:val="Heading1"/>
    <w:next w:val="Normal"/>
    <w:uiPriority w:val="39"/>
    <w:semiHidden/>
    <w:unhideWhenUsed/>
    <w:rsid w:val="00F051A7"/>
    <w:pPr>
      <w:pBdr>
        <w:top w:val="none" w:sz="0" w:space="0" w:color="auto"/>
        <w:bottom w:val="none" w:sz="0" w:space="0" w:color="auto"/>
      </w:pBdr>
      <w:tabs>
        <w:tab w:val="left" w:pos="284"/>
      </w:tabs>
      <w:spacing w:line="240" w:lineRule="atLeast"/>
      <w:outlineLvl w:val="9"/>
    </w:pPr>
  </w:style>
  <w:style w:type="paragraph" w:styleId="Quote">
    <w:name w:val="Quote"/>
    <w:basedOn w:val="Normal"/>
    <w:next w:val="Normal"/>
    <w:link w:val="QuoteChar"/>
    <w:uiPriority w:val="21"/>
    <w:qFormat/>
    <w:rsid w:val="00506652"/>
    <w:pPr>
      <w:tabs>
        <w:tab w:val="left" w:pos="284"/>
      </w:tabs>
      <w:spacing w:after="180"/>
      <w:ind w:left="851" w:right="567"/>
    </w:pPr>
    <w:rPr>
      <w:i/>
      <w:iCs/>
      <w:color w:val="000000" w:themeColor="text1"/>
    </w:rPr>
  </w:style>
  <w:style w:type="character" w:customStyle="1" w:styleId="QuoteChar">
    <w:name w:val="Quote Char"/>
    <w:basedOn w:val="DefaultParagraphFont"/>
    <w:link w:val="Quote"/>
    <w:uiPriority w:val="13"/>
    <w:rsid w:val="00506652"/>
    <w:rPr>
      <w:i/>
      <w:iCs/>
      <w:color w:val="000000" w:themeColor="text1"/>
    </w:rPr>
  </w:style>
  <w:style w:type="paragraph" w:customStyle="1" w:styleId="TableListBullet">
    <w:name w:val="Table List Bullet"/>
    <w:basedOn w:val="Normal"/>
    <w:uiPriority w:val="15"/>
    <w:qFormat/>
    <w:rsid w:val="00BC66B6"/>
    <w:pPr>
      <w:numPr>
        <w:numId w:val="40"/>
      </w:numPr>
      <w:spacing w:after="40" w:line="240" w:lineRule="auto"/>
    </w:pPr>
    <w:rPr>
      <w:sz w:val="16"/>
    </w:rPr>
  </w:style>
  <w:style w:type="paragraph" w:customStyle="1" w:styleId="TableListBullet2">
    <w:name w:val="Table List Bullet 2"/>
    <w:basedOn w:val="Normal"/>
    <w:uiPriority w:val="16"/>
    <w:qFormat/>
    <w:rsid w:val="00BC66B6"/>
    <w:pPr>
      <w:numPr>
        <w:ilvl w:val="1"/>
        <w:numId w:val="40"/>
      </w:numPr>
      <w:spacing w:after="40" w:line="240" w:lineRule="auto"/>
    </w:pPr>
    <w:rPr>
      <w:sz w:val="16"/>
    </w:rPr>
  </w:style>
  <w:style w:type="paragraph" w:customStyle="1" w:styleId="TableListBullet3">
    <w:name w:val="Table List Bullet 3"/>
    <w:basedOn w:val="Normal"/>
    <w:uiPriority w:val="17"/>
    <w:qFormat/>
    <w:rsid w:val="00BC66B6"/>
    <w:pPr>
      <w:numPr>
        <w:ilvl w:val="2"/>
        <w:numId w:val="40"/>
      </w:numPr>
      <w:spacing w:after="40" w:line="240" w:lineRule="auto"/>
    </w:pPr>
    <w:rPr>
      <w:sz w:val="16"/>
    </w:rPr>
  </w:style>
  <w:style w:type="paragraph" w:customStyle="1" w:styleId="Tabletext">
    <w:name w:val="Table text"/>
    <w:basedOn w:val="BodyText"/>
    <w:uiPriority w:val="14"/>
    <w:qFormat/>
    <w:rsid w:val="0032736F"/>
    <w:pPr>
      <w:spacing w:before="40" w:after="40" w:line="240" w:lineRule="auto"/>
    </w:pPr>
    <w:rPr>
      <w:sz w:val="16"/>
    </w:rPr>
  </w:style>
  <w:style w:type="paragraph" w:customStyle="1" w:styleId="TableListNumber">
    <w:name w:val="Table List Number"/>
    <w:basedOn w:val="BodyText"/>
    <w:uiPriority w:val="18"/>
    <w:qFormat/>
    <w:rsid w:val="00345D5E"/>
    <w:pPr>
      <w:numPr>
        <w:numId w:val="35"/>
      </w:numPr>
      <w:spacing w:after="40" w:line="240" w:lineRule="auto"/>
    </w:pPr>
    <w:rPr>
      <w:sz w:val="16"/>
    </w:rPr>
  </w:style>
  <w:style w:type="paragraph" w:customStyle="1" w:styleId="TableListNumber2">
    <w:name w:val="Table List Number 2"/>
    <w:basedOn w:val="Normal"/>
    <w:uiPriority w:val="19"/>
    <w:qFormat/>
    <w:rsid w:val="00345D5E"/>
    <w:pPr>
      <w:numPr>
        <w:ilvl w:val="1"/>
        <w:numId w:val="35"/>
      </w:numPr>
      <w:spacing w:after="40" w:line="240" w:lineRule="auto"/>
    </w:pPr>
    <w:rPr>
      <w:sz w:val="16"/>
    </w:rPr>
  </w:style>
  <w:style w:type="paragraph" w:customStyle="1" w:styleId="TableListNumber3">
    <w:name w:val="Table List Number 3"/>
    <w:basedOn w:val="Normal"/>
    <w:uiPriority w:val="20"/>
    <w:qFormat/>
    <w:rsid w:val="00345D5E"/>
    <w:pPr>
      <w:numPr>
        <w:ilvl w:val="2"/>
        <w:numId w:val="35"/>
      </w:numPr>
      <w:spacing w:after="40" w:line="240" w:lineRule="auto"/>
      <w:ind w:left="851"/>
    </w:pPr>
    <w:rPr>
      <w:sz w:val="16"/>
    </w:rPr>
  </w:style>
  <w:style w:type="numbering" w:customStyle="1" w:styleId="AECOMTableNumbering">
    <w:name w:val="AECOM Table Numbering"/>
    <w:uiPriority w:val="99"/>
    <w:semiHidden/>
    <w:unhideWhenUsed/>
    <w:rsid w:val="00345D5E"/>
    <w:pPr>
      <w:numPr>
        <w:numId w:val="35"/>
      </w:numPr>
    </w:pPr>
  </w:style>
  <w:style w:type="numbering" w:customStyle="1" w:styleId="AECOMTableBullets">
    <w:name w:val="AECOM Table Bullets"/>
    <w:uiPriority w:val="99"/>
    <w:semiHidden/>
    <w:unhideWhenUsed/>
    <w:rsid w:val="00BC66B6"/>
    <w:pPr>
      <w:numPr>
        <w:numId w:val="38"/>
      </w:numPr>
    </w:pPr>
  </w:style>
  <w:style w:type="numbering" w:styleId="111111">
    <w:name w:val="Outline List 2"/>
    <w:basedOn w:val="NoList"/>
    <w:uiPriority w:val="99"/>
    <w:semiHidden/>
    <w:unhideWhenUsed/>
    <w:rsid w:val="00BE1245"/>
    <w:pPr>
      <w:numPr>
        <w:numId w:val="41"/>
      </w:numPr>
    </w:pPr>
  </w:style>
  <w:style w:type="numbering" w:styleId="1ai">
    <w:name w:val="Outline List 1"/>
    <w:basedOn w:val="NoList"/>
    <w:uiPriority w:val="99"/>
    <w:semiHidden/>
    <w:unhideWhenUsed/>
    <w:rsid w:val="00BE1245"/>
    <w:pPr>
      <w:numPr>
        <w:numId w:val="42"/>
      </w:numPr>
    </w:pPr>
  </w:style>
  <w:style w:type="numbering" w:styleId="ArticleSection">
    <w:name w:val="Outline List 3"/>
    <w:basedOn w:val="NoList"/>
    <w:uiPriority w:val="99"/>
    <w:semiHidden/>
    <w:unhideWhenUsed/>
    <w:rsid w:val="00BE1245"/>
    <w:pPr>
      <w:numPr>
        <w:numId w:val="43"/>
      </w:numPr>
    </w:pPr>
  </w:style>
  <w:style w:type="paragraph" w:styleId="Bibliography">
    <w:name w:val="Bibliography"/>
    <w:basedOn w:val="Normal"/>
    <w:next w:val="Normal"/>
    <w:uiPriority w:val="37"/>
    <w:semiHidden/>
    <w:unhideWhenUsed/>
    <w:rsid w:val="00BE1245"/>
  </w:style>
  <w:style w:type="paragraph" w:styleId="BlockText">
    <w:name w:val="Block Text"/>
    <w:basedOn w:val="Normal"/>
    <w:uiPriority w:val="99"/>
    <w:semiHidden/>
    <w:unhideWhenUsed/>
    <w:rsid w:val="00BE1245"/>
    <w:pPr>
      <w:pBdr>
        <w:top w:val="single" w:sz="2" w:space="10" w:color="00B5E2" w:themeColor="accent1"/>
        <w:left w:val="single" w:sz="2" w:space="10" w:color="00B5E2" w:themeColor="accent1"/>
        <w:bottom w:val="single" w:sz="2" w:space="10" w:color="00B5E2" w:themeColor="accent1"/>
        <w:right w:val="single" w:sz="2" w:space="10" w:color="00B5E2" w:themeColor="accent1"/>
      </w:pBdr>
      <w:ind w:left="1152" w:right="1152"/>
    </w:pPr>
    <w:rPr>
      <w:rFonts w:eastAsiaTheme="minorEastAsia"/>
      <w:i/>
      <w:iCs/>
      <w:color w:val="00B5E2" w:themeColor="accent1"/>
    </w:rPr>
  </w:style>
  <w:style w:type="paragraph" w:styleId="BodyText2">
    <w:name w:val="Body Text 2"/>
    <w:basedOn w:val="Normal"/>
    <w:link w:val="BodyText2Char"/>
    <w:uiPriority w:val="99"/>
    <w:semiHidden/>
    <w:unhideWhenUsed/>
    <w:rsid w:val="00BE1245"/>
    <w:pPr>
      <w:spacing w:after="120" w:line="480" w:lineRule="auto"/>
    </w:pPr>
  </w:style>
  <w:style w:type="character" w:customStyle="1" w:styleId="BodyText2Char">
    <w:name w:val="Body Text 2 Char"/>
    <w:basedOn w:val="DefaultParagraphFont"/>
    <w:link w:val="BodyText2"/>
    <w:uiPriority w:val="99"/>
    <w:semiHidden/>
    <w:rsid w:val="00BE1245"/>
    <w:rPr>
      <w:kern w:val="18"/>
    </w:rPr>
  </w:style>
  <w:style w:type="paragraph" w:styleId="BodyText3">
    <w:name w:val="Body Text 3"/>
    <w:basedOn w:val="Normal"/>
    <w:link w:val="BodyText3Char"/>
    <w:uiPriority w:val="99"/>
    <w:semiHidden/>
    <w:unhideWhenUsed/>
    <w:rsid w:val="00BE1245"/>
    <w:pPr>
      <w:spacing w:after="120"/>
    </w:pPr>
    <w:rPr>
      <w:sz w:val="16"/>
      <w:szCs w:val="16"/>
    </w:rPr>
  </w:style>
  <w:style w:type="character" w:customStyle="1" w:styleId="BodyText3Char">
    <w:name w:val="Body Text 3 Char"/>
    <w:basedOn w:val="DefaultParagraphFont"/>
    <w:link w:val="BodyText3"/>
    <w:uiPriority w:val="99"/>
    <w:semiHidden/>
    <w:rsid w:val="00BE1245"/>
    <w:rPr>
      <w:kern w:val="18"/>
      <w:sz w:val="16"/>
      <w:szCs w:val="16"/>
    </w:rPr>
  </w:style>
  <w:style w:type="paragraph" w:styleId="BodyTextFirstIndent">
    <w:name w:val="Body Text First Indent"/>
    <w:basedOn w:val="BodyText"/>
    <w:link w:val="BodyTextFirstIndentChar"/>
    <w:uiPriority w:val="99"/>
    <w:semiHidden/>
    <w:unhideWhenUsed/>
    <w:rsid w:val="00BE1245"/>
    <w:pPr>
      <w:spacing w:after="0"/>
      <w:ind w:firstLine="360"/>
    </w:pPr>
  </w:style>
  <w:style w:type="character" w:customStyle="1" w:styleId="BodyTextFirstIndentChar">
    <w:name w:val="Body Text First Indent Char"/>
    <w:basedOn w:val="BodyTextChar"/>
    <w:link w:val="BodyTextFirstIndent"/>
    <w:uiPriority w:val="99"/>
    <w:semiHidden/>
    <w:rsid w:val="00BE1245"/>
    <w:rPr>
      <w:kern w:val="18"/>
    </w:rPr>
  </w:style>
  <w:style w:type="paragraph" w:styleId="BodyTextIndent">
    <w:name w:val="Body Text Indent"/>
    <w:basedOn w:val="Normal"/>
    <w:link w:val="BodyTextIndentChar"/>
    <w:uiPriority w:val="99"/>
    <w:semiHidden/>
    <w:unhideWhenUsed/>
    <w:rsid w:val="00BE1245"/>
    <w:pPr>
      <w:spacing w:after="120"/>
      <w:ind w:left="283"/>
    </w:pPr>
  </w:style>
  <w:style w:type="character" w:customStyle="1" w:styleId="BodyTextIndentChar">
    <w:name w:val="Body Text Indent Char"/>
    <w:basedOn w:val="DefaultParagraphFont"/>
    <w:link w:val="BodyTextIndent"/>
    <w:uiPriority w:val="99"/>
    <w:semiHidden/>
    <w:rsid w:val="00BE1245"/>
    <w:rPr>
      <w:kern w:val="18"/>
    </w:rPr>
  </w:style>
  <w:style w:type="paragraph" w:styleId="BodyTextFirstIndent2">
    <w:name w:val="Body Text First Indent 2"/>
    <w:basedOn w:val="BodyTextIndent"/>
    <w:link w:val="BodyTextFirstIndent2Char"/>
    <w:uiPriority w:val="99"/>
    <w:semiHidden/>
    <w:unhideWhenUsed/>
    <w:rsid w:val="00BE1245"/>
    <w:pPr>
      <w:spacing w:after="0"/>
      <w:ind w:left="360" w:firstLine="360"/>
    </w:pPr>
  </w:style>
  <w:style w:type="character" w:customStyle="1" w:styleId="BodyTextFirstIndent2Char">
    <w:name w:val="Body Text First Indent 2 Char"/>
    <w:basedOn w:val="BodyTextIndentChar"/>
    <w:link w:val="BodyTextFirstIndent2"/>
    <w:uiPriority w:val="99"/>
    <w:semiHidden/>
    <w:rsid w:val="00BE1245"/>
    <w:rPr>
      <w:kern w:val="18"/>
    </w:rPr>
  </w:style>
  <w:style w:type="paragraph" w:styleId="BodyTextIndent2">
    <w:name w:val="Body Text Indent 2"/>
    <w:basedOn w:val="Normal"/>
    <w:link w:val="BodyTextIndent2Char"/>
    <w:uiPriority w:val="99"/>
    <w:semiHidden/>
    <w:unhideWhenUsed/>
    <w:rsid w:val="00BE1245"/>
    <w:pPr>
      <w:spacing w:after="120" w:line="480" w:lineRule="auto"/>
      <w:ind w:left="283"/>
    </w:pPr>
  </w:style>
  <w:style w:type="character" w:customStyle="1" w:styleId="BodyTextIndent2Char">
    <w:name w:val="Body Text Indent 2 Char"/>
    <w:basedOn w:val="DefaultParagraphFont"/>
    <w:link w:val="BodyTextIndent2"/>
    <w:uiPriority w:val="99"/>
    <w:semiHidden/>
    <w:rsid w:val="00BE1245"/>
    <w:rPr>
      <w:kern w:val="18"/>
    </w:rPr>
  </w:style>
  <w:style w:type="paragraph" w:styleId="BodyTextIndent3">
    <w:name w:val="Body Text Indent 3"/>
    <w:basedOn w:val="Normal"/>
    <w:link w:val="BodyTextIndent3Char"/>
    <w:uiPriority w:val="99"/>
    <w:semiHidden/>
    <w:unhideWhenUsed/>
    <w:rsid w:val="00BE124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E1245"/>
    <w:rPr>
      <w:kern w:val="18"/>
      <w:sz w:val="16"/>
      <w:szCs w:val="16"/>
    </w:rPr>
  </w:style>
  <w:style w:type="character" w:styleId="BookTitle">
    <w:name w:val="Book Title"/>
    <w:basedOn w:val="DefaultParagraphFont"/>
    <w:uiPriority w:val="33"/>
    <w:semiHidden/>
    <w:unhideWhenUsed/>
    <w:rsid w:val="00BE1245"/>
    <w:rPr>
      <w:b/>
      <w:bCs/>
      <w:smallCaps/>
      <w:spacing w:val="5"/>
    </w:rPr>
  </w:style>
  <w:style w:type="paragraph" w:styleId="Closing">
    <w:name w:val="Closing"/>
    <w:basedOn w:val="Normal"/>
    <w:link w:val="ClosingChar"/>
    <w:uiPriority w:val="99"/>
    <w:semiHidden/>
    <w:unhideWhenUsed/>
    <w:rsid w:val="00BE1245"/>
    <w:pPr>
      <w:spacing w:line="240" w:lineRule="auto"/>
      <w:ind w:left="4252"/>
    </w:pPr>
  </w:style>
  <w:style w:type="character" w:customStyle="1" w:styleId="ClosingChar">
    <w:name w:val="Closing Char"/>
    <w:basedOn w:val="DefaultParagraphFont"/>
    <w:link w:val="Closing"/>
    <w:uiPriority w:val="99"/>
    <w:semiHidden/>
    <w:rsid w:val="00BE1245"/>
    <w:rPr>
      <w:kern w:val="18"/>
    </w:rPr>
  </w:style>
  <w:style w:type="character" w:styleId="CommentReference">
    <w:name w:val="annotation reference"/>
    <w:basedOn w:val="DefaultParagraphFont"/>
    <w:uiPriority w:val="99"/>
    <w:semiHidden/>
    <w:unhideWhenUsed/>
    <w:rsid w:val="00BE1245"/>
    <w:rPr>
      <w:sz w:val="16"/>
      <w:szCs w:val="16"/>
    </w:rPr>
  </w:style>
  <w:style w:type="paragraph" w:styleId="CommentText">
    <w:name w:val="annotation text"/>
    <w:basedOn w:val="Normal"/>
    <w:link w:val="CommentTextChar"/>
    <w:uiPriority w:val="99"/>
    <w:semiHidden/>
    <w:unhideWhenUsed/>
    <w:rsid w:val="00BE1245"/>
    <w:pPr>
      <w:spacing w:line="240" w:lineRule="auto"/>
    </w:pPr>
    <w:rPr>
      <w:sz w:val="20"/>
      <w:szCs w:val="20"/>
    </w:rPr>
  </w:style>
  <w:style w:type="character" w:customStyle="1" w:styleId="CommentTextChar">
    <w:name w:val="Comment Text Char"/>
    <w:basedOn w:val="DefaultParagraphFont"/>
    <w:link w:val="CommentText"/>
    <w:uiPriority w:val="99"/>
    <w:semiHidden/>
    <w:rsid w:val="00BE1245"/>
    <w:rPr>
      <w:kern w:val="18"/>
      <w:sz w:val="20"/>
      <w:szCs w:val="20"/>
    </w:rPr>
  </w:style>
  <w:style w:type="paragraph" w:styleId="CommentSubject">
    <w:name w:val="annotation subject"/>
    <w:basedOn w:val="CommentText"/>
    <w:next w:val="CommentText"/>
    <w:link w:val="CommentSubjectChar"/>
    <w:uiPriority w:val="99"/>
    <w:semiHidden/>
    <w:unhideWhenUsed/>
    <w:rsid w:val="00BE1245"/>
    <w:rPr>
      <w:b/>
      <w:bCs/>
    </w:rPr>
  </w:style>
  <w:style w:type="character" w:customStyle="1" w:styleId="CommentSubjectChar">
    <w:name w:val="Comment Subject Char"/>
    <w:basedOn w:val="CommentTextChar"/>
    <w:link w:val="CommentSubject"/>
    <w:uiPriority w:val="99"/>
    <w:semiHidden/>
    <w:rsid w:val="00BE1245"/>
    <w:rPr>
      <w:b/>
      <w:bCs/>
      <w:kern w:val="18"/>
      <w:sz w:val="20"/>
      <w:szCs w:val="20"/>
    </w:rPr>
  </w:style>
  <w:style w:type="paragraph" w:styleId="Date">
    <w:name w:val="Date"/>
    <w:basedOn w:val="Normal"/>
    <w:next w:val="Normal"/>
    <w:link w:val="DateChar"/>
    <w:uiPriority w:val="99"/>
    <w:semiHidden/>
    <w:unhideWhenUsed/>
    <w:rsid w:val="00BE1245"/>
  </w:style>
  <w:style w:type="character" w:customStyle="1" w:styleId="DateChar">
    <w:name w:val="Date Char"/>
    <w:basedOn w:val="DefaultParagraphFont"/>
    <w:link w:val="Date"/>
    <w:uiPriority w:val="99"/>
    <w:semiHidden/>
    <w:rsid w:val="00BE1245"/>
    <w:rPr>
      <w:kern w:val="18"/>
    </w:rPr>
  </w:style>
  <w:style w:type="paragraph" w:styleId="DocumentMap">
    <w:name w:val="Document Map"/>
    <w:basedOn w:val="Normal"/>
    <w:link w:val="DocumentMapChar"/>
    <w:uiPriority w:val="99"/>
    <w:semiHidden/>
    <w:unhideWhenUsed/>
    <w:rsid w:val="00BE124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E1245"/>
    <w:rPr>
      <w:rFonts w:ascii="Tahoma" w:hAnsi="Tahoma" w:cs="Tahoma"/>
      <w:kern w:val="18"/>
      <w:sz w:val="16"/>
      <w:szCs w:val="16"/>
    </w:rPr>
  </w:style>
  <w:style w:type="paragraph" w:styleId="E-mailSignature">
    <w:name w:val="E-mail Signature"/>
    <w:basedOn w:val="Normal"/>
    <w:link w:val="E-mailSignatureChar"/>
    <w:uiPriority w:val="99"/>
    <w:semiHidden/>
    <w:unhideWhenUsed/>
    <w:rsid w:val="00BE1245"/>
    <w:pPr>
      <w:spacing w:line="240" w:lineRule="auto"/>
    </w:pPr>
  </w:style>
  <w:style w:type="character" w:customStyle="1" w:styleId="E-mailSignatureChar">
    <w:name w:val="E-mail Signature Char"/>
    <w:basedOn w:val="DefaultParagraphFont"/>
    <w:link w:val="E-mailSignature"/>
    <w:uiPriority w:val="99"/>
    <w:semiHidden/>
    <w:rsid w:val="00BE1245"/>
    <w:rPr>
      <w:kern w:val="18"/>
    </w:rPr>
  </w:style>
  <w:style w:type="character" w:styleId="Emphasis">
    <w:name w:val="Emphasis"/>
    <w:basedOn w:val="DefaultParagraphFont"/>
    <w:uiPriority w:val="20"/>
    <w:semiHidden/>
    <w:unhideWhenUsed/>
    <w:rsid w:val="00BE1245"/>
    <w:rPr>
      <w:i/>
      <w:iCs/>
    </w:rPr>
  </w:style>
  <w:style w:type="character" w:styleId="EndnoteReference">
    <w:name w:val="endnote reference"/>
    <w:basedOn w:val="DefaultParagraphFont"/>
    <w:uiPriority w:val="99"/>
    <w:semiHidden/>
    <w:unhideWhenUsed/>
    <w:rsid w:val="00BE1245"/>
    <w:rPr>
      <w:vertAlign w:val="superscript"/>
    </w:rPr>
  </w:style>
  <w:style w:type="paragraph" w:styleId="EndnoteText">
    <w:name w:val="endnote text"/>
    <w:basedOn w:val="Normal"/>
    <w:link w:val="EndnoteTextChar"/>
    <w:uiPriority w:val="99"/>
    <w:semiHidden/>
    <w:unhideWhenUsed/>
    <w:rsid w:val="00BE1245"/>
    <w:pPr>
      <w:spacing w:line="240" w:lineRule="auto"/>
    </w:pPr>
    <w:rPr>
      <w:sz w:val="20"/>
      <w:szCs w:val="20"/>
    </w:rPr>
  </w:style>
  <w:style w:type="character" w:customStyle="1" w:styleId="EndnoteTextChar">
    <w:name w:val="Endnote Text Char"/>
    <w:basedOn w:val="DefaultParagraphFont"/>
    <w:link w:val="EndnoteText"/>
    <w:uiPriority w:val="99"/>
    <w:semiHidden/>
    <w:rsid w:val="00BE1245"/>
    <w:rPr>
      <w:kern w:val="18"/>
      <w:sz w:val="20"/>
      <w:szCs w:val="20"/>
    </w:rPr>
  </w:style>
  <w:style w:type="paragraph" w:styleId="EnvelopeAddress">
    <w:name w:val="envelope address"/>
    <w:basedOn w:val="Normal"/>
    <w:uiPriority w:val="99"/>
    <w:semiHidden/>
    <w:unhideWhenUsed/>
    <w:rsid w:val="00BE124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E1245"/>
    <w:pPr>
      <w:spacing w:line="240" w:lineRule="auto"/>
    </w:pPr>
    <w:rPr>
      <w:rFonts w:asciiTheme="majorHAnsi" w:eastAsiaTheme="majorEastAsia" w:hAnsiTheme="majorHAnsi" w:cstheme="majorBidi"/>
      <w:sz w:val="20"/>
      <w:szCs w:val="20"/>
    </w:rPr>
  </w:style>
  <w:style w:type="character" w:styleId="HTMLAcronym">
    <w:name w:val="HTML Acronym"/>
    <w:basedOn w:val="DefaultParagraphFont"/>
    <w:uiPriority w:val="99"/>
    <w:semiHidden/>
    <w:unhideWhenUsed/>
    <w:rsid w:val="00BE1245"/>
  </w:style>
  <w:style w:type="paragraph" w:styleId="HTMLAddress">
    <w:name w:val="HTML Address"/>
    <w:basedOn w:val="Normal"/>
    <w:link w:val="HTMLAddressChar"/>
    <w:uiPriority w:val="99"/>
    <w:semiHidden/>
    <w:unhideWhenUsed/>
    <w:rsid w:val="00BE1245"/>
    <w:pPr>
      <w:spacing w:line="240" w:lineRule="auto"/>
    </w:pPr>
    <w:rPr>
      <w:i/>
      <w:iCs/>
    </w:rPr>
  </w:style>
  <w:style w:type="character" w:customStyle="1" w:styleId="HTMLAddressChar">
    <w:name w:val="HTML Address Char"/>
    <w:basedOn w:val="DefaultParagraphFont"/>
    <w:link w:val="HTMLAddress"/>
    <w:uiPriority w:val="99"/>
    <w:semiHidden/>
    <w:rsid w:val="00BE1245"/>
    <w:rPr>
      <w:i/>
      <w:iCs/>
      <w:kern w:val="18"/>
    </w:rPr>
  </w:style>
  <w:style w:type="character" w:styleId="HTMLCite">
    <w:name w:val="HTML Cite"/>
    <w:basedOn w:val="DefaultParagraphFont"/>
    <w:uiPriority w:val="99"/>
    <w:semiHidden/>
    <w:unhideWhenUsed/>
    <w:rsid w:val="00BE1245"/>
    <w:rPr>
      <w:i/>
      <w:iCs/>
    </w:rPr>
  </w:style>
  <w:style w:type="character" w:styleId="HTMLCode">
    <w:name w:val="HTML Code"/>
    <w:basedOn w:val="DefaultParagraphFont"/>
    <w:uiPriority w:val="99"/>
    <w:semiHidden/>
    <w:unhideWhenUsed/>
    <w:rsid w:val="00BE1245"/>
    <w:rPr>
      <w:rFonts w:ascii="Consolas" w:hAnsi="Consolas"/>
      <w:sz w:val="20"/>
      <w:szCs w:val="20"/>
    </w:rPr>
  </w:style>
  <w:style w:type="character" w:styleId="HTMLDefinition">
    <w:name w:val="HTML Definition"/>
    <w:basedOn w:val="DefaultParagraphFont"/>
    <w:uiPriority w:val="99"/>
    <w:semiHidden/>
    <w:unhideWhenUsed/>
    <w:rsid w:val="00BE1245"/>
    <w:rPr>
      <w:i/>
      <w:iCs/>
    </w:rPr>
  </w:style>
  <w:style w:type="character" w:styleId="HTMLKeyboard">
    <w:name w:val="HTML Keyboard"/>
    <w:basedOn w:val="DefaultParagraphFont"/>
    <w:uiPriority w:val="99"/>
    <w:semiHidden/>
    <w:unhideWhenUsed/>
    <w:rsid w:val="00BE1245"/>
    <w:rPr>
      <w:rFonts w:ascii="Consolas" w:hAnsi="Consolas"/>
      <w:sz w:val="20"/>
      <w:szCs w:val="20"/>
    </w:rPr>
  </w:style>
  <w:style w:type="paragraph" w:styleId="HTMLPreformatted">
    <w:name w:val="HTML Preformatted"/>
    <w:basedOn w:val="Normal"/>
    <w:link w:val="HTMLPreformattedChar"/>
    <w:uiPriority w:val="99"/>
    <w:semiHidden/>
    <w:unhideWhenUsed/>
    <w:rsid w:val="00BE124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1245"/>
    <w:rPr>
      <w:rFonts w:ascii="Consolas" w:hAnsi="Consolas"/>
      <w:kern w:val="18"/>
      <w:sz w:val="20"/>
      <w:szCs w:val="20"/>
    </w:rPr>
  </w:style>
  <w:style w:type="character" w:styleId="HTMLSample">
    <w:name w:val="HTML Sample"/>
    <w:basedOn w:val="DefaultParagraphFont"/>
    <w:uiPriority w:val="99"/>
    <w:semiHidden/>
    <w:unhideWhenUsed/>
    <w:rsid w:val="00BE1245"/>
    <w:rPr>
      <w:rFonts w:ascii="Consolas" w:hAnsi="Consolas"/>
      <w:sz w:val="24"/>
      <w:szCs w:val="24"/>
    </w:rPr>
  </w:style>
  <w:style w:type="character" w:styleId="HTMLTypewriter">
    <w:name w:val="HTML Typewriter"/>
    <w:basedOn w:val="DefaultParagraphFont"/>
    <w:uiPriority w:val="99"/>
    <w:semiHidden/>
    <w:unhideWhenUsed/>
    <w:rsid w:val="00BE1245"/>
    <w:rPr>
      <w:rFonts w:ascii="Consolas" w:hAnsi="Consolas"/>
      <w:sz w:val="20"/>
      <w:szCs w:val="20"/>
    </w:rPr>
  </w:style>
  <w:style w:type="character" w:styleId="HTMLVariable">
    <w:name w:val="HTML Variable"/>
    <w:basedOn w:val="DefaultParagraphFont"/>
    <w:uiPriority w:val="99"/>
    <w:semiHidden/>
    <w:unhideWhenUsed/>
    <w:rsid w:val="00BE1245"/>
    <w:rPr>
      <w:i/>
      <w:iCs/>
    </w:rPr>
  </w:style>
  <w:style w:type="paragraph" w:styleId="Index1">
    <w:name w:val="index 1"/>
    <w:basedOn w:val="Normal"/>
    <w:next w:val="Normal"/>
    <w:autoRedefine/>
    <w:uiPriority w:val="99"/>
    <w:semiHidden/>
    <w:unhideWhenUsed/>
    <w:rsid w:val="00BE1245"/>
    <w:pPr>
      <w:spacing w:line="240" w:lineRule="auto"/>
      <w:ind w:left="180" w:hanging="180"/>
    </w:pPr>
  </w:style>
  <w:style w:type="paragraph" w:styleId="Index2">
    <w:name w:val="index 2"/>
    <w:basedOn w:val="Normal"/>
    <w:next w:val="Normal"/>
    <w:autoRedefine/>
    <w:uiPriority w:val="99"/>
    <w:semiHidden/>
    <w:unhideWhenUsed/>
    <w:rsid w:val="00BE1245"/>
    <w:pPr>
      <w:spacing w:line="240" w:lineRule="auto"/>
      <w:ind w:left="360" w:hanging="180"/>
    </w:pPr>
  </w:style>
  <w:style w:type="paragraph" w:styleId="Index3">
    <w:name w:val="index 3"/>
    <w:basedOn w:val="Normal"/>
    <w:next w:val="Normal"/>
    <w:autoRedefine/>
    <w:uiPriority w:val="99"/>
    <w:semiHidden/>
    <w:unhideWhenUsed/>
    <w:rsid w:val="00BE1245"/>
    <w:pPr>
      <w:spacing w:line="240" w:lineRule="auto"/>
      <w:ind w:left="540" w:hanging="180"/>
    </w:pPr>
  </w:style>
  <w:style w:type="paragraph" w:styleId="Index4">
    <w:name w:val="index 4"/>
    <w:basedOn w:val="Normal"/>
    <w:next w:val="Normal"/>
    <w:autoRedefine/>
    <w:uiPriority w:val="99"/>
    <w:semiHidden/>
    <w:unhideWhenUsed/>
    <w:rsid w:val="00BE1245"/>
    <w:pPr>
      <w:spacing w:line="240" w:lineRule="auto"/>
      <w:ind w:left="720" w:hanging="180"/>
    </w:pPr>
  </w:style>
  <w:style w:type="paragraph" w:styleId="Index5">
    <w:name w:val="index 5"/>
    <w:basedOn w:val="Normal"/>
    <w:next w:val="Normal"/>
    <w:autoRedefine/>
    <w:uiPriority w:val="99"/>
    <w:semiHidden/>
    <w:unhideWhenUsed/>
    <w:rsid w:val="00BE1245"/>
    <w:pPr>
      <w:spacing w:line="240" w:lineRule="auto"/>
      <w:ind w:left="900" w:hanging="180"/>
    </w:pPr>
  </w:style>
  <w:style w:type="paragraph" w:styleId="Index6">
    <w:name w:val="index 6"/>
    <w:basedOn w:val="Normal"/>
    <w:next w:val="Normal"/>
    <w:autoRedefine/>
    <w:uiPriority w:val="99"/>
    <w:semiHidden/>
    <w:unhideWhenUsed/>
    <w:rsid w:val="00BE1245"/>
    <w:pPr>
      <w:spacing w:line="240" w:lineRule="auto"/>
      <w:ind w:left="1080" w:hanging="180"/>
    </w:pPr>
  </w:style>
  <w:style w:type="paragraph" w:styleId="Index7">
    <w:name w:val="index 7"/>
    <w:basedOn w:val="Normal"/>
    <w:next w:val="Normal"/>
    <w:autoRedefine/>
    <w:uiPriority w:val="99"/>
    <w:semiHidden/>
    <w:unhideWhenUsed/>
    <w:rsid w:val="00BE1245"/>
    <w:pPr>
      <w:spacing w:line="240" w:lineRule="auto"/>
      <w:ind w:left="1260" w:hanging="180"/>
    </w:pPr>
  </w:style>
  <w:style w:type="paragraph" w:styleId="Index8">
    <w:name w:val="index 8"/>
    <w:basedOn w:val="Normal"/>
    <w:next w:val="Normal"/>
    <w:autoRedefine/>
    <w:uiPriority w:val="99"/>
    <w:semiHidden/>
    <w:unhideWhenUsed/>
    <w:rsid w:val="00BE1245"/>
    <w:pPr>
      <w:spacing w:line="240" w:lineRule="auto"/>
      <w:ind w:left="1440" w:hanging="180"/>
    </w:pPr>
  </w:style>
  <w:style w:type="paragraph" w:styleId="Index9">
    <w:name w:val="index 9"/>
    <w:basedOn w:val="Normal"/>
    <w:next w:val="Normal"/>
    <w:autoRedefine/>
    <w:uiPriority w:val="99"/>
    <w:semiHidden/>
    <w:unhideWhenUsed/>
    <w:rsid w:val="00BE1245"/>
    <w:pPr>
      <w:spacing w:line="240" w:lineRule="auto"/>
      <w:ind w:left="1620" w:hanging="180"/>
    </w:pPr>
  </w:style>
  <w:style w:type="paragraph" w:styleId="IndexHeading">
    <w:name w:val="index heading"/>
    <w:basedOn w:val="Normal"/>
    <w:next w:val="Index1"/>
    <w:uiPriority w:val="99"/>
    <w:semiHidden/>
    <w:unhideWhenUsed/>
    <w:rsid w:val="00BE1245"/>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BE1245"/>
    <w:rPr>
      <w:b/>
      <w:bCs/>
      <w:i/>
      <w:iCs/>
      <w:color w:val="00B5E2" w:themeColor="accent1"/>
    </w:rPr>
  </w:style>
  <w:style w:type="paragraph" w:styleId="IntenseQuote">
    <w:name w:val="Intense Quote"/>
    <w:basedOn w:val="Normal"/>
    <w:next w:val="Normal"/>
    <w:link w:val="IntenseQuoteChar"/>
    <w:uiPriority w:val="30"/>
    <w:semiHidden/>
    <w:unhideWhenUsed/>
    <w:rsid w:val="00BE1245"/>
    <w:pPr>
      <w:pBdr>
        <w:bottom w:val="single" w:sz="4" w:space="4" w:color="00B5E2" w:themeColor="accent1"/>
      </w:pBdr>
      <w:spacing w:before="200" w:after="280"/>
      <w:ind w:left="936" w:right="936"/>
    </w:pPr>
    <w:rPr>
      <w:b/>
      <w:bCs/>
      <w:i/>
      <w:iCs/>
      <w:color w:val="00B5E2" w:themeColor="accent1"/>
    </w:rPr>
  </w:style>
  <w:style w:type="character" w:customStyle="1" w:styleId="IntenseQuoteChar">
    <w:name w:val="Intense Quote Char"/>
    <w:basedOn w:val="DefaultParagraphFont"/>
    <w:link w:val="IntenseQuote"/>
    <w:uiPriority w:val="30"/>
    <w:semiHidden/>
    <w:rsid w:val="00BE1245"/>
    <w:rPr>
      <w:b/>
      <w:bCs/>
      <w:i/>
      <w:iCs/>
      <w:color w:val="00B5E2" w:themeColor="accent1"/>
      <w:kern w:val="18"/>
    </w:rPr>
  </w:style>
  <w:style w:type="character" w:styleId="IntenseReference">
    <w:name w:val="Intense Reference"/>
    <w:basedOn w:val="DefaultParagraphFont"/>
    <w:uiPriority w:val="32"/>
    <w:semiHidden/>
    <w:unhideWhenUsed/>
    <w:rsid w:val="00BE1245"/>
    <w:rPr>
      <w:b/>
      <w:bCs/>
      <w:smallCaps/>
      <w:color w:val="84BD00" w:themeColor="accent2"/>
      <w:spacing w:val="5"/>
      <w:u w:val="single"/>
    </w:rPr>
  </w:style>
  <w:style w:type="character" w:styleId="LineNumber">
    <w:name w:val="line number"/>
    <w:basedOn w:val="DefaultParagraphFont"/>
    <w:uiPriority w:val="99"/>
    <w:semiHidden/>
    <w:unhideWhenUsed/>
    <w:rsid w:val="00BE1245"/>
  </w:style>
  <w:style w:type="paragraph" w:styleId="List">
    <w:name w:val="List"/>
    <w:basedOn w:val="Normal"/>
    <w:uiPriority w:val="99"/>
    <w:semiHidden/>
    <w:unhideWhenUsed/>
    <w:rsid w:val="00BE1245"/>
    <w:pPr>
      <w:ind w:left="283" w:hanging="283"/>
      <w:contextualSpacing/>
    </w:pPr>
  </w:style>
  <w:style w:type="paragraph" w:styleId="List2">
    <w:name w:val="List 2"/>
    <w:basedOn w:val="Normal"/>
    <w:uiPriority w:val="99"/>
    <w:semiHidden/>
    <w:unhideWhenUsed/>
    <w:rsid w:val="00BE1245"/>
    <w:pPr>
      <w:ind w:left="566" w:hanging="283"/>
      <w:contextualSpacing/>
    </w:pPr>
  </w:style>
  <w:style w:type="paragraph" w:styleId="List3">
    <w:name w:val="List 3"/>
    <w:basedOn w:val="Normal"/>
    <w:uiPriority w:val="99"/>
    <w:semiHidden/>
    <w:unhideWhenUsed/>
    <w:rsid w:val="00BE1245"/>
    <w:pPr>
      <w:ind w:left="849" w:hanging="283"/>
      <w:contextualSpacing/>
    </w:pPr>
  </w:style>
  <w:style w:type="paragraph" w:styleId="List4">
    <w:name w:val="List 4"/>
    <w:basedOn w:val="Normal"/>
    <w:uiPriority w:val="99"/>
    <w:semiHidden/>
    <w:unhideWhenUsed/>
    <w:rsid w:val="00BE1245"/>
    <w:pPr>
      <w:ind w:left="1132" w:hanging="283"/>
      <w:contextualSpacing/>
    </w:pPr>
  </w:style>
  <w:style w:type="paragraph" w:styleId="List5">
    <w:name w:val="List 5"/>
    <w:basedOn w:val="Normal"/>
    <w:uiPriority w:val="99"/>
    <w:semiHidden/>
    <w:unhideWhenUsed/>
    <w:rsid w:val="00BE1245"/>
    <w:pPr>
      <w:ind w:left="1415" w:hanging="283"/>
      <w:contextualSpacing/>
    </w:pPr>
  </w:style>
  <w:style w:type="paragraph" w:styleId="ListBullet4">
    <w:name w:val="List Bullet 4"/>
    <w:basedOn w:val="Normal"/>
    <w:uiPriority w:val="99"/>
    <w:semiHidden/>
    <w:unhideWhenUsed/>
    <w:rsid w:val="00BE1245"/>
    <w:pPr>
      <w:numPr>
        <w:numId w:val="7"/>
      </w:numPr>
      <w:contextualSpacing/>
    </w:pPr>
  </w:style>
  <w:style w:type="paragraph" w:styleId="ListBullet5">
    <w:name w:val="List Bullet 5"/>
    <w:basedOn w:val="Normal"/>
    <w:uiPriority w:val="99"/>
    <w:semiHidden/>
    <w:unhideWhenUsed/>
    <w:rsid w:val="00BE1245"/>
    <w:pPr>
      <w:numPr>
        <w:numId w:val="8"/>
      </w:numPr>
      <w:contextualSpacing/>
    </w:pPr>
  </w:style>
  <w:style w:type="paragraph" w:styleId="ListContinue">
    <w:name w:val="List Continue"/>
    <w:basedOn w:val="Normal"/>
    <w:uiPriority w:val="99"/>
    <w:semiHidden/>
    <w:unhideWhenUsed/>
    <w:rsid w:val="00BE1245"/>
    <w:pPr>
      <w:spacing w:after="120"/>
      <w:ind w:left="283"/>
      <w:contextualSpacing/>
    </w:pPr>
  </w:style>
  <w:style w:type="paragraph" w:styleId="ListContinue2">
    <w:name w:val="List Continue 2"/>
    <w:basedOn w:val="Normal"/>
    <w:uiPriority w:val="99"/>
    <w:semiHidden/>
    <w:unhideWhenUsed/>
    <w:rsid w:val="00BE1245"/>
    <w:pPr>
      <w:spacing w:after="120"/>
      <w:ind w:left="566"/>
      <w:contextualSpacing/>
    </w:pPr>
  </w:style>
  <w:style w:type="paragraph" w:styleId="ListContinue3">
    <w:name w:val="List Continue 3"/>
    <w:basedOn w:val="Normal"/>
    <w:uiPriority w:val="99"/>
    <w:semiHidden/>
    <w:unhideWhenUsed/>
    <w:rsid w:val="00BE1245"/>
    <w:pPr>
      <w:spacing w:after="120"/>
      <w:ind w:left="849"/>
      <w:contextualSpacing/>
    </w:pPr>
  </w:style>
  <w:style w:type="paragraph" w:styleId="ListContinue4">
    <w:name w:val="List Continue 4"/>
    <w:basedOn w:val="Normal"/>
    <w:uiPriority w:val="99"/>
    <w:semiHidden/>
    <w:unhideWhenUsed/>
    <w:rsid w:val="00BE1245"/>
    <w:pPr>
      <w:spacing w:after="120"/>
      <w:ind w:left="1132"/>
      <w:contextualSpacing/>
    </w:pPr>
  </w:style>
  <w:style w:type="paragraph" w:styleId="ListContinue5">
    <w:name w:val="List Continue 5"/>
    <w:basedOn w:val="Normal"/>
    <w:uiPriority w:val="99"/>
    <w:semiHidden/>
    <w:unhideWhenUsed/>
    <w:rsid w:val="00BE1245"/>
    <w:pPr>
      <w:spacing w:after="120"/>
      <w:ind w:left="1415"/>
      <w:contextualSpacing/>
    </w:pPr>
  </w:style>
  <w:style w:type="paragraph" w:styleId="ListNumber4">
    <w:name w:val="List Number 4"/>
    <w:basedOn w:val="Normal"/>
    <w:uiPriority w:val="99"/>
    <w:semiHidden/>
    <w:unhideWhenUsed/>
    <w:rsid w:val="00BE1245"/>
    <w:pPr>
      <w:numPr>
        <w:numId w:val="9"/>
      </w:numPr>
      <w:contextualSpacing/>
    </w:pPr>
  </w:style>
  <w:style w:type="paragraph" w:styleId="ListNumber5">
    <w:name w:val="List Number 5"/>
    <w:basedOn w:val="Normal"/>
    <w:uiPriority w:val="99"/>
    <w:semiHidden/>
    <w:unhideWhenUsed/>
    <w:rsid w:val="00BE1245"/>
    <w:pPr>
      <w:numPr>
        <w:numId w:val="10"/>
      </w:numPr>
      <w:contextualSpacing/>
    </w:pPr>
  </w:style>
  <w:style w:type="paragraph" w:styleId="ListParagraph">
    <w:name w:val="List Paragraph"/>
    <w:basedOn w:val="Normal"/>
    <w:uiPriority w:val="34"/>
    <w:semiHidden/>
    <w:unhideWhenUsed/>
    <w:rsid w:val="00BE1245"/>
    <w:pPr>
      <w:ind w:left="720"/>
      <w:contextualSpacing/>
    </w:pPr>
  </w:style>
  <w:style w:type="paragraph" w:styleId="MacroText">
    <w:name w:val="macro"/>
    <w:link w:val="MacroTextChar"/>
    <w:uiPriority w:val="99"/>
    <w:semiHidden/>
    <w:unhideWhenUsed/>
    <w:rsid w:val="00BE1245"/>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kern w:val="18"/>
      <w:sz w:val="20"/>
      <w:szCs w:val="20"/>
    </w:rPr>
  </w:style>
  <w:style w:type="character" w:customStyle="1" w:styleId="MacroTextChar">
    <w:name w:val="Macro Text Char"/>
    <w:basedOn w:val="DefaultParagraphFont"/>
    <w:link w:val="MacroText"/>
    <w:uiPriority w:val="99"/>
    <w:semiHidden/>
    <w:rsid w:val="00BE1245"/>
    <w:rPr>
      <w:rFonts w:ascii="Consolas" w:hAnsi="Consolas"/>
      <w:kern w:val="18"/>
      <w:sz w:val="20"/>
      <w:szCs w:val="20"/>
    </w:rPr>
  </w:style>
  <w:style w:type="paragraph" w:styleId="MessageHeader">
    <w:name w:val="Message Header"/>
    <w:basedOn w:val="Normal"/>
    <w:link w:val="MessageHeaderChar"/>
    <w:uiPriority w:val="99"/>
    <w:semiHidden/>
    <w:unhideWhenUsed/>
    <w:rsid w:val="00BE124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E1245"/>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BE1245"/>
    <w:rPr>
      <w:kern w:val="18"/>
    </w:rPr>
  </w:style>
  <w:style w:type="paragraph" w:styleId="NormalWeb">
    <w:name w:val="Normal (Web)"/>
    <w:basedOn w:val="Normal"/>
    <w:uiPriority w:val="99"/>
    <w:semiHidden/>
    <w:unhideWhenUsed/>
    <w:rsid w:val="00BE1245"/>
    <w:rPr>
      <w:rFonts w:ascii="Times New Roman" w:hAnsi="Times New Roman" w:cs="Times New Roman"/>
      <w:sz w:val="24"/>
      <w:szCs w:val="24"/>
    </w:rPr>
  </w:style>
  <w:style w:type="paragraph" w:styleId="NormalIndent">
    <w:name w:val="Normal Indent"/>
    <w:basedOn w:val="Normal"/>
    <w:uiPriority w:val="99"/>
    <w:semiHidden/>
    <w:unhideWhenUsed/>
    <w:rsid w:val="00BE1245"/>
    <w:pPr>
      <w:ind w:left="720"/>
    </w:pPr>
  </w:style>
  <w:style w:type="paragraph" w:styleId="NoteHeading">
    <w:name w:val="Note Heading"/>
    <w:basedOn w:val="Normal"/>
    <w:next w:val="Normal"/>
    <w:link w:val="NoteHeadingChar"/>
    <w:uiPriority w:val="99"/>
    <w:semiHidden/>
    <w:unhideWhenUsed/>
    <w:rsid w:val="00BE1245"/>
    <w:pPr>
      <w:spacing w:line="240" w:lineRule="auto"/>
    </w:pPr>
  </w:style>
  <w:style w:type="character" w:customStyle="1" w:styleId="NoteHeadingChar">
    <w:name w:val="Note Heading Char"/>
    <w:basedOn w:val="DefaultParagraphFont"/>
    <w:link w:val="NoteHeading"/>
    <w:uiPriority w:val="99"/>
    <w:semiHidden/>
    <w:rsid w:val="00BE1245"/>
    <w:rPr>
      <w:kern w:val="18"/>
    </w:rPr>
  </w:style>
  <w:style w:type="character" w:styleId="PageNumber">
    <w:name w:val="page number"/>
    <w:basedOn w:val="DefaultParagraphFont"/>
    <w:uiPriority w:val="99"/>
    <w:semiHidden/>
    <w:unhideWhenUsed/>
    <w:rsid w:val="00BE1245"/>
  </w:style>
  <w:style w:type="character" w:styleId="PlaceholderText">
    <w:name w:val="Placeholder Text"/>
    <w:basedOn w:val="DefaultParagraphFont"/>
    <w:uiPriority w:val="99"/>
    <w:semiHidden/>
    <w:unhideWhenUsed/>
    <w:rsid w:val="00BE1245"/>
    <w:rPr>
      <w:color w:val="808080"/>
    </w:rPr>
  </w:style>
  <w:style w:type="paragraph" w:styleId="PlainText">
    <w:name w:val="Plain Text"/>
    <w:basedOn w:val="Normal"/>
    <w:link w:val="PlainTextChar"/>
    <w:uiPriority w:val="99"/>
    <w:semiHidden/>
    <w:unhideWhenUsed/>
    <w:rsid w:val="00BE124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E1245"/>
    <w:rPr>
      <w:rFonts w:ascii="Consolas" w:hAnsi="Consolas"/>
      <w:kern w:val="18"/>
      <w:sz w:val="21"/>
      <w:szCs w:val="21"/>
    </w:rPr>
  </w:style>
  <w:style w:type="paragraph" w:styleId="Salutation">
    <w:name w:val="Salutation"/>
    <w:basedOn w:val="Normal"/>
    <w:next w:val="Normal"/>
    <w:link w:val="SalutationChar"/>
    <w:uiPriority w:val="99"/>
    <w:semiHidden/>
    <w:unhideWhenUsed/>
    <w:rsid w:val="00BE1245"/>
  </w:style>
  <w:style w:type="character" w:customStyle="1" w:styleId="SalutationChar">
    <w:name w:val="Salutation Char"/>
    <w:basedOn w:val="DefaultParagraphFont"/>
    <w:link w:val="Salutation"/>
    <w:uiPriority w:val="99"/>
    <w:semiHidden/>
    <w:rsid w:val="00BE1245"/>
    <w:rPr>
      <w:kern w:val="18"/>
    </w:rPr>
  </w:style>
  <w:style w:type="paragraph" w:styleId="Signature">
    <w:name w:val="Signature"/>
    <w:basedOn w:val="Normal"/>
    <w:link w:val="SignatureChar"/>
    <w:uiPriority w:val="99"/>
    <w:semiHidden/>
    <w:unhideWhenUsed/>
    <w:rsid w:val="00BE1245"/>
    <w:pPr>
      <w:spacing w:line="240" w:lineRule="auto"/>
      <w:ind w:left="4252"/>
    </w:pPr>
  </w:style>
  <w:style w:type="character" w:customStyle="1" w:styleId="SignatureChar">
    <w:name w:val="Signature Char"/>
    <w:basedOn w:val="DefaultParagraphFont"/>
    <w:link w:val="Signature"/>
    <w:uiPriority w:val="99"/>
    <w:semiHidden/>
    <w:rsid w:val="00BE1245"/>
    <w:rPr>
      <w:kern w:val="18"/>
    </w:rPr>
  </w:style>
  <w:style w:type="character" w:styleId="Strong">
    <w:name w:val="Strong"/>
    <w:basedOn w:val="DefaultParagraphFont"/>
    <w:uiPriority w:val="22"/>
    <w:semiHidden/>
    <w:unhideWhenUsed/>
    <w:rsid w:val="00BE1245"/>
    <w:rPr>
      <w:b/>
      <w:bCs/>
    </w:rPr>
  </w:style>
  <w:style w:type="paragraph" w:styleId="Subtitle">
    <w:name w:val="Subtitle"/>
    <w:basedOn w:val="Normal"/>
    <w:next w:val="Normal"/>
    <w:link w:val="SubtitleChar"/>
    <w:uiPriority w:val="11"/>
    <w:semiHidden/>
    <w:unhideWhenUsed/>
    <w:rsid w:val="00BE1245"/>
    <w:pPr>
      <w:numPr>
        <w:ilvl w:val="1"/>
      </w:numPr>
    </w:pPr>
    <w:rPr>
      <w:rFonts w:asciiTheme="majorHAnsi" w:eastAsiaTheme="majorEastAsia" w:hAnsiTheme="majorHAnsi" w:cstheme="majorBidi"/>
      <w:i/>
      <w:iCs/>
      <w:color w:val="00B5E2" w:themeColor="accent1"/>
      <w:spacing w:val="15"/>
      <w:sz w:val="24"/>
      <w:szCs w:val="24"/>
    </w:rPr>
  </w:style>
  <w:style w:type="character" w:customStyle="1" w:styleId="SubtitleChar">
    <w:name w:val="Subtitle Char"/>
    <w:basedOn w:val="DefaultParagraphFont"/>
    <w:link w:val="Subtitle"/>
    <w:uiPriority w:val="11"/>
    <w:semiHidden/>
    <w:rsid w:val="00BE1245"/>
    <w:rPr>
      <w:rFonts w:asciiTheme="majorHAnsi" w:eastAsiaTheme="majorEastAsia" w:hAnsiTheme="majorHAnsi" w:cstheme="majorBidi"/>
      <w:i/>
      <w:iCs/>
      <w:color w:val="00B5E2" w:themeColor="accent1"/>
      <w:spacing w:val="15"/>
      <w:kern w:val="18"/>
      <w:sz w:val="24"/>
      <w:szCs w:val="24"/>
    </w:rPr>
  </w:style>
  <w:style w:type="character" w:styleId="SubtleEmphasis">
    <w:name w:val="Subtle Emphasis"/>
    <w:basedOn w:val="DefaultParagraphFont"/>
    <w:uiPriority w:val="19"/>
    <w:semiHidden/>
    <w:unhideWhenUsed/>
    <w:rsid w:val="00BE1245"/>
    <w:rPr>
      <w:i/>
      <w:iCs/>
      <w:color w:val="808080" w:themeColor="text1" w:themeTint="7F"/>
    </w:rPr>
  </w:style>
  <w:style w:type="character" w:styleId="SubtleReference">
    <w:name w:val="Subtle Reference"/>
    <w:basedOn w:val="DefaultParagraphFont"/>
    <w:uiPriority w:val="31"/>
    <w:semiHidden/>
    <w:unhideWhenUsed/>
    <w:rsid w:val="00BE1245"/>
    <w:rPr>
      <w:smallCaps/>
      <w:color w:val="84BD00" w:themeColor="accent2"/>
      <w:u w:val="single"/>
    </w:rPr>
  </w:style>
  <w:style w:type="paragraph" w:styleId="TableofAuthorities">
    <w:name w:val="table of authorities"/>
    <w:basedOn w:val="Normal"/>
    <w:next w:val="Normal"/>
    <w:uiPriority w:val="99"/>
    <w:semiHidden/>
    <w:unhideWhenUsed/>
    <w:rsid w:val="00BE1245"/>
    <w:pPr>
      <w:ind w:left="180" w:hanging="180"/>
    </w:pPr>
  </w:style>
  <w:style w:type="paragraph" w:styleId="TableofFigures">
    <w:name w:val="table of figures"/>
    <w:basedOn w:val="Normal"/>
    <w:next w:val="Normal"/>
    <w:uiPriority w:val="99"/>
    <w:semiHidden/>
    <w:unhideWhenUsed/>
    <w:rsid w:val="00BE1245"/>
  </w:style>
  <w:style w:type="paragraph" w:styleId="TOAHeading">
    <w:name w:val="toa heading"/>
    <w:basedOn w:val="Normal"/>
    <w:next w:val="Normal"/>
    <w:uiPriority w:val="99"/>
    <w:semiHidden/>
    <w:unhideWhenUsed/>
    <w:rsid w:val="00BE124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E1245"/>
    <w:pPr>
      <w:spacing w:after="100"/>
    </w:pPr>
  </w:style>
  <w:style w:type="paragraph" w:styleId="TOC2">
    <w:name w:val="toc 2"/>
    <w:basedOn w:val="Normal"/>
    <w:next w:val="Normal"/>
    <w:autoRedefine/>
    <w:uiPriority w:val="39"/>
    <w:semiHidden/>
    <w:unhideWhenUsed/>
    <w:rsid w:val="00BE1245"/>
    <w:pPr>
      <w:spacing w:after="100"/>
    </w:pPr>
  </w:style>
  <w:style w:type="paragraph" w:styleId="TOC3">
    <w:name w:val="toc 3"/>
    <w:basedOn w:val="Normal"/>
    <w:next w:val="Normal"/>
    <w:autoRedefine/>
    <w:uiPriority w:val="39"/>
    <w:semiHidden/>
    <w:unhideWhenUsed/>
    <w:rsid w:val="00BE1245"/>
    <w:pPr>
      <w:spacing w:after="100"/>
    </w:pPr>
  </w:style>
  <w:style w:type="paragraph" w:styleId="TOC4">
    <w:name w:val="toc 4"/>
    <w:basedOn w:val="Normal"/>
    <w:next w:val="Normal"/>
    <w:autoRedefine/>
    <w:uiPriority w:val="39"/>
    <w:semiHidden/>
    <w:unhideWhenUsed/>
    <w:rsid w:val="00BE1245"/>
    <w:pPr>
      <w:spacing w:after="100"/>
    </w:pPr>
  </w:style>
  <w:style w:type="paragraph" w:styleId="TOC5">
    <w:name w:val="toc 5"/>
    <w:basedOn w:val="Normal"/>
    <w:next w:val="Normal"/>
    <w:autoRedefine/>
    <w:uiPriority w:val="39"/>
    <w:semiHidden/>
    <w:unhideWhenUsed/>
    <w:rsid w:val="00BE1245"/>
    <w:pPr>
      <w:spacing w:after="100"/>
      <w:ind w:left="720"/>
    </w:pPr>
  </w:style>
  <w:style w:type="paragraph" w:styleId="TOC6">
    <w:name w:val="toc 6"/>
    <w:basedOn w:val="Normal"/>
    <w:next w:val="Normal"/>
    <w:autoRedefine/>
    <w:uiPriority w:val="39"/>
    <w:semiHidden/>
    <w:unhideWhenUsed/>
    <w:rsid w:val="00BE1245"/>
    <w:pPr>
      <w:spacing w:after="100"/>
      <w:ind w:left="900"/>
    </w:pPr>
  </w:style>
  <w:style w:type="paragraph" w:styleId="TOC7">
    <w:name w:val="toc 7"/>
    <w:basedOn w:val="Normal"/>
    <w:next w:val="Normal"/>
    <w:autoRedefine/>
    <w:uiPriority w:val="39"/>
    <w:semiHidden/>
    <w:unhideWhenUsed/>
    <w:rsid w:val="00BE1245"/>
    <w:pPr>
      <w:spacing w:after="100"/>
      <w:ind w:left="1080"/>
    </w:pPr>
  </w:style>
  <w:style w:type="paragraph" w:styleId="TOC8">
    <w:name w:val="toc 8"/>
    <w:basedOn w:val="Normal"/>
    <w:next w:val="Normal"/>
    <w:autoRedefine/>
    <w:uiPriority w:val="39"/>
    <w:semiHidden/>
    <w:unhideWhenUsed/>
    <w:rsid w:val="00BE1245"/>
    <w:pPr>
      <w:spacing w:after="100"/>
      <w:ind w:left="1260"/>
    </w:pPr>
  </w:style>
  <w:style w:type="paragraph" w:styleId="TOC9">
    <w:name w:val="toc 9"/>
    <w:basedOn w:val="Normal"/>
    <w:next w:val="Normal"/>
    <w:autoRedefine/>
    <w:uiPriority w:val="39"/>
    <w:semiHidden/>
    <w:unhideWhenUsed/>
    <w:rsid w:val="00BE1245"/>
    <w:pPr>
      <w:spacing w:after="100"/>
      <w:ind w:left="1440"/>
    </w:pPr>
  </w:style>
  <w:style w:type="table" w:customStyle="1" w:styleId="AECOMcolouredtable">
    <w:name w:val="AECOM coloured table"/>
    <w:basedOn w:val="TableNormal"/>
    <w:uiPriority w:val="99"/>
    <w:semiHidden/>
    <w:unhideWhenUsed/>
    <w:rsid w:val="00255091"/>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B5E2" w:themeFill="accent1"/>
      </w:tcPr>
    </w:tblStylePr>
    <w:tblStylePr w:type="firstCol">
      <w:rPr>
        <w:b/>
        <w:color w:val="FFFFFF" w:themeColor="background1"/>
      </w:rPr>
      <w:tblPr/>
      <w:tcPr>
        <w:tcBorders>
          <w:right w:val="single" w:sz="12" w:space="0" w:color="FFFFFF" w:themeColor="background1"/>
        </w:tcBorders>
        <w:shd w:val="clear" w:color="auto" w:fill="00B5E2" w:themeFill="accent1"/>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5F9FF"/>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C6F3FF" w:themeFill="accent1" w:themeFillTint="33"/>
      </w:tcPr>
    </w:tblStylePr>
  </w:style>
  <w:style w:type="paragraph" w:customStyle="1" w:styleId="Appendixheading2">
    <w:name w:val="Appendix heading 2"/>
    <w:basedOn w:val="Heading2"/>
    <w:next w:val="BodyText"/>
    <w:uiPriority w:val="7"/>
    <w:qFormat/>
    <w:rsid w:val="00404BE5"/>
  </w:style>
  <w:style w:type="paragraph" w:customStyle="1" w:styleId="Numberedtext">
    <w:name w:val="Numbered text"/>
    <w:basedOn w:val="BodyText"/>
    <w:uiPriority w:val="1"/>
    <w:qFormat/>
    <w:rsid w:val="00D8735B"/>
  </w:style>
  <w:style w:type="character" w:styleId="UnresolvedMention">
    <w:name w:val="Unresolved Mention"/>
    <w:basedOn w:val="DefaultParagraphFont"/>
    <w:uiPriority w:val="99"/>
    <w:semiHidden/>
    <w:unhideWhenUsed/>
    <w:rsid w:val="00BF3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atherine.zoeftig@aecom.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ftigc\AppData\Roaming\Microsoft\Templates\AECOM_Blank.dotm" TargetMode="External"/></Relationships>
</file>

<file path=word/theme/theme1.xml><?xml version="1.0" encoding="utf-8"?>
<a:theme xmlns:a="http://schemas.openxmlformats.org/drawingml/2006/main" name="Office Theme">
  <a:themeElements>
    <a:clrScheme name="AECOM Black">
      <a:dk1>
        <a:sysClr val="windowText" lastClr="000000"/>
      </a:dk1>
      <a:lt1>
        <a:sysClr val="window" lastClr="FFFFFF"/>
      </a:lt1>
      <a:dk2>
        <a:srgbClr val="000000"/>
      </a:dk2>
      <a:lt2>
        <a:srgbClr val="FFFFFF"/>
      </a:lt2>
      <a:accent1>
        <a:srgbClr val="00B5E2"/>
      </a:accent1>
      <a:accent2>
        <a:srgbClr val="84BD00"/>
      </a:accent2>
      <a:accent3>
        <a:srgbClr val="F68B1F"/>
      </a:accent3>
      <a:accent4>
        <a:srgbClr val="9E007E"/>
      </a:accent4>
      <a:accent5>
        <a:srgbClr val="FFE512"/>
      </a:accent5>
      <a:accent6>
        <a:srgbClr val="8C8279"/>
      </a:accent6>
      <a:hlink>
        <a:srgbClr val="63C1DF"/>
      </a:hlink>
      <a:folHlink>
        <a:srgbClr val="9C0880"/>
      </a:folHlink>
    </a:clrScheme>
    <a:fontScheme name="AECOM San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E8A8B-39C8-4233-8E19-EC34D3E34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AECOM_Blank.dotm</Template>
  <TotalTime>102</TotalTime>
  <Pages>3</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AECOM Blank</vt:lpstr>
    </vt:vector>
  </TitlesOfParts>
  <Company>AECOM</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AECOM Blank</dc:title>
  <dc:creator>Zsobrak, Kitti</dc:creator>
  <cp:lastModifiedBy>Zoeftig, Catherine</cp:lastModifiedBy>
  <cp:revision>4</cp:revision>
  <cp:lastPrinted>2017-05-16T09:53:00Z</cp:lastPrinted>
  <dcterms:created xsi:type="dcterms:W3CDTF">2020-02-20T14:37:00Z</dcterms:created>
  <dcterms:modified xsi:type="dcterms:W3CDTF">2020-02-21T10:40:00Z</dcterms:modified>
  <cp:category>Blank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AECOM_Blank</vt:lpwstr>
  </property>
  <property fmtid="{D5CDD505-2E9C-101B-9397-08002B2CF9AE}" pid="3" name="TemplateVersion">
    <vt:lpwstr>2.5</vt:lpwstr>
  </property>
</Properties>
</file>