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E2F671" w14:textId="77777777" w:rsidR="00FB5DD7" w:rsidRDefault="00FB5DD7" w:rsidP="007A074D">
      <w:pPr>
        <w:pStyle w:val="DefaultText"/>
        <w:rPr>
          <w:rFonts w:ascii="Arial" w:hAnsi="Arial" w:cs="Arial"/>
          <w:b/>
          <w:sz w:val="22"/>
          <w:szCs w:val="22"/>
        </w:rPr>
      </w:pPr>
    </w:p>
    <w:p w14:paraId="29900B52" w14:textId="641D9358" w:rsidR="007A074D" w:rsidRPr="00141F80" w:rsidRDefault="007A074D" w:rsidP="007A074D">
      <w:pPr>
        <w:pStyle w:val="DefaultText"/>
        <w:rPr>
          <w:rFonts w:ascii="Arial" w:hAnsi="Arial" w:cs="Arial"/>
          <w:sz w:val="22"/>
          <w:szCs w:val="22"/>
        </w:rPr>
      </w:pPr>
      <w:r w:rsidRPr="00141F80">
        <w:rPr>
          <w:rFonts w:ascii="Arial" w:hAnsi="Arial" w:cs="Arial"/>
          <w:b/>
          <w:sz w:val="22"/>
          <w:szCs w:val="22"/>
        </w:rPr>
        <w:t>Our ref:</w:t>
      </w:r>
      <w:r w:rsidR="00DE77F6" w:rsidRPr="00141F80">
        <w:rPr>
          <w:rFonts w:ascii="Arial" w:hAnsi="Arial" w:cs="Arial"/>
          <w:b/>
          <w:sz w:val="22"/>
          <w:szCs w:val="22"/>
        </w:rPr>
        <w:t xml:space="preserve"> </w:t>
      </w:r>
      <w:r w:rsidR="000C309E" w:rsidRPr="00141F80">
        <w:rPr>
          <w:rFonts w:ascii="Arial" w:hAnsi="Arial" w:cs="Arial"/>
          <w:sz w:val="22"/>
          <w:szCs w:val="22"/>
        </w:rPr>
        <w:t>231532</w:t>
      </w:r>
    </w:p>
    <w:p w14:paraId="160F0F26" w14:textId="77777777" w:rsidR="007A074D" w:rsidRPr="00141F80" w:rsidRDefault="007A074D" w:rsidP="007A074D">
      <w:pPr>
        <w:pStyle w:val="DefaultText"/>
        <w:jc w:val="both"/>
        <w:rPr>
          <w:rFonts w:ascii="Arial" w:hAnsi="Arial" w:cs="Arial"/>
          <w:sz w:val="22"/>
          <w:szCs w:val="22"/>
        </w:rPr>
      </w:pPr>
    </w:p>
    <w:p w14:paraId="5AC4EDC9" w14:textId="5B75961B" w:rsidR="007A074D" w:rsidRPr="00141F80" w:rsidRDefault="007A074D" w:rsidP="007A074D">
      <w:pPr>
        <w:pStyle w:val="DefaultText"/>
        <w:jc w:val="both"/>
        <w:rPr>
          <w:rFonts w:ascii="Arial" w:hAnsi="Arial" w:cs="Arial"/>
          <w:bCs/>
          <w:sz w:val="22"/>
          <w:szCs w:val="22"/>
        </w:rPr>
      </w:pPr>
      <w:r w:rsidRPr="00141F80">
        <w:rPr>
          <w:rFonts w:ascii="Arial" w:hAnsi="Arial" w:cs="Arial"/>
          <w:b/>
          <w:sz w:val="22"/>
          <w:szCs w:val="22"/>
        </w:rPr>
        <w:t xml:space="preserve">Date: </w:t>
      </w:r>
      <w:r w:rsidR="000C309E" w:rsidRPr="00141F80">
        <w:rPr>
          <w:rFonts w:ascii="Arial" w:hAnsi="Arial" w:cs="Arial"/>
          <w:sz w:val="22"/>
          <w:szCs w:val="22"/>
        </w:rPr>
        <w:t>1</w:t>
      </w:r>
      <w:r w:rsidR="009E3353">
        <w:rPr>
          <w:rFonts w:ascii="Arial" w:hAnsi="Arial" w:cs="Arial"/>
          <w:sz w:val="22"/>
          <w:szCs w:val="22"/>
        </w:rPr>
        <w:t>1</w:t>
      </w:r>
      <w:r w:rsidR="00FB5DD7" w:rsidRPr="00141F80">
        <w:rPr>
          <w:rFonts w:ascii="Arial" w:hAnsi="Arial" w:cs="Arial"/>
          <w:sz w:val="22"/>
          <w:szCs w:val="22"/>
          <w:vertAlign w:val="superscript"/>
        </w:rPr>
        <w:t>th</w:t>
      </w:r>
      <w:r w:rsidR="00475512" w:rsidRPr="00141F80">
        <w:rPr>
          <w:rFonts w:ascii="Arial" w:hAnsi="Arial" w:cs="Arial"/>
          <w:sz w:val="22"/>
          <w:szCs w:val="22"/>
        </w:rPr>
        <w:t xml:space="preserve"> </w:t>
      </w:r>
      <w:r w:rsidR="000C309E" w:rsidRPr="00141F80">
        <w:rPr>
          <w:rFonts w:ascii="Arial" w:hAnsi="Arial" w:cs="Arial"/>
          <w:sz w:val="22"/>
          <w:szCs w:val="22"/>
        </w:rPr>
        <w:t>March</w:t>
      </w:r>
      <w:r w:rsidR="00475512" w:rsidRPr="00141F80">
        <w:rPr>
          <w:rFonts w:ascii="Arial" w:hAnsi="Arial" w:cs="Arial"/>
          <w:sz w:val="22"/>
          <w:szCs w:val="22"/>
        </w:rPr>
        <w:t xml:space="preserve"> 2021</w:t>
      </w:r>
    </w:p>
    <w:p w14:paraId="4FE30EB6" w14:textId="77777777" w:rsidR="007A074D" w:rsidRPr="00141F80" w:rsidRDefault="007A074D" w:rsidP="007A074D">
      <w:pPr>
        <w:pStyle w:val="DefaultText"/>
        <w:jc w:val="both"/>
        <w:rPr>
          <w:rFonts w:ascii="Arial" w:hAnsi="Arial" w:cs="Arial"/>
          <w:sz w:val="22"/>
          <w:szCs w:val="22"/>
        </w:rPr>
      </w:pPr>
    </w:p>
    <w:p w14:paraId="54B83C06" w14:textId="77777777" w:rsidR="007A074D" w:rsidRPr="00141F80" w:rsidRDefault="007A074D" w:rsidP="007A074D">
      <w:pPr>
        <w:pStyle w:val="DefaultText"/>
        <w:jc w:val="both"/>
        <w:rPr>
          <w:rFonts w:ascii="Arial" w:hAnsi="Arial" w:cs="Arial"/>
          <w:b/>
          <w:i/>
          <w:sz w:val="22"/>
          <w:szCs w:val="22"/>
        </w:rPr>
      </w:pPr>
      <w:r w:rsidRPr="00141F80">
        <w:rPr>
          <w:rFonts w:ascii="Arial" w:hAnsi="Arial" w:cs="Arial"/>
          <w:sz w:val="22"/>
          <w:szCs w:val="22"/>
        </w:rPr>
        <w:t>The Chief Planning Officer</w:t>
      </w:r>
    </w:p>
    <w:p w14:paraId="6F5B9FD7" w14:textId="77777777" w:rsidR="000C309E" w:rsidRPr="00141F80" w:rsidRDefault="000C309E" w:rsidP="000C309E">
      <w:pPr>
        <w:pStyle w:val="DefaultText"/>
        <w:jc w:val="both"/>
        <w:rPr>
          <w:rFonts w:ascii="Arial" w:hAnsi="Arial" w:cs="Arial"/>
          <w:bCs/>
          <w:iCs/>
          <w:sz w:val="22"/>
          <w:szCs w:val="22"/>
        </w:rPr>
      </w:pPr>
      <w:r w:rsidRPr="00141F80">
        <w:rPr>
          <w:rFonts w:ascii="Arial" w:hAnsi="Arial" w:cs="Arial"/>
          <w:bCs/>
          <w:iCs/>
          <w:sz w:val="22"/>
          <w:szCs w:val="22"/>
        </w:rPr>
        <w:t>The Planning Department</w:t>
      </w:r>
    </w:p>
    <w:p w14:paraId="290FE13C" w14:textId="77777777" w:rsidR="000C309E" w:rsidRPr="00141F80" w:rsidRDefault="000C309E" w:rsidP="000C309E">
      <w:pPr>
        <w:pStyle w:val="DefaultText"/>
        <w:jc w:val="both"/>
        <w:rPr>
          <w:rFonts w:ascii="Arial" w:hAnsi="Arial" w:cs="Arial"/>
          <w:bCs/>
          <w:iCs/>
          <w:sz w:val="22"/>
          <w:szCs w:val="22"/>
        </w:rPr>
      </w:pPr>
      <w:r w:rsidRPr="00141F80">
        <w:rPr>
          <w:rFonts w:ascii="Arial" w:hAnsi="Arial" w:cs="Arial"/>
          <w:bCs/>
          <w:iCs/>
          <w:sz w:val="22"/>
          <w:szCs w:val="22"/>
        </w:rPr>
        <w:t>Manchester City Council</w:t>
      </w:r>
    </w:p>
    <w:p w14:paraId="61408473" w14:textId="77777777" w:rsidR="000C309E" w:rsidRPr="00141F80" w:rsidRDefault="000C309E" w:rsidP="000C309E">
      <w:pPr>
        <w:pStyle w:val="DefaultText"/>
        <w:jc w:val="both"/>
        <w:rPr>
          <w:rFonts w:ascii="Arial" w:hAnsi="Arial" w:cs="Arial"/>
          <w:bCs/>
          <w:iCs/>
          <w:sz w:val="22"/>
          <w:szCs w:val="22"/>
        </w:rPr>
      </w:pPr>
      <w:r w:rsidRPr="00141F80">
        <w:rPr>
          <w:rFonts w:ascii="Arial" w:hAnsi="Arial" w:cs="Arial"/>
          <w:bCs/>
          <w:iCs/>
          <w:sz w:val="22"/>
          <w:szCs w:val="22"/>
        </w:rPr>
        <w:t>PO Box 532</w:t>
      </w:r>
    </w:p>
    <w:p w14:paraId="03261ED3" w14:textId="77777777" w:rsidR="000C309E" w:rsidRPr="00141F80" w:rsidRDefault="000C309E" w:rsidP="000C309E">
      <w:pPr>
        <w:pStyle w:val="DefaultText"/>
        <w:jc w:val="both"/>
        <w:rPr>
          <w:rFonts w:ascii="Arial" w:hAnsi="Arial" w:cs="Arial"/>
          <w:bCs/>
          <w:iCs/>
          <w:sz w:val="22"/>
          <w:szCs w:val="22"/>
        </w:rPr>
      </w:pPr>
      <w:r w:rsidRPr="00141F80">
        <w:rPr>
          <w:rFonts w:ascii="Arial" w:hAnsi="Arial" w:cs="Arial"/>
          <w:bCs/>
          <w:iCs/>
          <w:sz w:val="22"/>
          <w:szCs w:val="22"/>
        </w:rPr>
        <w:t>Town Hall</w:t>
      </w:r>
    </w:p>
    <w:p w14:paraId="68793F78" w14:textId="77777777" w:rsidR="000C309E" w:rsidRPr="00141F80" w:rsidRDefault="000C309E" w:rsidP="000C309E">
      <w:pPr>
        <w:pStyle w:val="DefaultText"/>
        <w:jc w:val="both"/>
        <w:rPr>
          <w:rFonts w:ascii="Arial" w:hAnsi="Arial" w:cs="Arial"/>
          <w:bCs/>
          <w:iCs/>
          <w:sz w:val="22"/>
          <w:szCs w:val="22"/>
        </w:rPr>
      </w:pPr>
      <w:r w:rsidRPr="00141F80">
        <w:rPr>
          <w:rFonts w:ascii="Arial" w:hAnsi="Arial" w:cs="Arial"/>
          <w:bCs/>
          <w:iCs/>
          <w:sz w:val="22"/>
          <w:szCs w:val="22"/>
        </w:rPr>
        <w:t>Manchester</w:t>
      </w:r>
    </w:p>
    <w:p w14:paraId="0E84CEFE" w14:textId="77777777" w:rsidR="000C309E" w:rsidRPr="00141F80" w:rsidRDefault="000C309E" w:rsidP="000C309E">
      <w:pPr>
        <w:pStyle w:val="DefaultText"/>
        <w:jc w:val="both"/>
        <w:rPr>
          <w:rFonts w:ascii="Arial" w:hAnsi="Arial" w:cs="Arial"/>
          <w:bCs/>
          <w:iCs/>
          <w:sz w:val="22"/>
          <w:szCs w:val="22"/>
        </w:rPr>
      </w:pPr>
      <w:r w:rsidRPr="00141F80">
        <w:rPr>
          <w:rFonts w:ascii="Arial" w:hAnsi="Arial" w:cs="Arial"/>
          <w:bCs/>
          <w:iCs/>
          <w:sz w:val="22"/>
          <w:szCs w:val="22"/>
        </w:rPr>
        <w:t>M60 2LA</w:t>
      </w:r>
    </w:p>
    <w:p w14:paraId="538129AE" w14:textId="77777777" w:rsidR="007A074D" w:rsidRPr="00141F80" w:rsidRDefault="007A074D" w:rsidP="007A074D">
      <w:pPr>
        <w:pStyle w:val="DefaultText"/>
        <w:jc w:val="both"/>
        <w:rPr>
          <w:rFonts w:ascii="Arial" w:hAnsi="Arial" w:cs="Arial"/>
          <w:sz w:val="22"/>
          <w:szCs w:val="22"/>
        </w:rPr>
      </w:pPr>
    </w:p>
    <w:p w14:paraId="1D28EC47" w14:textId="77777777" w:rsidR="007A074D" w:rsidRPr="00141F80" w:rsidRDefault="007A074D" w:rsidP="007A074D">
      <w:pPr>
        <w:pStyle w:val="DefaultText"/>
        <w:jc w:val="both"/>
        <w:rPr>
          <w:rFonts w:ascii="Arial" w:hAnsi="Arial" w:cs="Arial"/>
          <w:sz w:val="22"/>
          <w:szCs w:val="22"/>
        </w:rPr>
      </w:pPr>
    </w:p>
    <w:p w14:paraId="45FD2121"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Dear Sir /Madam,</w:t>
      </w:r>
    </w:p>
    <w:p w14:paraId="1AECD7D1" w14:textId="77777777" w:rsidR="007A074D" w:rsidRPr="00141F80" w:rsidRDefault="007A074D" w:rsidP="007A074D">
      <w:pPr>
        <w:pStyle w:val="DefaultText"/>
        <w:jc w:val="both"/>
        <w:rPr>
          <w:rFonts w:ascii="Arial" w:hAnsi="Arial" w:cs="Arial"/>
          <w:sz w:val="22"/>
          <w:szCs w:val="22"/>
        </w:rPr>
      </w:pPr>
    </w:p>
    <w:p w14:paraId="0B2024D3" w14:textId="44351EB8" w:rsidR="007A074D" w:rsidRPr="00141F80" w:rsidRDefault="007A074D" w:rsidP="007A074D">
      <w:pPr>
        <w:pStyle w:val="DefaultText"/>
        <w:jc w:val="both"/>
        <w:rPr>
          <w:rFonts w:ascii="Arial" w:hAnsi="Arial" w:cs="Arial"/>
          <w:b/>
          <w:iCs/>
          <w:color w:val="FF0000"/>
          <w:szCs w:val="24"/>
        </w:rPr>
      </w:pPr>
      <w:r w:rsidRPr="00141F80">
        <w:rPr>
          <w:rFonts w:ascii="Arial" w:hAnsi="Arial" w:cs="Arial"/>
          <w:b/>
          <w:szCs w:val="24"/>
        </w:rPr>
        <w:t>Cellnex UK</w:t>
      </w:r>
      <w:r w:rsidRPr="00141F80">
        <w:rPr>
          <w:rFonts w:ascii="Arial" w:hAnsi="Arial" w:cs="Arial"/>
          <w:sz w:val="22"/>
          <w:szCs w:val="22"/>
        </w:rPr>
        <w:t xml:space="preserve"> </w:t>
      </w:r>
      <w:r w:rsidRPr="00141F80">
        <w:rPr>
          <w:rFonts w:ascii="Arial" w:hAnsi="Arial" w:cs="Arial"/>
          <w:b/>
          <w:szCs w:val="24"/>
        </w:rPr>
        <w:t xml:space="preserve">and </w:t>
      </w:r>
      <w:r w:rsidR="000C309E" w:rsidRPr="00141F80">
        <w:rPr>
          <w:rFonts w:ascii="Arial" w:hAnsi="Arial" w:cs="Arial"/>
          <w:b/>
          <w:bCs/>
          <w:szCs w:val="24"/>
        </w:rPr>
        <w:t>Vodafone Ltd and Telefónica UK Ltd</w:t>
      </w:r>
    </w:p>
    <w:p w14:paraId="6B317975" w14:textId="77777777" w:rsidR="007A074D" w:rsidRPr="00141F80" w:rsidRDefault="007A074D" w:rsidP="007A074D">
      <w:pPr>
        <w:pStyle w:val="DefaultText"/>
        <w:jc w:val="both"/>
        <w:rPr>
          <w:rFonts w:ascii="Arial" w:hAnsi="Arial" w:cs="Arial"/>
          <w:b/>
          <w:szCs w:val="24"/>
        </w:rPr>
      </w:pPr>
    </w:p>
    <w:p w14:paraId="640D704B" w14:textId="77777777" w:rsidR="007A074D" w:rsidRPr="00141F80" w:rsidRDefault="007A074D" w:rsidP="007A074D">
      <w:pPr>
        <w:pStyle w:val="DefaultText"/>
        <w:jc w:val="both"/>
        <w:rPr>
          <w:rFonts w:ascii="Arial" w:hAnsi="Arial" w:cs="Arial"/>
          <w:b/>
          <w:szCs w:val="24"/>
        </w:rPr>
      </w:pPr>
      <w:r w:rsidRPr="00141F80">
        <w:rPr>
          <w:rFonts w:ascii="Arial" w:hAnsi="Arial" w:cs="Arial"/>
          <w:b/>
          <w:szCs w:val="24"/>
        </w:rPr>
        <w:t>Submission of an Application for Planning Permission</w:t>
      </w:r>
    </w:p>
    <w:p w14:paraId="7299D193" w14:textId="77777777" w:rsidR="007A074D" w:rsidRPr="00141F80" w:rsidRDefault="007A074D" w:rsidP="007A074D">
      <w:pPr>
        <w:pStyle w:val="DefaultText"/>
        <w:jc w:val="both"/>
        <w:rPr>
          <w:rFonts w:ascii="Arial" w:hAnsi="Arial" w:cs="Arial"/>
          <w:b/>
          <w:szCs w:val="24"/>
        </w:rPr>
      </w:pPr>
    </w:p>
    <w:p w14:paraId="1209D690" w14:textId="72FB217F" w:rsidR="007A074D" w:rsidRPr="00141F80" w:rsidRDefault="007A074D" w:rsidP="007A074D">
      <w:pPr>
        <w:pStyle w:val="DefaultText"/>
        <w:jc w:val="both"/>
        <w:rPr>
          <w:rFonts w:ascii="Arial" w:hAnsi="Arial" w:cs="Arial"/>
          <w:b/>
          <w:szCs w:val="24"/>
        </w:rPr>
      </w:pPr>
      <w:r w:rsidRPr="00141F80">
        <w:rPr>
          <w:rFonts w:ascii="Arial" w:hAnsi="Arial" w:cs="Arial"/>
          <w:b/>
          <w:szCs w:val="24"/>
        </w:rPr>
        <w:t xml:space="preserve">Proposed Additions to Existing Base Station installation at </w:t>
      </w:r>
      <w:r w:rsidR="009B63A5" w:rsidRPr="00141F80">
        <w:rPr>
          <w:rFonts w:ascii="Arial" w:hAnsi="Arial" w:cs="Arial"/>
          <w:b/>
          <w:szCs w:val="24"/>
        </w:rPr>
        <w:t xml:space="preserve">Rooftop </w:t>
      </w:r>
      <w:r w:rsidR="000C309E" w:rsidRPr="00141F80">
        <w:rPr>
          <w:rFonts w:ascii="Arial" w:hAnsi="Arial" w:cs="Arial"/>
          <w:b/>
          <w:szCs w:val="24"/>
        </w:rPr>
        <w:t>at Cheetham Hill ATE, Middleton Road, Manchester, Greater Manchester, M8 5DS.</w:t>
      </w:r>
    </w:p>
    <w:p w14:paraId="1E7903FE" w14:textId="77777777" w:rsidR="007A074D" w:rsidRPr="00141F80" w:rsidRDefault="007A074D" w:rsidP="007A074D">
      <w:pPr>
        <w:pStyle w:val="DefaultText"/>
        <w:jc w:val="both"/>
        <w:rPr>
          <w:rFonts w:ascii="Arial" w:hAnsi="Arial" w:cs="Arial"/>
          <w:b/>
          <w:sz w:val="22"/>
          <w:szCs w:val="22"/>
        </w:rPr>
      </w:pPr>
    </w:p>
    <w:p w14:paraId="239AEB29" w14:textId="2B8AE065" w:rsidR="007A074D" w:rsidRPr="00141F80" w:rsidRDefault="007A074D" w:rsidP="007A074D">
      <w:pPr>
        <w:pStyle w:val="DefaultText"/>
        <w:jc w:val="both"/>
        <w:rPr>
          <w:rFonts w:ascii="Arial" w:hAnsi="Arial" w:cs="Arial"/>
          <w:sz w:val="22"/>
          <w:szCs w:val="22"/>
        </w:rPr>
      </w:pPr>
      <w:bookmarkStart w:id="0" w:name="_Hlk33799440"/>
      <w:r w:rsidRPr="00141F80">
        <w:rPr>
          <w:rFonts w:ascii="Arial" w:hAnsi="Arial" w:cs="Arial"/>
          <w:sz w:val="22"/>
          <w:szCs w:val="22"/>
        </w:rPr>
        <w:t xml:space="preserve">On behalf </w:t>
      </w:r>
      <w:bookmarkStart w:id="1" w:name="_Hlk61697211"/>
      <w:bookmarkEnd w:id="0"/>
      <w:r w:rsidR="000C309E" w:rsidRPr="00141F80">
        <w:rPr>
          <w:rFonts w:ascii="Arial" w:hAnsi="Arial" w:cs="Arial"/>
          <w:sz w:val="22"/>
          <w:szCs w:val="22"/>
        </w:rPr>
        <w:t>of Vodafone Ltd and Telefónica UK Ltd, in conjunction with Cornerstone Telecommunications Infrastructure Ltd (CTIL),</w:t>
      </w:r>
      <w:r w:rsidR="000C309E" w:rsidRPr="00141F80">
        <w:rPr>
          <w:rFonts w:ascii="Arial" w:hAnsi="Arial" w:cs="Arial"/>
          <w:b/>
          <w:sz w:val="22"/>
          <w:szCs w:val="22"/>
        </w:rPr>
        <w:t xml:space="preserve"> </w:t>
      </w:r>
      <w:bookmarkEnd w:id="1"/>
      <w:r w:rsidRPr="00141F80">
        <w:rPr>
          <w:rFonts w:ascii="Arial" w:hAnsi="Arial" w:cs="Arial"/>
          <w:sz w:val="22"/>
          <w:szCs w:val="22"/>
        </w:rPr>
        <w:t>we submit herewith an application for planning permission for the installation of 5G electronic communications equipment and associated ancillary development at the above site. This application follows the completion of our pre-application engagement exercise, reflecting so far as is practicable the guidance and comments offered.</w:t>
      </w:r>
    </w:p>
    <w:p w14:paraId="093C4D1A" w14:textId="77777777" w:rsidR="007A074D" w:rsidRPr="00141F80" w:rsidRDefault="007A074D" w:rsidP="007A074D">
      <w:pPr>
        <w:pStyle w:val="DefaultText"/>
        <w:jc w:val="both"/>
        <w:rPr>
          <w:rFonts w:ascii="Arial" w:hAnsi="Arial" w:cs="Arial"/>
          <w:sz w:val="22"/>
          <w:szCs w:val="22"/>
        </w:rPr>
      </w:pPr>
    </w:p>
    <w:p w14:paraId="6966A3AD"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We enclose the following:</w:t>
      </w:r>
    </w:p>
    <w:p w14:paraId="21A21DC2" w14:textId="77777777" w:rsidR="007A074D" w:rsidRPr="00141F80" w:rsidRDefault="007A074D" w:rsidP="007A074D">
      <w:pPr>
        <w:pStyle w:val="DefaultText"/>
        <w:jc w:val="both"/>
        <w:rPr>
          <w:rFonts w:ascii="Arial" w:hAnsi="Arial" w:cs="Arial"/>
          <w:sz w:val="22"/>
          <w:szCs w:val="22"/>
        </w:rPr>
      </w:pPr>
    </w:p>
    <w:p w14:paraId="635C6342" w14:textId="77777777" w:rsidR="007A074D" w:rsidRPr="00141F80" w:rsidRDefault="007A074D" w:rsidP="007A074D">
      <w:pPr>
        <w:pStyle w:val="DefaultText"/>
        <w:numPr>
          <w:ilvl w:val="3"/>
          <w:numId w:val="2"/>
        </w:numPr>
        <w:spacing w:after="240"/>
        <w:jc w:val="both"/>
        <w:rPr>
          <w:rFonts w:ascii="Arial" w:hAnsi="Arial" w:cs="Arial"/>
          <w:sz w:val="22"/>
          <w:szCs w:val="22"/>
        </w:rPr>
      </w:pPr>
      <w:r w:rsidRPr="00141F80">
        <w:rPr>
          <w:rFonts w:ascii="Arial" w:hAnsi="Arial" w:cs="Arial"/>
          <w:sz w:val="22"/>
          <w:szCs w:val="22"/>
        </w:rPr>
        <w:t>The completed planning application forms, including the relevant landownership and agricultural holdings certificates</w:t>
      </w:r>
    </w:p>
    <w:p w14:paraId="6A58B543" w14:textId="1442D399" w:rsidR="007A074D" w:rsidRPr="00141F80" w:rsidRDefault="007A074D" w:rsidP="007A074D">
      <w:pPr>
        <w:pStyle w:val="DefaultText"/>
        <w:numPr>
          <w:ilvl w:val="3"/>
          <w:numId w:val="2"/>
        </w:numPr>
        <w:spacing w:after="240"/>
        <w:jc w:val="both"/>
        <w:rPr>
          <w:rFonts w:ascii="Arial" w:hAnsi="Arial" w:cs="Arial"/>
          <w:sz w:val="22"/>
          <w:szCs w:val="22"/>
        </w:rPr>
      </w:pPr>
      <w:r w:rsidRPr="00141F80">
        <w:rPr>
          <w:rFonts w:ascii="Arial" w:hAnsi="Arial" w:cs="Arial"/>
          <w:sz w:val="22"/>
          <w:szCs w:val="22"/>
        </w:rPr>
        <w:t xml:space="preserve">An O.S. site plan scale </w:t>
      </w:r>
      <w:r w:rsidRPr="00141F80">
        <w:rPr>
          <w:rFonts w:ascii="Arial" w:hAnsi="Arial" w:cs="Arial"/>
          <w:bCs/>
          <w:iCs/>
          <w:sz w:val="22"/>
          <w:szCs w:val="22"/>
        </w:rPr>
        <w:t>(1:2500)</w:t>
      </w:r>
      <w:r w:rsidRPr="00141F80">
        <w:rPr>
          <w:rFonts w:ascii="Arial" w:hAnsi="Arial" w:cs="Arial"/>
          <w:b/>
          <w:i/>
          <w:sz w:val="22"/>
          <w:szCs w:val="22"/>
        </w:rPr>
        <w:t xml:space="preserve"> </w:t>
      </w:r>
      <w:r w:rsidRPr="00141F80">
        <w:rPr>
          <w:rFonts w:ascii="Arial" w:hAnsi="Arial" w:cs="Arial"/>
          <w:sz w:val="22"/>
          <w:szCs w:val="22"/>
        </w:rPr>
        <w:t xml:space="preserve">Reference: </w:t>
      </w:r>
      <w:r w:rsidR="000433A3" w:rsidRPr="00141F80">
        <w:rPr>
          <w:rFonts w:ascii="Arial" w:hAnsi="Arial" w:cs="Arial"/>
          <w:sz w:val="22"/>
          <w:szCs w:val="22"/>
        </w:rPr>
        <w:t>2</w:t>
      </w:r>
      <w:r w:rsidR="000C309E" w:rsidRPr="00141F80">
        <w:rPr>
          <w:rFonts w:ascii="Arial" w:hAnsi="Arial" w:cs="Arial"/>
          <w:sz w:val="22"/>
          <w:szCs w:val="22"/>
        </w:rPr>
        <w:t>31532</w:t>
      </w:r>
      <w:r w:rsidR="000433A3" w:rsidRPr="00141F80">
        <w:rPr>
          <w:rFonts w:ascii="Arial" w:hAnsi="Arial" w:cs="Arial"/>
          <w:sz w:val="22"/>
          <w:szCs w:val="22"/>
        </w:rPr>
        <w:t xml:space="preserve"> </w:t>
      </w:r>
      <w:r w:rsidRPr="00141F80">
        <w:rPr>
          <w:rFonts w:ascii="Arial" w:hAnsi="Arial" w:cs="Arial"/>
          <w:sz w:val="22"/>
          <w:szCs w:val="22"/>
        </w:rPr>
        <w:t>(</w:t>
      </w:r>
      <w:r w:rsidR="000C309E" w:rsidRPr="00141F80">
        <w:rPr>
          <w:rFonts w:ascii="Arial" w:hAnsi="Arial" w:cs="Arial"/>
          <w:sz w:val="22"/>
          <w:szCs w:val="22"/>
        </w:rPr>
        <w:t>166209_00_004_ML001 Rev 1</w:t>
      </w:r>
      <w:r w:rsidRPr="00141F80">
        <w:rPr>
          <w:rFonts w:ascii="Arial" w:hAnsi="Arial" w:cs="Arial"/>
          <w:sz w:val="22"/>
          <w:szCs w:val="22"/>
        </w:rPr>
        <w:t>) showing the red line area;</w:t>
      </w:r>
    </w:p>
    <w:p w14:paraId="682EC6D2" w14:textId="18FB090D" w:rsidR="007A074D" w:rsidRPr="00141F80" w:rsidRDefault="007A074D" w:rsidP="009E3353">
      <w:pPr>
        <w:pStyle w:val="DefaultText"/>
        <w:numPr>
          <w:ilvl w:val="3"/>
          <w:numId w:val="2"/>
        </w:numPr>
        <w:spacing w:after="240"/>
        <w:rPr>
          <w:rFonts w:ascii="Arial" w:hAnsi="Arial" w:cs="Arial"/>
          <w:sz w:val="22"/>
          <w:szCs w:val="22"/>
        </w:rPr>
      </w:pPr>
      <w:r w:rsidRPr="00141F80">
        <w:rPr>
          <w:rFonts w:ascii="Arial" w:hAnsi="Arial" w:cs="Arial"/>
          <w:sz w:val="22"/>
          <w:szCs w:val="22"/>
        </w:rPr>
        <w:t xml:space="preserve">Drawing nos. </w:t>
      </w:r>
      <w:r w:rsidR="000C309E" w:rsidRPr="00141F80">
        <w:rPr>
          <w:rFonts w:ascii="Arial" w:hAnsi="Arial" w:cs="Arial"/>
          <w:bCs/>
          <w:iCs/>
          <w:sz w:val="22"/>
          <w:szCs w:val="22"/>
        </w:rPr>
        <w:t>231532 (166209_22_000_MD0029 Rev 29, 166209_22_002_MD0029 Rev 29, 166209_22_110_MD0029 Rev 29, 166209_22_111_MD0029 Rev 29, 166209_22_112_MD0029 Rev 29, 166209_22_160_MD0029 Rev 29, 166209_22_161_MD0029 Rev 29, 166209_22_162_MD0029 Rev 29</w:t>
      </w:r>
      <w:r w:rsidR="000433A3" w:rsidRPr="00141F80">
        <w:rPr>
          <w:rFonts w:ascii="Arial" w:hAnsi="Arial" w:cs="Arial"/>
          <w:sz w:val="22"/>
          <w:szCs w:val="22"/>
        </w:rPr>
        <w:t>)</w:t>
      </w:r>
    </w:p>
    <w:p w14:paraId="658E4D50" w14:textId="77777777" w:rsidR="007A074D" w:rsidRPr="00141F80" w:rsidRDefault="007A074D" w:rsidP="007A074D">
      <w:pPr>
        <w:pStyle w:val="DefaultText"/>
        <w:numPr>
          <w:ilvl w:val="3"/>
          <w:numId w:val="2"/>
        </w:numPr>
        <w:spacing w:after="240"/>
        <w:jc w:val="both"/>
        <w:rPr>
          <w:rFonts w:ascii="Arial" w:hAnsi="Arial" w:cs="Arial"/>
          <w:sz w:val="22"/>
          <w:szCs w:val="22"/>
        </w:rPr>
      </w:pPr>
      <w:r w:rsidRPr="00141F80">
        <w:rPr>
          <w:rFonts w:ascii="Arial" w:hAnsi="Arial" w:cs="Arial"/>
          <w:sz w:val="22"/>
          <w:szCs w:val="22"/>
        </w:rPr>
        <w:t>Electronic payment of £462.00 in respect of the appropriate fee.</w:t>
      </w:r>
    </w:p>
    <w:p w14:paraId="1F38ECE7" w14:textId="77777777" w:rsidR="007A074D" w:rsidRPr="00141F80" w:rsidRDefault="007A074D" w:rsidP="007A074D">
      <w:pPr>
        <w:pStyle w:val="DefaultText"/>
        <w:numPr>
          <w:ilvl w:val="3"/>
          <w:numId w:val="2"/>
        </w:numPr>
        <w:spacing w:after="240"/>
        <w:jc w:val="both"/>
        <w:rPr>
          <w:rFonts w:ascii="Arial" w:hAnsi="Arial" w:cs="Arial"/>
          <w:sz w:val="22"/>
          <w:szCs w:val="22"/>
        </w:rPr>
      </w:pPr>
      <w:r w:rsidRPr="00141F80">
        <w:rPr>
          <w:rFonts w:ascii="Arial" w:hAnsi="Arial" w:cs="Arial"/>
          <w:sz w:val="22"/>
          <w:szCs w:val="22"/>
        </w:rPr>
        <w:t>5G Technical Support document</w:t>
      </w:r>
    </w:p>
    <w:p w14:paraId="65E5108A" w14:textId="77777777" w:rsidR="007A074D" w:rsidRPr="00141F80" w:rsidRDefault="007A074D" w:rsidP="007A074D">
      <w:pPr>
        <w:pStyle w:val="DefaultText"/>
        <w:numPr>
          <w:ilvl w:val="3"/>
          <w:numId w:val="2"/>
        </w:numPr>
        <w:spacing w:after="240"/>
        <w:jc w:val="both"/>
        <w:rPr>
          <w:rFonts w:ascii="Arial" w:hAnsi="Arial" w:cs="Arial"/>
          <w:sz w:val="22"/>
          <w:szCs w:val="22"/>
        </w:rPr>
      </w:pPr>
      <w:r w:rsidRPr="00141F80">
        <w:rPr>
          <w:rFonts w:ascii="Arial" w:hAnsi="Arial" w:cs="Arial"/>
          <w:sz w:val="22"/>
          <w:szCs w:val="22"/>
        </w:rPr>
        <w:t>National Policy – Delivering Ultra-Fast Broadband Mobile Connectivity</w:t>
      </w:r>
    </w:p>
    <w:p w14:paraId="1FB867EF" w14:textId="77777777" w:rsidR="007A074D" w:rsidRPr="00141F80" w:rsidRDefault="007A074D" w:rsidP="007A074D">
      <w:pPr>
        <w:pStyle w:val="DefaultText"/>
        <w:numPr>
          <w:ilvl w:val="3"/>
          <w:numId w:val="2"/>
        </w:numPr>
        <w:spacing w:after="240"/>
        <w:jc w:val="both"/>
        <w:rPr>
          <w:rFonts w:ascii="Arial" w:hAnsi="Arial" w:cs="Arial"/>
          <w:sz w:val="22"/>
          <w:szCs w:val="22"/>
        </w:rPr>
      </w:pPr>
      <w:r w:rsidRPr="00141F80">
        <w:rPr>
          <w:rFonts w:ascii="Arial" w:hAnsi="Arial" w:cs="Arial"/>
          <w:sz w:val="22"/>
          <w:szCs w:val="22"/>
        </w:rPr>
        <w:t>5G – Helping tackle climate change</w:t>
      </w:r>
      <w:r w:rsidRPr="00141F80" w:rsidDel="00316BC0">
        <w:rPr>
          <w:rFonts w:ascii="Arial" w:hAnsi="Arial" w:cs="Arial"/>
          <w:sz w:val="22"/>
          <w:szCs w:val="22"/>
        </w:rPr>
        <w:t xml:space="preserve"> </w:t>
      </w:r>
      <w:r w:rsidRPr="00141F80">
        <w:rPr>
          <w:rFonts w:ascii="Arial" w:hAnsi="Arial" w:cs="Arial"/>
          <w:sz w:val="22"/>
          <w:szCs w:val="22"/>
        </w:rPr>
        <w:t>document</w:t>
      </w:r>
    </w:p>
    <w:p w14:paraId="00780196" w14:textId="77777777" w:rsidR="007A074D" w:rsidRPr="00141F80" w:rsidRDefault="007A074D" w:rsidP="007A074D">
      <w:pPr>
        <w:pStyle w:val="DefaultText"/>
        <w:numPr>
          <w:ilvl w:val="3"/>
          <w:numId w:val="2"/>
        </w:numPr>
        <w:spacing w:after="240"/>
        <w:jc w:val="both"/>
        <w:rPr>
          <w:rFonts w:ascii="Arial" w:hAnsi="Arial" w:cs="Arial"/>
          <w:sz w:val="22"/>
          <w:szCs w:val="22"/>
        </w:rPr>
      </w:pPr>
      <w:r w:rsidRPr="00141F80">
        <w:rPr>
          <w:rFonts w:ascii="Arial" w:hAnsi="Arial" w:cs="Arial"/>
          <w:sz w:val="22"/>
          <w:szCs w:val="22"/>
        </w:rPr>
        <w:t>A certificate of ICNIRP compliance</w:t>
      </w:r>
    </w:p>
    <w:p w14:paraId="16E18F18" w14:textId="77777777" w:rsidR="007A074D" w:rsidRPr="00141F80" w:rsidRDefault="007A074D" w:rsidP="007A074D">
      <w:pPr>
        <w:pStyle w:val="DefaultText"/>
        <w:numPr>
          <w:ilvl w:val="3"/>
          <w:numId w:val="2"/>
        </w:numPr>
        <w:spacing w:after="240"/>
        <w:jc w:val="both"/>
        <w:rPr>
          <w:rFonts w:ascii="Arial" w:hAnsi="Arial" w:cs="Arial"/>
          <w:sz w:val="22"/>
          <w:szCs w:val="22"/>
        </w:rPr>
      </w:pPr>
      <w:r w:rsidRPr="00141F80">
        <w:rPr>
          <w:rFonts w:ascii="Arial" w:hAnsi="Arial" w:cs="Arial"/>
          <w:sz w:val="22"/>
          <w:szCs w:val="22"/>
        </w:rPr>
        <w:t>5G Health and Safety document</w:t>
      </w:r>
    </w:p>
    <w:p w14:paraId="663B36A7" w14:textId="77777777" w:rsidR="007A074D" w:rsidRPr="00141F80" w:rsidRDefault="007A074D" w:rsidP="007A074D">
      <w:pPr>
        <w:pStyle w:val="DefaultText"/>
        <w:jc w:val="both"/>
        <w:rPr>
          <w:rFonts w:ascii="Arial" w:hAnsi="Arial" w:cs="Arial"/>
          <w:b/>
          <w:sz w:val="22"/>
          <w:szCs w:val="22"/>
        </w:rPr>
      </w:pPr>
    </w:p>
    <w:p w14:paraId="48740FE9" w14:textId="77777777" w:rsidR="007A074D" w:rsidRPr="00141F80" w:rsidRDefault="007A074D" w:rsidP="007A074D">
      <w:pPr>
        <w:pStyle w:val="DefaultText"/>
        <w:jc w:val="both"/>
        <w:rPr>
          <w:rFonts w:ascii="Arial" w:hAnsi="Arial" w:cs="Arial"/>
          <w:b/>
          <w:sz w:val="22"/>
          <w:szCs w:val="22"/>
        </w:rPr>
      </w:pPr>
    </w:p>
    <w:p w14:paraId="571A7254" w14:textId="77777777" w:rsidR="007A074D" w:rsidRPr="00141F80" w:rsidRDefault="007A074D" w:rsidP="007A074D">
      <w:pPr>
        <w:pStyle w:val="DefaultText"/>
        <w:jc w:val="both"/>
        <w:rPr>
          <w:rFonts w:ascii="Arial" w:hAnsi="Arial" w:cs="Arial"/>
          <w:b/>
          <w:sz w:val="22"/>
          <w:szCs w:val="22"/>
        </w:rPr>
      </w:pPr>
    </w:p>
    <w:p w14:paraId="33137927" w14:textId="77777777" w:rsidR="007A074D" w:rsidRPr="00141F80" w:rsidRDefault="007A074D" w:rsidP="007A074D">
      <w:pPr>
        <w:pStyle w:val="DefaultText"/>
        <w:jc w:val="both"/>
        <w:rPr>
          <w:rFonts w:ascii="Arial" w:hAnsi="Arial" w:cs="Arial"/>
          <w:b/>
          <w:sz w:val="22"/>
          <w:szCs w:val="22"/>
        </w:rPr>
      </w:pPr>
    </w:p>
    <w:p w14:paraId="08AC8D16" w14:textId="2CA0E239" w:rsidR="007A074D" w:rsidRPr="00141F80" w:rsidRDefault="007A074D" w:rsidP="007A074D">
      <w:pPr>
        <w:pStyle w:val="DefaultText"/>
        <w:jc w:val="both"/>
        <w:rPr>
          <w:rFonts w:ascii="Arial" w:hAnsi="Arial" w:cs="Arial"/>
          <w:b/>
          <w:sz w:val="22"/>
          <w:szCs w:val="22"/>
        </w:rPr>
      </w:pPr>
      <w:r w:rsidRPr="00141F80">
        <w:rPr>
          <w:rFonts w:ascii="Arial" w:hAnsi="Arial" w:cs="Arial"/>
          <w:b/>
          <w:sz w:val="22"/>
          <w:szCs w:val="22"/>
        </w:rPr>
        <w:t>The Proposed Development</w:t>
      </w:r>
    </w:p>
    <w:p w14:paraId="5EAD29B5" w14:textId="77777777" w:rsidR="007A074D" w:rsidRPr="00141F80" w:rsidRDefault="007A074D" w:rsidP="007A074D">
      <w:pPr>
        <w:pStyle w:val="DefaultText"/>
        <w:jc w:val="both"/>
        <w:rPr>
          <w:rFonts w:ascii="Arial" w:hAnsi="Arial" w:cs="Arial"/>
          <w:sz w:val="22"/>
          <w:szCs w:val="22"/>
        </w:rPr>
      </w:pPr>
    </w:p>
    <w:p w14:paraId="3425DEBE" w14:textId="77777777" w:rsidR="007A074D" w:rsidRPr="00141F80" w:rsidRDefault="007A074D" w:rsidP="007A074D">
      <w:pPr>
        <w:spacing w:after="240"/>
        <w:jc w:val="both"/>
        <w:rPr>
          <w:rFonts w:ascii="Arial" w:hAnsi="Arial" w:cs="Arial"/>
          <w:b/>
          <w:i/>
          <w:sz w:val="22"/>
          <w:szCs w:val="22"/>
        </w:rPr>
      </w:pPr>
      <w:r w:rsidRPr="00141F80">
        <w:rPr>
          <w:rFonts w:ascii="Arial" w:hAnsi="Arial" w:cs="Arial"/>
          <w:sz w:val="22"/>
          <w:szCs w:val="22"/>
        </w:rPr>
        <w:t>The operators already provide coverage from an existing base station at this site but have a requirement to install the 5G electronic communications apparatus referred to in this letter and shown in the submitted drawings</w:t>
      </w:r>
      <w:r w:rsidRPr="00141F80">
        <w:rPr>
          <w:rFonts w:ascii="Arial" w:hAnsi="Arial" w:cs="Arial"/>
          <w:b/>
          <w:i/>
          <w:color w:val="1F497D"/>
          <w:sz w:val="22"/>
          <w:szCs w:val="22"/>
        </w:rPr>
        <w:t xml:space="preserve">. </w:t>
      </w:r>
    </w:p>
    <w:p w14:paraId="2BDEFEA2"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 xml:space="preserve">The deployment of 5G will utilise the Mobile Network Operators (MNOs) existing 3G and 4G networks such as the base station already existing at the application site.  As such, the application site is likely to carry different mobile connectivity services in parallel, with high data uses operating through the new 5G higher capacity network apparatus subject of this application.  As a consequence, this particular technical requirement is not one that can be met on an alternative site. </w:t>
      </w:r>
    </w:p>
    <w:p w14:paraId="24DB5E00" w14:textId="77777777" w:rsidR="007A074D" w:rsidRPr="00141F80" w:rsidRDefault="007A074D" w:rsidP="007A074D">
      <w:pPr>
        <w:pStyle w:val="DefaultText"/>
        <w:jc w:val="both"/>
        <w:rPr>
          <w:rFonts w:ascii="Arial" w:hAnsi="Arial" w:cs="Arial"/>
          <w:sz w:val="22"/>
          <w:szCs w:val="22"/>
        </w:rPr>
      </w:pPr>
    </w:p>
    <w:p w14:paraId="0EB1F4FA" w14:textId="0D1B9BD9"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 xml:space="preserve">There is significant UK Government support for the delivery of 5G, particularly as this new connectivity will be a step change from earlier generations of mobile connectivity and will be critical to economic growth and sustainable communities.  We explain this in more detail in the document </w:t>
      </w:r>
      <w:r w:rsidRPr="00141F80">
        <w:rPr>
          <w:rFonts w:ascii="Arial" w:hAnsi="Arial" w:cs="Arial"/>
          <w:b/>
          <w:i/>
          <w:sz w:val="22"/>
          <w:szCs w:val="22"/>
        </w:rPr>
        <w:t>‘National Policy – Delivering Ultra-Fast Mobile Connectivity’</w:t>
      </w:r>
      <w:r w:rsidRPr="00141F80">
        <w:rPr>
          <w:rFonts w:ascii="Arial" w:hAnsi="Arial" w:cs="Arial"/>
          <w:sz w:val="22"/>
          <w:szCs w:val="22"/>
        </w:rPr>
        <w:t xml:space="preserve"> which supports this application.</w:t>
      </w:r>
      <w:r w:rsidRPr="00141F80">
        <w:rPr>
          <w:rFonts w:ascii="Arial" w:hAnsi="Arial" w:cs="Arial"/>
          <w:sz w:val="22"/>
        </w:rPr>
        <w:t xml:space="preserve"> In addition, modern connectivity, such as 5G, will be essential to help the Government meet its wider sustainability and climate change targets and we explain this in more detail in our accompanying document ‘</w:t>
      </w:r>
      <w:r w:rsidRPr="00141F80">
        <w:rPr>
          <w:rFonts w:ascii="Arial" w:hAnsi="Arial" w:cs="Arial"/>
          <w:b/>
          <w:i/>
          <w:sz w:val="22"/>
        </w:rPr>
        <w:t>5G – Helping tackle climate change’</w:t>
      </w:r>
      <w:r w:rsidRPr="00141F80">
        <w:rPr>
          <w:rFonts w:ascii="Arial" w:hAnsi="Arial" w:cs="Arial"/>
          <w:sz w:val="22"/>
        </w:rPr>
        <w:t>.</w:t>
      </w:r>
    </w:p>
    <w:p w14:paraId="5C0FDF87" w14:textId="77777777" w:rsidR="007A074D" w:rsidRPr="00141F80" w:rsidRDefault="007A074D" w:rsidP="007A074D">
      <w:pPr>
        <w:pStyle w:val="DefaultText"/>
        <w:jc w:val="both"/>
        <w:rPr>
          <w:rFonts w:ascii="Arial" w:hAnsi="Arial" w:cs="Arial"/>
          <w:sz w:val="22"/>
          <w:szCs w:val="22"/>
        </w:rPr>
      </w:pPr>
    </w:p>
    <w:p w14:paraId="67FF2D89"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 xml:space="preserve">The amount of development, its design and the location of the apparatus at this existing electronic communications site has been guided by the technical and operational requirements of the operators 5G system having proper regard to minimise appearance. </w:t>
      </w:r>
    </w:p>
    <w:p w14:paraId="4382C566" w14:textId="77777777" w:rsidR="007A074D" w:rsidRPr="00141F80" w:rsidRDefault="007A074D" w:rsidP="007A074D">
      <w:pPr>
        <w:pStyle w:val="DefaultText"/>
        <w:spacing w:before="240"/>
        <w:jc w:val="both"/>
        <w:rPr>
          <w:rFonts w:ascii="Arial" w:hAnsi="Arial" w:cs="Arial"/>
          <w:sz w:val="22"/>
          <w:szCs w:val="22"/>
        </w:rPr>
      </w:pPr>
      <w:r w:rsidRPr="00141F80">
        <w:rPr>
          <w:rFonts w:ascii="Arial" w:hAnsi="Arial" w:cs="Arial"/>
          <w:sz w:val="22"/>
          <w:szCs w:val="22"/>
        </w:rPr>
        <w:t xml:space="preserve">Unlike earlier generations of mobile connectivity, 5G has more significant technical and operational requirements and this has implications on the amount, height, position and design of the new base station apparatus. To help explain this important detail, we have set this out in more detail in our accompanying </w:t>
      </w:r>
      <w:r w:rsidRPr="00141F80">
        <w:rPr>
          <w:rFonts w:ascii="Arial" w:hAnsi="Arial" w:cs="Arial"/>
          <w:b/>
          <w:i/>
          <w:sz w:val="22"/>
          <w:szCs w:val="22"/>
        </w:rPr>
        <w:t>‘5G Technical Support’</w:t>
      </w:r>
      <w:r w:rsidRPr="00141F80">
        <w:rPr>
          <w:rFonts w:ascii="Arial" w:hAnsi="Arial" w:cs="Arial"/>
          <w:sz w:val="22"/>
          <w:szCs w:val="22"/>
        </w:rPr>
        <w:t xml:space="preserve"> document which should be carefully considered.</w:t>
      </w:r>
    </w:p>
    <w:p w14:paraId="0ADBB1B9" w14:textId="77777777" w:rsidR="007A074D" w:rsidRPr="00141F80" w:rsidRDefault="007A074D" w:rsidP="007A074D">
      <w:pPr>
        <w:pStyle w:val="DefaultText"/>
        <w:jc w:val="both"/>
        <w:rPr>
          <w:rFonts w:ascii="Arial" w:hAnsi="Arial" w:cs="Arial"/>
          <w:sz w:val="22"/>
          <w:szCs w:val="22"/>
        </w:rPr>
      </w:pPr>
    </w:p>
    <w:p w14:paraId="293DCD9E"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 xml:space="preserve">Having regard to the nature and appearance of the structure as a whole, the proposed works should have no adverse impact, or no more than a minimal adverse impact, on its appearance. The 5G electronic communications apparatus proposed should not materially affect the overall appearance of the existing site to any noticeable or adverse degree from any public vantage points. </w:t>
      </w:r>
    </w:p>
    <w:p w14:paraId="4305DDD8" w14:textId="77777777" w:rsidR="007A074D" w:rsidRPr="00141F80" w:rsidRDefault="007A074D" w:rsidP="007A074D">
      <w:pPr>
        <w:pStyle w:val="DefaultText"/>
        <w:jc w:val="both"/>
        <w:rPr>
          <w:rFonts w:ascii="Arial" w:hAnsi="Arial" w:cs="Arial"/>
          <w:sz w:val="22"/>
          <w:szCs w:val="22"/>
        </w:rPr>
      </w:pPr>
    </w:p>
    <w:p w14:paraId="531C9131" w14:textId="200C8E20"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The apparatus proposed will not bring about any additional requirements with regard to access. Access to this operational site will, therefore, remain the same as the current arrangements as shown on Plan reference</w:t>
      </w:r>
      <w:r w:rsidRPr="00141F80">
        <w:rPr>
          <w:rFonts w:ascii="Arial" w:hAnsi="Arial" w:cs="Arial"/>
          <w:b/>
          <w:i/>
          <w:sz w:val="22"/>
          <w:szCs w:val="22"/>
        </w:rPr>
        <w:t xml:space="preserve"> </w:t>
      </w:r>
      <w:r w:rsidR="000C309E" w:rsidRPr="00141F80">
        <w:rPr>
          <w:rFonts w:ascii="Arial" w:hAnsi="Arial" w:cs="Arial"/>
          <w:sz w:val="22"/>
          <w:szCs w:val="22"/>
        </w:rPr>
        <w:t>231532 (166209_00_004_ML001 Rev 1</w:t>
      </w:r>
      <w:r w:rsidRPr="00141F80">
        <w:rPr>
          <w:rFonts w:ascii="Arial" w:hAnsi="Arial" w:cs="Arial"/>
          <w:sz w:val="22"/>
          <w:szCs w:val="22"/>
        </w:rPr>
        <w:t>).</w:t>
      </w:r>
    </w:p>
    <w:p w14:paraId="09FAE9F5" w14:textId="77777777" w:rsidR="007A074D" w:rsidRPr="00141F80" w:rsidRDefault="007A074D" w:rsidP="007A074D">
      <w:pPr>
        <w:pStyle w:val="DefaultText"/>
        <w:jc w:val="both"/>
        <w:rPr>
          <w:rFonts w:ascii="Arial" w:hAnsi="Arial" w:cs="Arial"/>
          <w:sz w:val="22"/>
          <w:szCs w:val="22"/>
        </w:rPr>
      </w:pPr>
    </w:p>
    <w:p w14:paraId="79EE17B8"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In accordance with all relevant health and safety regulations and guidelines, access to the site is restricted to authorised personnel and access for maintaining or servicing all the apparatus can only be carried out by properly trained and qualified staff. Such routine operations will continue to be carried out roughly once a quarter, with no requirement to increase this arising out of the development proposed. The application does not therefore give rise to any public issues associated with access.</w:t>
      </w:r>
    </w:p>
    <w:p w14:paraId="3E10E521" w14:textId="77777777" w:rsidR="007A074D" w:rsidRPr="00141F80" w:rsidRDefault="007A074D" w:rsidP="007A074D">
      <w:pPr>
        <w:pStyle w:val="DefaultText"/>
        <w:jc w:val="both"/>
        <w:rPr>
          <w:rFonts w:ascii="Arial" w:hAnsi="Arial" w:cs="Arial"/>
          <w:sz w:val="22"/>
          <w:szCs w:val="22"/>
        </w:rPr>
      </w:pPr>
    </w:p>
    <w:p w14:paraId="2933036C"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 xml:space="preserve">As the apparatus proposed will lead to significant improvements to a public service provided in the local area, the application merits support and accords in all respects with national policy as set out in our supporting document </w:t>
      </w:r>
      <w:r w:rsidRPr="00141F80">
        <w:rPr>
          <w:rFonts w:ascii="Arial" w:hAnsi="Arial" w:cs="Arial"/>
          <w:b/>
          <w:i/>
          <w:sz w:val="22"/>
          <w:szCs w:val="22"/>
        </w:rPr>
        <w:t>‘National Policy – Delivering Ultra-Fast Mobile Connectivity’</w:t>
      </w:r>
      <w:r w:rsidRPr="00141F80">
        <w:rPr>
          <w:rFonts w:ascii="Arial" w:hAnsi="Arial" w:cs="Arial"/>
          <w:sz w:val="22"/>
          <w:szCs w:val="22"/>
        </w:rPr>
        <w:t>, especially the National Planning Policy Framework.  The proposal looks to meet all relevant local policy.</w:t>
      </w:r>
    </w:p>
    <w:p w14:paraId="2517174F" w14:textId="77777777" w:rsidR="007A074D" w:rsidRPr="00141F80" w:rsidRDefault="007A074D" w:rsidP="007A074D">
      <w:pPr>
        <w:pStyle w:val="DefaultText"/>
        <w:jc w:val="both"/>
        <w:rPr>
          <w:rFonts w:ascii="Arial" w:hAnsi="Arial" w:cs="Arial"/>
          <w:sz w:val="22"/>
          <w:szCs w:val="22"/>
        </w:rPr>
      </w:pPr>
    </w:p>
    <w:p w14:paraId="01E5F9B6"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This letter and the enclosures also provide due</w:t>
      </w:r>
      <w:r w:rsidRPr="00141F80">
        <w:rPr>
          <w:rFonts w:ascii="Arial" w:hAnsi="Arial" w:cs="Arial"/>
          <w:bCs/>
          <w:sz w:val="22"/>
          <w:szCs w:val="22"/>
        </w:rPr>
        <w:t xml:space="preserve"> notification, as may be required, under the relevant conditions of the Electronic Communications Code (Conditions and Restrictions) Regulations 2003, as amended</w:t>
      </w:r>
      <w:r w:rsidRPr="00141F80">
        <w:rPr>
          <w:rFonts w:ascii="Arial" w:hAnsi="Arial" w:cs="Arial"/>
          <w:sz w:val="22"/>
          <w:szCs w:val="22"/>
        </w:rPr>
        <w:t xml:space="preserve">. In particular, you are given notice of the intention to install the electronic communications apparatus described in more detail in the application documentation (including the </w:t>
      </w:r>
      <w:r w:rsidRPr="00141F80">
        <w:rPr>
          <w:rFonts w:ascii="Arial" w:hAnsi="Arial" w:cs="Arial"/>
          <w:sz w:val="22"/>
          <w:szCs w:val="22"/>
        </w:rPr>
        <w:lastRenderedPageBreak/>
        <w:t>scale drawings) and to be located as shown on the application plans.  No fee is required for this separate statutory notification.</w:t>
      </w:r>
    </w:p>
    <w:p w14:paraId="6EA95D95" w14:textId="77777777" w:rsidR="007A074D" w:rsidRPr="00141F80" w:rsidRDefault="007A074D" w:rsidP="007A074D">
      <w:pPr>
        <w:pStyle w:val="DefaultText"/>
        <w:jc w:val="both"/>
        <w:rPr>
          <w:rFonts w:ascii="Arial" w:hAnsi="Arial" w:cs="Arial"/>
          <w:sz w:val="22"/>
          <w:szCs w:val="22"/>
        </w:rPr>
      </w:pPr>
    </w:p>
    <w:p w14:paraId="005985BD" w14:textId="77777777" w:rsidR="007A074D" w:rsidRPr="00141F80" w:rsidRDefault="007A074D" w:rsidP="007A074D">
      <w:pPr>
        <w:pStyle w:val="DefaultText"/>
        <w:jc w:val="both"/>
        <w:rPr>
          <w:rFonts w:ascii="Arial" w:hAnsi="Arial" w:cs="Arial"/>
          <w:sz w:val="22"/>
          <w:szCs w:val="22"/>
        </w:rPr>
      </w:pPr>
    </w:p>
    <w:p w14:paraId="72780C3F" w14:textId="77367CAA"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We indicated in our prior engagement letter that the Traffic Light Rating was amber. The prior engagement carried out suggests this rating to be correct and we have not altered it</w:t>
      </w:r>
      <w:r w:rsidRPr="00141F80">
        <w:rPr>
          <w:rFonts w:ascii="Arial" w:hAnsi="Arial" w:cs="Arial"/>
          <w:b/>
          <w:i/>
          <w:sz w:val="22"/>
          <w:szCs w:val="22"/>
        </w:rPr>
        <w:t>.</w:t>
      </w:r>
    </w:p>
    <w:p w14:paraId="027ACC0B" w14:textId="77777777" w:rsidR="007A074D" w:rsidRPr="00141F80" w:rsidRDefault="007A074D" w:rsidP="007A074D">
      <w:pPr>
        <w:pStyle w:val="DefaultText"/>
        <w:jc w:val="both"/>
        <w:rPr>
          <w:rFonts w:ascii="Arial" w:hAnsi="Arial" w:cs="Arial"/>
          <w:sz w:val="22"/>
          <w:szCs w:val="22"/>
        </w:rPr>
      </w:pPr>
    </w:p>
    <w:p w14:paraId="22A8A3CE" w14:textId="77777777" w:rsidR="007A074D" w:rsidRPr="00141F80" w:rsidRDefault="007A074D" w:rsidP="007A074D">
      <w:pPr>
        <w:pStyle w:val="DefaultText"/>
        <w:jc w:val="both"/>
        <w:rPr>
          <w:rFonts w:ascii="Arial" w:eastAsia="Arial" w:hAnsi="Arial" w:cs="Arial"/>
          <w:b/>
          <w:sz w:val="22"/>
          <w:szCs w:val="22"/>
        </w:rPr>
      </w:pPr>
    </w:p>
    <w:p w14:paraId="3BF27EEA" w14:textId="0DE4EEC5" w:rsidR="007A074D" w:rsidRPr="00141F80" w:rsidRDefault="007A074D" w:rsidP="007A074D">
      <w:pPr>
        <w:pStyle w:val="DefaultText"/>
        <w:jc w:val="both"/>
        <w:rPr>
          <w:rFonts w:ascii="Arial" w:eastAsia="Arial" w:hAnsi="Arial" w:cs="Arial"/>
          <w:b/>
          <w:sz w:val="22"/>
          <w:szCs w:val="22"/>
        </w:rPr>
      </w:pPr>
      <w:r w:rsidRPr="00141F80">
        <w:rPr>
          <w:rFonts w:ascii="Arial" w:eastAsia="Arial" w:hAnsi="Arial" w:cs="Arial"/>
          <w:b/>
          <w:sz w:val="22"/>
          <w:szCs w:val="22"/>
        </w:rPr>
        <w:t>Health and Safety</w:t>
      </w:r>
    </w:p>
    <w:p w14:paraId="60FBA456" w14:textId="77777777" w:rsidR="007A074D" w:rsidRPr="00141F80" w:rsidRDefault="007A074D" w:rsidP="007A074D">
      <w:pPr>
        <w:pStyle w:val="DefaultText"/>
        <w:jc w:val="both"/>
        <w:rPr>
          <w:rFonts w:ascii="Arial" w:eastAsia="Arial" w:hAnsi="Arial" w:cs="Arial"/>
          <w:sz w:val="22"/>
          <w:szCs w:val="22"/>
        </w:rPr>
      </w:pPr>
    </w:p>
    <w:p w14:paraId="30DC531B" w14:textId="77777777" w:rsidR="007A074D" w:rsidRPr="00141F80" w:rsidRDefault="007A074D" w:rsidP="007A074D">
      <w:pPr>
        <w:pStyle w:val="DefaultText"/>
        <w:jc w:val="both"/>
        <w:rPr>
          <w:rFonts w:ascii="Arial" w:eastAsia="Arial" w:hAnsi="Arial" w:cs="Arial"/>
          <w:sz w:val="22"/>
          <w:szCs w:val="22"/>
        </w:rPr>
      </w:pPr>
      <w:r w:rsidRPr="00141F80">
        <w:rPr>
          <w:rFonts w:ascii="Arial" w:eastAsia="Arial" w:hAnsi="Arial" w:cs="Arial"/>
          <w:sz w:val="22"/>
          <w:szCs w:val="22"/>
        </w:rPr>
        <w:t xml:space="preserve">In support of the application, we include a separate document called </w:t>
      </w:r>
      <w:r w:rsidRPr="00141F80">
        <w:rPr>
          <w:rFonts w:ascii="Arial" w:eastAsia="Arial" w:hAnsi="Arial" w:cs="Arial"/>
          <w:b/>
          <w:i/>
          <w:sz w:val="22"/>
          <w:szCs w:val="22"/>
        </w:rPr>
        <w:t xml:space="preserve">‘5G Health and Safety’ </w:t>
      </w:r>
      <w:r w:rsidRPr="00141F80">
        <w:rPr>
          <w:rFonts w:ascii="Arial" w:eastAsia="Arial" w:hAnsi="Arial" w:cs="Arial"/>
          <w:sz w:val="22"/>
          <w:szCs w:val="22"/>
        </w:rPr>
        <w:t xml:space="preserve">which sets out in more detail the associated health and safety considerations.  Every installation on a site owned or managed by </w:t>
      </w:r>
      <w:r w:rsidRPr="00141F80">
        <w:rPr>
          <w:rFonts w:ascii="Arial" w:hAnsi="Arial" w:cs="Arial"/>
          <w:sz w:val="22"/>
          <w:szCs w:val="22"/>
        </w:rPr>
        <w:t>Cellnex</w:t>
      </w:r>
      <w:r w:rsidRPr="00141F80">
        <w:rPr>
          <w:rFonts w:ascii="Arial" w:eastAsia="Arial" w:hAnsi="Arial" w:cs="Arial"/>
          <w:sz w:val="22"/>
          <w:szCs w:val="22"/>
        </w:rPr>
        <w:t xml:space="preserve"> will be compliant with international standards adopted by the UK Government.  A certificate confirming compliance with the relevant ICNIRP guidelines on public exposure has been supplied with this application. </w:t>
      </w:r>
    </w:p>
    <w:p w14:paraId="0F6D00D0" w14:textId="77777777" w:rsidR="007A074D" w:rsidRPr="00141F80" w:rsidRDefault="007A074D" w:rsidP="007A074D">
      <w:pPr>
        <w:pStyle w:val="DefaultText"/>
        <w:spacing w:before="240"/>
        <w:jc w:val="both"/>
        <w:rPr>
          <w:rFonts w:ascii="Arial" w:eastAsia="Arial" w:hAnsi="Arial" w:cs="Arial"/>
          <w:sz w:val="22"/>
          <w:szCs w:val="22"/>
        </w:rPr>
      </w:pPr>
      <w:r w:rsidRPr="00141F80">
        <w:rPr>
          <w:rFonts w:ascii="Arial" w:eastAsia="Arial" w:hAnsi="Arial" w:cs="Arial"/>
          <w:sz w:val="22"/>
          <w:szCs w:val="22"/>
        </w:rPr>
        <w:t xml:space="preserve">The ICNIRP guidelines seek to protect against the well-known thermal effects of radio emissions and include a significant precautionary factor. These guidelines apply to all forms of electronic communications and mobile technology is one of the lowest powered of these.  </w:t>
      </w:r>
    </w:p>
    <w:p w14:paraId="63C4E268" w14:textId="5CEDE573" w:rsidR="007A074D" w:rsidRPr="00141F80" w:rsidRDefault="007A074D" w:rsidP="007A074D">
      <w:pPr>
        <w:pStyle w:val="DefaultText"/>
        <w:spacing w:before="240"/>
        <w:jc w:val="both"/>
        <w:rPr>
          <w:rFonts w:ascii="Arial" w:eastAsia="Arial" w:hAnsi="Arial" w:cs="Arial"/>
          <w:sz w:val="22"/>
          <w:szCs w:val="22"/>
        </w:rPr>
      </w:pPr>
      <w:r w:rsidRPr="00141F80">
        <w:rPr>
          <w:rFonts w:ascii="Arial" w:eastAsia="Arial" w:hAnsi="Arial" w:cs="Arial"/>
          <w:sz w:val="22"/>
          <w:szCs w:val="22"/>
        </w:rPr>
        <w:t>National planning policy remains clear, provided an application is certified as ICNIRP compliant, local planning authorities should not seek to effectively set different guidelines through the refusal of planning permission.</w:t>
      </w:r>
    </w:p>
    <w:p w14:paraId="132EAE7D" w14:textId="77777777" w:rsidR="007A074D" w:rsidRPr="00141F80" w:rsidRDefault="007A074D" w:rsidP="007A074D">
      <w:pPr>
        <w:pStyle w:val="DefaultText"/>
        <w:jc w:val="both"/>
        <w:rPr>
          <w:rFonts w:ascii="Arial" w:eastAsia="Arial" w:hAnsi="Arial" w:cs="Arial"/>
          <w:sz w:val="22"/>
          <w:szCs w:val="22"/>
        </w:rPr>
      </w:pPr>
    </w:p>
    <w:p w14:paraId="00E8AACF"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 xml:space="preserve">We would be willing to meet to discuss the merits of the application, or to assist with any visits of the site and surrounding area, if this is beneficial to the determination of the application. </w:t>
      </w:r>
    </w:p>
    <w:p w14:paraId="78ED7FEB" w14:textId="77777777" w:rsidR="007A074D" w:rsidRPr="00141F80" w:rsidRDefault="007A074D" w:rsidP="007A074D">
      <w:pPr>
        <w:pStyle w:val="DefaultText"/>
        <w:jc w:val="both"/>
        <w:rPr>
          <w:rFonts w:ascii="Arial" w:hAnsi="Arial" w:cs="Arial"/>
          <w:sz w:val="22"/>
          <w:szCs w:val="22"/>
        </w:rPr>
      </w:pPr>
    </w:p>
    <w:p w14:paraId="4A514778"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As the proposal entails the development of infrastructure necessary for the delivery of vital 5G public services, we ask that you progress the determination of this application in an expeditious manner and request that you use your delegated powers if available.</w:t>
      </w:r>
    </w:p>
    <w:p w14:paraId="2B2F9798" w14:textId="77777777" w:rsidR="007A074D" w:rsidRPr="00141F80" w:rsidRDefault="007A074D" w:rsidP="007A074D">
      <w:pPr>
        <w:pStyle w:val="DefaultText"/>
        <w:jc w:val="both"/>
        <w:rPr>
          <w:rFonts w:ascii="Arial" w:hAnsi="Arial" w:cs="Arial"/>
          <w:sz w:val="22"/>
          <w:szCs w:val="22"/>
        </w:rPr>
      </w:pPr>
    </w:p>
    <w:p w14:paraId="5BD76341"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We trust everything is in order, but please contact me if you require any additional information or clarification in relation to the proposed development.</w:t>
      </w:r>
    </w:p>
    <w:p w14:paraId="7107A7ED" w14:textId="77777777" w:rsidR="007A074D" w:rsidRPr="00141F80" w:rsidRDefault="007A074D" w:rsidP="007A074D">
      <w:pPr>
        <w:pStyle w:val="DefaultText"/>
        <w:jc w:val="both"/>
        <w:rPr>
          <w:rFonts w:ascii="Arial" w:hAnsi="Arial" w:cs="Arial"/>
          <w:sz w:val="22"/>
          <w:szCs w:val="22"/>
        </w:rPr>
      </w:pPr>
    </w:p>
    <w:p w14:paraId="4DC21DD7" w14:textId="77777777" w:rsidR="007A074D" w:rsidRPr="00141F80" w:rsidRDefault="007A074D" w:rsidP="007A074D">
      <w:pPr>
        <w:pStyle w:val="DefaultText"/>
        <w:jc w:val="both"/>
        <w:rPr>
          <w:rFonts w:ascii="Arial" w:hAnsi="Arial" w:cs="Arial"/>
          <w:sz w:val="22"/>
          <w:szCs w:val="22"/>
        </w:rPr>
      </w:pPr>
      <w:r w:rsidRPr="00141F80">
        <w:rPr>
          <w:rFonts w:ascii="Arial" w:hAnsi="Arial" w:cs="Arial"/>
          <w:sz w:val="22"/>
          <w:szCs w:val="22"/>
        </w:rPr>
        <w:t>Yours faithfully</w:t>
      </w:r>
    </w:p>
    <w:p w14:paraId="2AFFACEE" w14:textId="77777777" w:rsidR="007A074D" w:rsidRPr="00141F80" w:rsidRDefault="007A074D" w:rsidP="007A074D">
      <w:pPr>
        <w:pStyle w:val="DefaultText"/>
        <w:jc w:val="both"/>
        <w:rPr>
          <w:rFonts w:ascii="Arial" w:hAnsi="Arial" w:cs="Arial"/>
          <w:sz w:val="22"/>
          <w:szCs w:val="22"/>
        </w:rPr>
      </w:pPr>
    </w:p>
    <w:p w14:paraId="2D99E88D" w14:textId="056C606E" w:rsidR="007A074D" w:rsidRPr="00141F80" w:rsidRDefault="007A074D" w:rsidP="007A074D">
      <w:pPr>
        <w:pStyle w:val="DefaultText"/>
        <w:jc w:val="both"/>
        <w:rPr>
          <w:rFonts w:ascii="Arial" w:hAnsi="Arial" w:cs="Arial"/>
          <w:sz w:val="22"/>
          <w:szCs w:val="22"/>
        </w:rPr>
      </w:pPr>
    </w:p>
    <w:p w14:paraId="29BC1B5A" w14:textId="77777777" w:rsidR="007A074D" w:rsidRPr="00141F80" w:rsidRDefault="007A074D" w:rsidP="007A074D">
      <w:pPr>
        <w:pStyle w:val="DefaultText"/>
        <w:jc w:val="both"/>
        <w:rPr>
          <w:rFonts w:ascii="Arial" w:hAnsi="Arial" w:cs="Arial"/>
          <w:sz w:val="22"/>
          <w:szCs w:val="22"/>
        </w:rPr>
      </w:pPr>
    </w:p>
    <w:p w14:paraId="047B24A5" w14:textId="77777777" w:rsidR="007A074D" w:rsidRPr="00141F80" w:rsidRDefault="007A074D" w:rsidP="007A074D">
      <w:pPr>
        <w:pStyle w:val="DefaultText"/>
        <w:jc w:val="both"/>
        <w:rPr>
          <w:rFonts w:ascii="Arial" w:hAnsi="Arial" w:cs="Arial"/>
          <w:sz w:val="22"/>
          <w:szCs w:val="22"/>
        </w:rPr>
      </w:pPr>
    </w:p>
    <w:p w14:paraId="73CC7064" w14:textId="77777777" w:rsidR="000C309E" w:rsidRPr="00141F80" w:rsidRDefault="000C309E" w:rsidP="000C309E">
      <w:pPr>
        <w:pStyle w:val="DefaultText"/>
        <w:jc w:val="both"/>
        <w:rPr>
          <w:rFonts w:ascii="Arial" w:hAnsi="Arial" w:cs="Arial"/>
          <w:sz w:val="22"/>
          <w:szCs w:val="22"/>
        </w:rPr>
      </w:pPr>
      <w:r w:rsidRPr="00141F80">
        <w:rPr>
          <w:rFonts w:ascii="Arial" w:hAnsi="Arial" w:cs="Arial"/>
          <w:sz w:val="22"/>
          <w:szCs w:val="22"/>
        </w:rPr>
        <w:t>Sam Wismayer BSc (Hons)</w:t>
      </w:r>
    </w:p>
    <w:p w14:paraId="0500A950" w14:textId="77777777" w:rsidR="000C309E" w:rsidRPr="00141F80" w:rsidRDefault="000C309E" w:rsidP="000C309E">
      <w:pPr>
        <w:pStyle w:val="DefaultText"/>
        <w:jc w:val="both"/>
        <w:rPr>
          <w:rFonts w:ascii="Arial" w:hAnsi="Arial" w:cs="Arial"/>
          <w:sz w:val="22"/>
          <w:szCs w:val="22"/>
        </w:rPr>
      </w:pPr>
    </w:p>
    <w:p w14:paraId="056C14A5" w14:textId="77777777" w:rsidR="000C309E" w:rsidRPr="00141F80" w:rsidRDefault="009E3353" w:rsidP="000C309E">
      <w:pPr>
        <w:pStyle w:val="DefaultText"/>
        <w:jc w:val="both"/>
        <w:rPr>
          <w:rFonts w:ascii="Arial" w:hAnsi="Arial" w:cs="Arial"/>
          <w:sz w:val="22"/>
          <w:szCs w:val="22"/>
        </w:rPr>
      </w:pPr>
      <w:hyperlink r:id="rId7" w:history="1">
        <w:r w:rsidR="000C309E" w:rsidRPr="00141F80">
          <w:rPr>
            <w:rStyle w:val="Hyperlink"/>
            <w:rFonts w:ascii="Arial" w:hAnsi="Arial" w:cs="Arial"/>
            <w:sz w:val="22"/>
            <w:szCs w:val="22"/>
          </w:rPr>
          <w:t>s.wismayer@whptelecoms.com</w:t>
        </w:r>
      </w:hyperlink>
    </w:p>
    <w:p w14:paraId="1E60A25C" w14:textId="77777777" w:rsidR="000C309E" w:rsidRPr="00141F80" w:rsidRDefault="000C309E" w:rsidP="000C309E">
      <w:pPr>
        <w:pStyle w:val="DefaultText"/>
        <w:jc w:val="both"/>
      </w:pPr>
    </w:p>
    <w:p w14:paraId="7C416189" w14:textId="77777777" w:rsidR="000C309E" w:rsidRPr="005C29EE" w:rsidRDefault="000C309E" w:rsidP="000C309E">
      <w:pPr>
        <w:pStyle w:val="DefaultText"/>
        <w:jc w:val="both"/>
        <w:rPr>
          <w:rFonts w:ascii="Arial" w:hAnsi="Arial" w:cs="Arial"/>
          <w:sz w:val="22"/>
          <w:szCs w:val="22"/>
        </w:rPr>
      </w:pPr>
      <w:r w:rsidRPr="00141F80">
        <w:rPr>
          <w:rFonts w:ascii="Arial" w:hAnsi="Arial" w:cs="Arial"/>
          <w:sz w:val="22"/>
          <w:szCs w:val="22"/>
        </w:rPr>
        <w:t>On behalf of Cellnex UK Limited</w:t>
      </w:r>
    </w:p>
    <w:p w14:paraId="7D66FFA5" w14:textId="77777777" w:rsidR="00DE77F6" w:rsidRDefault="00DE77F6" w:rsidP="007A074D">
      <w:pPr>
        <w:pStyle w:val="DefaultText"/>
        <w:jc w:val="both"/>
        <w:rPr>
          <w:rFonts w:ascii="Arial" w:hAnsi="Arial" w:cs="Arial"/>
          <w:sz w:val="22"/>
          <w:szCs w:val="22"/>
        </w:rPr>
      </w:pPr>
    </w:p>
    <w:p w14:paraId="28D21A86" w14:textId="77777777" w:rsidR="004801B4" w:rsidRPr="007A074D" w:rsidRDefault="004801B4" w:rsidP="007A074D"/>
    <w:sectPr w:rsidR="004801B4" w:rsidRPr="007A074D" w:rsidSect="00FB5DD7">
      <w:headerReference w:type="default" r:id="rId8"/>
      <w:footerReference w:type="even" r:id="rId9"/>
      <w:footerReference w:type="default" r:id="rId10"/>
      <w:headerReference w:type="first" r:id="rId11"/>
      <w:footerReference w:type="first" r:id="rId12"/>
      <w:pgSz w:w="11900" w:h="16840"/>
      <w:pgMar w:top="1378" w:right="1077" w:bottom="278" w:left="1179" w:header="907"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F45FC" w14:textId="77777777" w:rsidR="00473824" w:rsidRDefault="00473824" w:rsidP="004801B4">
      <w:r>
        <w:separator/>
      </w:r>
    </w:p>
  </w:endnote>
  <w:endnote w:type="continuationSeparator" w:id="0">
    <w:p w14:paraId="1D1BBFD8" w14:textId="77777777" w:rsidR="00473824" w:rsidRDefault="00473824" w:rsidP="00480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2C448" w14:textId="77777777" w:rsidR="00FB5DD7" w:rsidRDefault="00FB5DD7" w:rsidP="00FB5DD7">
    <w:pPr>
      <w:jc w:val="center"/>
      <w:rPr>
        <w:rFonts w:ascii="Arial" w:hAnsi="Arial" w:cs="Arial"/>
        <w:color w:val="222222"/>
        <w:sz w:val="16"/>
        <w:szCs w:val="16"/>
        <w:shd w:val="clear" w:color="auto" w:fill="FFFFFF"/>
      </w:rPr>
    </w:pPr>
  </w:p>
  <w:p w14:paraId="3136C5E2" w14:textId="1D524160" w:rsidR="00FB5DD7" w:rsidRDefault="00FB5DD7" w:rsidP="00FB5DD7">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15E9F88D" w14:textId="06DEED00" w:rsidR="00FB5DD7" w:rsidRDefault="00FB5DD7" w:rsidP="00FB5DD7">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3F0F6E" w14:textId="77777777" w:rsidR="00FB5DD7" w:rsidRDefault="00FB5DD7" w:rsidP="00FB5DD7">
    <w:pPr>
      <w:jc w:val="center"/>
    </w:pPr>
  </w:p>
  <w:p w14:paraId="2516209D" w14:textId="77777777" w:rsidR="00FB5DD7" w:rsidRDefault="00FB5DD7" w:rsidP="00FB5DD7">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4146945B" w14:textId="35E4C995" w:rsidR="004801B4" w:rsidRPr="00FB5DD7" w:rsidRDefault="00FB5DD7" w:rsidP="00FB5DD7">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B044E9" w14:textId="77777777" w:rsidR="00FB5DD7" w:rsidRDefault="00FB5DD7" w:rsidP="00FB5DD7">
    <w:pPr>
      <w:jc w:val="center"/>
      <w:rPr>
        <w:rFonts w:ascii="Arial" w:hAnsi="Arial" w:cs="Arial"/>
        <w:color w:val="222222"/>
        <w:sz w:val="16"/>
        <w:szCs w:val="16"/>
        <w:shd w:val="clear" w:color="auto" w:fill="FFFFFF"/>
      </w:rPr>
    </w:pPr>
    <w:bookmarkStart w:id="94" w:name="_Hlk62955016"/>
    <w:bookmarkStart w:id="95" w:name="_Hlk62955017"/>
    <w:bookmarkStart w:id="96" w:name="_Hlk63107731"/>
    <w:bookmarkStart w:id="97" w:name="_Hlk63107732"/>
    <w:bookmarkStart w:id="98" w:name="_Hlk63108667"/>
    <w:bookmarkStart w:id="99" w:name="_Hlk63108668"/>
    <w:bookmarkStart w:id="100" w:name="_Hlk63423416"/>
    <w:bookmarkStart w:id="101" w:name="_Hlk63423417"/>
    <w:bookmarkStart w:id="102" w:name="_Hlk63424130"/>
    <w:bookmarkStart w:id="103" w:name="_Hlk63424131"/>
    <w:bookmarkStart w:id="104" w:name="_Hlk63424200"/>
    <w:bookmarkStart w:id="105" w:name="_Hlk63424201"/>
    <w:bookmarkStart w:id="106" w:name="_Hlk63424436"/>
    <w:bookmarkStart w:id="107" w:name="_Hlk63424437"/>
    <w:bookmarkStart w:id="108" w:name="_Hlk63424981"/>
    <w:bookmarkStart w:id="109" w:name="_Hlk63424982"/>
    <w:bookmarkStart w:id="110" w:name="_Hlk63425330"/>
    <w:bookmarkStart w:id="111" w:name="_Hlk63425331"/>
    <w:bookmarkStart w:id="112" w:name="_Hlk63426186"/>
    <w:bookmarkStart w:id="113" w:name="_Hlk63426187"/>
    <w:bookmarkStart w:id="114" w:name="_Hlk63426680"/>
    <w:bookmarkStart w:id="115" w:name="_Hlk63426681"/>
    <w:bookmarkStart w:id="116" w:name="_Hlk63427334"/>
    <w:bookmarkStart w:id="117" w:name="_Hlk63427335"/>
    <w:bookmarkStart w:id="118" w:name="_Hlk63428037"/>
    <w:bookmarkStart w:id="119" w:name="_Hlk63428038"/>
    <w:bookmarkStart w:id="120" w:name="_Hlk63436328"/>
    <w:bookmarkStart w:id="121" w:name="_Hlk63436329"/>
    <w:bookmarkStart w:id="122" w:name="_Hlk63437068"/>
    <w:bookmarkStart w:id="123" w:name="_Hlk63437069"/>
    <w:bookmarkStart w:id="124" w:name="_Hlk63437417"/>
    <w:bookmarkStart w:id="125" w:name="_Hlk63437418"/>
    <w:bookmarkStart w:id="126" w:name="_Hlk63437657"/>
    <w:bookmarkStart w:id="127" w:name="_Hlk63437658"/>
    <w:bookmarkStart w:id="128" w:name="_Hlk63438107"/>
    <w:bookmarkStart w:id="129" w:name="_Hlk63438108"/>
    <w:bookmarkStart w:id="130" w:name="_Hlk63438692"/>
    <w:bookmarkStart w:id="131" w:name="_Hlk63438693"/>
    <w:bookmarkStart w:id="132" w:name="_Hlk63440750"/>
    <w:bookmarkStart w:id="133" w:name="_Hlk63440751"/>
    <w:bookmarkStart w:id="134" w:name="_Hlk63440926"/>
    <w:bookmarkStart w:id="135" w:name="_Hlk63440927"/>
    <w:bookmarkStart w:id="136" w:name="_Hlk63441358"/>
    <w:bookmarkStart w:id="137" w:name="_Hlk63441359"/>
    <w:bookmarkStart w:id="138" w:name="_Hlk63441753"/>
    <w:bookmarkStart w:id="139" w:name="_Hlk63441754"/>
    <w:bookmarkStart w:id="140" w:name="_Hlk63441987"/>
    <w:bookmarkStart w:id="141" w:name="_Hlk63441988"/>
    <w:bookmarkStart w:id="142" w:name="_Hlk63442444"/>
    <w:bookmarkStart w:id="143" w:name="_Hlk63442445"/>
    <w:bookmarkStart w:id="144" w:name="_Hlk63442630"/>
    <w:bookmarkStart w:id="145" w:name="_Hlk63442631"/>
    <w:bookmarkStart w:id="146" w:name="_Hlk63443029"/>
    <w:bookmarkStart w:id="147" w:name="_Hlk63443030"/>
    <w:bookmarkStart w:id="148" w:name="_Hlk63447847"/>
    <w:bookmarkStart w:id="149" w:name="_Hlk63447848"/>
    <w:bookmarkStart w:id="150" w:name="_Hlk63448117"/>
    <w:bookmarkStart w:id="151" w:name="_Hlk63448118"/>
    <w:bookmarkStart w:id="152" w:name="_Hlk63448388"/>
    <w:bookmarkStart w:id="153" w:name="_Hlk63448389"/>
    <w:bookmarkStart w:id="154" w:name="_Hlk63448925"/>
    <w:bookmarkStart w:id="155" w:name="_Hlk63448926"/>
    <w:bookmarkStart w:id="156" w:name="_Hlk63449117"/>
    <w:bookmarkStart w:id="157" w:name="_Hlk63449118"/>
    <w:bookmarkStart w:id="158" w:name="_Hlk63449601"/>
    <w:bookmarkStart w:id="159" w:name="_Hlk63449602"/>
    <w:bookmarkStart w:id="160" w:name="_Hlk63449986"/>
    <w:bookmarkStart w:id="161" w:name="_Hlk63449987"/>
    <w:bookmarkStart w:id="162" w:name="_Hlk63450281"/>
    <w:bookmarkStart w:id="163" w:name="_Hlk63450282"/>
    <w:bookmarkStart w:id="164" w:name="_Hlk63450301"/>
    <w:bookmarkStart w:id="165" w:name="_Hlk63450302"/>
    <w:bookmarkStart w:id="166" w:name="_Hlk63450452"/>
    <w:bookmarkStart w:id="167" w:name="_Hlk63450453"/>
    <w:bookmarkStart w:id="168" w:name="_Hlk63450816"/>
    <w:bookmarkStart w:id="169" w:name="_Hlk63450817"/>
    <w:bookmarkStart w:id="170" w:name="_Hlk63451254"/>
    <w:bookmarkStart w:id="171" w:name="_Hlk63451255"/>
    <w:bookmarkStart w:id="172" w:name="_Hlk63451566"/>
    <w:bookmarkStart w:id="173" w:name="_Hlk63451567"/>
    <w:bookmarkStart w:id="174" w:name="_Hlk63451879"/>
    <w:bookmarkStart w:id="175" w:name="_Hlk63451880"/>
    <w:bookmarkStart w:id="176" w:name="_Hlk63452330"/>
    <w:bookmarkStart w:id="177" w:name="_Hlk63452331"/>
    <w:bookmarkStart w:id="178" w:name="_Hlk63522069"/>
    <w:bookmarkStart w:id="179" w:name="_Hlk63522070"/>
  </w:p>
  <w:p w14:paraId="24864F20" w14:textId="53FDD3B9" w:rsidR="00FB5DD7" w:rsidRDefault="00FB5DD7" w:rsidP="00FB5DD7">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23D4FECB" w14:textId="4F964C66" w:rsidR="00FB5DD7" w:rsidRPr="00FB5DD7" w:rsidRDefault="00FB5DD7" w:rsidP="00FB5DD7">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08CA55" w14:textId="77777777" w:rsidR="00473824" w:rsidRDefault="00473824" w:rsidP="004801B4">
      <w:r>
        <w:separator/>
      </w:r>
    </w:p>
  </w:footnote>
  <w:footnote w:type="continuationSeparator" w:id="0">
    <w:p w14:paraId="6ACBA50D" w14:textId="77777777" w:rsidR="00473824" w:rsidRDefault="00473824" w:rsidP="00480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B5B18" w14:textId="3F214D9D" w:rsidR="004801B4" w:rsidRDefault="004801B4" w:rsidP="004801B4">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B4E27" w14:textId="77777777" w:rsidR="00FB5DD7" w:rsidRPr="003B54EB" w:rsidRDefault="00FB5DD7" w:rsidP="00FB5DD7">
    <w:pPr>
      <w:pStyle w:val="Header"/>
      <w:tabs>
        <w:tab w:val="left" w:pos="1524"/>
        <w:tab w:val="left" w:pos="1692"/>
        <w:tab w:val="left" w:pos="1788"/>
        <w:tab w:val="left" w:pos="1908"/>
        <w:tab w:val="left" w:pos="2172"/>
        <w:tab w:val="left" w:pos="2208"/>
        <w:tab w:val="left" w:pos="2304"/>
        <w:tab w:val="left" w:pos="3024"/>
        <w:tab w:val="left" w:pos="3180"/>
        <w:tab w:val="left" w:pos="3216"/>
        <w:tab w:val="center" w:pos="3905"/>
        <w:tab w:val="left" w:pos="7488"/>
      </w:tabs>
      <w:rPr>
        <w:rFonts w:ascii="Calibri Light" w:hAnsi="Calibri Light" w:cs="Calibri Light"/>
        <w:b/>
        <w:bCs/>
      </w:rPr>
    </w:pPr>
    <w:bookmarkStart w:id="2" w:name="_Hlk62763955"/>
    <w:bookmarkStart w:id="3" w:name="_Hlk62763956"/>
    <w:bookmarkStart w:id="4" w:name="_Hlk62764981"/>
    <w:bookmarkStart w:id="5" w:name="_Hlk62764982"/>
    <w:bookmarkStart w:id="6" w:name="_Hlk63423184"/>
    <w:bookmarkStart w:id="7" w:name="_Hlk63423185"/>
    <w:bookmarkStart w:id="8" w:name="_Hlk63423618"/>
    <w:bookmarkStart w:id="9" w:name="_Hlk63423619"/>
    <w:bookmarkStart w:id="10" w:name="_Hlk63423988"/>
    <w:bookmarkStart w:id="11" w:name="_Hlk63423989"/>
    <w:bookmarkStart w:id="12" w:name="_Hlk63424286"/>
    <w:bookmarkStart w:id="13" w:name="_Hlk63424287"/>
    <w:bookmarkStart w:id="14" w:name="_Hlk63424517"/>
    <w:bookmarkStart w:id="15" w:name="_Hlk63424518"/>
    <w:bookmarkStart w:id="16" w:name="_Hlk63425134"/>
    <w:bookmarkStart w:id="17" w:name="_Hlk63425135"/>
    <w:bookmarkStart w:id="18" w:name="_Hlk63426090"/>
    <w:bookmarkStart w:id="19" w:name="_Hlk63426091"/>
    <w:bookmarkStart w:id="20" w:name="_Hlk63426297"/>
    <w:bookmarkStart w:id="21" w:name="_Hlk63426298"/>
    <w:bookmarkStart w:id="22" w:name="_Hlk63426907"/>
    <w:bookmarkStart w:id="23" w:name="_Hlk63426908"/>
    <w:bookmarkStart w:id="24" w:name="_Hlk63427874"/>
    <w:bookmarkStart w:id="25" w:name="_Hlk63427875"/>
    <w:bookmarkStart w:id="26" w:name="_Hlk63428133"/>
    <w:bookmarkStart w:id="27" w:name="_Hlk63428134"/>
    <w:bookmarkStart w:id="28" w:name="_Hlk63436025"/>
    <w:bookmarkStart w:id="29" w:name="_Hlk63436026"/>
    <w:bookmarkStart w:id="30" w:name="_Hlk63436143"/>
    <w:bookmarkStart w:id="31" w:name="_Hlk63436144"/>
    <w:bookmarkStart w:id="32" w:name="_Hlk63436471"/>
    <w:bookmarkStart w:id="33" w:name="_Hlk63436472"/>
    <w:bookmarkStart w:id="34" w:name="_Hlk63436577"/>
    <w:bookmarkStart w:id="35" w:name="_Hlk63436578"/>
    <w:bookmarkStart w:id="36" w:name="_Hlk63436673"/>
    <w:bookmarkStart w:id="37" w:name="_Hlk63436674"/>
    <w:bookmarkStart w:id="38" w:name="_Hlk63436810"/>
    <w:bookmarkStart w:id="39" w:name="_Hlk63436811"/>
    <w:bookmarkStart w:id="40" w:name="_Hlk63437586"/>
    <w:bookmarkStart w:id="41" w:name="_Hlk63437587"/>
    <w:bookmarkStart w:id="42" w:name="_Hlk63437751"/>
    <w:bookmarkStart w:id="43" w:name="_Hlk63437752"/>
    <w:bookmarkStart w:id="44" w:name="_Hlk63438358"/>
    <w:bookmarkStart w:id="45" w:name="_Hlk63438359"/>
    <w:bookmarkStart w:id="46" w:name="_Hlk63440478"/>
    <w:bookmarkStart w:id="47" w:name="_Hlk63440479"/>
    <w:bookmarkStart w:id="48" w:name="_Hlk63440866"/>
    <w:bookmarkStart w:id="49" w:name="_Hlk63440867"/>
    <w:bookmarkStart w:id="50" w:name="_Hlk63441048"/>
    <w:bookmarkStart w:id="51" w:name="_Hlk63441049"/>
    <w:bookmarkStart w:id="52" w:name="_Hlk63441594"/>
    <w:bookmarkStart w:id="53" w:name="_Hlk63441595"/>
    <w:bookmarkStart w:id="54" w:name="_Hlk63441922"/>
    <w:bookmarkStart w:id="55" w:name="_Hlk63441923"/>
    <w:bookmarkStart w:id="56" w:name="_Hlk63442297"/>
    <w:bookmarkStart w:id="57" w:name="_Hlk63442298"/>
    <w:bookmarkStart w:id="58" w:name="_Hlk63442570"/>
    <w:bookmarkStart w:id="59" w:name="_Hlk63442571"/>
    <w:bookmarkStart w:id="60" w:name="_Hlk63442819"/>
    <w:bookmarkStart w:id="61" w:name="_Hlk63442820"/>
    <w:bookmarkStart w:id="62" w:name="_Hlk63447464"/>
    <w:bookmarkStart w:id="63" w:name="_Hlk63447465"/>
    <w:bookmarkStart w:id="64" w:name="_Hlk63448031"/>
    <w:bookmarkStart w:id="65" w:name="_Hlk63448032"/>
    <w:bookmarkStart w:id="66" w:name="_Hlk63448206"/>
    <w:bookmarkStart w:id="67" w:name="_Hlk63448207"/>
    <w:bookmarkStart w:id="68" w:name="_Hlk63448756"/>
    <w:bookmarkStart w:id="69" w:name="_Hlk63448757"/>
    <w:bookmarkStart w:id="70" w:name="_Hlk63449047"/>
    <w:bookmarkStart w:id="71" w:name="_Hlk63449048"/>
    <w:bookmarkStart w:id="72" w:name="_Hlk63449200"/>
    <w:bookmarkStart w:id="73" w:name="_Hlk63449201"/>
    <w:bookmarkStart w:id="74" w:name="_Hlk63449740"/>
    <w:bookmarkStart w:id="75" w:name="_Hlk63449741"/>
    <w:bookmarkStart w:id="76" w:name="_Hlk63450172"/>
    <w:bookmarkStart w:id="77" w:name="_Hlk63450173"/>
    <w:bookmarkStart w:id="78" w:name="_Hlk63450414"/>
    <w:bookmarkStart w:id="79" w:name="_Hlk63450415"/>
    <w:bookmarkStart w:id="80" w:name="_Hlk63450535"/>
    <w:bookmarkStart w:id="81" w:name="_Hlk63450536"/>
    <w:bookmarkStart w:id="82" w:name="_Hlk63450960"/>
    <w:bookmarkStart w:id="83" w:name="_Hlk63450961"/>
    <w:bookmarkStart w:id="84" w:name="_Hlk63451459"/>
    <w:bookmarkStart w:id="85" w:name="_Hlk63451460"/>
    <w:bookmarkStart w:id="86" w:name="_Hlk63451784"/>
    <w:bookmarkStart w:id="87" w:name="_Hlk63451785"/>
    <w:bookmarkStart w:id="88" w:name="_Hlk63451958"/>
    <w:bookmarkStart w:id="89" w:name="_Hlk63451959"/>
    <w:bookmarkStart w:id="90" w:name="_Hlk63521591"/>
    <w:bookmarkStart w:id="91" w:name="_Hlk63521592"/>
    <w:bookmarkStart w:id="92" w:name="_Hlk63521687"/>
    <w:bookmarkStart w:id="93" w:name="_Hlk63521688"/>
    <w:r>
      <w:rPr>
        <w:noProof/>
      </w:rPr>
      <w:drawing>
        <wp:anchor distT="0" distB="0" distL="114300" distR="114300" simplePos="0" relativeHeight="251663360" behindDoc="0" locked="0" layoutInCell="1" allowOverlap="1" wp14:anchorId="293FEB80" wp14:editId="7A1280C9">
          <wp:simplePos x="0" y="0"/>
          <wp:positionH relativeFrom="margin">
            <wp:posOffset>635</wp:posOffset>
          </wp:positionH>
          <wp:positionV relativeFrom="margin">
            <wp:posOffset>-758825</wp:posOffset>
          </wp:positionV>
          <wp:extent cx="687600" cy="579600"/>
          <wp:effectExtent l="0" t="0" r="0" b="0"/>
          <wp:wrapSquare wrapText="bothSides"/>
          <wp:docPr id="13" name="Picture 1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4144" t="23233" r="33009" b="31912"/>
                  <a:stretch>
                    <a:fillRect/>
                  </a:stretch>
                </pic:blipFill>
                <pic:spPr bwMode="auto">
                  <a:xfrm>
                    <a:off x="0" y="0"/>
                    <a:ext cx="687600" cy="57960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b/>
        <w:bCs/>
      </w:rPr>
      <w:t xml:space="preserve">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p>
  <w:bookmarkEnd w:id="2"/>
  <w:bookmarkEnd w:id="3"/>
  <w:bookmarkEnd w:id="4"/>
  <w:bookmarkEnd w:id="5"/>
  <w:p w14:paraId="76B21797" w14:textId="77777777" w:rsidR="00FB5DD7" w:rsidRDefault="00FB5DD7" w:rsidP="00FB5DD7">
    <w:pPr>
      <w:pStyle w:val="Header"/>
    </w:pPr>
    <w:r>
      <w:rPr>
        <w:rFonts w:ascii="Calibri" w:hAnsi="Calibri" w:cs="Calibri"/>
        <w:b/>
        <w:bCs/>
      </w:rPr>
      <w:t xml:space="preserve"> </w:t>
    </w:r>
    <w:r w:rsidRPr="005A127E">
      <w:rPr>
        <w:rFonts w:ascii="Calibri" w:hAnsi="Calibri" w:cs="Calibri"/>
        <w:b/>
        <w:bCs/>
      </w:rPr>
      <w:t>WHP Telecoms Ltd, Helena House, Troy Mills, Troy Road, Leeds LS18 5GN</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53FFD8B3" w14:textId="561E4809" w:rsidR="007A074D" w:rsidRDefault="007A07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87339D"/>
    <w:multiLevelType w:val="hybridMultilevel"/>
    <w:tmpl w:val="99DE78B0"/>
    <w:lvl w:ilvl="0" w:tplc="FFFFFFFF">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E6836D5"/>
    <w:multiLevelType w:val="multilevel"/>
    <w:tmpl w:val="2758B01E"/>
    <w:lvl w:ilvl="0">
      <w:start w:val="1"/>
      <w:numFmt w:val="upperRoman"/>
      <w:lvlText w:val="%1."/>
      <w:lvlJc w:val="left"/>
      <w:pPr>
        <w:tabs>
          <w:tab w:val="num" w:pos="0"/>
        </w:tabs>
        <w:ind w:left="757" w:hanging="757"/>
      </w:pPr>
      <w:rPr>
        <w:rFonts w:ascii="Times New Roman" w:hAnsi="Times New Roman" w:hint="default"/>
      </w:rPr>
    </w:lvl>
    <w:lvl w:ilvl="1">
      <w:start w:val="1"/>
      <w:numFmt w:val="upperLetter"/>
      <w:lvlText w:val="%2."/>
      <w:lvlJc w:val="left"/>
      <w:pPr>
        <w:tabs>
          <w:tab w:val="num" w:pos="0"/>
        </w:tabs>
        <w:ind w:left="1514" w:hanging="757"/>
      </w:pPr>
      <w:rPr>
        <w:rFonts w:ascii="Times New Roman" w:hAnsi="Times New Roman" w:hint="default"/>
      </w:rPr>
    </w:lvl>
    <w:lvl w:ilvl="2">
      <w:start w:val="1"/>
      <w:numFmt w:val="decimal"/>
      <w:lvlText w:val="%3."/>
      <w:lvlJc w:val="left"/>
      <w:pPr>
        <w:tabs>
          <w:tab w:val="num" w:pos="0"/>
        </w:tabs>
        <w:ind w:left="2271" w:hanging="757"/>
      </w:pPr>
      <w:rPr>
        <w:rFonts w:ascii="Times New Roman" w:hAnsi="Times New Roman" w:hint="default"/>
      </w:rPr>
    </w:lvl>
    <w:lvl w:ilvl="3">
      <w:start w:val="1"/>
      <w:numFmt w:val="lowerRoman"/>
      <w:lvlText w:val="%4."/>
      <w:lvlJc w:val="left"/>
      <w:pPr>
        <w:tabs>
          <w:tab w:val="num" w:pos="864"/>
        </w:tabs>
        <w:ind w:left="864" w:hanging="864"/>
      </w:pPr>
      <w:rPr>
        <w:rFonts w:ascii="Arial" w:hAnsi="Arial" w:cs="Arial" w:hint="default"/>
        <w:b w:val="0"/>
        <w:i w:val="0"/>
      </w:rPr>
    </w:lvl>
    <w:lvl w:ilvl="4">
      <w:start w:val="1"/>
      <w:numFmt w:val="lowerLetter"/>
      <w:lvlText w:val="%5."/>
      <w:lvlJc w:val="left"/>
      <w:pPr>
        <w:tabs>
          <w:tab w:val="num" w:pos="0"/>
        </w:tabs>
        <w:ind w:left="3785" w:hanging="757"/>
      </w:pPr>
      <w:rPr>
        <w:rFonts w:ascii="Times New Roman" w:hAnsi="Times New Roman" w:hint="default"/>
      </w:rPr>
    </w:lvl>
    <w:lvl w:ilvl="5">
      <w:start w:val="1"/>
      <w:numFmt w:val="decimal"/>
      <w:lvlText w:val="%6)"/>
      <w:lvlJc w:val="left"/>
      <w:pPr>
        <w:tabs>
          <w:tab w:val="num" w:pos="0"/>
        </w:tabs>
        <w:ind w:left="4542" w:hanging="757"/>
      </w:pPr>
      <w:rPr>
        <w:rFonts w:ascii="Times New Roman" w:hAnsi="Times New Roman" w:hint="default"/>
      </w:rPr>
    </w:lvl>
    <w:lvl w:ilvl="6">
      <w:start w:val="1"/>
      <w:numFmt w:val="lowerRoman"/>
      <w:lvlText w:val="%7)"/>
      <w:lvlJc w:val="left"/>
      <w:pPr>
        <w:tabs>
          <w:tab w:val="num" w:pos="0"/>
        </w:tabs>
        <w:ind w:left="5299" w:hanging="757"/>
      </w:pPr>
      <w:rPr>
        <w:rFonts w:ascii="Times New Roman" w:hAnsi="Times New Roman" w:hint="default"/>
      </w:rPr>
    </w:lvl>
    <w:lvl w:ilvl="7">
      <w:start w:val="1"/>
      <w:numFmt w:val="lowerLetter"/>
      <w:lvlText w:val="%8)"/>
      <w:lvlJc w:val="left"/>
      <w:pPr>
        <w:tabs>
          <w:tab w:val="num" w:pos="0"/>
        </w:tabs>
        <w:ind w:left="6056" w:hanging="757"/>
      </w:pPr>
      <w:rPr>
        <w:rFonts w:ascii="Times New Roman" w:hAnsi="Times New Roman" w:hint="default"/>
      </w:rPr>
    </w:lvl>
    <w:lvl w:ilvl="8">
      <w:start w:val="1"/>
      <w:numFmt w:val="decimal"/>
      <w:lvlText w:val="(%9)"/>
      <w:lvlJc w:val="left"/>
      <w:pPr>
        <w:tabs>
          <w:tab w:val="num" w:pos="0"/>
        </w:tabs>
        <w:ind w:left="6813" w:hanging="757"/>
      </w:pPr>
      <w:rPr>
        <w:rFonts w:ascii="Times New Roman" w:hAnsi="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87F"/>
    <w:rsid w:val="00023F0E"/>
    <w:rsid w:val="00035943"/>
    <w:rsid w:val="000433A3"/>
    <w:rsid w:val="00051E1E"/>
    <w:rsid w:val="000C309E"/>
    <w:rsid w:val="000F75E8"/>
    <w:rsid w:val="00111E1A"/>
    <w:rsid w:val="00141F80"/>
    <w:rsid w:val="00173DB0"/>
    <w:rsid w:val="001B2149"/>
    <w:rsid w:val="001B56EE"/>
    <w:rsid w:val="00257F3D"/>
    <w:rsid w:val="002625CC"/>
    <w:rsid w:val="0028697D"/>
    <w:rsid w:val="002977E4"/>
    <w:rsid w:val="002D6ED3"/>
    <w:rsid w:val="00305048"/>
    <w:rsid w:val="00322CC0"/>
    <w:rsid w:val="00394F90"/>
    <w:rsid w:val="003D6167"/>
    <w:rsid w:val="00467632"/>
    <w:rsid w:val="00473824"/>
    <w:rsid w:val="00475512"/>
    <w:rsid w:val="004801B4"/>
    <w:rsid w:val="005729AD"/>
    <w:rsid w:val="0062440F"/>
    <w:rsid w:val="0066215F"/>
    <w:rsid w:val="006901C6"/>
    <w:rsid w:val="006B69FD"/>
    <w:rsid w:val="007522A9"/>
    <w:rsid w:val="00760E4E"/>
    <w:rsid w:val="007A074D"/>
    <w:rsid w:val="007A467D"/>
    <w:rsid w:val="007C314B"/>
    <w:rsid w:val="007D66AF"/>
    <w:rsid w:val="008247AC"/>
    <w:rsid w:val="00875D64"/>
    <w:rsid w:val="00900D51"/>
    <w:rsid w:val="0093758D"/>
    <w:rsid w:val="00942029"/>
    <w:rsid w:val="00956EAC"/>
    <w:rsid w:val="00975294"/>
    <w:rsid w:val="009767B4"/>
    <w:rsid w:val="009B63A5"/>
    <w:rsid w:val="009D01A2"/>
    <w:rsid w:val="009E3353"/>
    <w:rsid w:val="009F726C"/>
    <w:rsid w:val="00A047A4"/>
    <w:rsid w:val="00A174CC"/>
    <w:rsid w:val="00A24EB7"/>
    <w:rsid w:val="00AA2080"/>
    <w:rsid w:val="00AA287F"/>
    <w:rsid w:val="00AC4078"/>
    <w:rsid w:val="00B12781"/>
    <w:rsid w:val="00B16FEB"/>
    <w:rsid w:val="00B52F70"/>
    <w:rsid w:val="00B73C58"/>
    <w:rsid w:val="00BC4656"/>
    <w:rsid w:val="00C07A1D"/>
    <w:rsid w:val="00C30B29"/>
    <w:rsid w:val="00C5370E"/>
    <w:rsid w:val="00CD6E02"/>
    <w:rsid w:val="00CF69AB"/>
    <w:rsid w:val="00D155BE"/>
    <w:rsid w:val="00D335AE"/>
    <w:rsid w:val="00D44F0E"/>
    <w:rsid w:val="00D51AAC"/>
    <w:rsid w:val="00D65EBC"/>
    <w:rsid w:val="00D7114C"/>
    <w:rsid w:val="00DB3117"/>
    <w:rsid w:val="00DD2174"/>
    <w:rsid w:val="00DE77F6"/>
    <w:rsid w:val="00FB5DD7"/>
    <w:rsid w:val="00FD5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DC85E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729AD"/>
    <w:pPr>
      <w:widowControl w:val="0"/>
      <w:autoSpaceDE w:val="0"/>
      <w:autoSpaceDN w:val="0"/>
      <w:spacing w:before="1"/>
      <w:ind w:left="463"/>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22CC0"/>
  </w:style>
  <w:style w:type="paragraph" w:styleId="Header">
    <w:name w:val="header"/>
    <w:basedOn w:val="Normal"/>
    <w:link w:val="HeaderChar"/>
    <w:uiPriority w:val="99"/>
    <w:unhideWhenUsed/>
    <w:rsid w:val="004801B4"/>
    <w:pPr>
      <w:tabs>
        <w:tab w:val="center" w:pos="4513"/>
        <w:tab w:val="right" w:pos="9026"/>
      </w:tabs>
    </w:pPr>
  </w:style>
  <w:style w:type="character" w:customStyle="1" w:styleId="HeaderChar">
    <w:name w:val="Header Char"/>
    <w:basedOn w:val="DefaultParagraphFont"/>
    <w:link w:val="Header"/>
    <w:uiPriority w:val="99"/>
    <w:rsid w:val="004801B4"/>
  </w:style>
  <w:style w:type="paragraph" w:styleId="Footer">
    <w:name w:val="footer"/>
    <w:basedOn w:val="Normal"/>
    <w:link w:val="FooterChar"/>
    <w:uiPriority w:val="99"/>
    <w:unhideWhenUsed/>
    <w:rsid w:val="004801B4"/>
    <w:pPr>
      <w:tabs>
        <w:tab w:val="center" w:pos="4513"/>
        <w:tab w:val="right" w:pos="9026"/>
      </w:tabs>
    </w:pPr>
  </w:style>
  <w:style w:type="character" w:customStyle="1" w:styleId="FooterChar">
    <w:name w:val="Footer Char"/>
    <w:basedOn w:val="DefaultParagraphFont"/>
    <w:link w:val="Footer"/>
    <w:uiPriority w:val="99"/>
    <w:rsid w:val="004801B4"/>
  </w:style>
  <w:style w:type="character" w:customStyle="1" w:styleId="Heading1Char">
    <w:name w:val="Heading 1 Char"/>
    <w:basedOn w:val="DefaultParagraphFont"/>
    <w:link w:val="Heading1"/>
    <w:uiPriority w:val="9"/>
    <w:rsid w:val="005729AD"/>
    <w:rPr>
      <w:rFonts w:ascii="Arial" w:eastAsia="Arial" w:hAnsi="Arial" w:cs="Arial"/>
      <w:b/>
      <w:bCs/>
      <w:sz w:val="20"/>
      <w:szCs w:val="20"/>
    </w:rPr>
  </w:style>
  <w:style w:type="paragraph" w:styleId="BodyText">
    <w:name w:val="Body Text"/>
    <w:basedOn w:val="Normal"/>
    <w:link w:val="BodyTextChar"/>
    <w:uiPriority w:val="1"/>
    <w:qFormat/>
    <w:rsid w:val="005729AD"/>
    <w:pPr>
      <w:widowControl w:val="0"/>
      <w:autoSpaceDE w:val="0"/>
      <w:autoSpaceDN w:val="0"/>
    </w:pPr>
    <w:rPr>
      <w:rFonts w:ascii="Arial" w:eastAsia="Arial" w:hAnsi="Arial" w:cs="Arial"/>
      <w:sz w:val="20"/>
      <w:szCs w:val="20"/>
    </w:rPr>
  </w:style>
  <w:style w:type="character" w:customStyle="1" w:styleId="BodyTextChar">
    <w:name w:val="Body Text Char"/>
    <w:basedOn w:val="DefaultParagraphFont"/>
    <w:link w:val="BodyText"/>
    <w:uiPriority w:val="1"/>
    <w:rsid w:val="005729AD"/>
    <w:rPr>
      <w:rFonts w:ascii="Arial" w:eastAsia="Arial" w:hAnsi="Arial" w:cs="Arial"/>
      <w:sz w:val="20"/>
      <w:szCs w:val="20"/>
    </w:rPr>
  </w:style>
  <w:style w:type="character" w:styleId="Hyperlink">
    <w:name w:val="Hyperlink"/>
    <w:basedOn w:val="DefaultParagraphFont"/>
    <w:uiPriority w:val="99"/>
    <w:unhideWhenUsed/>
    <w:rsid w:val="00023F0E"/>
    <w:rPr>
      <w:color w:val="0563C1" w:themeColor="hyperlink"/>
      <w:u w:val="single"/>
    </w:rPr>
  </w:style>
  <w:style w:type="character" w:styleId="UnresolvedMention">
    <w:name w:val="Unresolved Mention"/>
    <w:basedOn w:val="DefaultParagraphFont"/>
    <w:uiPriority w:val="99"/>
    <w:rsid w:val="00023F0E"/>
    <w:rPr>
      <w:color w:val="605E5C"/>
      <w:shd w:val="clear" w:color="auto" w:fill="E1DFDD"/>
    </w:rPr>
  </w:style>
  <w:style w:type="paragraph" w:customStyle="1" w:styleId="ArqivaNormal">
    <w:name w:val="Arqiva Normal"/>
    <w:basedOn w:val="Normal"/>
    <w:qFormat/>
    <w:rsid w:val="00023F0E"/>
    <w:pPr>
      <w:spacing w:after="120" w:line="280" w:lineRule="atLeast"/>
    </w:pPr>
    <w:rPr>
      <w:rFonts w:ascii="Arial" w:eastAsia="Calibri" w:hAnsi="Arial" w:cs="Times New Roman"/>
      <w:sz w:val="18"/>
      <w:szCs w:val="22"/>
      <w:lang w:val="en-GB"/>
    </w:rPr>
  </w:style>
  <w:style w:type="paragraph" w:customStyle="1" w:styleId="DefaultText">
    <w:name w:val="Default Text"/>
    <w:basedOn w:val="Normal"/>
    <w:link w:val="DefaultTextChar"/>
    <w:rsid w:val="007A074D"/>
    <w:rPr>
      <w:rFonts w:ascii="Times New Roman" w:eastAsia="Times New Roman" w:hAnsi="Times New Roman" w:cs="Times New Roman"/>
      <w:szCs w:val="20"/>
      <w:lang w:val="en-GB"/>
    </w:rPr>
  </w:style>
  <w:style w:type="character" w:customStyle="1" w:styleId="DefaultTextChar">
    <w:name w:val="Default Text Char"/>
    <w:link w:val="DefaultText"/>
    <w:rsid w:val="007A074D"/>
    <w:rPr>
      <w:rFonts w:ascii="Times New Roman" w:eastAsia="Times New Roman" w:hAnsi="Times New Roman"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wismayer@whptelecoms.com"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3</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Tipping</dc:creator>
  <cp:keywords/>
  <dc:description/>
  <cp:lastModifiedBy>Guy Vincent</cp:lastModifiedBy>
  <cp:revision>23</cp:revision>
  <dcterms:created xsi:type="dcterms:W3CDTF">2020-12-15T16:25:00Z</dcterms:created>
  <dcterms:modified xsi:type="dcterms:W3CDTF">2021-03-10T17:33:00Z</dcterms:modified>
</cp:coreProperties>
</file>