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C3835C" w14:textId="77777777" w:rsidR="00F94118" w:rsidRDefault="00F94118" w:rsidP="00B33147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</w:p>
    <w:p w14:paraId="66CD5DEB" w14:textId="77777777" w:rsidR="00F94118" w:rsidRDefault="00F94118" w:rsidP="00B33147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</w:p>
    <w:p w14:paraId="6DC52ED9" w14:textId="14214CBC" w:rsidR="00B33147" w:rsidRPr="006A21C5" w:rsidRDefault="001E4E9F" w:rsidP="00B33147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>
        <w:rPr>
          <w:rFonts w:asciiTheme="majorHAnsi" w:hAnsiTheme="majorHAnsi" w:cstheme="majorHAnsi"/>
          <w:b/>
          <w:bCs/>
          <w:sz w:val="36"/>
          <w:szCs w:val="36"/>
        </w:rPr>
        <w:t>WASTE STRATEGY</w:t>
      </w:r>
      <w:r w:rsidR="006A21C5" w:rsidRPr="006A21C5">
        <w:rPr>
          <w:rFonts w:asciiTheme="majorHAnsi" w:hAnsiTheme="majorHAnsi" w:cstheme="majorHAnsi"/>
          <w:b/>
          <w:bCs/>
          <w:sz w:val="36"/>
          <w:szCs w:val="36"/>
        </w:rPr>
        <w:t xml:space="preserve"> TO SUPPORT A PLANNING AND LISTED BUILDING CONSENT APPLICATION</w:t>
      </w:r>
    </w:p>
    <w:p w14:paraId="4CA1AD8B" w14:textId="77777777" w:rsidR="00B33147" w:rsidRPr="006A21C5" w:rsidRDefault="00B33147" w:rsidP="00B33147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</w:p>
    <w:p w14:paraId="0F1229C4" w14:textId="31626622" w:rsidR="00D729DC" w:rsidRPr="006A21C5" w:rsidRDefault="006A21C5" w:rsidP="00B33147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6A21C5">
        <w:rPr>
          <w:rFonts w:asciiTheme="majorHAnsi" w:hAnsiTheme="majorHAnsi" w:cstheme="majorHAnsi"/>
          <w:b/>
          <w:bCs/>
          <w:sz w:val="36"/>
          <w:szCs w:val="36"/>
        </w:rPr>
        <w:t>FOR</w:t>
      </w:r>
    </w:p>
    <w:p w14:paraId="1D409EAB" w14:textId="5313C0AD" w:rsidR="006547D6" w:rsidRPr="006A21C5" w:rsidRDefault="006547D6" w:rsidP="00B33147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</w:p>
    <w:p w14:paraId="7F45C294" w14:textId="77777777" w:rsidR="0087708E" w:rsidRDefault="006A21C5" w:rsidP="00B33147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6A21C5">
        <w:rPr>
          <w:rFonts w:asciiTheme="majorHAnsi" w:hAnsiTheme="majorHAnsi" w:cstheme="majorHAnsi"/>
          <w:b/>
          <w:bCs/>
          <w:sz w:val="36"/>
          <w:szCs w:val="36"/>
        </w:rPr>
        <w:t xml:space="preserve">CHATHAM MILL, </w:t>
      </w:r>
    </w:p>
    <w:p w14:paraId="5856ACEA" w14:textId="77777777" w:rsidR="0087708E" w:rsidRDefault="0087708E" w:rsidP="00B33147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>
        <w:rPr>
          <w:rFonts w:asciiTheme="majorHAnsi" w:hAnsiTheme="majorHAnsi" w:cstheme="majorHAnsi"/>
          <w:b/>
          <w:bCs/>
          <w:sz w:val="36"/>
          <w:szCs w:val="36"/>
        </w:rPr>
        <w:t xml:space="preserve">LOWER ORMOND STREET, </w:t>
      </w:r>
    </w:p>
    <w:p w14:paraId="37D39809" w14:textId="324691DE" w:rsidR="006547D6" w:rsidRPr="006A21C5" w:rsidRDefault="006A21C5" w:rsidP="00B33147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6A21C5">
        <w:rPr>
          <w:rFonts w:asciiTheme="majorHAnsi" w:hAnsiTheme="majorHAnsi" w:cstheme="majorHAnsi"/>
          <w:b/>
          <w:bCs/>
          <w:sz w:val="36"/>
          <w:szCs w:val="36"/>
        </w:rPr>
        <w:t>MANCHESTER</w:t>
      </w:r>
    </w:p>
    <w:p w14:paraId="01E99808" w14:textId="797A2B1E" w:rsidR="00B33147" w:rsidRPr="006A21C5" w:rsidRDefault="00B33147" w:rsidP="00B33147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</w:p>
    <w:p w14:paraId="5ED5114A" w14:textId="77777777" w:rsidR="00B33147" w:rsidRPr="006A21C5" w:rsidRDefault="00B33147" w:rsidP="00B33147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</w:p>
    <w:p w14:paraId="1B9825DE" w14:textId="0FD7563F" w:rsidR="006547D6" w:rsidRDefault="006A21C5" w:rsidP="00B33147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6A21C5">
        <w:rPr>
          <w:rFonts w:asciiTheme="majorHAnsi" w:hAnsiTheme="majorHAnsi" w:cstheme="majorHAnsi"/>
          <w:b/>
          <w:bCs/>
          <w:sz w:val="36"/>
          <w:szCs w:val="36"/>
        </w:rPr>
        <w:t xml:space="preserve">CLIENT – </w:t>
      </w:r>
      <w:r>
        <w:rPr>
          <w:rFonts w:asciiTheme="majorHAnsi" w:hAnsiTheme="majorHAnsi" w:cstheme="majorHAnsi"/>
          <w:b/>
          <w:bCs/>
          <w:sz w:val="36"/>
          <w:szCs w:val="36"/>
        </w:rPr>
        <w:t>DANIEL JONES</w:t>
      </w:r>
    </w:p>
    <w:p w14:paraId="53145912" w14:textId="36F5EAD2" w:rsidR="00874F4B" w:rsidRPr="006A21C5" w:rsidRDefault="00874F4B" w:rsidP="00B33147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>
        <w:rPr>
          <w:rFonts w:asciiTheme="majorHAnsi" w:hAnsiTheme="majorHAnsi" w:cstheme="majorHAnsi"/>
          <w:b/>
          <w:bCs/>
          <w:sz w:val="36"/>
          <w:szCs w:val="36"/>
        </w:rPr>
        <w:t>M-One Studios Ltd</w:t>
      </w:r>
    </w:p>
    <w:p w14:paraId="11481806" w14:textId="15CE6870" w:rsidR="006547D6" w:rsidRPr="006A21C5" w:rsidRDefault="006547D6" w:rsidP="00B33147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</w:p>
    <w:p w14:paraId="2A894464" w14:textId="4430A3EC" w:rsidR="006547D6" w:rsidRPr="006A21C5" w:rsidRDefault="006A21C5" w:rsidP="00B33147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6A21C5">
        <w:rPr>
          <w:rFonts w:asciiTheme="majorHAnsi" w:hAnsiTheme="majorHAnsi" w:cstheme="majorHAnsi"/>
          <w:b/>
          <w:bCs/>
          <w:sz w:val="36"/>
          <w:szCs w:val="36"/>
        </w:rPr>
        <w:t>DATE – OCTOBER 2020</w:t>
      </w:r>
    </w:p>
    <w:p w14:paraId="37B24833" w14:textId="2EEF3E90" w:rsidR="006547D6" w:rsidRDefault="00140031" w:rsidP="00B33147">
      <w:pPr>
        <w:jc w:val="both"/>
        <w:rPr>
          <w:rFonts w:asciiTheme="majorHAnsi" w:hAnsiTheme="majorHAnsi" w:cstheme="majorHAnsi"/>
        </w:rPr>
      </w:pPr>
      <w:r>
        <w:rPr>
          <w:b/>
          <w:bCs/>
          <w:color w:val="FF0000"/>
          <w:u w:val="single"/>
        </w:rPr>
        <w:t xml:space="preserve">application ref: </w:t>
      </w:r>
      <w:bookmarkStart w:id="0" w:name="_Hlk61618360"/>
      <w:r>
        <w:rPr>
          <w:b/>
          <w:bCs/>
          <w:color w:val="FF0000"/>
          <w:u w:val="single"/>
        </w:rPr>
        <w:t>128758/</w:t>
      </w:r>
      <w:r w:rsidR="006D45EC">
        <w:rPr>
          <w:b/>
          <w:bCs/>
          <w:color w:val="FF0000"/>
          <w:u w:val="single"/>
        </w:rPr>
        <w:t>F</w:t>
      </w:r>
      <w:r>
        <w:rPr>
          <w:b/>
          <w:bCs/>
          <w:color w:val="FF0000"/>
          <w:u w:val="single"/>
        </w:rPr>
        <w:t>O/2020</w:t>
      </w:r>
      <w:bookmarkEnd w:id="0"/>
      <w:r>
        <w:rPr>
          <w:b/>
          <w:bCs/>
          <w:color w:val="FF0000"/>
          <w:u w:val="single"/>
        </w:rPr>
        <w:t xml:space="preserve"> &amp; 128759/LO/2020</w:t>
      </w:r>
      <w:r w:rsidR="006547D6">
        <w:rPr>
          <w:rFonts w:asciiTheme="majorHAnsi" w:hAnsiTheme="majorHAnsi" w:cstheme="majorHAnsi"/>
        </w:rPr>
        <w:br w:type="page"/>
      </w:r>
    </w:p>
    <w:p w14:paraId="2DF566A9" w14:textId="77777777" w:rsidR="00753A6F" w:rsidRDefault="00753A6F" w:rsidP="00B3314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b/>
          <w:bCs/>
        </w:rPr>
        <w:sectPr w:rsidR="00753A6F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71E9C8A" w14:textId="77777777" w:rsidR="001F5ADF" w:rsidRDefault="001F5ADF" w:rsidP="001F5ADF">
      <w:pPr>
        <w:pStyle w:val="ListParagraph"/>
        <w:spacing w:after="0" w:line="360" w:lineRule="auto"/>
        <w:ind w:left="360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lastRenderedPageBreak/>
        <w:t>To be read in connection with the following documents</w:t>
      </w:r>
    </w:p>
    <w:p w14:paraId="0C680A3E" w14:textId="77777777" w:rsidR="001F5ADF" w:rsidRDefault="001F5ADF" w:rsidP="001F5ADF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B13EC1">
        <w:rPr>
          <w:rFonts w:asciiTheme="majorHAnsi" w:hAnsiTheme="majorHAnsi" w:cstheme="majorHAnsi"/>
          <w:sz w:val="20"/>
          <w:szCs w:val="20"/>
        </w:rPr>
        <w:t xml:space="preserve">Drawings </w:t>
      </w:r>
    </w:p>
    <w:p w14:paraId="0E5D912B" w14:textId="77777777" w:rsidR="001F5ADF" w:rsidRDefault="001F5ADF" w:rsidP="001F5ADF">
      <w:pPr>
        <w:pStyle w:val="ListParagraph"/>
        <w:numPr>
          <w:ilvl w:val="1"/>
          <w:numId w:val="8"/>
        </w:num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3628">
        <w:rPr>
          <w:rFonts w:asciiTheme="majorHAnsi" w:hAnsiTheme="majorHAnsi" w:cstheme="majorHAnsi"/>
          <w:sz w:val="20"/>
          <w:szCs w:val="20"/>
        </w:rPr>
        <w:t>T01.A1L - As Existing</w:t>
      </w:r>
    </w:p>
    <w:p w14:paraId="3696CB47" w14:textId="77777777" w:rsidR="001F5ADF" w:rsidRDefault="001F5ADF" w:rsidP="001F5ADF">
      <w:pPr>
        <w:pStyle w:val="ListParagraph"/>
        <w:numPr>
          <w:ilvl w:val="1"/>
          <w:numId w:val="8"/>
        </w:num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3628">
        <w:rPr>
          <w:rFonts w:asciiTheme="majorHAnsi" w:hAnsiTheme="majorHAnsi" w:cstheme="majorHAnsi"/>
          <w:sz w:val="20"/>
          <w:szCs w:val="20"/>
        </w:rPr>
        <w:t>T02.A3L - North Block - As Proposed</w:t>
      </w:r>
    </w:p>
    <w:p w14:paraId="52014686" w14:textId="77777777" w:rsidR="001F5ADF" w:rsidRDefault="001F5ADF" w:rsidP="001F5ADF">
      <w:pPr>
        <w:pStyle w:val="ListParagraph"/>
        <w:numPr>
          <w:ilvl w:val="1"/>
          <w:numId w:val="8"/>
        </w:num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3628">
        <w:rPr>
          <w:rFonts w:asciiTheme="majorHAnsi" w:hAnsiTheme="majorHAnsi" w:cstheme="majorHAnsi"/>
          <w:sz w:val="20"/>
          <w:szCs w:val="20"/>
        </w:rPr>
        <w:t>T04.A3L - Strip Out</w:t>
      </w:r>
    </w:p>
    <w:p w14:paraId="15FB5375" w14:textId="77777777" w:rsidR="001F5ADF" w:rsidRDefault="001F5ADF" w:rsidP="001F5ADF">
      <w:pPr>
        <w:pStyle w:val="ListParagraph"/>
        <w:numPr>
          <w:ilvl w:val="1"/>
          <w:numId w:val="8"/>
        </w:num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3628">
        <w:rPr>
          <w:rFonts w:asciiTheme="majorHAnsi" w:hAnsiTheme="majorHAnsi" w:cstheme="majorHAnsi"/>
          <w:sz w:val="20"/>
          <w:szCs w:val="20"/>
        </w:rPr>
        <w:t xml:space="preserve">T05.A1L </w:t>
      </w:r>
      <w:r>
        <w:rPr>
          <w:rFonts w:asciiTheme="majorHAnsi" w:hAnsiTheme="majorHAnsi" w:cstheme="majorHAnsi"/>
          <w:sz w:val="20"/>
          <w:szCs w:val="20"/>
        </w:rPr>
        <w:t>–</w:t>
      </w:r>
      <w:r w:rsidRPr="00463628">
        <w:rPr>
          <w:rFonts w:asciiTheme="majorHAnsi" w:hAnsiTheme="majorHAnsi" w:cstheme="majorHAnsi"/>
          <w:sz w:val="20"/>
          <w:szCs w:val="20"/>
        </w:rPr>
        <w:t xml:space="preserve"> Elevations</w:t>
      </w:r>
    </w:p>
    <w:p w14:paraId="65BD5BA2" w14:textId="77777777" w:rsidR="001F5ADF" w:rsidRDefault="001F5ADF" w:rsidP="001F5ADF">
      <w:pPr>
        <w:pStyle w:val="ListParagraph"/>
        <w:numPr>
          <w:ilvl w:val="1"/>
          <w:numId w:val="8"/>
        </w:num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3628">
        <w:rPr>
          <w:rFonts w:asciiTheme="majorHAnsi" w:hAnsiTheme="majorHAnsi" w:cstheme="majorHAnsi"/>
          <w:sz w:val="20"/>
          <w:szCs w:val="20"/>
        </w:rPr>
        <w:t>T06.A3L Site Location Plan</w:t>
      </w:r>
    </w:p>
    <w:p w14:paraId="2C715588" w14:textId="77777777" w:rsidR="001F5ADF" w:rsidRDefault="001F5ADF" w:rsidP="001F5ADF">
      <w:pPr>
        <w:pStyle w:val="ListParagraph"/>
        <w:numPr>
          <w:ilvl w:val="1"/>
          <w:numId w:val="8"/>
        </w:num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3628">
        <w:rPr>
          <w:rFonts w:asciiTheme="majorHAnsi" w:hAnsiTheme="majorHAnsi" w:cstheme="majorHAnsi"/>
          <w:sz w:val="20"/>
          <w:szCs w:val="20"/>
        </w:rPr>
        <w:t>T07.A3L Building Identification</w:t>
      </w:r>
    </w:p>
    <w:p w14:paraId="12EB09AB" w14:textId="77777777" w:rsidR="001F5ADF" w:rsidRDefault="001F5ADF" w:rsidP="001F5ADF">
      <w:pPr>
        <w:pStyle w:val="ListParagraph"/>
        <w:numPr>
          <w:ilvl w:val="1"/>
          <w:numId w:val="8"/>
        </w:num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3628">
        <w:rPr>
          <w:rFonts w:asciiTheme="majorHAnsi" w:hAnsiTheme="majorHAnsi" w:cstheme="majorHAnsi"/>
          <w:sz w:val="20"/>
          <w:szCs w:val="20"/>
        </w:rPr>
        <w:t>T08.A3L - As proposed</w:t>
      </w:r>
      <w:r>
        <w:rPr>
          <w:rFonts w:asciiTheme="majorHAnsi" w:hAnsiTheme="majorHAnsi" w:cstheme="majorHAnsi"/>
          <w:sz w:val="20"/>
          <w:szCs w:val="20"/>
        </w:rPr>
        <w:t xml:space="preserve"> (2)</w:t>
      </w:r>
    </w:p>
    <w:p w14:paraId="5DDE8EA1" w14:textId="77777777" w:rsidR="001F5ADF" w:rsidRPr="00463628" w:rsidRDefault="001F5ADF" w:rsidP="001F5ADF">
      <w:pPr>
        <w:pStyle w:val="ListParagraph"/>
        <w:numPr>
          <w:ilvl w:val="1"/>
          <w:numId w:val="8"/>
        </w:num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3628">
        <w:rPr>
          <w:rFonts w:asciiTheme="majorHAnsi" w:hAnsiTheme="majorHAnsi" w:cstheme="majorHAnsi"/>
          <w:sz w:val="20"/>
          <w:szCs w:val="20"/>
        </w:rPr>
        <w:t>T09.A3L - Strip Out Sections</w:t>
      </w:r>
    </w:p>
    <w:p w14:paraId="3E12A874" w14:textId="77777777" w:rsidR="001F5ADF" w:rsidRDefault="001F5ADF" w:rsidP="001F5ADF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B13EC1">
        <w:rPr>
          <w:rFonts w:asciiTheme="majorHAnsi" w:hAnsiTheme="majorHAnsi" w:cstheme="majorHAnsi"/>
          <w:sz w:val="20"/>
          <w:szCs w:val="20"/>
        </w:rPr>
        <w:t>13102020  MATERIALS</w:t>
      </w:r>
      <w:proofErr w:type="gramEnd"/>
      <w:r w:rsidRPr="00B13EC1">
        <w:rPr>
          <w:rFonts w:asciiTheme="majorHAnsi" w:hAnsiTheme="majorHAnsi" w:cstheme="majorHAnsi"/>
          <w:sz w:val="20"/>
          <w:szCs w:val="20"/>
        </w:rPr>
        <w:t xml:space="preserve"> STATEMENT Chatham Mill Manchester </w:t>
      </w:r>
      <w:r>
        <w:rPr>
          <w:rFonts w:asciiTheme="majorHAnsi" w:hAnsiTheme="majorHAnsi" w:cstheme="majorHAnsi"/>
          <w:sz w:val="20"/>
          <w:szCs w:val="20"/>
        </w:rPr>
        <w:t>(</w:t>
      </w:r>
      <w:r w:rsidRPr="00B13EC1">
        <w:rPr>
          <w:rFonts w:asciiTheme="majorHAnsi" w:hAnsiTheme="majorHAnsi" w:cstheme="majorHAnsi"/>
          <w:sz w:val="20"/>
          <w:szCs w:val="20"/>
        </w:rPr>
        <w:t>SPC10029)</w:t>
      </w:r>
    </w:p>
    <w:p w14:paraId="6CD54E8B" w14:textId="311C7E54" w:rsidR="001F5ADF" w:rsidRDefault="001F5ADF" w:rsidP="001F5ADF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463628">
        <w:rPr>
          <w:rFonts w:asciiTheme="majorHAnsi" w:hAnsiTheme="majorHAnsi" w:cstheme="majorHAnsi"/>
          <w:sz w:val="20"/>
          <w:szCs w:val="20"/>
        </w:rPr>
        <w:t>13102020  HERITAGE</w:t>
      </w:r>
      <w:proofErr w:type="gramEnd"/>
      <w:r w:rsidRPr="00463628">
        <w:rPr>
          <w:rFonts w:asciiTheme="majorHAnsi" w:hAnsiTheme="majorHAnsi" w:cstheme="majorHAnsi"/>
          <w:sz w:val="20"/>
          <w:szCs w:val="20"/>
        </w:rPr>
        <w:t xml:space="preserve"> STATEMENT (</w:t>
      </w:r>
      <w:r>
        <w:rPr>
          <w:rFonts w:asciiTheme="majorHAnsi" w:hAnsiTheme="majorHAnsi" w:cstheme="majorHAnsi"/>
          <w:sz w:val="20"/>
          <w:szCs w:val="20"/>
        </w:rPr>
        <w:t>v</w:t>
      </w:r>
      <w:r w:rsidRPr="00463628">
        <w:rPr>
          <w:rFonts w:asciiTheme="majorHAnsi" w:hAnsiTheme="majorHAnsi" w:cstheme="majorHAnsi"/>
          <w:sz w:val="20"/>
          <w:szCs w:val="20"/>
        </w:rPr>
        <w:t>2)  Chatham Mill Manchester  SPC10029</w:t>
      </w:r>
    </w:p>
    <w:p w14:paraId="4E33139F" w14:textId="77777777" w:rsidR="001F5ADF" w:rsidRDefault="001F5ADF" w:rsidP="001F5ADF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463628">
        <w:rPr>
          <w:rFonts w:asciiTheme="majorHAnsi" w:hAnsiTheme="majorHAnsi" w:cstheme="majorHAnsi"/>
          <w:sz w:val="20"/>
          <w:szCs w:val="20"/>
        </w:rPr>
        <w:t>13102020  PLANNING</w:t>
      </w:r>
      <w:proofErr w:type="gramEnd"/>
      <w:r w:rsidRPr="00463628">
        <w:rPr>
          <w:rFonts w:asciiTheme="majorHAnsi" w:hAnsiTheme="majorHAnsi" w:cstheme="majorHAnsi"/>
          <w:sz w:val="20"/>
          <w:szCs w:val="20"/>
        </w:rPr>
        <w:t xml:space="preserve"> STATEMENT (v2) Chatham Mill Manchester SPC10029</w:t>
      </w:r>
    </w:p>
    <w:p w14:paraId="18848E9C" w14:textId="533D9FAA" w:rsidR="001F5ADF" w:rsidRDefault="001F5ADF" w:rsidP="001F5ADF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463628">
        <w:rPr>
          <w:rFonts w:asciiTheme="majorHAnsi" w:hAnsiTheme="majorHAnsi" w:cstheme="majorHAnsi"/>
          <w:sz w:val="20"/>
          <w:szCs w:val="20"/>
        </w:rPr>
        <w:t xml:space="preserve">13102020  </w:t>
      </w:r>
      <w:r>
        <w:rPr>
          <w:rFonts w:asciiTheme="majorHAnsi" w:hAnsiTheme="majorHAnsi" w:cstheme="majorHAnsi"/>
          <w:sz w:val="20"/>
          <w:szCs w:val="20"/>
        </w:rPr>
        <w:t>DESIGN</w:t>
      </w:r>
      <w:r w:rsidRPr="00463628">
        <w:rPr>
          <w:rFonts w:asciiTheme="majorHAnsi" w:hAnsiTheme="majorHAnsi" w:cstheme="majorHAnsi"/>
          <w:sz w:val="20"/>
          <w:szCs w:val="20"/>
        </w:rPr>
        <w:t xml:space="preserve"> S</w:t>
      </w:r>
      <w:r>
        <w:rPr>
          <w:rFonts w:asciiTheme="majorHAnsi" w:hAnsiTheme="majorHAnsi" w:cstheme="majorHAnsi"/>
          <w:sz w:val="20"/>
          <w:szCs w:val="20"/>
        </w:rPr>
        <w:t>TATEMENT (v2)</w:t>
      </w:r>
      <w:r w:rsidRPr="00463628">
        <w:rPr>
          <w:rFonts w:asciiTheme="majorHAnsi" w:hAnsiTheme="majorHAnsi" w:cstheme="majorHAnsi"/>
          <w:sz w:val="20"/>
          <w:szCs w:val="20"/>
        </w:rPr>
        <w:t xml:space="preserve">  Chatham Mill Manchester  SPC10029</w:t>
      </w:r>
    </w:p>
    <w:p w14:paraId="305FB3F7" w14:textId="77777777" w:rsidR="001F5ADF" w:rsidRPr="00B13EC1" w:rsidRDefault="001F5ADF" w:rsidP="001F5ADF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proofErr w:type="spellStart"/>
      <w:r w:rsidRPr="00463628">
        <w:rPr>
          <w:rFonts w:asciiTheme="majorHAnsi" w:hAnsiTheme="majorHAnsi" w:cstheme="majorHAnsi"/>
          <w:sz w:val="20"/>
          <w:szCs w:val="20"/>
        </w:rPr>
        <w:t>xpelair</w:t>
      </w:r>
      <w:proofErr w:type="spellEnd"/>
      <w:r w:rsidRPr="00463628">
        <w:rPr>
          <w:rFonts w:asciiTheme="majorHAnsi" w:hAnsiTheme="majorHAnsi" w:cstheme="majorHAnsi"/>
          <w:sz w:val="20"/>
          <w:szCs w:val="20"/>
        </w:rPr>
        <w:t>-ventilation-guide</w:t>
      </w:r>
    </w:p>
    <w:p w14:paraId="05B39255" w14:textId="77777777" w:rsidR="001F5ADF" w:rsidRDefault="001F5ADF" w:rsidP="001F5ADF">
      <w:pPr>
        <w:pStyle w:val="ListParagraph"/>
        <w:spacing w:after="0" w:line="360" w:lineRule="auto"/>
        <w:ind w:left="360"/>
        <w:jc w:val="both"/>
        <w:rPr>
          <w:rFonts w:asciiTheme="majorHAnsi" w:hAnsiTheme="majorHAnsi" w:cstheme="majorHAnsi"/>
          <w:b/>
          <w:bCs/>
        </w:rPr>
      </w:pPr>
    </w:p>
    <w:p w14:paraId="0017BA01" w14:textId="05897754" w:rsidR="00351C8D" w:rsidRDefault="00B33147" w:rsidP="00351C8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b/>
          <w:bCs/>
        </w:rPr>
      </w:pPr>
      <w:r w:rsidRPr="00B33147">
        <w:rPr>
          <w:rFonts w:asciiTheme="majorHAnsi" w:hAnsiTheme="majorHAnsi" w:cstheme="majorHAnsi"/>
          <w:b/>
          <w:bCs/>
        </w:rPr>
        <w:t>INTRODUCTION</w:t>
      </w:r>
    </w:p>
    <w:p w14:paraId="2FC14CBE" w14:textId="77777777" w:rsidR="005C379E" w:rsidRDefault="005C379E" w:rsidP="005C379E">
      <w:pPr>
        <w:pStyle w:val="ListParagraph"/>
        <w:spacing w:after="0" w:line="360" w:lineRule="auto"/>
        <w:ind w:left="360"/>
        <w:jc w:val="both"/>
        <w:rPr>
          <w:rFonts w:asciiTheme="majorHAnsi" w:hAnsiTheme="majorHAnsi" w:cstheme="majorHAnsi"/>
          <w:b/>
          <w:bCs/>
        </w:rPr>
      </w:pPr>
    </w:p>
    <w:p w14:paraId="08680E91" w14:textId="6DF8EDAE" w:rsidR="005F1756" w:rsidRPr="00444968" w:rsidRDefault="00362CBE" w:rsidP="005C379E">
      <w:pPr>
        <w:pStyle w:val="ListParagraph"/>
        <w:numPr>
          <w:ilvl w:val="1"/>
          <w:numId w:val="1"/>
        </w:numPr>
        <w:spacing w:after="0" w:line="360" w:lineRule="auto"/>
        <w:ind w:left="432"/>
        <w:jc w:val="both"/>
        <w:rPr>
          <w:rFonts w:asciiTheme="majorHAnsi" w:hAnsiTheme="majorHAnsi" w:cstheme="majorHAnsi"/>
          <w:b/>
          <w:bCs/>
        </w:rPr>
      </w:pPr>
      <w:r w:rsidRPr="00351C8D">
        <w:rPr>
          <w:rFonts w:asciiTheme="majorHAnsi" w:hAnsiTheme="majorHAnsi" w:cstheme="majorHAnsi"/>
        </w:rPr>
        <w:t xml:space="preserve">The following </w:t>
      </w:r>
      <w:r w:rsidR="00444968">
        <w:rPr>
          <w:rFonts w:asciiTheme="majorHAnsi" w:hAnsiTheme="majorHAnsi" w:cstheme="majorHAnsi"/>
        </w:rPr>
        <w:t>waste strategy</w:t>
      </w:r>
      <w:r w:rsidRPr="00351C8D">
        <w:rPr>
          <w:rFonts w:asciiTheme="majorHAnsi" w:hAnsiTheme="majorHAnsi" w:cstheme="majorHAnsi"/>
        </w:rPr>
        <w:t xml:space="preserve"> has been written to accompany a planning application and listed building consent application for works </w:t>
      </w:r>
      <w:r w:rsidR="001856EB" w:rsidRPr="00351C8D">
        <w:rPr>
          <w:rFonts w:asciiTheme="majorHAnsi" w:hAnsiTheme="majorHAnsi" w:cstheme="majorHAnsi"/>
        </w:rPr>
        <w:t>to the ground floor of the north block</w:t>
      </w:r>
      <w:r w:rsidRPr="00351C8D">
        <w:rPr>
          <w:rFonts w:asciiTheme="majorHAnsi" w:hAnsiTheme="majorHAnsi" w:cstheme="majorHAnsi"/>
        </w:rPr>
        <w:t xml:space="preserve"> of Chatham Mill, Manchester.</w:t>
      </w:r>
    </w:p>
    <w:p w14:paraId="322D2561" w14:textId="08FFC3E5" w:rsidR="00CF5CC3" w:rsidRDefault="00CF5CC3" w:rsidP="007D7805">
      <w:pPr>
        <w:spacing w:after="0" w:line="360" w:lineRule="auto"/>
        <w:ind w:left="360"/>
        <w:jc w:val="both"/>
        <w:rPr>
          <w:rFonts w:asciiTheme="majorHAnsi" w:hAnsiTheme="majorHAnsi" w:cstheme="majorHAnsi"/>
        </w:rPr>
      </w:pPr>
    </w:p>
    <w:p w14:paraId="1DC7AF16" w14:textId="25A9EE7D" w:rsidR="00351C8D" w:rsidRDefault="00CF5CC3" w:rsidP="00351C8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b/>
          <w:bCs/>
        </w:rPr>
      </w:pPr>
      <w:r w:rsidRPr="001E0584">
        <w:rPr>
          <w:rFonts w:asciiTheme="majorHAnsi" w:hAnsiTheme="majorHAnsi" w:cstheme="majorHAnsi"/>
          <w:b/>
          <w:bCs/>
        </w:rPr>
        <w:t>REUSE AND ENVIRONMENTAL STATEMENT</w:t>
      </w:r>
    </w:p>
    <w:p w14:paraId="032F069C" w14:textId="77777777" w:rsidR="005C379E" w:rsidRDefault="005C379E" w:rsidP="005C379E">
      <w:pPr>
        <w:pStyle w:val="ListParagraph"/>
        <w:spacing w:after="0" w:line="360" w:lineRule="auto"/>
        <w:ind w:left="360"/>
        <w:jc w:val="both"/>
        <w:rPr>
          <w:rFonts w:asciiTheme="majorHAnsi" w:hAnsiTheme="majorHAnsi" w:cstheme="majorHAnsi"/>
          <w:b/>
          <w:bCs/>
        </w:rPr>
      </w:pPr>
    </w:p>
    <w:p w14:paraId="3C609E92" w14:textId="7ABCB366" w:rsidR="00CF5CC3" w:rsidRPr="00351C8D" w:rsidRDefault="00CF5CC3" w:rsidP="005C379E">
      <w:pPr>
        <w:pStyle w:val="ListParagraph"/>
        <w:numPr>
          <w:ilvl w:val="1"/>
          <w:numId w:val="1"/>
        </w:numPr>
        <w:spacing w:after="0" w:line="360" w:lineRule="auto"/>
        <w:ind w:left="432"/>
        <w:jc w:val="both"/>
        <w:rPr>
          <w:rFonts w:asciiTheme="majorHAnsi" w:hAnsiTheme="majorHAnsi" w:cstheme="majorHAnsi"/>
          <w:b/>
          <w:bCs/>
        </w:rPr>
      </w:pPr>
      <w:r w:rsidRPr="00351C8D">
        <w:rPr>
          <w:rFonts w:asciiTheme="majorHAnsi" w:hAnsiTheme="majorHAnsi" w:cstheme="majorHAnsi"/>
        </w:rPr>
        <w:t xml:space="preserve">Waste from the development will be segregated into </w:t>
      </w:r>
      <w:r w:rsidR="001E4E9F">
        <w:rPr>
          <w:rFonts w:asciiTheme="majorHAnsi" w:hAnsiTheme="majorHAnsi" w:cstheme="majorHAnsi"/>
        </w:rPr>
        <w:t>5</w:t>
      </w:r>
      <w:r w:rsidR="00584F67">
        <w:rPr>
          <w:rFonts w:asciiTheme="majorHAnsi" w:hAnsiTheme="majorHAnsi" w:cstheme="majorHAnsi"/>
        </w:rPr>
        <w:t xml:space="preserve"> litre recycling bins provided </w:t>
      </w:r>
      <w:r w:rsidR="001E4E9F">
        <w:rPr>
          <w:rFonts w:asciiTheme="majorHAnsi" w:hAnsiTheme="majorHAnsi" w:cstheme="majorHAnsi"/>
        </w:rPr>
        <w:t xml:space="preserve">at each desk </w:t>
      </w:r>
      <w:r w:rsidR="00584F67">
        <w:rPr>
          <w:rFonts w:asciiTheme="majorHAnsi" w:hAnsiTheme="majorHAnsi" w:cstheme="majorHAnsi"/>
        </w:rPr>
        <w:t xml:space="preserve">within in each individual office. In </w:t>
      </w:r>
      <w:proofErr w:type="gramStart"/>
      <w:r w:rsidR="00584F67">
        <w:rPr>
          <w:rFonts w:asciiTheme="majorHAnsi" w:hAnsiTheme="majorHAnsi" w:cstheme="majorHAnsi"/>
        </w:rPr>
        <w:t>addition</w:t>
      </w:r>
      <w:proofErr w:type="gramEnd"/>
      <w:r w:rsidR="00584F67">
        <w:rPr>
          <w:rFonts w:asciiTheme="majorHAnsi" w:hAnsiTheme="majorHAnsi" w:cstheme="majorHAnsi"/>
        </w:rPr>
        <w:t xml:space="preserve"> 3 x </w:t>
      </w:r>
      <w:r w:rsidR="009420A3">
        <w:rPr>
          <w:rFonts w:asciiTheme="majorHAnsi" w:hAnsiTheme="majorHAnsi" w:cstheme="majorHAnsi"/>
        </w:rPr>
        <w:t xml:space="preserve">30 litre </w:t>
      </w:r>
      <w:r w:rsidRPr="00351C8D">
        <w:rPr>
          <w:rFonts w:asciiTheme="majorHAnsi" w:hAnsiTheme="majorHAnsi" w:cstheme="majorHAnsi"/>
        </w:rPr>
        <w:t>recycling b</w:t>
      </w:r>
      <w:r w:rsidR="009420A3">
        <w:rPr>
          <w:rFonts w:asciiTheme="majorHAnsi" w:hAnsiTheme="majorHAnsi" w:cstheme="majorHAnsi"/>
        </w:rPr>
        <w:t>in</w:t>
      </w:r>
      <w:r w:rsidRPr="00351C8D">
        <w:rPr>
          <w:rFonts w:asciiTheme="majorHAnsi" w:hAnsiTheme="majorHAnsi" w:cstheme="majorHAnsi"/>
        </w:rPr>
        <w:t>s</w:t>
      </w:r>
      <w:r w:rsidR="00584F67">
        <w:rPr>
          <w:rFonts w:asciiTheme="majorHAnsi" w:hAnsiTheme="majorHAnsi" w:cstheme="majorHAnsi"/>
        </w:rPr>
        <w:t xml:space="preserve"> located within the kitchen</w:t>
      </w:r>
      <w:r w:rsidRPr="00351C8D">
        <w:rPr>
          <w:rFonts w:asciiTheme="majorHAnsi" w:hAnsiTheme="majorHAnsi" w:cstheme="majorHAnsi"/>
        </w:rPr>
        <w:t>.  These b</w:t>
      </w:r>
      <w:r w:rsidR="009420A3">
        <w:rPr>
          <w:rFonts w:asciiTheme="majorHAnsi" w:hAnsiTheme="majorHAnsi" w:cstheme="majorHAnsi"/>
        </w:rPr>
        <w:t>in</w:t>
      </w:r>
      <w:r w:rsidRPr="00351C8D">
        <w:rPr>
          <w:rFonts w:asciiTheme="majorHAnsi" w:hAnsiTheme="majorHAnsi" w:cstheme="majorHAnsi"/>
        </w:rPr>
        <w:t xml:space="preserve">s will be paper, glass, </w:t>
      </w:r>
      <w:proofErr w:type="gramStart"/>
      <w:r w:rsidRPr="00351C8D">
        <w:rPr>
          <w:rFonts w:asciiTheme="majorHAnsi" w:hAnsiTheme="majorHAnsi" w:cstheme="majorHAnsi"/>
        </w:rPr>
        <w:t>plastic</w:t>
      </w:r>
      <w:proofErr w:type="gramEnd"/>
      <w:r w:rsidRPr="00351C8D">
        <w:rPr>
          <w:rFonts w:asciiTheme="majorHAnsi" w:hAnsiTheme="majorHAnsi" w:cstheme="majorHAnsi"/>
        </w:rPr>
        <w:t xml:space="preserve"> and general unrecyclable refuse.  </w:t>
      </w:r>
      <w:proofErr w:type="gramStart"/>
      <w:r w:rsidR="009420A3">
        <w:rPr>
          <w:rFonts w:asciiTheme="majorHAnsi" w:hAnsiTheme="majorHAnsi" w:cstheme="majorHAnsi"/>
        </w:rPr>
        <w:t xml:space="preserve">On a </w:t>
      </w:r>
      <w:r w:rsidR="009420A3" w:rsidRPr="00351C8D">
        <w:rPr>
          <w:rFonts w:asciiTheme="majorHAnsi" w:hAnsiTheme="majorHAnsi" w:cstheme="majorHAnsi"/>
        </w:rPr>
        <w:t xml:space="preserve">daily </w:t>
      </w:r>
      <w:r w:rsidR="009420A3">
        <w:rPr>
          <w:rFonts w:asciiTheme="majorHAnsi" w:hAnsiTheme="majorHAnsi" w:cstheme="majorHAnsi"/>
        </w:rPr>
        <w:t>basis</w:t>
      </w:r>
      <w:proofErr w:type="gramEnd"/>
      <w:r w:rsidR="009420A3">
        <w:rPr>
          <w:rFonts w:asciiTheme="majorHAnsi" w:hAnsiTheme="majorHAnsi" w:cstheme="majorHAnsi"/>
        </w:rPr>
        <w:t xml:space="preserve"> the waste within t</w:t>
      </w:r>
      <w:r w:rsidRPr="00351C8D">
        <w:rPr>
          <w:rFonts w:asciiTheme="majorHAnsi" w:hAnsiTheme="majorHAnsi" w:cstheme="majorHAnsi"/>
        </w:rPr>
        <w:t>hese b</w:t>
      </w:r>
      <w:r w:rsidR="009420A3">
        <w:rPr>
          <w:rFonts w:asciiTheme="majorHAnsi" w:hAnsiTheme="majorHAnsi" w:cstheme="majorHAnsi"/>
        </w:rPr>
        <w:t>in</w:t>
      </w:r>
      <w:r w:rsidRPr="00351C8D">
        <w:rPr>
          <w:rFonts w:asciiTheme="majorHAnsi" w:hAnsiTheme="majorHAnsi" w:cstheme="majorHAnsi"/>
        </w:rPr>
        <w:t xml:space="preserve">s will be </w:t>
      </w:r>
      <w:r w:rsidR="009420A3">
        <w:rPr>
          <w:rFonts w:asciiTheme="majorHAnsi" w:hAnsiTheme="majorHAnsi" w:cstheme="majorHAnsi"/>
        </w:rPr>
        <w:t xml:space="preserve">emptied </w:t>
      </w:r>
      <w:r w:rsidRPr="00351C8D">
        <w:rPr>
          <w:rFonts w:asciiTheme="majorHAnsi" w:hAnsiTheme="majorHAnsi" w:cstheme="majorHAnsi"/>
        </w:rPr>
        <w:t xml:space="preserve">by private </w:t>
      </w:r>
      <w:r w:rsidR="009420A3">
        <w:rPr>
          <w:rFonts w:asciiTheme="majorHAnsi" w:hAnsiTheme="majorHAnsi" w:cstheme="majorHAnsi"/>
        </w:rPr>
        <w:t>cleaning</w:t>
      </w:r>
      <w:r w:rsidRPr="00351C8D">
        <w:rPr>
          <w:rFonts w:asciiTheme="majorHAnsi" w:hAnsiTheme="majorHAnsi" w:cstheme="majorHAnsi"/>
        </w:rPr>
        <w:t xml:space="preserve"> </w:t>
      </w:r>
      <w:r w:rsidR="009420A3">
        <w:rPr>
          <w:rFonts w:asciiTheme="majorHAnsi" w:hAnsiTheme="majorHAnsi" w:cstheme="majorHAnsi"/>
        </w:rPr>
        <w:t xml:space="preserve">and transferred to e1100 litre bins that are currently </w:t>
      </w:r>
      <w:r w:rsidR="00584F67">
        <w:rPr>
          <w:rFonts w:asciiTheme="majorHAnsi" w:hAnsiTheme="majorHAnsi" w:cstheme="majorHAnsi"/>
        </w:rPr>
        <w:t xml:space="preserve">exist and </w:t>
      </w:r>
      <w:r w:rsidR="009420A3">
        <w:rPr>
          <w:rFonts w:asciiTheme="majorHAnsi" w:hAnsiTheme="majorHAnsi" w:cstheme="majorHAnsi"/>
        </w:rPr>
        <w:t xml:space="preserve">located within demise of the development. </w:t>
      </w:r>
      <w:r w:rsidR="00584F67">
        <w:rPr>
          <w:rFonts w:asciiTheme="majorHAnsi" w:hAnsiTheme="majorHAnsi" w:cstheme="majorHAnsi"/>
        </w:rPr>
        <w:t>3 x 1100 litre bins are currently utilised at the development</w:t>
      </w:r>
      <w:r w:rsidR="009420A3">
        <w:rPr>
          <w:rFonts w:asciiTheme="majorHAnsi" w:hAnsiTheme="majorHAnsi" w:cstheme="majorHAnsi"/>
        </w:rPr>
        <w:t xml:space="preserve"> under </w:t>
      </w:r>
      <w:r w:rsidR="00584F67">
        <w:rPr>
          <w:rFonts w:asciiTheme="majorHAnsi" w:hAnsiTheme="majorHAnsi" w:cstheme="majorHAnsi"/>
        </w:rPr>
        <w:t>an</w:t>
      </w:r>
      <w:r w:rsidR="009420A3">
        <w:rPr>
          <w:rFonts w:asciiTheme="majorHAnsi" w:hAnsiTheme="majorHAnsi" w:cstheme="majorHAnsi"/>
        </w:rPr>
        <w:t xml:space="preserve"> existing cleaning contract provision</w:t>
      </w:r>
      <w:r w:rsidRPr="00351C8D">
        <w:rPr>
          <w:rFonts w:asciiTheme="majorHAnsi" w:hAnsiTheme="majorHAnsi" w:cstheme="majorHAnsi"/>
        </w:rPr>
        <w:t xml:space="preserve">. </w:t>
      </w:r>
      <w:r w:rsidR="00584F67">
        <w:rPr>
          <w:rFonts w:asciiTheme="majorHAnsi" w:hAnsiTheme="majorHAnsi" w:cstheme="majorHAnsi"/>
        </w:rPr>
        <w:t xml:space="preserve">It is not envisaged that additional waste containers nor collections over and above the existing provision will be necessary. </w:t>
      </w:r>
      <w:r w:rsidRPr="00351C8D">
        <w:rPr>
          <w:rFonts w:asciiTheme="majorHAnsi" w:hAnsiTheme="majorHAnsi" w:cstheme="majorHAnsi"/>
        </w:rPr>
        <w:t xml:space="preserve"> </w:t>
      </w:r>
      <w:bookmarkStart w:id="1" w:name="_Hlk61605685"/>
      <w:r w:rsidRPr="00351C8D">
        <w:rPr>
          <w:rFonts w:asciiTheme="majorHAnsi" w:hAnsiTheme="majorHAnsi" w:cstheme="majorHAnsi"/>
        </w:rPr>
        <w:t xml:space="preserve">B1 uses do not generate </w:t>
      </w:r>
      <w:r w:rsidR="001E0584" w:rsidRPr="00351C8D">
        <w:rPr>
          <w:rFonts w:asciiTheme="majorHAnsi" w:hAnsiTheme="majorHAnsi" w:cstheme="majorHAnsi"/>
        </w:rPr>
        <w:t>significant</w:t>
      </w:r>
      <w:r w:rsidRPr="00351C8D">
        <w:rPr>
          <w:rFonts w:asciiTheme="majorHAnsi" w:hAnsiTheme="majorHAnsi" w:cstheme="majorHAnsi"/>
        </w:rPr>
        <w:t xml:space="preserve"> waste and it is </w:t>
      </w:r>
      <w:r w:rsidR="003973E6" w:rsidRPr="00351C8D">
        <w:rPr>
          <w:rFonts w:asciiTheme="majorHAnsi" w:hAnsiTheme="majorHAnsi" w:cstheme="majorHAnsi"/>
        </w:rPr>
        <w:t xml:space="preserve">not </w:t>
      </w:r>
      <w:r w:rsidRPr="00351C8D">
        <w:rPr>
          <w:rFonts w:asciiTheme="majorHAnsi" w:hAnsiTheme="majorHAnsi" w:cstheme="majorHAnsi"/>
        </w:rPr>
        <w:t xml:space="preserve">envisaged that </w:t>
      </w:r>
      <w:r w:rsidR="003973E6" w:rsidRPr="00351C8D">
        <w:rPr>
          <w:rFonts w:asciiTheme="majorHAnsi" w:hAnsiTheme="majorHAnsi" w:cstheme="majorHAnsi"/>
        </w:rPr>
        <w:t xml:space="preserve">any </w:t>
      </w:r>
      <w:r w:rsidRPr="00351C8D">
        <w:rPr>
          <w:rFonts w:asciiTheme="majorHAnsi" w:hAnsiTheme="majorHAnsi" w:cstheme="majorHAnsi"/>
        </w:rPr>
        <w:t>bags will be left at the end of the working day.</w:t>
      </w:r>
      <w:bookmarkEnd w:id="1"/>
    </w:p>
    <w:p w14:paraId="1C0D2D10" w14:textId="40867BF4" w:rsidR="00CF5CC3" w:rsidRDefault="00CF5CC3" w:rsidP="00CF5CC3">
      <w:pPr>
        <w:spacing w:after="0" w:line="360" w:lineRule="auto"/>
        <w:jc w:val="both"/>
        <w:rPr>
          <w:rFonts w:asciiTheme="majorHAnsi" w:hAnsiTheme="majorHAnsi" w:cstheme="majorHAnsi"/>
        </w:rPr>
      </w:pPr>
    </w:p>
    <w:p w14:paraId="13EFE140" w14:textId="3E1D2FF1" w:rsidR="00351C8D" w:rsidRDefault="00CF5CC3" w:rsidP="00351C8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b/>
          <w:bCs/>
        </w:rPr>
      </w:pPr>
      <w:r w:rsidRPr="001E0584">
        <w:rPr>
          <w:rFonts w:asciiTheme="majorHAnsi" w:hAnsiTheme="majorHAnsi" w:cstheme="majorHAnsi"/>
          <w:b/>
          <w:bCs/>
        </w:rPr>
        <w:t>CONCLUSION</w:t>
      </w:r>
    </w:p>
    <w:p w14:paraId="00C4FCE9" w14:textId="77777777" w:rsidR="005C379E" w:rsidRDefault="005C379E" w:rsidP="005C379E">
      <w:pPr>
        <w:pStyle w:val="ListParagraph"/>
        <w:spacing w:after="0" w:line="360" w:lineRule="auto"/>
        <w:ind w:left="360"/>
        <w:jc w:val="both"/>
        <w:rPr>
          <w:rFonts w:asciiTheme="majorHAnsi" w:hAnsiTheme="majorHAnsi" w:cstheme="majorHAnsi"/>
          <w:b/>
          <w:bCs/>
        </w:rPr>
      </w:pPr>
    </w:p>
    <w:p w14:paraId="52A27A00" w14:textId="127E9661" w:rsidR="005C379E" w:rsidRPr="005C379E" w:rsidRDefault="001E4E9F" w:rsidP="005C379E">
      <w:pPr>
        <w:pStyle w:val="ListParagraph"/>
        <w:numPr>
          <w:ilvl w:val="1"/>
          <w:numId w:val="9"/>
        </w:numPr>
        <w:spacing w:after="0" w:line="360" w:lineRule="auto"/>
        <w:jc w:val="both"/>
        <w:rPr>
          <w:rFonts w:asciiTheme="majorHAnsi" w:hAnsiTheme="majorHAnsi" w:cstheme="majorHAnsi"/>
        </w:rPr>
      </w:pPr>
      <w:r w:rsidRPr="005C379E">
        <w:rPr>
          <w:rFonts w:asciiTheme="majorHAnsi" w:hAnsiTheme="majorHAnsi" w:cstheme="majorHAnsi"/>
        </w:rPr>
        <w:lastRenderedPageBreak/>
        <w:t>B1 uses do not generate significant waste and it is not envisaged that any bags will be left at the end of the working day.</w:t>
      </w:r>
    </w:p>
    <w:p w14:paraId="1782EB3D" w14:textId="67684973" w:rsidR="005F1756" w:rsidRDefault="005F1756" w:rsidP="005C379E">
      <w:pPr>
        <w:spacing w:after="0" w:line="360" w:lineRule="auto"/>
        <w:jc w:val="both"/>
        <w:rPr>
          <w:rFonts w:asciiTheme="majorHAnsi" w:hAnsiTheme="majorHAnsi" w:cstheme="majorHAnsi"/>
        </w:rPr>
      </w:pPr>
    </w:p>
    <w:p w14:paraId="6B678E49" w14:textId="77777777" w:rsidR="005C379E" w:rsidRPr="005C379E" w:rsidRDefault="005C379E" w:rsidP="005C379E">
      <w:pPr>
        <w:spacing w:after="0" w:line="360" w:lineRule="auto"/>
        <w:jc w:val="both"/>
        <w:rPr>
          <w:rFonts w:asciiTheme="majorHAnsi" w:hAnsiTheme="majorHAnsi" w:cstheme="majorHAnsi"/>
          <w:b/>
          <w:bCs/>
        </w:rPr>
      </w:pPr>
    </w:p>
    <w:p w14:paraId="1C7441E8" w14:textId="69E8CA7E" w:rsidR="002B607F" w:rsidRDefault="002B607F" w:rsidP="001E0584">
      <w:pPr>
        <w:spacing w:after="0" w:line="360" w:lineRule="auto"/>
        <w:ind w:left="360"/>
        <w:jc w:val="both"/>
        <w:rPr>
          <w:rFonts w:asciiTheme="majorHAnsi" w:hAnsiTheme="majorHAnsi" w:cstheme="majorHAnsi"/>
        </w:rPr>
      </w:pPr>
    </w:p>
    <w:p w14:paraId="22AD409B" w14:textId="6B94454F" w:rsidR="00631FDF" w:rsidRDefault="00631FDF" w:rsidP="001E0584">
      <w:pPr>
        <w:spacing w:after="0" w:line="360" w:lineRule="auto"/>
        <w:ind w:left="360"/>
        <w:jc w:val="both"/>
        <w:rPr>
          <w:rFonts w:asciiTheme="majorHAnsi" w:hAnsiTheme="majorHAnsi" w:cstheme="majorHAnsi"/>
        </w:rPr>
      </w:pPr>
    </w:p>
    <w:p w14:paraId="3233E116" w14:textId="0B4EC65D" w:rsidR="00631FDF" w:rsidRDefault="00631FDF" w:rsidP="001E0584">
      <w:pPr>
        <w:spacing w:after="0" w:line="360" w:lineRule="auto"/>
        <w:ind w:left="360"/>
        <w:jc w:val="both"/>
        <w:rPr>
          <w:rFonts w:asciiTheme="majorHAnsi" w:hAnsiTheme="majorHAnsi" w:cstheme="majorHAnsi"/>
        </w:rPr>
      </w:pPr>
    </w:p>
    <w:p w14:paraId="681C8831" w14:textId="29A1B8A9" w:rsidR="00631FDF" w:rsidRDefault="00631FDF" w:rsidP="001E0584">
      <w:pPr>
        <w:spacing w:after="0" w:line="360" w:lineRule="auto"/>
        <w:ind w:left="360"/>
        <w:jc w:val="both"/>
        <w:rPr>
          <w:rFonts w:asciiTheme="majorHAnsi" w:hAnsiTheme="majorHAnsi" w:cstheme="majorHAnsi"/>
        </w:rPr>
      </w:pPr>
    </w:p>
    <w:p w14:paraId="3C3604B6" w14:textId="7F5F815F" w:rsidR="00631FDF" w:rsidRDefault="00631FDF" w:rsidP="001E0584">
      <w:pPr>
        <w:spacing w:after="0" w:line="360" w:lineRule="auto"/>
        <w:ind w:left="360"/>
        <w:jc w:val="both"/>
        <w:rPr>
          <w:rFonts w:asciiTheme="majorHAnsi" w:hAnsiTheme="majorHAnsi" w:cstheme="majorHAnsi"/>
        </w:rPr>
      </w:pPr>
    </w:p>
    <w:p w14:paraId="0DF30FC1" w14:textId="40B00481" w:rsidR="00631FDF" w:rsidRDefault="00631FDF" w:rsidP="001E0584">
      <w:pPr>
        <w:spacing w:after="0" w:line="360" w:lineRule="auto"/>
        <w:ind w:left="360"/>
        <w:jc w:val="both"/>
        <w:rPr>
          <w:rFonts w:asciiTheme="majorHAnsi" w:hAnsiTheme="majorHAnsi" w:cstheme="majorHAnsi"/>
        </w:rPr>
      </w:pPr>
    </w:p>
    <w:p w14:paraId="3BA994D7" w14:textId="73BFDCFC" w:rsidR="00631FDF" w:rsidRDefault="00631FDF" w:rsidP="001E0584">
      <w:pPr>
        <w:spacing w:after="0" w:line="360" w:lineRule="auto"/>
        <w:ind w:left="360"/>
        <w:jc w:val="both"/>
        <w:rPr>
          <w:rFonts w:asciiTheme="majorHAnsi" w:hAnsiTheme="majorHAnsi" w:cstheme="majorHAnsi"/>
        </w:rPr>
      </w:pPr>
    </w:p>
    <w:p w14:paraId="228DAA6E" w14:textId="2FD0139B" w:rsidR="00631FDF" w:rsidRDefault="00631FDF" w:rsidP="001E0584">
      <w:pPr>
        <w:spacing w:after="0" w:line="360" w:lineRule="auto"/>
        <w:ind w:left="360"/>
        <w:jc w:val="both"/>
        <w:rPr>
          <w:rFonts w:asciiTheme="majorHAnsi" w:hAnsiTheme="majorHAnsi" w:cstheme="majorHAnsi"/>
        </w:rPr>
      </w:pPr>
    </w:p>
    <w:p w14:paraId="5C8CEC63" w14:textId="25556BF5" w:rsidR="00631FDF" w:rsidRDefault="00631FDF" w:rsidP="001E0584">
      <w:pPr>
        <w:spacing w:after="0" w:line="360" w:lineRule="auto"/>
        <w:ind w:left="360"/>
        <w:jc w:val="both"/>
        <w:rPr>
          <w:rFonts w:asciiTheme="majorHAnsi" w:hAnsiTheme="majorHAnsi" w:cstheme="majorHAnsi"/>
        </w:rPr>
      </w:pPr>
    </w:p>
    <w:p w14:paraId="591B4F3F" w14:textId="07BC1B67" w:rsidR="00631FDF" w:rsidRDefault="00631FDF" w:rsidP="001E0584">
      <w:pPr>
        <w:spacing w:after="0" w:line="360" w:lineRule="auto"/>
        <w:ind w:left="360"/>
        <w:jc w:val="both"/>
        <w:rPr>
          <w:rFonts w:asciiTheme="majorHAnsi" w:hAnsiTheme="majorHAnsi" w:cstheme="majorHAnsi"/>
        </w:rPr>
      </w:pPr>
    </w:p>
    <w:p w14:paraId="054AD9DC" w14:textId="1A4788CB" w:rsidR="00CF5CC3" w:rsidRDefault="00CF5CC3" w:rsidP="001E0584">
      <w:pPr>
        <w:spacing w:after="0" w:line="360" w:lineRule="auto"/>
        <w:ind w:left="360"/>
        <w:jc w:val="both"/>
        <w:rPr>
          <w:rFonts w:asciiTheme="majorHAnsi" w:hAnsiTheme="majorHAnsi" w:cstheme="majorHAnsi"/>
          <w:b/>
          <w:bCs/>
        </w:rPr>
      </w:pPr>
      <w:r w:rsidRPr="00CF5CC3">
        <w:rPr>
          <w:rFonts w:asciiTheme="majorHAnsi" w:hAnsiTheme="majorHAnsi" w:cstheme="majorHAnsi"/>
          <w:b/>
          <w:bCs/>
        </w:rPr>
        <w:t>APPENDIX:</w:t>
      </w:r>
    </w:p>
    <w:p w14:paraId="45578220" w14:textId="77777777" w:rsidR="00483013" w:rsidRPr="00CF5CC3" w:rsidRDefault="00483013" w:rsidP="001E0584">
      <w:pPr>
        <w:spacing w:after="0" w:line="360" w:lineRule="auto"/>
        <w:ind w:left="360"/>
        <w:jc w:val="both"/>
        <w:rPr>
          <w:rFonts w:asciiTheme="majorHAnsi" w:hAnsiTheme="majorHAnsi" w:cstheme="majorHAnsi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90"/>
        <w:gridCol w:w="1660"/>
        <w:gridCol w:w="967"/>
        <w:gridCol w:w="1130"/>
        <w:gridCol w:w="1665"/>
        <w:gridCol w:w="1804"/>
      </w:tblGrid>
      <w:tr w:rsidR="00631FDF" w14:paraId="51939670" w14:textId="006DA68C" w:rsidTr="00631FDF">
        <w:trPr>
          <w:jc w:val="center"/>
        </w:trPr>
        <w:tc>
          <w:tcPr>
            <w:tcW w:w="1790" w:type="dxa"/>
            <w:shd w:val="clear" w:color="auto" w:fill="BFBFBF" w:themeFill="background1" w:themeFillShade="BF"/>
          </w:tcPr>
          <w:p w14:paraId="526EC18D" w14:textId="5D0C1AA1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Waste Type</w:t>
            </w:r>
          </w:p>
        </w:tc>
        <w:tc>
          <w:tcPr>
            <w:tcW w:w="1660" w:type="dxa"/>
            <w:shd w:val="clear" w:color="auto" w:fill="BFBFBF" w:themeFill="background1" w:themeFillShade="BF"/>
          </w:tcPr>
          <w:p w14:paraId="7E041E47" w14:textId="438A746D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Capacity (litres per week)</w:t>
            </w:r>
          </w:p>
        </w:tc>
        <w:tc>
          <w:tcPr>
            <w:tcW w:w="967" w:type="dxa"/>
            <w:shd w:val="clear" w:color="auto" w:fill="BFBFBF" w:themeFill="background1" w:themeFillShade="BF"/>
          </w:tcPr>
          <w:p w14:paraId="7F0A84BF" w14:textId="0E88F8FC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Bin Capacity (litres)</w:t>
            </w:r>
          </w:p>
        </w:tc>
        <w:tc>
          <w:tcPr>
            <w:tcW w:w="1130" w:type="dxa"/>
            <w:shd w:val="clear" w:color="auto" w:fill="BFBFBF" w:themeFill="background1" w:themeFillShade="BF"/>
          </w:tcPr>
          <w:p w14:paraId="74084B27" w14:textId="43D15D24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 of Bins proposed</w:t>
            </w:r>
          </w:p>
        </w:tc>
        <w:tc>
          <w:tcPr>
            <w:tcW w:w="1665" w:type="dxa"/>
            <w:shd w:val="clear" w:color="auto" w:fill="BFBFBF" w:themeFill="background1" w:themeFillShade="BF"/>
          </w:tcPr>
          <w:p w14:paraId="0A578250" w14:textId="7ABF30DF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Proposed Location</w:t>
            </w:r>
          </w:p>
        </w:tc>
        <w:tc>
          <w:tcPr>
            <w:tcW w:w="1804" w:type="dxa"/>
            <w:shd w:val="clear" w:color="auto" w:fill="BFBFBF" w:themeFill="background1" w:themeFillShade="BF"/>
          </w:tcPr>
          <w:p w14:paraId="099B094D" w14:textId="7639C16C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Empty frequency</w:t>
            </w:r>
          </w:p>
        </w:tc>
      </w:tr>
      <w:tr w:rsidR="00631FDF" w14:paraId="7FBDD632" w14:textId="1BC08A8B" w:rsidTr="00631FDF">
        <w:trPr>
          <w:jc w:val="center"/>
        </w:trPr>
        <w:tc>
          <w:tcPr>
            <w:tcW w:w="1790" w:type="dxa"/>
          </w:tcPr>
          <w:p w14:paraId="25FF14B1" w14:textId="5F19E3C9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General</w:t>
            </w:r>
          </w:p>
        </w:tc>
        <w:tc>
          <w:tcPr>
            <w:tcW w:w="1660" w:type="dxa"/>
          </w:tcPr>
          <w:p w14:paraId="45C98126" w14:textId="15979B06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60</w:t>
            </w:r>
          </w:p>
        </w:tc>
        <w:tc>
          <w:tcPr>
            <w:tcW w:w="967" w:type="dxa"/>
          </w:tcPr>
          <w:p w14:paraId="5E6C6725" w14:textId="0B05E6FA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  <w:tc>
          <w:tcPr>
            <w:tcW w:w="1130" w:type="dxa"/>
          </w:tcPr>
          <w:p w14:paraId="6CD11EA7" w14:textId="51EF12B5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665" w:type="dxa"/>
          </w:tcPr>
          <w:p w14:paraId="5555BCE4" w14:textId="62A377E9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Kitchen</w:t>
            </w:r>
          </w:p>
        </w:tc>
        <w:tc>
          <w:tcPr>
            <w:tcW w:w="1804" w:type="dxa"/>
          </w:tcPr>
          <w:p w14:paraId="448FC4FC" w14:textId="17C8B073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Daily transfer to existing 1100l containers</w:t>
            </w:r>
          </w:p>
        </w:tc>
      </w:tr>
      <w:tr w:rsidR="00631FDF" w14:paraId="30013186" w14:textId="5A84C881" w:rsidTr="00631FDF">
        <w:trPr>
          <w:jc w:val="center"/>
        </w:trPr>
        <w:tc>
          <w:tcPr>
            <w:tcW w:w="1790" w:type="dxa"/>
          </w:tcPr>
          <w:p w14:paraId="30CF419D" w14:textId="0E821B4C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Pulpable</w:t>
            </w:r>
          </w:p>
        </w:tc>
        <w:tc>
          <w:tcPr>
            <w:tcW w:w="1660" w:type="dxa"/>
          </w:tcPr>
          <w:p w14:paraId="1A14EAD8" w14:textId="7864B64A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110</w:t>
            </w:r>
          </w:p>
        </w:tc>
        <w:tc>
          <w:tcPr>
            <w:tcW w:w="967" w:type="dxa"/>
          </w:tcPr>
          <w:p w14:paraId="2F822CE6" w14:textId="7C7AAF4D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130" w:type="dxa"/>
          </w:tcPr>
          <w:p w14:paraId="4E8FE2EB" w14:textId="5BAD816B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  <w:tc>
          <w:tcPr>
            <w:tcW w:w="1665" w:type="dxa"/>
          </w:tcPr>
          <w:p w14:paraId="05658801" w14:textId="6370A533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Offices</w:t>
            </w:r>
          </w:p>
        </w:tc>
        <w:tc>
          <w:tcPr>
            <w:tcW w:w="1804" w:type="dxa"/>
          </w:tcPr>
          <w:p w14:paraId="330CF400" w14:textId="0D00F1A4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Daily transfer to existing 1100l containers</w:t>
            </w:r>
          </w:p>
        </w:tc>
      </w:tr>
      <w:tr w:rsidR="00631FDF" w14:paraId="0CEF2BE4" w14:textId="12F97680" w:rsidTr="00631FDF">
        <w:trPr>
          <w:jc w:val="center"/>
        </w:trPr>
        <w:tc>
          <w:tcPr>
            <w:tcW w:w="1790" w:type="dxa"/>
          </w:tcPr>
          <w:p w14:paraId="38D59D79" w14:textId="5BCA69F9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Mixed recycling</w:t>
            </w:r>
          </w:p>
        </w:tc>
        <w:tc>
          <w:tcPr>
            <w:tcW w:w="1660" w:type="dxa"/>
          </w:tcPr>
          <w:p w14:paraId="760702D8" w14:textId="2ED13F97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60</w:t>
            </w:r>
          </w:p>
        </w:tc>
        <w:tc>
          <w:tcPr>
            <w:tcW w:w="967" w:type="dxa"/>
          </w:tcPr>
          <w:p w14:paraId="06051B26" w14:textId="77F1B9D0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  <w:tc>
          <w:tcPr>
            <w:tcW w:w="1130" w:type="dxa"/>
          </w:tcPr>
          <w:p w14:paraId="25FA5BBF" w14:textId="2A4AD3A5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665" w:type="dxa"/>
          </w:tcPr>
          <w:p w14:paraId="02025D36" w14:textId="387F6E00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Kitchen</w:t>
            </w:r>
          </w:p>
        </w:tc>
        <w:tc>
          <w:tcPr>
            <w:tcW w:w="1804" w:type="dxa"/>
          </w:tcPr>
          <w:p w14:paraId="0743BF74" w14:textId="7842E55C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Daily transfer to existing 1100l containers</w:t>
            </w:r>
          </w:p>
        </w:tc>
      </w:tr>
      <w:tr w:rsidR="00631FDF" w14:paraId="7448BC26" w14:textId="4D148C66" w:rsidTr="00631FDF">
        <w:trPr>
          <w:jc w:val="center"/>
        </w:trPr>
        <w:tc>
          <w:tcPr>
            <w:tcW w:w="1790" w:type="dxa"/>
            <w:tcBorders>
              <w:bottom w:val="single" w:sz="4" w:space="0" w:color="auto"/>
            </w:tcBorders>
          </w:tcPr>
          <w:p w14:paraId="4E738E50" w14:textId="04086BBB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Food Waste</w:t>
            </w:r>
          </w:p>
        </w:tc>
        <w:tc>
          <w:tcPr>
            <w:tcW w:w="1660" w:type="dxa"/>
            <w:tcBorders>
              <w:bottom w:val="single" w:sz="4" w:space="0" w:color="auto"/>
            </w:tcBorders>
          </w:tcPr>
          <w:p w14:paraId="42276DA7" w14:textId="76D24B6A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60</w:t>
            </w:r>
          </w:p>
        </w:tc>
        <w:tc>
          <w:tcPr>
            <w:tcW w:w="967" w:type="dxa"/>
            <w:tcBorders>
              <w:bottom w:val="single" w:sz="4" w:space="0" w:color="auto"/>
            </w:tcBorders>
          </w:tcPr>
          <w:p w14:paraId="7DA66A4B" w14:textId="31533866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2A61B2D4" w14:textId="13A61864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14:paraId="3D7DABCF" w14:textId="7BEDFE0F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Kitchen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14:paraId="285AF4EE" w14:textId="3965F0E2" w:rsidR="00631FDF" w:rsidRDefault="00631FDF" w:rsidP="00631FDF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Daily transfer to existing 1100l containers</w:t>
            </w:r>
          </w:p>
        </w:tc>
      </w:tr>
      <w:tr w:rsidR="00631FDF" w14:paraId="6C9CA15D" w14:textId="44731A10" w:rsidTr="00631FDF">
        <w:trPr>
          <w:jc w:val="center"/>
        </w:trPr>
        <w:tc>
          <w:tcPr>
            <w:tcW w:w="7212" w:type="dxa"/>
            <w:gridSpan w:val="5"/>
            <w:tcBorders>
              <w:left w:val="nil"/>
              <w:right w:val="nil"/>
            </w:tcBorders>
          </w:tcPr>
          <w:p w14:paraId="3CB45138" w14:textId="77777777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04" w:type="dxa"/>
            <w:tcBorders>
              <w:left w:val="nil"/>
              <w:right w:val="nil"/>
            </w:tcBorders>
          </w:tcPr>
          <w:p w14:paraId="0EBBBC38" w14:textId="77777777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</w:p>
        </w:tc>
      </w:tr>
      <w:tr w:rsidR="00631FDF" w14:paraId="787DA834" w14:textId="5330731B" w:rsidTr="00631FDF">
        <w:trPr>
          <w:jc w:val="center"/>
        </w:trPr>
        <w:tc>
          <w:tcPr>
            <w:tcW w:w="3450" w:type="dxa"/>
            <w:gridSpan w:val="2"/>
          </w:tcPr>
          <w:p w14:paraId="0E5D898A" w14:textId="0CDBD3A9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Has a contract been obtained with licences waste carrier</w:t>
            </w:r>
          </w:p>
        </w:tc>
        <w:tc>
          <w:tcPr>
            <w:tcW w:w="5566" w:type="dxa"/>
            <w:gridSpan w:val="4"/>
          </w:tcPr>
          <w:p w14:paraId="04BCA695" w14:textId="08FBE429" w:rsidR="00631FDF" w:rsidRDefault="00631FDF" w:rsidP="00631FDF">
            <w:pPr>
              <w:spacing w:line="360" w:lineRule="auto"/>
              <w:ind w:left="144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Contract exists</w:t>
            </w:r>
          </w:p>
        </w:tc>
      </w:tr>
      <w:tr w:rsidR="00631FDF" w14:paraId="43DEAABC" w14:textId="544F5873" w:rsidTr="00631FDF">
        <w:trPr>
          <w:jc w:val="center"/>
        </w:trPr>
        <w:tc>
          <w:tcPr>
            <w:tcW w:w="3450" w:type="dxa"/>
            <w:gridSpan w:val="2"/>
          </w:tcPr>
          <w:p w14:paraId="186BF348" w14:textId="3138C53E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Details of waste and recycling segregation</w:t>
            </w:r>
          </w:p>
        </w:tc>
        <w:tc>
          <w:tcPr>
            <w:tcW w:w="5566" w:type="dxa"/>
            <w:gridSpan w:val="4"/>
          </w:tcPr>
          <w:p w14:paraId="03012812" w14:textId="6E62E678" w:rsidR="00631FDF" w:rsidRDefault="00631FDF" w:rsidP="00631FDF">
            <w:pPr>
              <w:spacing w:line="360" w:lineRule="auto"/>
              <w:ind w:left="7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Refer to drawings. Utilise existing provision for collection</w:t>
            </w:r>
          </w:p>
        </w:tc>
      </w:tr>
      <w:tr w:rsidR="00631FDF" w14:paraId="072C7BB9" w14:textId="5E6AEA6B" w:rsidTr="00631FDF">
        <w:trPr>
          <w:jc w:val="center"/>
        </w:trPr>
        <w:tc>
          <w:tcPr>
            <w:tcW w:w="3450" w:type="dxa"/>
            <w:gridSpan w:val="2"/>
          </w:tcPr>
          <w:p w14:paraId="35E22643" w14:textId="27BE09E0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Are all bins in the store accessible?</w:t>
            </w:r>
          </w:p>
        </w:tc>
        <w:tc>
          <w:tcPr>
            <w:tcW w:w="5566" w:type="dxa"/>
            <w:gridSpan w:val="4"/>
          </w:tcPr>
          <w:p w14:paraId="46AFE756" w14:textId="73946F57" w:rsidR="00631FDF" w:rsidRDefault="00631FDF" w:rsidP="00631FDF">
            <w:pPr>
              <w:spacing w:line="360" w:lineRule="auto"/>
              <w:ind w:left="21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Yes</w:t>
            </w:r>
          </w:p>
        </w:tc>
      </w:tr>
      <w:tr w:rsidR="00631FDF" w14:paraId="4EABE9AE" w14:textId="654A9E43" w:rsidTr="00631FDF">
        <w:trPr>
          <w:jc w:val="center"/>
        </w:trPr>
        <w:tc>
          <w:tcPr>
            <w:tcW w:w="3450" w:type="dxa"/>
            <w:gridSpan w:val="2"/>
          </w:tcPr>
          <w:p w14:paraId="5247D4DB" w14:textId="36FE26D5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Are recycling facilities as easy to access as general waste</w:t>
            </w:r>
          </w:p>
        </w:tc>
        <w:tc>
          <w:tcPr>
            <w:tcW w:w="5566" w:type="dxa"/>
            <w:gridSpan w:val="4"/>
          </w:tcPr>
          <w:p w14:paraId="7AA6703D" w14:textId="6F4E90C9" w:rsidR="00631FDF" w:rsidRDefault="00631FDF" w:rsidP="00631FDF">
            <w:pPr>
              <w:spacing w:line="360" w:lineRule="auto"/>
              <w:ind w:left="21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Yes</w:t>
            </w:r>
          </w:p>
        </w:tc>
      </w:tr>
      <w:tr w:rsidR="00631FDF" w14:paraId="7BEEDF07" w14:textId="5E2CD6AF" w:rsidTr="00631FDF">
        <w:trPr>
          <w:jc w:val="center"/>
        </w:trPr>
        <w:tc>
          <w:tcPr>
            <w:tcW w:w="3450" w:type="dxa"/>
            <w:gridSpan w:val="2"/>
          </w:tcPr>
          <w:p w14:paraId="2D823C95" w14:textId="60B906D6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Has consideration been given to ventilation and hygiene</w:t>
            </w:r>
          </w:p>
        </w:tc>
        <w:tc>
          <w:tcPr>
            <w:tcW w:w="5566" w:type="dxa"/>
            <w:gridSpan w:val="4"/>
          </w:tcPr>
          <w:p w14:paraId="7934E198" w14:textId="7165AF73" w:rsidR="00631FDF" w:rsidRDefault="00631FDF" w:rsidP="00631FDF">
            <w:pPr>
              <w:spacing w:line="360" w:lineRule="auto"/>
              <w:ind w:left="216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Yes</w:t>
            </w:r>
          </w:p>
        </w:tc>
      </w:tr>
      <w:tr w:rsidR="00631FDF" w14:paraId="11D8C08E" w14:textId="7CBF853E" w:rsidTr="00631FDF">
        <w:trPr>
          <w:jc w:val="center"/>
        </w:trPr>
        <w:tc>
          <w:tcPr>
            <w:tcW w:w="3450" w:type="dxa"/>
            <w:gridSpan w:val="2"/>
          </w:tcPr>
          <w:p w14:paraId="565B8D1C" w14:textId="41D1F043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Who is responsible for placing bins at the collection point and returning them to the </w:t>
            </w:r>
            <w:proofErr w:type="gramStart"/>
            <w:r>
              <w:rPr>
                <w:rFonts w:asciiTheme="majorHAnsi" w:hAnsiTheme="majorHAnsi" w:cstheme="majorHAnsi"/>
              </w:rPr>
              <w:t>store.</w:t>
            </w:r>
            <w:proofErr w:type="gramEnd"/>
          </w:p>
        </w:tc>
        <w:tc>
          <w:tcPr>
            <w:tcW w:w="5566" w:type="dxa"/>
            <w:gridSpan w:val="4"/>
          </w:tcPr>
          <w:p w14:paraId="5A6793A2" w14:textId="44FF51D8" w:rsidR="00631FDF" w:rsidRDefault="00631FDF" w:rsidP="00631FDF">
            <w:pPr>
              <w:spacing w:line="360" w:lineRule="auto"/>
              <w:ind w:left="144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Management Company</w:t>
            </w:r>
          </w:p>
        </w:tc>
      </w:tr>
      <w:tr w:rsidR="00631FDF" w14:paraId="3E7DF384" w14:textId="52978E49" w:rsidTr="00631FDF">
        <w:trPr>
          <w:jc w:val="center"/>
        </w:trPr>
        <w:tc>
          <w:tcPr>
            <w:tcW w:w="3450" w:type="dxa"/>
            <w:gridSpan w:val="2"/>
          </w:tcPr>
          <w:p w14:paraId="12912B1A" w14:textId="3BF519EA" w:rsidR="00631FDF" w:rsidRDefault="00631FDF" w:rsidP="00483013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Proposed route for the collection vehicle will take</w:t>
            </w:r>
          </w:p>
        </w:tc>
        <w:tc>
          <w:tcPr>
            <w:tcW w:w="5566" w:type="dxa"/>
            <w:gridSpan w:val="4"/>
          </w:tcPr>
          <w:p w14:paraId="1B3A5798" w14:textId="141B08F1" w:rsidR="00631FDF" w:rsidRDefault="00631FDF" w:rsidP="00631FDF">
            <w:pPr>
              <w:spacing w:line="360" w:lineRule="auto"/>
              <w:ind w:left="7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As existing weekly collection, no change.</w:t>
            </w:r>
          </w:p>
        </w:tc>
      </w:tr>
    </w:tbl>
    <w:p w14:paraId="57B38559" w14:textId="74388E1E" w:rsidR="006547D6" w:rsidRDefault="006547D6" w:rsidP="00B33147">
      <w:pPr>
        <w:spacing w:after="0" w:line="360" w:lineRule="auto"/>
        <w:jc w:val="both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483013" w14:paraId="52ACB69D" w14:textId="77777777" w:rsidTr="00444968">
        <w:tc>
          <w:tcPr>
            <w:tcW w:w="4508" w:type="dxa"/>
          </w:tcPr>
          <w:p w14:paraId="5BF3198C" w14:textId="226678B5" w:rsidR="00483013" w:rsidRDefault="00483013" w:rsidP="00B33147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Example Image of proposed </w:t>
            </w:r>
            <w:r w:rsidR="003669FE">
              <w:rPr>
                <w:rFonts w:asciiTheme="majorHAnsi" w:hAnsiTheme="majorHAnsi" w:cstheme="majorHAnsi"/>
              </w:rPr>
              <w:t xml:space="preserve">additional </w:t>
            </w:r>
            <w:r w:rsidR="00E116AB">
              <w:rPr>
                <w:rFonts w:asciiTheme="majorHAnsi" w:hAnsiTheme="majorHAnsi" w:cstheme="majorHAnsi"/>
              </w:rPr>
              <w:t xml:space="preserve">5 litre </w:t>
            </w:r>
            <w:r>
              <w:rPr>
                <w:rFonts w:asciiTheme="majorHAnsi" w:hAnsiTheme="majorHAnsi" w:cstheme="majorHAnsi"/>
              </w:rPr>
              <w:t>office bins</w:t>
            </w:r>
          </w:p>
        </w:tc>
        <w:tc>
          <w:tcPr>
            <w:tcW w:w="4508" w:type="dxa"/>
          </w:tcPr>
          <w:p w14:paraId="1828074C" w14:textId="12A88C78" w:rsidR="00483013" w:rsidRDefault="00483013" w:rsidP="00B33147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67218779" wp14:editId="412AE20F">
                  <wp:extent cx="1665330" cy="1662545"/>
                  <wp:effectExtent l="0" t="0" r="0" b="0"/>
                  <wp:docPr id="1" name="Picture 1" descr="A blue bucket with a logo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ue bucket with a logo&#10;&#10;Description automatically generated with low confidenc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664" cy="1687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3013" w14:paraId="7C074695" w14:textId="77777777" w:rsidTr="00444968">
        <w:tc>
          <w:tcPr>
            <w:tcW w:w="4508" w:type="dxa"/>
          </w:tcPr>
          <w:p w14:paraId="0A61FFC4" w14:textId="04356304" w:rsidR="00483013" w:rsidRDefault="00483013" w:rsidP="00B33147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 w:rsidRPr="00483013">
              <w:rPr>
                <w:rFonts w:asciiTheme="majorHAnsi" w:hAnsiTheme="majorHAnsi" w:cstheme="majorHAnsi"/>
              </w:rPr>
              <w:t xml:space="preserve">Example Image of proposed </w:t>
            </w:r>
            <w:r w:rsidR="003669FE">
              <w:rPr>
                <w:rFonts w:asciiTheme="majorHAnsi" w:hAnsiTheme="majorHAnsi" w:cstheme="majorHAnsi"/>
              </w:rPr>
              <w:t xml:space="preserve">additional </w:t>
            </w:r>
            <w:r>
              <w:rPr>
                <w:rFonts w:asciiTheme="majorHAnsi" w:hAnsiTheme="majorHAnsi" w:cstheme="majorHAnsi"/>
              </w:rPr>
              <w:t>kitchen</w:t>
            </w:r>
            <w:r w:rsidRPr="00483013">
              <w:rPr>
                <w:rFonts w:asciiTheme="majorHAnsi" w:hAnsiTheme="majorHAnsi" w:cstheme="majorHAnsi"/>
              </w:rPr>
              <w:t xml:space="preserve"> </w:t>
            </w:r>
            <w:r w:rsidR="00E116AB">
              <w:rPr>
                <w:rFonts w:asciiTheme="majorHAnsi" w:hAnsiTheme="majorHAnsi" w:cstheme="majorHAnsi"/>
              </w:rPr>
              <w:t xml:space="preserve">30 litre </w:t>
            </w:r>
            <w:r w:rsidRPr="00483013">
              <w:rPr>
                <w:rFonts w:asciiTheme="majorHAnsi" w:hAnsiTheme="majorHAnsi" w:cstheme="majorHAnsi"/>
              </w:rPr>
              <w:t>bins</w:t>
            </w:r>
            <w:r>
              <w:rPr>
                <w:rFonts w:asciiTheme="majorHAnsi" w:hAnsiTheme="majorHAnsi" w:cstheme="majorHAnsi"/>
              </w:rPr>
              <w:t xml:space="preserve"> cluster</w:t>
            </w:r>
          </w:p>
        </w:tc>
        <w:tc>
          <w:tcPr>
            <w:tcW w:w="4508" w:type="dxa"/>
          </w:tcPr>
          <w:p w14:paraId="1408DD44" w14:textId="77777777" w:rsidR="00483013" w:rsidRDefault="00483013" w:rsidP="00B33147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</w:p>
          <w:p w14:paraId="6C9DC7CF" w14:textId="56A506F6" w:rsidR="00483013" w:rsidRDefault="00483013" w:rsidP="00B33147">
            <w:pPr>
              <w:spacing w:line="36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5ADDFC52" wp14:editId="7D18E041">
                  <wp:extent cx="1965276" cy="152597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309" cy="15384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B0FABA" w14:textId="77777777" w:rsidR="00483013" w:rsidRDefault="00483013" w:rsidP="00B33147">
      <w:pPr>
        <w:spacing w:after="0" w:line="360" w:lineRule="auto"/>
        <w:jc w:val="both"/>
        <w:rPr>
          <w:rFonts w:asciiTheme="majorHAnsi" w:hAnsiTheme="majorHAnsi" w:cstheme="majorHAnsi"/>
        </w:rPr>
      </w:pPr>
    </w:p>
    <w:sectPr w:rsidR="00483013" w:rsidSect="00753A6F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1FE29D" w14:textId="77777777" w:rsidR="00753A6F" w:rsidRDefault="00753A6F" w:rsidP="00753A6F">
      <w:pPr>
        <w:spacing w:after="0" w:line="240" w:lineRule="auto"/>
      </w:pPr>
      <w:r>
        <w:separator/>
      </w:r>
    </w:p>
  </w:endnote>
  <w:endnote w:type="continuationSeparator" w:id="0">
    <w:p w14:paraId="1967C963" w14:textId="77777777" w:rsidR="00753A6F" w:rsidRDefault="00753A6F" w:rsidP="00753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9E531F" w14:textId="339FFC2F" w:rsidR="00753A6F" w:rsidRDefault="00F94118">
    <w:pPr>
      <w:pStyle w:val="Footer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C3D588C" wp14:editId="2811394F">
          <wp:simplePos x="0" y="0"/>
          <wp:positionH relativeFrom="page">
            <wp:align>right</wp:align>
          </wp:positionH>
          <wp:positionV relativeFrom="paragraph">
            <wp:posOffset>-723900</wp:posOffset>
          </wp:positionV>
          <wp:extent cx="7547610" cy="1463363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CS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610" cy="14633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FA5436" w14:textId="640F2233" w:rsidR="00753A6F" w:rsidRDefault="00753A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8EB720" w14:textId="7E2904C0" w:rsidR="00753A6F" w:rsidRPr="00753A6F" w:rsidRDefault="00753A6F" w:rsidP="00753A6F">
    <w:pPr>
      <w:pStyle w:val="Footer"/>
      <w:pBdr>
        <w:top w:val="single" w:sz="4" w:space="1" w:color="auto"/>
      </w:pBdr>
      <w:jc w:val="right"/>
      <w:rPr>
        <w:rFonts w:asciiTheme="majorHAnsi" w:hAnsiTheme="majorHAnsi" w:cstheme="majorHAnsi"/>
        <w:sz w:val="18"/>
        <w:szCs w:val="18"/>
      </w:rPr>
    </w:pPr>
    <w:r w:rsidRPr="00753A6F">
      <w:rPr>
        <w:rFonts w:asciiTheme="majorHAnsi" w:hAnsiTheme="majorHAnsi" w:cstheme="majorHAnsi"/>
        <w:sz w:val="18"/>
        <w:szCs w:val="18"/>
      </w:rPr>
      <w:t xml:space="preserve">Page No. </w:t>
    </w:r>
    <w:sdt>
      <w:sdtPr>
        <w:rPr>
          <w:rFonts w:asciiTheme="majorHAnsi" w:hAnsiTheme="majorHAnsi" w:cstheme="majorHAnsi"/>
          <w:sz w:val="18"/>
          <w:szCs w:val="18"/>
        </w:rPr>
        <w:id w:val="-47360135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753A6F">
          <w:rPr>
            <w:rFonts w:asciiTheme="majorHAnsi" w:hAnsiTheme="majorHAnsi" w:cstheme="majorHAnsi"/>
            <w:sz w:val="18"/>
            <w:szCs w:val="18"/>
          </w:rPr>
          <w:fldChar w:fldCharType="begin"/>
        </w:r>
        <w:r w:rsidRPr="00753A6F">
          <w:rPr>
            <w:rFonts w:asciiTheme="majorHAnsi" w:hAnsiTheme="majorHAnsi" w:cstheme="majorHAnsi"/>
            <w:sz w:val="18"/>
            <w:szCs w:val="18"/>
          </w:rPr>
          <w:instrText xml:space="preserve"> PAGE   \* MERGEFORMAT </w:instrText>
        </w:r>
        <w:r w:rsidRPr="00753A6F">
          <w:rPr>
            <w:rFonts w:asciiTheme="majorHAnsi" w:hAnsiTheme="majorHAnsi" w:cstheme="majorHAnsi"/>
            <w:sz w:val="18"/>
            <w:szCs w:val="18"/>
          </w:rPr>
          <w:fldChar w:fldCharType="separate"/>
        </w:r>
        <w:r w:rsidRPr="00753A6F">
          <w:rPr>
            <w:rFonts w:asciiTheme="majorHAnsi" w:hAnsiTheme="majorHAnsi" w:cstheme="majorHAnsi"/>
            <w:noProof/>
            <w:sz w:val="18"/>
            <w:szCs w:val="18"/>
          </w:rPr>
          <w:t>2</w:t>
        </w:r>
        <w:r w:rsidRPr="00753A6F">
          <w:rPr>
            <w:rFonts w:asciiTheme="majorHAnsi" w:hAnsiTheme="majorHAnsi" w:cstheme="majorHAnsi"/>
            <w:noProof/>
            <w:sz w:val="18"/>
            <w:szCs w:val="18"/>
          </w:rPr>
          <w:fldChar w:fldCharType="end"/>
        </w:r>
      </w:sdtContent>
    </w:sdt>
  </w:p>
  <w:p w14:paraId="04142D48" w14:textId="77777777" w:rsidR="00753A6F" w:rsidRDefault="00753A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F28B2" w14:textId="77777777" w:rsidR="00753A6F" w:rsidRDefault="00753A6F" w:rsidP="00753A6F">
      <w:pPr>
        <w:spacing w:after="0" w:line="240" w:lineRule="auto"/>
      </w:pPr>
      <w:r>
        <w:separator/>
      </w:r>
    </w:p>
  </w:footnote>
  <w:footnote w:type="continuationSeparator" w:id="0">
    <w:p w14:paraId="3AA2C3F0" w14:textId="77777777" w:rsidR="00753A6F" w:rsidRDefault="00753A6F" w:rsidP="00753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8CA70" w14:textId="15512B63" w:rsidR="00F94118" w:rsidRDefault="00F94118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5FA2332" wp14:editId="01D3DA9A">
          <wp:simplePos x="0" y="0"/>
          <wp:positionH relativeFrom="page">
            <wp:posOffset>26035</wp:posOffset>
          </wp:positionH>
          <wp:positionV relativeFrom="paragraph">
            <wp:posOffset>466090</wp:posOffset>
          </wp:positionV>
          <wp:extent cx="7542508" cy="789305"/>
          <wp:effectExtent l="0" t="0" r="1905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CS HEAD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3148"/>
                  <a:stretch/>
                </pic:blipFill>
                <pic:spPr bwMode="auto">
                  <a:xfrm>
                    <a:off x="0" y="0"/>
                    <a:ext cx="7542508" cy="7893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C062B86" wp14:editId="41E84393">
          <wp:simplePos x="0" y="0"/>
          <wp:positionH relativeFrom="margin">
            <wp:align>center</wp:align>
          </wp:positionH>
          <wp:positionV relativeFrom="paragraph">
            <wp:posOffset>-304800</wp:posOffset>
          </wp:positionV>
          <wp:extent cx="1555750" cy="609600"/>
          <wp:effectExtent l="0" t="0" r="6350" b="0"/>
          <wp:wrapThrough wrapText="bothSides">
            <wp:wrapPolygon edited="0">
              <wp:start x="0" y="0"/>
              <wp:lineTo x="0" y="20925"/>
              <wp:lineTo x="21424" y="20925"/>
              <wp:lineTo x="21424" y="0"/>
              <wp:lineTo x="0" y="0"/>
            </wp:wrapPolygon>
          </wp:wrapThrough>
          <wp:docPr id="7" name="Picture 7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canlans.bmp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75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8ACB6C" w14:textId="3A2382E4" w:rsidR="00F94118" w:rsidRDefault="00F941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DA22D2"/>
    <w:multiLevelType w:val="hybridMultilevel"/>
    <w:tmpl w:val="AB1260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B6537"/>
    <w:multiLevelType w:val="multilevel"/>
    <w:tmpl w:val="8F6A775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57A6715"/>
    <w:multiLevelType w:val="hybridMultilevel"/>
    <w:tmpl w:val="E18065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60379"/>
    <w:multiLevelType w:val="hybridMultilevel"/>
    <w:tmpl w:val="79AAF9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143D9"/>
    <w:multiLevelType w:val="hybridMultilevel"/>
    <w:tmpl w:val="DCD2F5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634A69"/>
    <w:multiLevelType w:val="hybridMultilevel"/>
    <w:tmpl w:val="235020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D80108"/>
    <w:multiLevelType w:val="hybridMultilevel"/>
    <w:tmpl w:val="D160DD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8A58D4"/>
    <w:multiLevelType w:val="hybridMultilevel"/>
    <w:tmpl w:val="E64462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357FD8"/>
    <w:multiLevelType w:val="multilevel"/>
    <w:tmpl w:val="9348CF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ajorHAnsi" w:hAnsiTheme="majorHAnsi" w:cstheme="majorHAnsi" w:hint="default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7D6"/>
    <w:rsid w:val="00023319"/>
    <w:rsid w:val="0006615F"/>
    <w:rsid w:val="000F4AA4"/>
    <w:rsid w:val="00140031"/>
    <w:rsid w:val="001665CA"/>
    <w:rsid w:val="001720BE"/>
    <w:rsid w:val="001856EB"/>
    <w:rsid w:val="001D38CD"/>
    <w:rsid w:val="001E0584"/>
    <w:rsid w:val="001E4E9F"/>
    <w:rsid w:val="001F5ADF"/>
    <w:rsid w:val="002004F2"/>
    <w:rsid w:val="00204963"/>
    <w:rsid w:val="002860EE"/>
    <w:rsid w:val="002B1A13"/>
    <w:rsid w:val="002B607F"/>
    <w:rsid w:val="002C7E62"/>
    <w:rsid w:val="00351C8D"/>
    <w:rsid w:val="00362CBE"/>
    <w:rsid w:val="003669FE"/>
    <w:rsid w:val="003973E6"/>
    <w:rsid w:val="00444968"/>
    <w:rsid w:val="00483013"/>
    <w:rsid w:val="00492840"/>
    <w:rsid w:val="004A0992"/>
    <w:rsid w:val="004E445B"/>
    <w:rsid w:val="005822A3"/>
    <w:rsid w:val="00584F67"/>
    <w:rsid w:val="00584FCB"/>
    <w:rsid w:val="005C379E"/>
    <w:rsid w:val="005F1756"/>
    <w:rsid w:val="00631FDF"/>
    <w:rsid w:val="00653360"/>
    <w:rsid w:val="006547D6"/>
    <w:rsid w:val="006838BB"/>
    <w:rsid w:val="006A21C5"/>
    <w:rsid w:val="006D45EC"/>
    <w:rsid w:val="006F3B2A"/>
    <w:rsid w:val="006F73F1"/>
    <w:rsid w:val="00753A6F"/>
    <w:rsid w:val="00784EEA"/>
    <w:rsid w:val="00797021"/>
    <w:rsid w:val="007D7805"/>
    <w:rsid w:val="0080166C"/>
    <w:rsid w:val="00831E74"/>
    <w:rsid w:val="00874F4B"/>
    <w:rsid w:val="0087708E"/>
    <w:rsid w:val="00886DEA"/>
    <w:rsid w:val="009043D9"/>
    <w:rsid w:val="0092255A"/>
    <w:rsid w:val="009420A3"/>
    <w:rsid w:val="009B122D"/>
    <w:rsid w:val="009D3553"/>
    <w:rsid w:val="00AB4956"/>
    <w:rsid w:val="00AD1610"/>
    <w:rsid w:val="00B13EC1"/>
    <w:rsid w:val="00B33147"/>
    <w:rsid w:val="00B42408"/>
    <w:rsid w:val="00BE5E3A"/>
    <w:rsid w:val="00C363A1"/>
    <w:rsid w:val="00C82FD5"/>
    <w:rsid w:val="00CD295F"/>
    <w:rsid w:val="00CF5CC3"/>
    <w:rsid w:val="00D3046B"/>
    <w:rsid w:val="00D729DC"/>
    <w:rsid w:val="00D85F3A"/>
    <w:rsid w:val="00D9701F"/>
    <w:rsid w:val="00DD5262"/>
    <w:rsid w:val="00DE7DE3"/>
    <w:rsid w:val="00E116AB"/>
    <w:rsid w:val="00E174B4"/>
    <w:rsid w:val="00EC374D"/>
    <w:rsid w:val="00F55E77"/>
    <w:rsid w:val="00F6308B"/>
    <w:rsid w:val="00F94118"/>
    <w:rsid w:val="00F9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23410"/>
  <w15:chartTrackingRefBased/>
  <w15:docId w15:val="{875CD835-4B27-4C36-B67C-07CEE013E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7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3A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A6F"/>
  </w:style>
  <w:style w:type="paragraph" w:styleId="Footer">
    <w:name w:val="footer"/>
    <w:basedOn w:val="Normal"/>
    <w:link w:val="FooterChar"/>
    <w:uiPriority w:val="99"/>
    <w:unhideWhenUsed/>
    <w:rsid w:val="00753A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A6F"/>
  </w:style>
  <w:style w:type="character" w:styleId="CommentReference">
    <w:name w:val="annotation reference"/>
    <w:basedOn w:val="DefaultParagraphFont"/>
    <w:uiPriority w:val="99"/>
    <w:semiHidden/>
    <w:unhideWhenUsed/>
    <w:rsid w:val="004928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28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28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8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8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28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84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E4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C2927-BFFC-4BBB-94C4-A0D7AE087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469</Words>
  <Characters>2678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Harrison</dc:creator>
  <cp:keywords/>
  <dc:description/>
  <cp:lastModifiedBy>Peter Knight</cp:lastModifiedBy>
  <cp:revision>2</cp:revision>
  <dcterms:created xsi:type="dcterms:W3CDTF">2021-01-20T11:58:00Z</dcterms:created>
  <dcterms:modified xsi:type="dcterms:W3CDTF">2021-01-20T11:58:00Z</dcterms:modified>
</cp:coreProperties>
</file>