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A7AC6D" w14:textId="77777777" w:rsidR="00000000" w:rsidRDefault="000467E0">
      <w:pPr>
        <w:jc w:val="right"/>
        <w:rPr>
          <w:rFonts w:cs="Arial"/>
          <w:szCs w:val="24"/>
        </w:rPr>
      </w:pPr>
      <w:r>
        <w:rPr>
          <w:noProof/>
        </w:rPr>
        <w:drawing>
          <wp:inline distT="0" distB="0" distL="0" distR="0" wp14:anchorId="32FEA3D3" wp14:editId="6DDF9171">
            <wp:extent cx="2133600" cy="411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5">
                      <a:extLst>
                        <a:ext uri="{28A0092B-C50C-407E-A947-70E740481C1C}">
                          <a14:useLocalDpi xmlns:a14="http://schemas.microsoft.com/office/drawing/2010/main" val="0"/>
                        </a:ext>
                      </a:extLst>
                    </a:blip>
                    <a:srcRect/>
                    <a:stretch>
                      <a:fillRect/>
                    </a:stretch>
                  </pic:blipFill>
                  <pic:spPr bwMode="auto">
                    <a:xfrm>
                      <a:off x="0" y="0"/>
                      <a:ext cx="2133600" cy="411480"/>
                    </a:xfrm>
                    <a:prstGeom prst="rect">
                      <a:avLst/>
                    </a:prstGeom>
                    <a:noFill/>
                    <a:ln>
                      <a:noFill/>
                    </a:ln>
                  </pic:spPr>
                </pic:pic>
              </a:graphicData>
            </a:graphic>
          </wp:inline>
        </w:drawing>
      </w:r>
    </w:p>
    <w:p w14:paraId="4B8EA644" w14:textId="77777777" w:rsidR="00000000" w:rsidRDefault="000467E0">
      <w:pPr>
        <w:jc w:val="right"/>
        <w:rPr>
          <w:rFonts w:cs="Arial"/>
          <w:szCs w:val="24"/>
        </w:rPr>
      </w:pPr>
    </w:p>
    <w:p w14:paraId="3A8D6249" w14:textId="77777777" w:rsidR="00000000" w:rsidRDefault="000467E0">
      <w:pPr>
        <w:spacing w:line="360" w:lineRule="auto"/>
        <w:rPr>
          <w:rFonts w:cs="Arial"/>
          <w:b/>
          <w:sz w:val="32"/>
          <w:szCs w:val="24"/>
        </w:rPr>
      </w:pPr>
      <w:r>
        <w:rPr>
          <w:rFonts w:cs="Arial"/>
          <w:b/>
          <w:sz w:val="32"/>
          <w:szCs w:val="24"/>
        </w:rPr>
        <w:t>Planning</w:t>
      </w:r>
    </w:p>
    <w:p w14:paraId="5D004D5B" w14:textId="77777777" w:rsidR="00000000" w:rsidRDefault="000467E0">
      <w:pPr>
        <w:spacing w:line="360" w:lineRule="auto"/>
        <w:rPr>
          <w:rFonts w:cs="Arial"/>
          <w:b/>
          <w:sz w:val="32"/>
          <w:szCs w:val="24"/>
        </w:rPr>
      </w:pPr>
      <w:r>
        <w:rPr>
          <w:rFonts w:cs="Arial"/>
          <w:b/>
          <w:sz w:val="32"/>
          <w:szCs w:val="24"/>
        </w:rPr>
        <w:t>Growth &amp; Development</w:t>
      </w:r>
    </w:p>
    <w:p w14:paraId="6FA476CB" w14:textId="77777777" w:rsidR="00000000" w:rsidRDefault="000467E0">
      <w:pPr>
        <w:spacing w:line="360" w:lineRule="auto"/>
        <w:rPr>
          <w:rFonts w:cs="Arial"/>
          <w:szCs w:val="24"/>
        </w:rPr>
      </w:pPr>
      <w:r>
        <w:rPr>
          <w:rFonts w:cs="Arial"/>
          <w:b/>
          <w:sz w:val="32"/>
          <w:szCs w:val="24"/>
        </w:rPr>
        <w:t>Delegated officer report for planning application</w:t>
      </w:r>
    </w:p>
    <w:p w14:paraId="136E48AD" w14:textId="77777777" w:rsidR="00000000" w:rsidRDefault="000467E0">
      <w:pPr>
        <w:rPr>
          <w:rFonts w:cs="Arial"/>
          <w:szCs w:val="24"/>
        </w:rPr>
      </w:pPr>
    </w:p>
    <w:p w14:paraId="08E6E34D" w14:textId="77777777" w:rsidR="00000000" w:rsidRDefault="000467E0">
      <w:pPr>
        <w:rPr>
          <w:rFonts w:cs="Arial"/>
          <w:szCs w:val="24"/>
        </w:rPr>
      </w:pPr>
    </w:p>
    <w:p w14:paraId="1CAABB45" w14:textId="77777777" w:rsidR="00000000" w:rsidRDefault="000467E0">
      <w:pPr>
        <w:spacing w:after="120"/>
        <w:ind w:left="2693" w:hanging="2693"/>
        <w:rPr>
          <w:rFonts w:cs="Arial"/>
          <w:szCs w:val="24"/>
        </w:rPr>
      </w:pPr>
      <w:r>
        <w:rPr>
          <w:rFonts w:cs="Arial"/>
          <w:b/>
          <w:szCs w:val="24"/>
        </w:rPr>
        <w:t>Application no.</w:t>
      </w:r>
      <w:r>
        <w:rPr>
          <w:rFonts w:cs="Arial"/>
          <w:szCs w:val="24"/>
        </w:rPr>
        <w:tab/>
        <w:t>130273/NMC/2021</w:t>
      </w:r>
    </w:p>
    <w:p w14:paraId="5CDF05AE" w14:textId="77777777" w:rsidR="00000000" w:rsidRDefault="000467E0">
      <w:pPr>
        <w:spacing w:after="120"/>
        <w:ind w:left="2693" w:hanging="2693"/>
        <w:rPr>
          <w:rFonts w:cs="Arial"/>
          <w:szCs w:val="24"/>
        </w:rPr>
      </w:pPr>
      <w:r>
        <w:rPr>
          <w:rFonts w:cs="Arial"/>
          <w:b/>
          <w:szCs w:val="24"/>
        </w:rPr>
        <w:t>Date registered valid:</w:t>
      </w:r>
      <w:r>
        <w:rPr>
          <w:rFonts w:cs="Arial"/>
          <w:b/>
          <w:szCs w:val="24"/>
        </w:rPr>
        <w:tab/>
      </w:r>
      <w:r>
        <w:rPr>
          <w:rFonts w:cs="Arial"/>
          <w:szCs w:val="24"/>
        </w:rPr>
        <w:t>4 May 2021</w:t>
      </w:r>
    </w:p>
    <w:p w14:paraId="72E9C637" w14:textId="77777777" w:rsidR="00000000" w:rsidRDefault="000467E0">
      <w:pPr>
        <w:spacing w:after="120"/>
        <w:ind w:left="2693" w:hanging="2693"/>
        <w:rPr>
          <w:rFonts w:cs="Arial"/>
          <w:szCs w:val="24"/>
        </w:rPr>
      </w:pPr>
      <w:r>
        <w:rPr>
          <w:rFonts w:cs="Arial"/>
          <w:b/>
          <w:szCs w:val="24"/>
        </w:rPr>
        <w:t>Proposal:</w:t>
      </w:r>
      <w:r>
        <w:rPr>
          <w:rFonts w:cs="Arial"/>
          <w:b/>
          <w:szCs w:val="24"/>
        </w:rPr>
        <w:tab/>
      </w:r>
      <w:r>
        <w:rPr>
          <w:rFonts w:cs="Arial"/>
          <w:szCs w:val="24"/>
        </w:rPr>
        <w:t>Non material amendment to condition no.6 attached to planning permission 128478/FH/2020 to enable the use of the single storey rear extension and accommodation in association with the rear roof dormer, to be used  in connection with the existing use of the</w:t>
      </w:r>
      <w:r>
        <w:rPr>
          <w:rFonts w:cs="Arial"/>
          <w:szCs w:val="24"/>
        </w:rPr>
        <w:t xml:space="preserve"> property as a Class C4 use.</w:t>
      </w:r>
    </w:p>
    <w:p w14:paraId="0D661C4D" w14:textId="77777777" w:rsidR="00000000" w:rsidRDefault="000467E0">
      <w:pPr>
        <w:spacing w:after="120"/>
        <w:ind w:left="2693" w:hanging="2693"/>
        <w:rPr>
          <w:rFonts w:cs="Arial"/>
          <w:szCs w:val="24"/>
        </w:rPr>
      </w:pPr>
      <w:r>
        <w:rPr>
          <w:rFonts w:cs="Arial"/>
          <w:b/>
          <w:szCs w:val="24"/>
        </w:rPr>
        <w:t>Address:</w:t>
      </w:r>
      <w:r>
        <w:rPr>
          <w:rFonts w:cs="Arial"/>
          <w:szCs w:val="24"/>
        </w:rPr>
        <w:tab/>
        <w:t xml:space="preserve">11 </w:t>
      </w:r>
      <w:proofErr w:type="spellStart"/>
      <w:r>
        <w:rPr>
          <w:rFonts w:cs="Arial"/>
          <w:szCs w:val="24"/>
        </w:rPr>
        <w:t>Naburn</w:t>
      </w:r>
      <w:proofErr w:type="spellEnd"/>
      <w:r>
        <w:rPr>
          <w:rFonts w:cs="Arial"/>
          <w:szCs w:val="24"/>
        </w:rPr>
        <w:t xml:space="preserve"> Street, Manchester, M13 0FL</w:t>
      </w:r>
    </w:p>
    <w:p w14:paraId="2158743E" w14:textId="77777777" w:rsidR="00000000" w:rsidRDefault="000467E0">
      <w:pPr>
        <w:spacing w:after="120"/>
        <w:ind w:left="2693" w:hanging="2693"/>
        <w:rPr>
          <w:rFonts w:cs="Arial"/>
          <w:szCs w:val="24"/>
        </w:rPr>
      </w:pPr>
      <w:r>
        <w:rPr>
          <w:rFonts w:cs="Arial"/>
          <w:b/>
          <w:szCs w:val="24"/>
        </w:rPr>
        <w:t>Ward(s):</w:t>
      </w:r>
      <w:r>
        <w:rPr>
          <w:rFonts w:cs="Arial"/>
          <w:szCs w:val="24"/>
        </w:rPr>
        <w:tab/>
        <w:t>Ardwick Ward</w:t>
      </w:r>
      <w:r>
        <w:rPr>
          <w:rFonts w:cs="Arial"/>
          <w:szCs w:val="24"/>
        </w:rPr>
        <w:br/>
      </w:r>
    </w:p>
    <w:p w14:paraId="59701FD3" w14:textId="77777777" w:rsidR="00000000" w:rsidRDefault="000467E0">
      <w:pPr>
        <w:spacing w:after="120"/>
        <w:ind w:left="2693" w:hanging="2693"/>
        <w:rPr>
          <w:rFonts w:cs="Arial"/>
          <w:szCs w:val="24"/>
        </w:rPr>
      </w:pPr>
      <w:r>
        <w:rPr>
          <w:rFonts w:cs="Arial"/>
          <w:b/>
          <w:szCs w:val="24"/>
        </w:rPr>
        <w:t>Applicant:</w:t>
      </w:r>
      <w:r>
        <w:rPr>
          <w:rFonts w:cs="Arial"/>
          <w:szCs w:val="24"/>
        </w:rPr>
        <w:tab/>
        <w:t xml:space="preserve">Mr Jim </w:t>
      </w:r>
      <w:proofErr w:type="gramStart"/>
      <w:r>
        <w:rPr>
          <w:rFonts w:cs="Arial"/>
          <w:szCs w:val="24"/>
        </w:rPr>
        <w:t>Skelton  Keepers</w:t>
      </w:r>
      <w:proofErr w:type="gramEnd"/>
      <w:r>
        <w:rPr>
          <w:rFonts w:cs="Arial"/>
          <w:szCs w:val="24"/>
        </w:rPr>
        <w:t xml:space="preserve"> Cottage, Lyme Park, SK12 2NS</w:t>
      </w:r>
    </w:p>
    <w:p w14:paraId="3D81CF6C" w14:textId="77777777" w:rsidR="00000000" w:rsidRDefault="000467E0">
      <w:pPr>
        <w:spacing w:after="120"/>
        <w:ind w:left="2693" w:hanging="2693"/>
        <w:rPr>
          <w:rFonts w:cs="Arial"/>
          <w:szCs w:val="24"/>
        </w:rPr>
      </w:pPr>
      <w:r>
        <w:rPr>
          <w:rFonts w:cs="Arial"/>
          <w:b/>
          <w:szCs w:val="24"/>
        </w:rPr>
        <w:t>Agent (if any):</w:t>
      </w:r>
      <w:r>
        <w:rPr>
          <w:rFonts w:cs="Arial"/>
          <w:szCs w:val="24"/>
        </w:rPr>
        <w:tab/>
        <w:t xml:space="preserve">Mr Barry Bradley </w:t>
      </w:r>
      <w:proofErr w:type="spellStart"/>
      <w:r>
        <w:rPr>
          <w:rFonts w:cs="Arial"/>
          <w:szCs w:val="24"/>
        </w:rPr>
        <w:t>Bradley</w:t>
      </w:r>
      <w:proofErr w:type="spellEnd"/>
      <w:r>
        <w:rPr>
          <w:rFonts w:cs="Arial"/>
          <w:szCs w:val="24"/>
        </w:rPr>
        <w:t xml:space="preserve"> Building Design Ltd Keepers Cottage, Lyme Park, Stoc</w:t>
      </w:r>
      <w:r>
        <w:rPr>
          <w:rFonts w:cs="Arial"/>
          <w:szCs w:val="24"/>
        </w:rPr>
        <w:t>kport, SK12 2NS</w:t>
      </w:r>
    </w:p>
    <w:p w14:paraId="37FF400C" w14:textId="77777777" w:rsidR="00000000" w:rsidRDefault="000467E0">
      <w:pPr>
        <w:spacing w:after="120"/>
        <w:ind w:left="2693" w:hanging="2693"/>
        <w:rPr>
          <w:rFonts w:cs="Arial"/>
          <w:szCs w:val="24"/>
        </w:rPr>
      </w:pPr>
      <w:r>
        <w:rPr>
          <w:rFonts w:cs="Arial"/>
          <w:b/>
          <w:szCs w:val="24"/>
        </w:rPr>
        <w:t>Case officer:</w:t>
      </w:r>
      <w:r>
        <w:rPr>
          <w:rFonts w:cs="Arial"/>
          <w:szCs w:val="24"/>
        </w:rPr>
        <w:tab/>
        <w:t>Sue Wills</w:t>
      </w:r>
      <w:r>
        <w:rPr>
          <w:rFonts w:cs="Arial"/>
          <w:szCs w:val="24"/>
        </w:rPr>
        <w:br/>
        <w:t>Tel: 0161 234 4524</w:t>
      </w:r>
      <w:r>
        <w:rPr>
          <w:rFonts w:cs="Arial"/>
          <w:szCs w:val="24"/>
        </w:rPr>
        <w:br/>
        <w:t>Email: sue.wills@manchester.gov.uk</w:t>
      </w:r>
    </w:p>
    <w:p w14:paraId="5648CFB8" w14:textId="77777777" w:rsidR="00000000" w:rsidRDefault="000467E0">
      <w:pPr>
        <w:spacing w:after="120"/>
        <w:ind w:left="2693" w:hanging="2693"/>
        <w:rPr>
          <w:rFonts w:cs="Arial"/>
          <w:szCs w:val="24"/>
        </w:rPr>
      </w:pPr>
      <w:r>
        <w:rPr>
          <w:rFonts w:cs="Arial"/>
          <w:b/>
          <w:szCs w:val="24"/>
        </w:rPr>
        <w:t>Recommendation:</w:t>
      </w:r>
      <w:r>
        <w:rPr>
          <w:rFonts w:cs="Arial"/>
          <w:szCs w:val="24"/>
        </w:rPr>
        <w:tab/>
        <w:t xml:space="preserve">Approve    </w:t>
      </w:r>
    </w:p>
    <w:p w14:paraId="4255AAFF" w14:textId="77777777" w:rsidR="00000000" w:rsidRDefault="000467E0">
      <w:pPr>
        <w:spacing w:after="120"/>
        <w:ind w:left="2693" w:hanging="2693"/>
        <w:rPr>
          <w:rFonts w:cs="Arial"/>
          <w:szCs w:val="24"/>
        </w:rPr>
      </w:pPr>
      <w:r>
        <w:rPr>
          <w:rFonts w:cs="Arial"/>
          <w:b/>
          <w:szCs w:val="24"/>
        </w:rPr>
        <w:t>Date of recommendation:</w:t>
      </w:r>
      <w:r>
        <w:rPr>
          <w:rFonts w:cs="Arial"/>
          <w:b/>
          <w:szCs w:val="24"/>
        </w:rPr>
        <w:tab/>
      </w:r>
      <w:r>
        <w:rPr>
          <w:rFonts w:cs="Arial"/>
          <w:szCs w:val="24"/>
        </w:rPr>
        <w:t>12 May 2021</w:t>
      </w:r>
    </w:p>
    <w:p w14:paraId="6B8DDAB7" w14:textId="77777777" w:rsidR="00000000" w:rsidRDefault="000467E0">
      <w:pPr>
        <w:ind w:left="2694" w:hanging="2694"/>
        <w:rPr>
          <w:rFonts w:cs="Arial"/>
          <w:szCs w:val="24"/>
        </w:rPr>
      </w:pPr>
    </w:p>
    <w:p w14:paraId="3C0C95C4" w14:textId="77777777" w:rsidR="00000000" w:rsidRDefault="000467E0">
      <w:pPr>
        <w:spacing w:after="160" w:line="259" w:lineRule="auto"/>
        <w:rPr>
          <w:rFonts w:cs="Arial"/>
          <w:szCs w:val="24"/>
        </w:rPr>
      </w:pPr>
      <w:r>
        <w:rPr>
          <w:rFonts w:cs="Arial"/>
          <w:szCs w:val="24"/>
        </w:rPr>
        <w:br w:type="page"/>
      </w:r>
    </w:p>
    <w:p w14:paraId="49DA60A3" w14:textId="77777777" w:rsidR="00000000" w:rsidRDefault="000467E0">
      <w:pPr>
        <w:ind w:left="2694" w:hanging="2694"/>
        <w:rPr>
          <w:rFonts w:cs="Arial"/>
          <w:b/>
          <w:szCs w:val="24"/>
          <w:u w:val="single"/>
        </w:rPr>
      </w:pPr>
      <w:r>
        <w:rPr>
          <w:rFonts w:cs="Arial"/>
          <w:b/>
          <w:szCs w:val="24"/>
          <w:u w:val="single"/>
        </w:rPr>
        <w:lastRenderedPageBreak/>
        <w:t>Application details</w:t>
      </w:r>
    </w:p>
    <w:p w14:paraId="59BA1E49" w14:textId="77777777" w:rsidR="00000000" w:rsidRDefault="000467E0">
      <w:pPr>
        <w:ind w:left="2694" w:hanging="2694"/>
        <w:rPr>
          <w:rFonts w:cs="Arial"/>
          <w:szCs w:val="24"/>
        </w:rPr>
      </w:pPr>
    </w:p>
    <w:p w14:paraId="5428C4E3" w14:textId="77777777" w:rsidR="00000000" w:rsidRDefault="000467E0">
      <w:pPr>
        <w:ind w:left="2694" w:hanging="2694"/>
        <w:rPr>
          <w:rFonts w:cs="Arial"/>
          <w:szCs w:val="24"/>
        </w:rPr>
      </w:pPr>
      <w:r>
        <w:rPr>
          <w:rFonts w:cs="Arial"/>
          <w:b/>
          <w:szCs w:val="24"/>
        </w:rPr>
        <w:t>Type of application:</w:t>
      </w:r>
      <w:r>
        <w:rPr>
          <w:rFonts w:cs="Arial"/>
          <w:szCs w:val="24"/>
        </w:rPr>
        <w:tab/>
        <w:t>Non-Material Change Application</w:t>
      </w:r>
    </w:p>
    <w:p w14:paraId="3B1627A9" w14:textId="77777777" w:rsidR="00000000" w:rsidRDefault="000467E0">
      <w:pPr>
        <w:ind w:left="2694" w:hanging="2694"/>
        <w:rPr>
          <w:rFonts w:cs="Arial"/>
          <w:szCs w:val="24"/>
        </w:rPr>
      </w:pPr>
    </w:p>
    <w:p w14:paraId="5BFC4726" w14:textId="77777777" w:rsidR="00000000" w:rsidRDefault="000467E0">
      <w:pPr>
        <w:ind w:left="2694" w:hanging="2694"/>
        <w:rPr>
          <w:rFonts w:cs="Arial"/>
          <w:szCs w:val="24"/>
        </w:rPr>
      </w:pPr>
      <w:r>
        <w:rPr>
          <w:rFonts w:cs="Arial"/>
          <w:b/>
          <w:szCs w:val="24"/>
        </w:rPr>
        <w:t>Development type:</w:t>
      </w:r>
      <w:r>
        <w:rPr>
          <w:rFonts w:cs="Arial"/>
          <w:szCs w:val="24"/>
        </w:rPr>
        <w:tab/>
        <w:t>No</w:t>
      </w:r>
      <w:r>
        <w:rPr>
          <w:rFonts w:cs="Arial"/>
          <w:szCs w:val="24"/>
        </w:rPr>
        <w:t>tifications</w:t>
      </w:r>
    </w:p>
    <w:p w14:paraId="784264F4" w14:textId="77777777" w:rsidR="00000000" w:rsidRDefault="000467E0">
      <w:pPr>
        <w:ind w:left="2694" w:hanging="2694"/>
        <w:rPr>
          <w:rFonts w:cs="Arial"/>
          <w:szCs w:val="24"/>
        </w:rPr>
      </w:pPr>
    </w:p>
    <w:p w14:paraId="2627D0EA" w14:textId="77777777" w:rsidR="00000000" w:rsidRDefault="000467E0">
      <w:pPr>
        <w:ind w:left="2694" w:hanging="2694"/>
        <w:rPr>
          <w:rFonts w:cs="Arial"/>
          <w:szCs w:val="24"/>
        </w:rPr>
      </w:pPr>
      <w:r>
        <w:rPr>
          <w:rFonts w:cs="Arial"/>
          <w:b/>
          <w:szCs w:val="24"/>
        </w:rPr>
        <w:t>Date of site visit:</w:t>
      </w:r>
      <w:r>
        <w:rPr>
          <w:rFonts w:cs="Arial"/>
          <w:szCs w:val="24"/>
        </w:rPr>
        <w:tab/>
      </w:r>
    </w:p>
    <w:p w14:paraId="6086669D" w14:textId="77777777" w:rsidR="00000000" w:rsidRDefault="000467E0">
      <w:pPr>
        <w:ind w:left="2694" w:hanging="2694"/>
        <w:rPr>
          <w:rFonts w:cs="Arial"/>
          <w:szCs w:val="24"/>
        </w:rPr>
      </w:pPr>
    </w:p>
    <w:p w14:paraId="1F1B8B6D" w14:textId="77777777" w:rsidR="00000000" w:rsidRDefault="000467E0">
      <w:pPr>
        <w:ind w:left="2694" w:hanging="2694"/>
        <w:rPr>
          <w:rFonts w:cs="Arial"/>
          <w:b/>
          <w:szCs w:val="24"/>
        </w:rPr>
      </w:pPr>
      <w:r>
        <w:rPr>
          <w:rFonts w:cs="Arial"/>
          <w:b/>
          <w:szCs w:val="24"/>
        </w:rPr>
        <w:t>Standard consultations:</w:t>
      </w:r>
    </w:p>
    <w:p w14:paraId="7EC087C5" w14:textId="77777777" w:rsidR="00000000" w:rsidRDefault="000467E0">
      <w:pPr>
        <w:rPr>
          <w:rFonts w:cs="Arial"/>
          <w:szCs w:val="24"/>
        </w:rPr>
      </w:pPr>
      <w:r>
        <w:rPr>
          <w:rFonts w:cs="Arial"/>
          <w:szCs w:val="24"/>
        </w:rPr>
        <w:t xml:space="preserve">No consultations have been printed and sent. </w:t>
      </w:r>
    </w:p>
    <w:p w14:paraId="3B259318" w14:textId="77777777" w:rsidR="00000000" w:rsidRDefault="000467E0">
      <w:pPr>
        <w:rPr>
          <w:rFonts w:cs="Arial"/>
          <w:szCs w:val="24"/>
        </w:rPr>
      </w:pPr>
    </w:p>
    <w:p w14:paraId="2B88C361" w14:textId="77777777" w:rsidR="00000000" w:rsidRDefault="000467E0">
      <w:pPr>
        <w:ind w:left="2694" w:hanging="2694"/>
        <w:rPr>
          <w:rFonts w:cs="Arial"/>
          <w:b/>
          <w:szCs w:val="24"/>
        </w:rPr>
      </w:pPr>
      <w:r>
        <w:rPr>
          <w:rFonts w:cs="Arial"/>
          <w:b/>
          <w:szCs w:val="24"/>
        </w:rPr>
        <w:t>Neighbour notifications</w:t>
      </w:r>
    </w:p>
    <w:p w14:paraId="38BC3AE7" w14:textId="77777777" w:rsidR="00000000" w:rsidRDefault="000467E0">
      <w:pPr>
        <w:rPr>
          <w:rFonts w:cs="Arial"/>
          <w:szCs w:val="24"/>
        </w:rPr>
      </w:pPr>
      <w:r>
        <w:rPr>
          <w:rFonts w:cs="Arial"/>
          <w:szCs w:val="24"/>
        </w:rPr>
        <w:t xml:space="preserve">No neighbour notifications have been printed and sent. </w:t>
      </w:r>
    </w:p>
    <w:p w14:paraId="282C8184" w14:textId="77777777" w:rsidR="00000000" w:rsidRDefault="000467E0">
      <w:pPr>
        <w:ind w:left="2694" w:hanging="2694"/>
        <w:rPr>
          <w:rFonts w:cs="Arial"/>
          <w:szCs w:val="24"/>
        </w:rPr>
      </w:pPr>
    </w:p>
    <w:p w14:paraId="4E717760" w14:textId="77777777" w:rsidR="00000000" w:rsidRDefault="000467E0">
      <w:pPr>
        <w:ind w:left="2694" w:hanging="2694"/>
        <w:rPr>
          <w:rFonts w:cs="Arial"/>
          <w:b/>
          <w:szCs w:val="24"/>
        </w:rPr>
      </w:pPr>
      <w:r>
        <w:rPr>
          <w:rFonts w:cs="Arial"/>
          <w:b/>
          <w:szCs w:val="24"/>
        </w:rPr>
        <w:t>Site notice</w:t>
      </w:r>
    </w:p>
    <w:p w14:paraId="71FD7038" w14:textId="77777777" w:rsidR="00000000" w:rsidRDefault="000467E0">
      <w:pPr>
        <w:rPr>
          <w:rFonts w:cs="Arial"/>
          <w:szCs w:val="24"/>
        </w:rPr>
      </w:pPr>
      <w:r>
        <w:rPr>
          <w:rFonts w:cs="Arial"/>
          <w:szCs w:val="24"/>
        </w:rPr>
        <w:t xml:space="preserve">No site notice has been produced </w:t>
      </w:r>
    </w:p>
    <w:p w14:paraId="22C70616" w14:textId="77777777" w:rsidR="00000000" w:rsidRDefault="000467E0">
      <w:pPr>
        <w:ind w:left="2694" w:hanging="2694"/>
        <w:rPr>
          <w:rFonts w:cs="Arial"/>
          <w:szCs w:val="24"/>
        </w:rPr>
      </w:pPr>
    </w:p>
    <w:p w14:paraId="484149A4" w14:textId="77777777" w:rsidR="00000000" w:rsidRDefault="000467E0">
      <w:pPr>
        <w:ind w:left="2694" w:hanging="2694"/>
        <w:rPr>
          <w:rFonts w:cs="Arial"/>
          <w:b/>
          <w:szCs w:val="24"/>
        </w:rPr>
      </w:pPr>
      <w:r>
        <w:rPr>
          <w:rFonts w:cs="Arial"/>
          <w:b/>
          <w:szCs w:val="24"/>
        </w:rPr>
        <w:t>Press advert</w:t>
      </w:r>
    </w:p>
    <w:p w14:paraId="0BB2F5A5" w14:textId="77777777" w:rsidR="00000000" w:rsidRDefault="000467E0">
      <w:pPr>
        <w:rPr>
          <w:rFonts w:cs="Arial"/>
          <w:szCs w:val="24"/>
        </w:rPr>
      </w:pPr>
      <w:r>
        <w:rPr>
          <w:rFonts w:cs="Arial"/>
          <w:szCs w:val="24"/>
        </w:rPr>
        <w:t xml:space="preserve">No press advert had been published </w:t>
      </w:r>
    </w:p>
    <w:p w14:paraId="6B865EFB" w14:textId="77777777" w:rsidR="00000000" w:rsidRDefault="000467E0">
      <w:pPr>
        <w:ind w:left="2694" w:hanging="2694"/>
        <w:rPr>
          <w:rFonts w:cs="Arial"/>
          <w:szCs w:val="24"/>
        </w:rPr>
      </w:pPr>
    </w:p>
    <w:p w14:paraId="1CF6AB30" w14:textId="77777777" w:rsidR="00000000" w:rsidRDefault="000467E0">
      <w:pPr>
        <w:rPr>
          <w:rFonts w:cs="Arial"/>
          <w:szCs w:val="24"/>
        </w:rPr>
      </w:pPr>
      <w:r>
        <w:rPr>
          <w:rFonts w:cs="Arial"/>
          <w:b/>
          <w:szCs w:val="24"/>
        </w:rPr>
        <w:t>Departure from Development Plan:</w:t>
      </w:r>
      <w:r>
        <w:rPr>
          <w:rFonts w:cs="Arial"/>
          <w:szCs w:val="24"/>
        </w:rPr>
        <w:t xml:space="preserve"> </w:t>
      </w:r>
      <w:r>
        <w:rPr>
          <w:rFonts w:cs="Arial"/>
          <w:szCs w:val="24"/>
        </w:rPr>
        <w:tab/>
        <w:t>No</w:t>
      </w:r>
    </w:p>
    <w:p w14:paraId="3E120869" w14:textId="77777777" w:rsidR="00000000" w:rsidRDefault="000467E0">
      <w:pPr>
        <w:ind w:left="2694" w:hanging="2694"/>
        <w:rPr>
          <w:rFonts w:cs="Arial"/>
          <w:szCs w:val="24"/>
        </w:rPr>
      </w:pPr>
    </w:p>
    <w:p w14:paraId="54D971EB" w14:textId="77777777" w:rsidR="00000000" w:rsidRDefault="000467E0">
      <w:pPr>
        <w:rPr>
          <w:rFonts w:cs="Arial"/>
          <w:szCs w:val="24"/>
        </w:rPr>
      </w:pPr>
      <w:r>
        <w:rPr>
          <w:rFonts w:cs="Arial"/>
          <w:b/>
          <w:szCs w:val="24"/>
        </w:rPr>
        <w:t>Environmental Statement:</w:t>
      </w:r>
      <w:r>
        <w:rPr>
          <w:rFonts w:cs="Arial"/>
          <w:szCs w:val="24"/>
        </w:rPr>
        <w:t xml:space="preserve"> </w:t>
      </w:r>
      <w:r>
        <w:rPr>
          <w:rFonts w:cs="Arial"/>
          <w:szCs w:val="24"/>
        </w:rPr>
        <w:tab/>
        <w:t xml:space="preserve">Not required </w:t>
      </w:r>
    </w:p>
    <w:p w14:paraId="34F4330B" w14:textId="77777777" w:rsidR="00000000" w:rsidRDefault="000467E0">
      <w:pPr>
        <w:ind w:left="2694" w:hanging="2694"/>
        <w:rPr>
          <w:rFonts w:cs="Arial"/>
          <w:szCs w:val="24"/>
        </w:rPr>
      </w:pPr>
    </w:p>
    <w:p w14:paraId="1756EB57" w14:textId="77777777" w:rsidR="00000000" w:rsidRDefault="000467E0">
      <w:pPr>
        <w:ind w:left="2694" w:hanging="2694"/>
        <w:rPr>
          <w:rFonts w:cs="Arial"/>
          <w:b/>
          <w:szCs w:val="24"/>
          <w:u w:val="single"/>
        </w:rPr>
      </w:pPr>
      <w:r>
        <w:rPr>
          <w:rFonts w:cs="Arial"/>
          <w:b/>
          <w:szCs w:val="24"/>
          <w:u w:val="single"/>
        </w:rPr>
        <w:t>Description of site/building</w:t>
      </w:r>
    </w:p>
    <w:p w14:paraId="7B38377B" w14:textId="77777777" w:rsidR="00A32B5A" w:rsidRDefault="00A32B5A" w:rsidP="00A32B5A">
      <w:pPr>
        <w:rPr>
          <w:rFonts w:cs="Arial"/>
          <w:szCs w:val="24"/>
        </w:rPr>
      </w:pPr>
      <w:r>
        <w:rPr>
          <w:rFonts w:cs="Arial"/>
          <w:szCs w:val="24"/>
        </w:rPr>
        <w:t xml:space="preserve">The application relates to the rear of a traditional red brick mid-terraced </w:t>
      </w:r>
      <w:proofErr w:type="spellStart"/>
      <w:r>
        <w:rPr>
          <w:rFonts w:cs="Arial"/>
          <w:szCs w:val="24"/>
        </w:rPr>
        <w:t>dwellinghouse</w:t>
      </w:r>
      <w:proofErr w:type="spellEnd"/>
      <w:r>
        <w:rPr>
          <w:rFonts w:cs="Arial"/>
          <w:szCs w:val="24"/>
        </w:rPr>
        <w:t xml:space="preserve"> with a rear yard area and the frontage to the back of pavement.  Within the rear yard there is an existing single storey, lean-to outrigger.  An open alleyway runs immediately behind the rear boundary wall.  The immediate area around the site is predominantly residential, characterised by similar red brick terraced housing.</w:t>
      </w:r>
    </w:p>
    <w:p w14:paraId="36B559DA" w14:textId="77777777" w:rsidR="00A32B5A" w:rsidRDefault="00A32B5A" w:rsidP="00A32B5A">
      <w:pPr>
        <w:rPr>
          <w:rFonts w:cs="Arial"/>
          <w:szCs w:val="24"/>
        </w:rPr>
      </w:pPr>
    </w:p>
    <w:p w14:paraId="7C8F20E0" w14:textId="77777777" w:rsidR="00000000" w:rsidRDefault="000467E0">
      <w:pPr>
        <w:ind w:left="2694" w:hanging="2694"/>
        <w:rPr>
          <w:rFonts w:cs="Arial"/>
          <w:szCs w:val="24"/>
        </w:rPr>
      </w:pPr>
    </w:p>
    <w:p w14:paraId="19ED1B07" w14:textId="77777777" w:rsidR="00000000" w:rsidRDefault="000467E0">
      <w:pPr>
        <w:rPr>
          <w:rFonts w:cs="Arial"/>
          <w:szCs w:val="24"/>
        </w:rPr>
      </w:pPr>
      <w:r>
        <w:rPr>
          <w:rFonts w:cs="Arial"/>
          <w:b/>
          <w:szCs w:val="24"/>
        </w:rPr>
        <w:t>Listed building:</w:t>
      </w:r>
      <w:r>
        <w:rPr>
          <w:rFonts w:cs="Arial"/>
          <w:szCs w:val="24"/>
        </w:rPr>
        <w:t xml:space="preserve"> </w:t>
      </w:r>
      <w:r>
        <w:rPr>
          <w:rFonts w:cs="Arial"/>
          <w:szCs w:val="24"/>
        </w:rPr>
        <w:tab/>
        <w:t xml:space="preserve">Not applicable </w:t>
      </w:r>
    </w:p>
    <w:p w14:paraId="38329384" w14:textId="77777777" w:rsidR="00000000" w:rsidRDefault="000467E0">
      <w:pPr>
        <w:ind w:left="2694" w:hanging="2694"/>
        <w:rPr>
          <w:rFonts w:cs="Arial"/>
          <w:szCs w:val="24"/>
        </w:rPr>
      </w:pPr>
    </w:p>
    <w:p w14:paraId="0751FCBC" w14:textId="77777777" w:rsidR="00000000" w:rsidRDefault="000467E0">
      <w:pPr>
        <w:rPr>
          <w:rFonts w:cs="Arial"/>
          <w:szCs w:val="24"/>
        </w:rPr>
      </w:pPr>
      <w:r>
        <w:rPr>
          <w:rFonts w:cs="Arial"/>
          <w:b/>
          <w:szCs w:val="24"/>
        </w:rPr>
        <w:t>Conservation area:</w:t>
      </w:r>
      <w:r>
        <w:rPr>
          <w:rFonts w:cs="Arial"/>
          <w:szCs w:val="24"/>
        </w:rPr>
        <w:t xml:space="preserve"> </w:t>
      </w:r>
      <w:r>
        <w:rPr>
          <w:rFonts w:cs="Arial"/>
          <w:szCs w:val="24"/>
        </w:rPr>
        <w:tab/>
      </w:r>
    </w:p>
    <w:p w14:paraId="6F595A3D" w14:textId="77777777" w:rsidR="00000000" w:rsidRDefault="000467E0">
      <w:pPr>
        <w:rPr>
          <w:rFonts w:cs="Arial"/>
          <w:szCs w:val="24"/>
        </w:rPr>
      </w:pPr>
    </w:p>
    <w:p w14:paraId="51E7BADD" w14:textId="77777777" w:rsidR="00000000" w:rsidRDefault="000467E0">
      <w:pPr>
        <w:ind w:left="2694" w:hanging="2694"/>
        <w:rPr>
          <w:rFonts w:cs="Arial"/>
          <w:b/>
          <w:szCs w:val="24"/>
        </w:rPr>
      </w:pPr>
      <w:r>
        <w:rPr>
          <w:rFonts w:cs="Arial"/>
          <w:b/>
          <w:szCs w:val="24"/>
        </w:rPr>
        <w:t xml:space="preserve">Tree </w:t>
      </w:r>
      <w:r>
        <w:rPr>
          <w:rFonts w:cs="Arial"/>
          <w:b/>
          <w:szCs w:val="24"/>
        </w:rPr>
        <w:t xml:space="preserve">Preservation Order: </w:t>
      </w:r>
      <w:r>
        <w:rPr>
          <w:rFonts w:cs="Arial"/>
          <w:b/>
          <w:szCs w:val="24"/>
        </w:rPr>
        <w:tab/>
      </w:r>
    </w:p>
    <w:p w14:paraId="41F88EEB" w14:textId="77777777" w:rsidR="00000000" w:rsidRDefault="000467E0">
      <w:pPr>
        <w:rPr>
          <w:rFonts w:cs="Arial"/>
          <w:szCs w:val="24"/>
        </w:rPr>
      </w:pPr>
    </w:p>
    <w:p w14:paraId="7808AA4E" w14:textId="77777777" w:rsidR="00000000" w:rsidRDefault="000467E0">
      <w:pPr>
        <w:rPr>
          <w:rFonts w:cs="Arial"/>
          <w:szCs w:val="24"/>
        </w:rPr>
      </w:pPr>
    </w:p>
    <w:p w14:paraId="7F7A7887" w14:textId="77777777" w:rsidR="00000000" w:rsidRPr="00A32B5A" w:rsidRDefault="000467E0">
      <w:pPr>
        <w:rPr>
          <w:rFonts w:cs="Arial"/>
          <w:b/>
          <w:bCs/>
          <w:szCs w:val="24"/>
          <w:u w:val="single"/>
        </w:rPr>
      </w:pPr>
      <w:r w:rsidRPr="00A32B5A">
        <w:rPr>
          <w:rFonts w:cs="Arial"/>
          <w:b/>
          <w:bCs/>
          <w:szCs w:val="24"/>
          <w:u w:val="single"/>
        </w:rPr>
        <w:t>Previously approved scheme</w:t>
      </w:r>
    </w:p>
    <w:p w14:paraId="186EDF89" w14:textId="77777777" w:rsidR="00000000" w:rsidRDefault="000467E0">
      <w:pPr>
        <w:rPr>
          <w:rFonts w:cs="Arial"/>
          <w:szCs w:val="24"/>
        </w:rPr>
      </w:pPr>
      <w:r>
        <w:rPr>
          <w:rFonts w:cs="Arial"/>
          <w:szCs w:val="24"/>
        </w:rPr>
        <w:t>The previously approved scheme related to the proposed erection of single storey rear extension and rear roof dormer to form additional living accommodation.  The approved works involved elevational alterations.</w:t>
      </w:r>
    </w:p>
    <w:p w14:paraId="7082546C" w14:textId="77777777" w:rsidR="00000000" w:rsidRDefault="000467E0">
      <w:pPr>
        <w:rPr>
          <w:rFonts w:cs="Arial"/>
          <w:szCs w:val="24"/>
        </w:rPr>
      </w:pPr>
    </w:p>
    <w:p w14:paraId="52EDA247" w14:textId="77777777" w:rsidR="00000000" w:rsidRDefault="000467E0">
      <w:pPr>
        <w:rPr>
          <w:rFonts w:cs="Arial"/>
          <w:szCs w:val="24"/>
        </w:rPr>
      </w:pPr>
      <w:r>
        <w:rPr>
          <w:rFonts w:cs="Arial"/>
          <w:szCs w:val="24"/>
        </w:rPr>
        <w:t>Concerns were ra</w:t>
      </w:r>
      <w:r>
        <w:rPr>
          <w:rFonts w:cs="Arial"/>
          <w:szCs w:val="24"/>
        </w:rPr>
        <w:t xml:space="preserve">ised with the agent </w:t>
      </w:r>
      <w:proofErr w:type="gramStart"/>
      <w:r>
        <w:rPr>
          <w:rFonts w:cs="Arial"/>
          <w:szCs w:val="24"/>
        </w:rPr>
        <w:t>in regard to</w:t>
      </w:r>
      <w:proofErr w:type="gramEnd"/>
      <w:r>
        <w:rPr>
          <w:rFonts w:cs="Arial"/>
          <w:szCs w:val="24"/>
        </w:rPr>
        <w:t xml:space="preserve"> the original design. The revised scheme comprised a single storey rear extension (length 3400mm x width 3348.8 x height 3838mm). A lean-to pitched roof design was proposed, including a window facing the common boundary with</w:t>
      </w:r>
      <w:r>
        <w:rPr>
          <w:rFonts w:cs="Arial"/>
          <w:szCs w:val="24"/>
        </w:rPr>
        <w:t xml:space="preserve"> no.9 </w:t>
      </w:r>
      <w:proofErr w:type="spellStart"/>
      <w:r>
        <w:rPr>
          <w:rFonts w:cs="Arial"/>
          <w:szCs w:val="24"/>
        </w:rPr>
        <w:t>Naburn</w:t>
      </w:r>
      <w:proofErr w:type="spellEnd"/>
      <w:r>
        <w:rPr>
          <w:rFonts w:cs="Arial"/>
          <w:szCs w:val="24"/>
        </w:rPr>
        <w:t xml:space="preserve"> Street and another window in the roof elevation.  Elevational alterations were proposed along the rear elevation which involved the removal of the shared chimney stack along the rear roof plane.  It was also proposed to raise the height of the</w:t>
      </w:r>
      <w:r>
        <w:rPr>
          <w:rFonts w:cs="Arial"/>
          <w:szCs w:val="24"/>
        </w:rPr>
        <w:t xml:space="preserve"> first floor window close to the common boundary with no.13 </w:t>
      </w:r>
      <w:proofErr w:type="spellStart"/>
      <w:r>
        <w:rPr>
          <w:rFonts w:cs="Arial"/>
          <w:szCs w:val="24"/>
        </w:rPr>
        <w:t>Naburn</w:t>
      </w:r>
      <w:proofErr w:type="spellEnd"/>
      <w:r>
        <w:rPr>
          <w:rFonts w:cs="Arial"/>
          <w:szCs w:val="24"/>
        </w:rPr>
        <w:t xml:space="preserve"> Street by three brick </w:t>
      </w:r>
      <w:proofErr w:type="gramStart"/>
      <w:r>
        <w:rPr>
          <w:rFonts w:cs="Arial"/>
          <w:szCs w:val="24"/>
        </w:rPr>
        <w:t>course  and</w:t>
      </w:r>
      <w:proofErr w:type="gramEnd"/>
      <w:r>
        <w:rPr>
          <w:rFonts w:cs="Arial"/>
          <w:szCs w:val="24"/>
        </w:rPr>
        <w:t xml:space="preserve"> increase the width by 110mm. </w:t>
      </w:r>
      <w:proofErr w:type="gramStart"/>
      <w:r>
        <w:rPr>
          <w:rFonts w:cs="Arial"/>
          <w:szCs w:val="24"/>
        </w:rPr>
        <w:t>Furthermore ,</w:t>
      </w:r>
      <w:proofErr w:type="gramEnd"/>
      <w:r>
        <w:rPr>
          <w:rFonts w:cs="Arial"/>
          <w:szCs w:val="24"/>
        </w:rPr>
        <w:t xml:space="preserve"> a door and window set was  proposed along the rear ground floor elevation of the original dwelling.</w:t>
      </w:r>
    </w:p>
    <w:p w14:paraId="01775F21" w14:textId="77777777" w:rsidR="00000000" w:rsidRDefault="000467E0">
      <w:pPr>
        <w:rPr>
          <w:rFonts w:cs="Arial"/>
          <w:szCs w:val="24"/>
        </w:rPr>
      </w:pPr>
      <w:r>
        <w:rPr>
          <w:rFonts w:cs="Arial"/>
          <w:szCs w:val="24"/>
        </w:rPr>
        <w:t xml:space="preserve">In terms of </w:t>
      </w:r>
      <w:r>
        <w:rPr>
          <w:rFonts w:cs="Arial"/>
          <w:szCs w:val="24"/>
        </w:rPr>
        <w:t xml:space="preserve">the proposed materials, it is intended to match materials with that of the existing building.  </w:t>
      </w:r>
    </w:p>
    <w:p w14:paraId="5B892697" w14:textId="77777777" w:rsidR="00000000" w:rsidRDefault="000467E0">
      <w:pPr>
        <w:rPr>
          <w:rFonts w:cs="Arial"/>
          <w:szCs w:val="24"/>
        </w:rPr>
      </w:pPr>
    </w:p>
    <w:p w14:paraId="379A5223" w14:textId="77777777" w:rsidR="00000000" w:rsidRDefault="000467E0">
      <w:pPr>
        <w:rPr>
          <w:rFonts w:cs="Arial"/>
          <w:szCs w:val="24"/>
        </w:rPr>
      </w:pPr>
      <w:r>
        <w:rPr>
          <w:rFonts w:cs="Arial"/>
          <w:szCs w:val="24"/>
        </w:rPr>
        <w:t>With regards to the proposed rear roof dormer extension, (width 4540mm x depth 3416mm x height 1949mm), the approved scheme set-away the dormer from the bounda</w:t>
      </w:r>
      <w:r>
        <w:rPr>
          <w:rFonts w:cs="Arial"/>
          <w:szCs w:val="24"/>
        </w:rPr>
        <w:t xml:space="preserve">ries by 500mm and was to be  centrally placed along the roof plane above eaves and below the ridge of the original house, with windows facing the alleyway.  The proposed lower portion of the windows were to be opaquely glazed, </w:t>
      </w:r>
      <w:proofErr w:type="gramStart"/>
      <w:r>
        <w:rPr>
          <w:rFonts w:cs="Arial"/>
          <w:szCs w:val="24"/>
        </w:rPr>
        <w:t>and  the</w:t>
      </w:r>
      <w:proofErr w:type="gramEnd"/>
      <w:r>
        <w:rPr>
          <w:rFonts w:cs="Arial"/>
          <w:szCs w:val="24"/>
        </w:rPr>
        <w:t xml:space="preserve"> dormer clad  was to </w:t>
      </w:r>
      <w:r>
        <w:rPr>
          <w:rFonts w:cs="Arial"/>
          <w:szCs w:val="24"/>
        </w:rPr>
        <w:t>be clad in natural slate to match the existing roof.</w:t>
      </w:r>
    </w:p>
    <w:p w14:paraId="364DE181" w14:textId="77777777" w:rsidR="00000000" w:rsidRDefault="000467E0">
      <w:pPr>
        <w:rPr>
          <w:rFonts w:cs="Arial"/>
          <w:szCs w:val="24"/>
        </w:rPr>
      </w:pPr>
    </w:p>
    <w:p w14:paraId="64D0F511" w14:textId="77777777" w:rsidR="00000000" w:rsidRPr="00A32B5A" w:rsidRDefault="000467E0">
      <w:pPr>
        <w:rPr>
          <w:rFonts w:cs="Arial"/>
          <w:b/>
          <w:bCs/>
          <w:szCs w:val="24"/>
          <w:u w:val="single"/>
        </w:rPr>
      </w:pPr>
      <w:r w:rsidRPr="00A32B5A">
        <w:rPr>
          <w:rFonts w:cs="Arial"/>
          <w:b/>
          <w:bCs/>
          <w:szCs w:val="24"/>
          <w:u w:val="single"/>
        </w:rPr>
        <w:t>Description of development</w:t>
      </w:r>
    </w:p>
    <w:p w14:paraId="3F5679E6" w14:textId="77777777" w:rsidR="00000000" w:rsidRDefault="000467E0">
      <w:pPr>
        <w:rPr>
          <w:rFonts w:cs="Arial"/>
          <w:szCs w:val="24"/>
        </w:rPr>
      </w:pPr>
      <w:r>
        <w:rPr>
          <w:rFonts w:cs="Arial"/>
          <w:szCs w:val="24"/>
        </w:rPr>
        <w:t xml:space="preserve">A </w:t>
      </w:r>
      <w:proofErr w:type="spellStart"/>
      <w:r>
        <w:rPr>
          <w:rFonts w:cs="Arial"/>
          <w:szCs w:val="24"/>
        </w:rPr>
        <w:t>non material</w:t>
      </w:r>
      <w:proofErr w:type="spellEnd"/>
      <w:r>
        <w:rPr>
          <w:rFonts w:cs="Arial"/>
          <w:szCs w:val="24"/>
        </w:rPr>
        <w:t xml:space="preserve"> amendment to planning permission referenced 128478/FH/2020 is sought to change the restriction detailed in condition no.6  to enable the use of the single store</w:t>
      </w:r>
      <w:r>
        <w:rPr>
          <w:rFonts w:cs="Arial"/>
          <w:szCs w:val="24"/>
        </w:rPr>
        <w:t>y rear extension ( kitchen ) and accommodation in association with the rear roof dormer, to be used  in connection with the existing use of the property as a Class C4 use.</w:t>
      </w:r>
    </w:p>
    <w:p w14:paraId="4419E975" w14:textId="77777777" w:rsidR="00000000" w:rsidRDefault="000467E0">
      <w:pPr>
        <w:rPr>
          <w:rFonts w:cs="Arial"/>
          <w:szCs w:val="24"/>
        </w:rPr>
      </w:pPr>
    </w:p>
    <w:p w14:paraId="337F2FAF" w14:textId="6644D6E3" w:rsidR="00000000" w:rsidRPr="00A32B5A" w:rsidRDefault="000467E0">
      <w:pPr>
        <w:rPr>
          <w:rFonts w:cs="Arial"/>
          <w:b/>
          <w:szCs w:val="24"/>
          <w:u w:val="single"/>
        </w:rPr>
      </w:pPr>
      <w:r>
        <w:rPr>
          <w:rFonts w:cs="Arial"/>
          <w:b/>
          <w:szCs w:val="24"/>
          <w:u w:val="single"/>
        </w:rPr>
        <w:t>Consultations &amp; Notification R</w:t>
      </w:r>
      <w:r>
        <w:rPr>
          <w:rFonts w:cs="Arial"/>
          <w:b/>
          <w:szCs w:val="24"/>
          <w:u w:val="single"/>
        </w:rPr>
        <w:t>esponses</w:t>
      </w:r>
    </w:p>
    <w:p w14:paraId="31550FDC" w14:textId="77777777" w:rsidR="00000000" w:rsidRDefault="000467E0">
      <w:pPr>
        <w:rPr>
          <w:rFonts w:cs="Arial"/>
          <w:szCs w:val="24"/>
        </w:rPr>
      </w:pPr>
      <w:r>
        <w:rPr>
          <w:rFonts w:cs="Arial"/>
          <w:szCs w:val="24"/>
        </w:rPr>
        <w:t>Not applicable</w:t>
      </w:r>
    </w:p>
    <w:p w14:paraId="274E491C" w14:textId="77777777" w:rsidR="00000000" w:rsidRDefault="000467E0">
      <w:pPr>
        <w:rPr>
          <w:rFonts w:cs="Arial"/>
          <w:szCs w:val="24"/>
        </w:rPr>
      </w:pPr>
    </w:p>
    <w:p w14:paraId="01577704" w14:textId="77777777" w:rsidR="00000000" w:rsidRDefault="000467E0">
      <w:pPr>
        <w:rPr>
          <w:rFonts w:cs="Arial"/>
          <w:b/>
          <w:szCs w:val="24"/>
          <w:u w:val="single"/>
        </w:rPr>
      </w:pPr>
      <w:r>
        <w:rPr>
          <w:rFonts w:cs="Arial"/>
          <w:b/>
          <w:szCs w:val="24"/>
          <w:u w:val="single"/>
        </w:rPr>
        <w:t>Issues</w:t>
      </w:r>
    </w:p>
    <w:p w14:paraId="137D7EA4" w14:textId="77777777" w:rsidR="00000000" w:rsidRDefault="000467E0">
      <w:pPr>
        <w:rPr>
          <w:rFonts w:cs="Arial"/>
          <w:szCs w:val="24"/>
        </w:rPr>
      </w:pPr>
    </w:p>
    <w:p w14:paraId="5070172B" w14:textId="77777777" w:rsidR="00000000" w:rsidRDefault="000467E0">
      <w:pPr>
        <w:rPr>
          <w:rFonts w:cs="Arial"/>
          <w:szCs w:val="24"/>
        </w:rPr>
      </w:pPr>
      <w:r>
        <w:rPr>
          <w:rFonts w:cs="Arial"/>
          <w:szCs w:val="24"/>
        </w:rPr>
        <w:t>Policy Context</w:t>
      </w:r>
    </w:p>
    <w:p w14:paraId="7735BDCC" w14:textId="77777777" w:rsidR="00000000" w:rsidRDefault="000467E0">
      <w:pPr>
        <w:rPr>
          <w:rFonts w:cs="Arial"/>
          <w:szCs w:val="24"/>
        </w:rPr>
      </w:pPr>
    </w:p>
    <w:p w14:paraId="63BF364A" w14:textId="77777777" w:rsidR="00000000" w:rsidRDefault="000467E0">
      <w:pPr>
        <w:rPr>
          <w:rFonts w:cs="Arial"/>
          <w:szCs w:val="24"/>
        </w:rPr>
      </w:pPr>
      <w:r>
        <w:rPr>
          <w:rFonts w:cs="Arial"/>
          <w:szCs w:val="24"/>
        </w:rPr>
        <w:t>The policies relevant to this application are the same as for the previous approval 128478/FH/2020.  These include policies SP1, EN1, EN19 and DM1 of the Core Strategy, saved policies DC1 within the Unitary Development Plan and the guidance provided within</w:t>
      </w:r>
      <w:r>
        <w:rPr>
          <w:rFonts w:cs="Arial"/>
          <w:szCs w:val="24"/>
        </w:rPr>
        <w:t xml:space="preserve"> the National Planning Policy Framework, the Guide to Development in Manchester Supplementary Planning Document and Planning Guidance, Providing Housing for Choice SPD and Planning Guidance.</w:t>
      </w:r>
    </w:p>
    <w:p w14:paraId="3992A666" w14:textId="77777777" w:rsidR="00000000" w:rsidRDefault="000467E0">
      <w:pPr>
        <w:rPr>
          <w:rFonts w:cs="Arial"/>
          <w:szCs w:val="24"/>
        </w:rPr>
      </w:pPr>
    </w:p>
    <w:p w14:paraId="4A067803" w14:textId="77777777" w:rsidR="00000000" w:rsidRDefault="000467E0">
      <w:pPr>
        <w:rPr>
          <w:rFonts w:cs="Arial"/>
          <w:szCs w:val="24"/>
        </w:rPr>
      </w:pPr>
    </w:p>
    <w:p w14:paraId="7536E693" w14:textId="77777777" w:rsidR="00000000" w:rsidRDefault="000467E0">
      <w:pPr>
        <w:rPr>
          <w:rFonts w:cs="Arial"/>
          <w:szCs w:val="24"/>
        </w:rPr>
      </w:pPr>
      <w:proofErr w:type="gramStart"/>
      <w:r>
        <w:rPr>
          <w:rFonts w:cs="Arial"/>
          <w:szCs w:val="24"/>
        </w:rPr>
        <w:t>Non material</w:t>
      </w:r>
      <w:proofErr w:type="gramEnd"/>
      <w:r>
        <w:rPr>
          <w:rFonts w:cs="Arial"/>
          <w:szCs w:val="24"/>
        </w:rPr>
        <w:t xml:space="preserve"> change</w:t>
      </w:r>
    </w:p>
    <w:p w14:paraId="56388D49" w14:textId="6AD25631" w:rsidR="00000000" w:rsidRDefault="000467E0">
      <w:pPr>
        <w:rPr>
          <w:rFonts w:cs="Arial"/>
          <w:szCs w:val="24"/>
        </w:rPr>
      </w:pPr>
      <w:r>
        <w:rPr>
          <w:rFonts w:cs="Arial"/>
          <w:szCs w:val="24"/>
        </w:rPr>
        <w:t>The proposed amendment h</w:t>
      </w:r>
      <w:r w:rsidR="00A32B5A">
        <w:rPr>
          <w:rFonts w:cs="Arial"/>
          <w:szCs w:val="24"/>
        </w:rPr>
        <w:t>as</w:t>
      </w:r>
      <w:r>
        <w:rPr>
          <w:rFonts w:cs="Arial"/>
          <w:szCs w:val="24"/>
        </w:rPr>
        <w:t xml:space="preserve"> been assessed, </w:t>
      </w:r>
      <w:r>
        <w:rPr>
          <w:rFonts w:cs="Arial"/>
          <w:szCs w:val="24"/>
        </w:rPr>
        <w:t xml:space="preserve">and it can be confirmed that the change </w:t>
      </w:r>
      <w:proofErr w:type="gramStart"/>
      <w:r>
        <w:rPr>
          <w:rFonts w:cs="Arial"/>
          <w:szCs w:val="24"/>
        </w:rPr>
        <w:t>is considered to be</w:t>
      </w:r>
      <w:proofErr w:type="gramEnd"/>
      <w:r>
        <w:rPr>
          <w:rFonts w:cs="Arial"/>
          <w:szCs w:val="24"/>
        </w:rPr>
        <w:t xml:space="preserve"> of a non-material nature and </w:t>
      </w:r>
      <w:r w:rsidR="00A32B5A">
        <w:rPr>
          <w:rFonts w:cs="Arial"/>
          <w:szCs w:val="24"/>
        </w:rPr>
        <w:t>is</w:t>
      </w:r>
      <w:r>
        <w:rPr>
          <w:rFonts w:cs="Arial"/>
          <w:szCs w:val="24"/>
        </w:rPr>
        <w:t xml:space="preserve"> considered to be acceptable to the City Council as the Local Planning Authority.  The proposed revision relates to the use of the approved single storey rear </w:t>
      </w:r>
      <w:proofErr w:type="gramStart"/>
      <w:r>
        <w:rPr>
          <w:rFonts w:cs="Arial"/>
          <w:szCs w:val="24"/>
        </w:rPr>
        <w:t>exten</w:t>
      </w:r>
      <w:r>
        <w:rPr>
          <w:rFonts w:cs="Arial"/>
          <w:szCs w:val="24"/>
        </w:rPr>
        <w:t>sion  and</w:t>
      </w:r>
      <w:proofErr w:type="gramEnd"/>
      <w:r>
        <w:rPr>
          <w:rFonts w:cs="Arial"/>
          <w:szCs w:val="24"/>
        </w:rPr>
        <w:t xml:space="preserve"> accommodation in association with the rear roof dormer,  in connection with the existing use of the property as a Class C4 House in Multiple Occupation. It is considered that the proposed revision will not have a detrimental </w:t>
      </w:r>
      <w:proofErr w:type="gramStart"/>
      <w:r>
        <w:rPr>
          <w:rFonts w:cs="Arial"/>
          <w:szCs w:val="24"/>
        </w:rPr>
        <w:t>impact  upon</w:t>
      </w:r>
      <w:proofErr w:type="gramEnd"/>
      <w:r>
        <w:rPr>
          <w:rFonts w:cs="Arial"/>
          <w:szCs w:val="24"/>
        </w:rPr>
        <w:t xml:space="preserve"> existing</w:t>
      </w:r>
      <w:r>
        <w:rPr>
          <w:rFonts w:cs="Arial"/>
          <w:szCs w:val="24"/>
        </w:rPr>
        <w:t xml:space="preserve"> levels of residential and visual amenity.</w:t>
      </w:r>
    </w:p>
    <w:p w14:paraId="52911B56" w14:textId="77777777" w:rsidR="00000000" w:rsidRDefault="000467E0">
      <w:pPr>
        <w:rPr>
          <w:rFonts w:cs="Arial"/>
          <w:szCs w:val="24"/>
        </w:rPr>
      </w:pPr>
    </w:p>
    <w:p w14:paraId="23D288B6" w14:textId="77777777" w:rsidR="00000000" w:rsidRDefault="000467E0">
      <w:pPr>
        <w:rPr>
          <w:rFonts w:cs="Arial"/>
          <w:szCs w:val="24"/>
        </w:rPr>
      </w:pPr>
    </w:p>
    <w:p w14:paraId="5ED3791E" w14:textId="77777777" w:rsidR="00000000" w:rsidRDefault="000467E0">
      <w:pPr>
        <w:rPr>
          <w:rFonts w:cs="Arial"/>
          <w:szCs w:val="24"/>
        </w:rPr>
      </w:pPr>
    </w:p>
    <w:p w14:paraId="71DA6D48" w14:textId="77777777" w:rsidR="00000000" w:rsidRDefault="000467E0">
      <w:pPr>
        <w:rPr>
          <w:rFonts w:cs="Arial"/>
          <w:szCs w:val="24"/>
        </w:rPr>
      </w:pPr>
    </w:p>
    <w:p w14:paraId="639F46E2" w14:textId="77777777" w:rsidR="00000000" w:rsidRDefault="000467E0">
      <w:pPr>
        <w:rPr>
          <w:rFonts w:cs="Arial"/>
          <w:szCs w:val="24"/>
        </w:rPr>
      </w:pPr>
    </w:p>
    <w:p w14:paraId="706F434F" w14:textId="77777777" w:rsidR="00000000" w:rsidRDefault="000467E0">
      <w:pPr>
        <w:rPr>
          <w:rFonts w:cs="Arial"/>
          <w:szCs w:val="24"/>
        </w:rPr>
      </w:pPr>
    </w:p>
    <w:p w14:paraId="77762D86" w14:textId="77777777" w:rsidR="00000000" w:rsidRDefault="000467E0">
      <w:pPr>
        <w:rPr>
          <w:rFonts w:cs="Arial"/>
          <w:szCs w:val="24"/>
        </w:rPr>
      </w:pPr>
    </w:p>
    <w:p w14:paraId="0BBD6964" w14:textId="77777777" w:rsidR="00000000" w:rsidRDefault="000467E0">
      <w:pPr>
        <w:rPr>
          <w:rFonts w:cs="Arial"/>
          <w:szCs w:val="24"/>
        </w:rPr>
      </w:pPr>
    </w:p>
    <w:p w14:paraId="7C80D09B" w14:textId="77777777" w:rsidR="00000000" w:rsidRDefault="000467E0">
      <w:pPr>
        <w:rPr>
          <w:rFonts w:cs="Arial"/>
          <w:szCs w:val="24"/>
        </w:rPr>
      </w:pPr>
    </w:p>
    <w:p w14:paraId="74CFBBBF" w14:textId="77777777" w:rsidR="00000000" w:rsidRDefault="000467E0">
      <w:pPr>
        <w:ind w:left="2694" w:hanging="2694"/>
        <w:rPr>
          <w:rFonts w:cs="Arial"/>
          <w:b/>
          <w:szCs w:val="24"/>
          <w:u w:val="single"/>
        </w:rPr>
      </w:pPr>
      <w:r>
        <w:rPr>
          <w:rFonts w:cs="Arial"/>
          <w:b/>
          <w:szCs w:val="24"/>
          <w:u w:val="single"/>
        </w:rPr>
        <w:t>Human Rights Act 1998 considerations</w:t>
      </w:r>
    </w:p>
    <w:p w14:paraId="60628EE3" w14:textId="77777777" w:rsidR="00000000" w:rsidRDefault="000467E0">
      <w:pPr>
        <w:ind w:left="2694" w:hanging="2694"/>
        <w:rPr>
          <w:rFonts w:cs="Arial"/>
          <w:szCs w:val="24"/>
        </w:rPr>
      </w:pPr>
    </w:p>
    <w:p w14:paraId="40108816" w14:textId="77777777" w:rsidR="00000000" w:rsidRDefault="000467E0">
      <w:pPr>
        <w:rPr>
          <w:rFonts w:cs="Arial"/>
          <w:szCs w:val="24"/>
        </w:rPr>
      </w:pPr>
      <w:r>
        <w:rPr>
          <w:rFonts w:cs="Arial"/>
          <w:szCs w:val="24"/>
        </w:rPr>
        <w:t xml:space="preserve">This application needs to be considered against the provisions of the Human Rights Act 1998. Under Article 6, the applicants (and those third parties, including </w:t>
      </w:r>
      <w:proofErr w:type="gramStart"/>
      <w:r>
        <w:rPr>
          <w:rFonts w:cs="Arial"/>
          <w:szCs w:val="24"/>
        </w:rPr>
        <w:t>local</w:t>
      </w:r>
      <w:r>
        <w:rPr>
          <w:rFonts w:cs="Arial"/>
          <w:szCs w:val="24"/>
        </w:rPr>
        <w:t xml:space="preserve"> residents</w:t>
      </w:r>
      <w:proofErr w:type="gramEnd"/>
      <w:r>
        <w:rPr>
          <w:rFonts w:cs="Arial"/>
          <w:szCs w:val="24"/>
        </w:rPr>
        <w:t>, who have made representations) have a right to a fair hearing and to this end the local planning authority must give full consideration to their comments.</w:t>
      </w:r>
    </w:p>
    <w:p w14:paraId="554183DD" w14:textId="77777777" w:rsidR="00000000" w:rsidRDefault="000467E0">
      <w:pPr>
        <w:rPr>
          <w:rFonts w:cs="Arial"/>
          <w:szCs w:val="24"/>
        </w:rPr>
      </w:pPr>
    </w:p>
    <w:p w14:paraId="4D6CA740" w14:textId="77777777" w:rsidR="00000000" w:rsidRDefault="000467E0">
      <w:pPr>
        <w:rPr>
          <w:rFonts w:cs="Arial"/>
          <w:szCs w:val="24"/>
        </w:rPr>
      </w:pPr>
      <w:r>
        <w:rPr>
          <w:rFonts w:cs="Arial"/>
          <w:szCs w:val="24"/>
        </w:rPr>
        <w:t xml:space="preserve">Protocol 1 Article 1, and Article 8 where appropriate, confer(s) a right of respect for </w:t>
      </w:r>
      <w:r>
        <w:rPr>
          <w:rFonts w:cs="Arial"/>
          <w:szCs w:val="24"/>
        </w:rPr>
        <w:t>a person’s home, other land and business assets. In taking account of all material considerations, including Council policy as set out in the Core Strategy and saved polices of the Unitary Development Plan, the Director of Planning, Building Control &amp; Lice</w:t>
      </w:r>
      <w:r>
        <w:rPr>
          <w:rFonts w:cs="Arial"/>
          <w:szCs w:val="24"/>
        </w:rPr>
        <w:t>nsing has concluded that some rights conferred by these articles on the applicant(s)/objector(s)/resident(s) and other occupiers and owners of nearby land that might be affected may be interfered with but that that interference is in accordance with the la</w:t>
      </w:r>
      <w:r>
        <w:rPr>
          <w:rFonts w:cs="Arial"/>
          <w:szCs w:val="24"/>
        </w:rPr>
        <w:t>w and justified by being in the public interest and on the basis of the planning merits of the development proposal. She believes that any restriction on these rights posed by the recommendation given is proportionate to the wider benefits of and that such</w:t>
      </w:r>
      <w:r>
        <w:rPr>
          <w:rFonts w:cs="Arial"/>
          <w:szCs w:val="24"/>
        </w:rPr>
        <w:t xml:space="preserve"> a decision falls within the margin of discretion afforded to the Council under the Town and Country Planning Acts.</w:t>
      </w:r>
    </w:p>
    <w:p w14:paraId="5C5926A7" w14:textId="77777777" w:rsidR="00000000" w:rsidRDefault="000467E0">
      <w:pPr>
        <w:rPr>
          <w:rFonts w:cs="Arial"/>
          <w:szCs w:val="24"/>
        </w:rPr>
      </w:pPr>
    </w:p>
    <w:p w14:paraId="632CBDCA" w14:textId="77777777" w:rsidR="00000000" w:rsidRDefault="000467E0">
      <w:pPr>
        <w:rPr>
          <w:rFonts w:cs="Arial"/>
          <w:szCs w:val="24"/>
        </w:rPr>
      </w:pPr>
      <w:r>
        <w:rPr>
          <w:rFonts w:cs="Arial"/>
          <w:b/>
          <w:szCs w:val="24"/>
        </w:rPr>
        <w:t>Recommendation:</w:t>
      </w:r>
      <w:r>
        <w:rPr>
          <w:rFonts w:cs="Arial"/>
          <w:szCs w:val="24"/>
        </w:rPr>
        <w:tab/>
        <w:t xml:space="preserve">Approve  </w:t>
      </w:r>
    </w:p>
    <w:p w14:paraId="4679E884" w14:textId="77777777" w:rsidR="00000000" w:rsidRDefault="000467E0">
      <w:pPr>
        <w:rPr>
          <w:rFonts w:cs="Arial"/>
          <w:szCs w:val="24"/>
        </w:rPr>
      </w:pPr>
    </w:p>
    <w:p w14:paraId="4DD9ECA4" w14:textId="77777777" w:rsidR="00000000" w:rsidRDefault="000467E0">
      <w:pPr>
        <w:rPr>
          <w:rFonts w:cs="Arial"/>
          <w:szCs w:val="24"/>
        </w:rPr>
      </w:pPr>
      <w:r>
        <w:rPr>
          <w:rFonts w:cs="Arial"/>
          <w:b/>
          <w:szCs w:val="24"/>
        </w:rPr>
        <w:t>Article 35 Declaration</w:t>
      </w:r>
    </w:p>
    <w:p w14:paraId="3C581D81" w14:textId="77777777" w:rsidR="00000000" w:rsidRDefault="000467E0">
      <w:pPr>
        <w:rPr>
          <w:rFonts w:cs="Arial"/>
          <w:szCs w:val="24"/>
        </w:rPr>
      </w:pPr>
    </w:p>
    <w:p w14:paraId="1B70B41C" w14:textId="77777777" w:rsidR="00000000" w:rsidRDefault="000467E0">
      <w:pPr>
        <w:rPr>
          <w:rFonts w:cs="Arial"/>
          <w:szCs w:val="24"/>
        </w:rPr>
      </w:pPr>
    </w:p>
    <w:p w14:paraId="4DBA4C45" w14:textId="77777777" w:rsidR="00000000" w:rsidRDefault="000467E0">
      <w:pPr>
        <w:rPr>
          <w:rFonts w:cs="Arial"/>
          <w:szCs w:val="24"/>
        </w:rPr>
      </w:pPr>
      <w:r>
        <w:rPr>
          <w:rFonts w:cs="Arial"/>
          <w:b/>
          <w:szCs w:val="24"/>
        </w:rPr>
        <w:t>Condition(s) to be attached to decision for approval OR Reasons for recommendation to refuse</w:t>
      </w:r>
    </w:p>
    <w:p w14:paraId="7F0CD272" w14:textId="77777777" w:rsidR="00000000" w:rsidRDefault="000467E0">
      <w:pPr>
        <w:rPr>
          <w:rFonts w:cs="Arial"/>
          <w:szCs w:val="24"/>
        </w:rPr>
      </w:pPr>
    </w:p>
    <w:p w14:paraId="47251DD2" w14:textId="10CF5DA2" w:rsidR="00A32B5A" w:rsidRDefault="000467E0" w:rsidP="00A32B5A">
      <w:pPr>
        <w:pStyle w:val="ListParagraph"/>
        <w:numPr>
          <w:ilvl w:val="0"/>
          <w:numId w:val="1"/>
        </w:numPr>
        <w:spacing w:after="120"/>
        <w:rPr>
          <w:rFonts w:cs="Arial"/>
          <w:szCs w:val="24"/>
        </w:rPr>
      </w:pPr>
      <w:r w:rsidRPr="00A32B5A">
        <w:rPr>
          <w:rFonts w:cs="Arial"/>
          <w:szCs w:val="24"/>
        </w:rPr>
        <w:t xml:space="preserve">The proposed amendment relates to changes to the restriction set out in condition no.6 in </w:t>
      </w:r>
      <w:r w:rsidRPr="00A32B5A">
        <w:rPr>
          <w:rFonts w:cs="Arial"/>
          <w:szCs w:val="24"/>
        </w:rPr>
        <w:t xml:space="preserve">regard </w:t>
      </w:r>
      <w:r w:rsidR="00A32B5A" w:rsidRPr="00A32B5A">
        <w:rPr>
          <w:rFonts w:cs="Arial"/>
          <w:szCs w:val="24"/>
        </w:rPr>
        <w:t>to enab</w:t>
      </w:r>
      <w:r w:rsidR="00A32B5A">
        <w:rPr>
          <w:rFonts w:cs="Arial"/>
          <w:szCs w:val="24"/>
        </w:rPr>
        <w:t>ling</w:t>
      </w:r>
      <w:r w:rsidR="00A32B5A" w:rsidRPr="00A32B5A">
        <w:rPr>
          <w:rFonts w:cs="Arial"/>
          <w:szCs w:val="24"/>
        </w:rPr>
        <w:t xml:space="preserve"> </w:t>
      </w:r>
      <w:r w:rsidR="00A32B5A" w:rsidRPr="00A32B5A">
        <w:rPr>
          <w:rFonts w:cs="Arial"/>
          <w:szCs w:val="24"/>
        </w:rPr>
        <w:t>the use of the single storey rear extension and accommodation in association with the rear roof dormer, to be used  in connection with the existing use of the property as a Class C4 use.</w:t>
      </w:r>
    </w:p>
    <w:p w14:paraId="114DA44E" w14:textId="77777777" w:rsidR="00A32B5A" w:rsidRDefault="00A32B5A" w:rsidP="00A32B5A">
      <w:pPr>
        <w:pStyle w:val="ListParagraph"/>
        <w:spacing w:after="120"/>
        <w:ind w:left="420"/>
        <w:rPr>
          <w:rFonts w:cs="Arial"/>
          <w:szCs w:val="24"/>
        </w:rPr>
      </w:pPr>
    </w:p>
    <w:p w14:paraId="08C9AB24" w14:textId="5482BCA0" w:rsidR="00000000" w:rsidRPr="00A32B5A" w:rsidRDefault="000467E0" w:rsidP="00A32B5A">
      <w:pPr>
        <w:pStyle w:val="ListParagraph"/>
        <w:numPr>
          <w:ilvl w:val="0"/>
          <w:numId w:val="1"/>
        </w:numPr>
        <w:spacing w:after="120"/>
        <w:rPr>
          <w:rFonts w:cs="Arial"/>
          <w:szCs w:val="24"/>
        </w:rPr>
      </w:pPr>
      <w:r w:rsidRPr="00A32B5A">
        <w:rPr>
          <w:rFonts w:cs="Arial"/>
          <w:szCs w:val="24"/>
        </w:rPr>
        <w:t xml:space="preserve">Following </w:t>
      </w:r>
      <w:r w:rsidRPr="00A32B5A">
        <w:rPr>
          <w:rFonts w:cs="Arial"/>
          <w:szCs w:val="24"/>
        </w:rPr>
        <w:t xml:space="preserve">an assessment of the details submitted, I can confirm that the proposed amendment </w:t>
      </w:r>
      <w:proofErr w:type="gramStart"/>
      <w:r w:rsidRPr="00A32B5A">
        <w:rPr>
          <w:rFonts w:cs="Arial"/>
          <w:szCs w:val="24"/>
        </w:rPr>
        <w:t>is considered to be</w:t>
      </w:r>
      <w:proofErr w:type="gramEnd"/>
      <w:r w:rsidRPr="00A32B5A">
        <w:rPr>
          <w:rFonts w:cs="Arial"/>
          <w:szCs w:val="24"/>
        </w:rPr>
        <w:t xml:space="preserve"> of a non-material nature and acceptable to the City Council as the Local Planning Authority.  The City Council is satisfied that the proposed change will </w:t>
      </w:r>
      <w:r w:rsidRPr="00A32B5A">
        <w:rPr>
          <w:rFonts w:cs="Arial"/>
          <w:szCs w:val="24"/>
        </w:rPr>
        <w:t>not have any significant, material or detrimental impact upon surrounding amenity or the character, appearance and function of the property.</w:t>
      </w:r>
    </w:p>
    <w:p w14:paraId="3BB73169" w14:textId="77777777" w:rsidR="00000000" w:rsidRDefault="000467E0">
      <w:pPr>
        <w:rPr>
          <w:rFonts w:cs="Arial"/>
          <w:szCs w:val="24"/>
        </w:rPr>
      </w:pPr>
    </w:p>
    <w:p w14:paraId="7DEF5EDC" w14:textId="7CE4C83C" w:rsidR="00000000" w:rsidRDefault="00A32B5A">
      <w:pPr>
        <w:rPr>
          <w:rFonts w:cs="Arial"/>
          <w:szCs w:val="24"/>
        </w:rPr>
      </w:pPr>
      <w:r>
        <w:rPr>
          <w:rFonts w:cs="Arial"/>
          <w:szCs w:val="24"/>
        </w:rPr>
        <w:t>Condition no.</w:t>
      </w:r>
      <w:r w:rsidR="000467E0">
        <w:rPr>
          <w:rFonts w:cs="Arial"/>
          <w:szCs w:val="24"/>
        </w:rPr>
        <w:t xml:space="preserve"> 6) The single storey rear extension</w:t>
      </w:r>
      <w:r>
        <w:rPr>
          <w:rFonts w:cs="Arial"/>
          <w:szCs w:val="24"/>
        </w:rPr>
        <w:t>,</w:t>
      </w:r>
      <w:r w:rsidR="000467E0">
        <w:rPr>
          <w:rFonts w:cs="Arial"/>
          <w:szCs w:val="24"/>
        </w:rPr>
        <w:t xml:space="preserve"> and accommodation in association with the rear roof dor</w:t>
      </w:r>
      <w:r w:rsidR="000467E0">
        <w:rPr>
          <w:rFonts w:cs="Arial"/>
          <w:szCs w:val="24"/>
        </w:rPr>
        <w:t xml:space="preserve">mer  </w:t>
      </w:r>
      <w:r>
        <w:rPr>
          <w:rFonts w:cs="Arial"/>
          <w:szCs w:val="24"/>
        </w:rPr>
        <w:t xml:space="preserve">hereby approved, </w:t>
      </w:r>
      <w:bookmarkStart w:id="0" w:name="_GoBack"/>
      <w:bookmarkEnd w:id="0"/>
      <w:r w:rsidR="000467E0">
        <w:rPr>
          <w:rFonts w:cs="Arial"/>
          <w:szCs w:val="24"/>
        </w:rPr>
        <w:t>is to be used   in connection with the existing property (Class C4 use).</w:t>
      </w:r>
    </w:p>
    <w:p w14:paraId="63171654" w14:textId="77777777" w:rsidR="00000000" w:rsidRDefault="000467E0">
      <w:pPr>
        <w:rPr>
          <w:rFonts w:cs="Arial"/>
          <w:szCs w:val="24"/>
        </w:rPr>
      </w:pPr>
    </w:p>
    <w:p w14:paraId="07C090D3" w14:textId="77777777" w:rsidR="00000000" w:rsidRDefault="000467E0">
      <w:pPr>
        <w:rPr>
          <w:rFonts w:cs="Arial"/>
          <w:szCs w:val="24"/>
        </w:rPr>
      </w:pPr>
      <w:r>
        <w:rPr>
          <w:rFonts w:cs="Arial"/>
          <w:szCs w:val="24"/>
        </w:rPr>
        <w:t>Reason - In the interests of residential amenity, pursuant to policies SP1 and DM1 of the Manchester Core Strategy.</w:t>
      </w:r>
    </w:p>
    <w:p w14:paraId="0180AF3F" w14:textId="77777777" w:rsidR="00000000" w:rsidRDefault="000467E0">
      <w:pPr>
        <w:rPr>
          <w:rFonts w:cs="Arial"/>
          <w:szCs w:val="24"/>
        </w:rPr>
      </w:pPr>
    </w:p>
    <w:p w14:paraId="40CFA707" w14:textId="77777777" w:rsidR="00000000" w:rsidRDefault="000467E0">
      <w:pPr>
        <w:rPr>
          <w:rFonts w:cs="Arial"/>
          <w:szCs w:val="24"/>
        </w:rPr>
      </w:pPr>
    </w:p>
    <w:p w14:paraId="794798A6" w14:textId="77777777" w:rsidR="00000000" w:rsidRDefault="000467E0">
      <w:pPr>
        <w:rPr>
          <w:rFonts w:cs="Arial"/>
          <w:szCs w:val="24"/>
        </w:rPr>
      </w:pPr>
    </w:p>
    <w:p w14:paraId="4AB80D31" w14:textId="77777777" w:rsidR="00000000" w:rsidRDefault="000467E0">
      <w:pPr>
        <w:rPr>
          <w:rFonts w:cs="Arial"/>
          <w:szCs w:val="24"/>
        </w:rPr>
      </w:pPr>
    </w:p>
    <w:p w14:paraId="11DEF86E" w14:textId="77777777" w:rsidR="00000000" w:rsidRDefault="000467E0">
      <w:pPr>
        <w:rPr>
          <w:rFonts w:cs="Arial"/>
          <w:szCs w:val="24"/>
        </w:rPr>
      </w:pPr>
    </w:p>
    <w:p w14:paraId="31ED4F75" w14:textId="77777777" w:rsidR="00000000" w:rsidRDefault="000467E0">
      <w:pPr>
        <w:spacing w:after="160" w:line="259" w:lineRule="auto"/>
        <w:rPr>
          <w:rFonts w:cs="Arial"/>
          <w:b/>
          <w:u w:val="single"/>
        </w:rPr>
      </w:pPr>
      <w:r>
        <w:rPr>
          <w:rFonts w:cs="Arial"/>
          <w:b/>
          <w:u w:val="single"/>
        </w:rPr>
        <w:br w:type="page"/>
      </w:r>
    </w:p>
    <w:p w14:paraId="780DF785" w14:textId="77777777" w:rsidR="00000000" w:rsidRDefault="000467E0">
      <w:pPr>
        <w:rPr>
          <w:rFonts w:cs="Arial"/>
        </w:rPr>
      </w:pPr>
      <w:r>
        <w:rPr>
          <w:rFonts w:cs="Arial"/>
          <w:b/>
          <w:u w:val="single"/>
        </w:rPr>
        <w:t>Appendix 1 – List of consultees &amp; neighbours notified</w:t>
      </w:r>
    </w:p>
    <w:p w14:paraId="4ADD961D" w14:textId="77777777" w:rsidR="00000000" w:rsidRDefault="000467E0">
      <w:pPr>
        <w:rPr>
          <w:rFonts w:cs="Arial"/>
        </w:rPr>
      </w:pPr>
    </w:p>
    <w:p w14:paraId="31D4A67C" w14:textId="77777777" w:rsidR="00000000" w:rsidRDefault="000467E0">
      <w:pPr>
        <w:rPr>
          <w:rFonts w:cs="Arial"/>
        </w:rPr>
      </w:pPr>
      <w:r>
        <w:rPr>
          <w:rFonts w:cs="Arial"/>
        </w:rPr>
        <w:t xml:space="preserve"> </w:t>
      </w:r>
    </w:p>
    <w:p w14:paraId="4603B59E" w14:textId="77777777" w:rsidR="00000000" w:rsidRDefault="000467E0">
      <w:pPr>
        <w:rPr>
          <w:rFonts w:cs="Arial"/>
        </w:rPr>
      </w:pPr>
    </w:p>
    <w:p w14:paraId="175B4EAF" w14:textId="77777777" w:rsidR="00000000" w:rsidRDefault="000467E0">
      <w:pPr>
        <w:rPr>
          <w:rFonts w:cs="Arial"/>
        </w:rPr>
      </w:pPr>
    </w:p>
    <w:p w14:paraId="24E652B6" w14:textId="77777777" w:rsidR="00000000" w:rsidRDefault="000467E0">
      <w:pPr>
        <w:rPr>
          <w:rFonts w:cs="Arial"/>
        </w:rPr>
      </w:pPr>
    </w:p>
    <w:p w14:paraId="32FFE05E" w14:textId="77777777" w:rsidR="00000000" w:rsidRDefault="000467E0">
      <w:pPr>
        <w:rPr>
          <w:rFonts w:cs="Arial"/>
        </w:rPr>
      </w:pPr>
    </w:p>
    <w:p w14:paraId="1D4F3E3B" w14:textId="77777777" w:rsidR="00000000" w:rsidRDefault="000467E0">
      <w:pPr>
        <w:rPr>
          <w:rFonts w:cs="Arial"/>
        </w:rPr>
      </w:pPr>
      <w:r>
        <w:rPr>
          <w:rFonts w:cs="Arial"/>
          <w:b/>
          <w:u w:val="single"/>
        </w:rPr>
        <w:t>Appendix 2 – Planning constraints</w:t>
      </w:r>
    </w:p>
    <w:p w14:paraId="04132D3C" w14:textId="77777777" w:rsidR="00000000" w:rsidRDefault="000467E0">
      <w:pPr>
        <w:rPr>
          <w:rFonts w:cs="Arial"/>
        </w:rPr>
      </w:pPr>
    </w:p>
    <w:p w14:paraId="6EBB1B6E" w14:textId="77777777" w:rsidR="00000000" w:rsidRDefault="000467E0">
      <w:pPr>
        <w:rPr>
          <w:rFonts w:cs="Arial"/>
        </w:rPr>
      </w:pPr>
      <w:r>
        <w:rPr>
          <w:rFonts w:cs="Arial"/>
        </w:rPr>
        <w:t xml:space="preserve">Article 4 Direction - Removal </w:t>
      </w:r>
      <w:proofErr w:type="gramStart"/>
      <w:r>
        <w:rPr>
          <w:rFonts w:cs="Arial"/>
        </w:rPr>
        <w:t>Of</w:t>
      </w:r>
      <w:proofErr w:type="gramEnd"/>
      <w:r>
        <w:rPr>
          <w:rFonts w:cs="Arial"/>
        </w:rPr>
        <w:t xml:space="preserve"> PD Rights Change Of Use From Class C3 To Class C4</w:t>
      </w:r>
    </w:p>
    <w:p w14:paraId="1B18337D" w14:textId="77777777" w:rsidR="00000000" w:rsidRDefault="000467E0">
      <w:pPr>
        <w:rPr>
          <w:rFonts w:cs="Arial"/>
        </w:rPr>
      </w:pPr>
      <w:r>
        <w:rPr>
          <w:rFonts w:cs="Arial"/>
        </w:rPr>
        <w:t>Aircraft Safeguarding Zone - Aircraft Safeguarding Zone - All Exceeding 90M</w:t>
      </w:r>
    </w:p>
    <w:p w14:paraId="0A7C04E0" w14:textId="77777777" w:rsidR="00000000" w:rsidRDefault="000467E0">
      <w:pPr>
        <w:rPr>
          <w:rFonts w:cs="Arial"/>
        </w:rPr>
      </w:pPr>
      <w:r>
        <w:rPr>
          <w:rFonts w:cs="Arial"/>
        </w:rPr>
        <w:t>Coal Authority - Development Low Risk - Name: DEVELOPME</w:t>
      </w:r>
      <w:r>
        <w:rPr>
          <w:rFonts w:cs="Arial"/>
        </w:rPr>
        <w:t>NT_LOW_RISK_AREA</w:t>
      </w:r>
    </w:p>
    <w:p w14:paraId="52D3BD45" w14:textId="77777777" w:rsidR="00000000" w:rsidRDefault="000467E0">
      <w:pPr>
        <w:rPr>
          <w:rFonts w:cs="Arial"/>
        </w:rPr>
      </w:pPr>
      <w:r>
        <w:rPr>
          <w:rFonts w:cs="Arial"/>
        </w:rPr>
        <w:t>Area Team Boundary - Name: NORTH2</w:t>
      </w:r>
    </w:p>
    <w:p w14:paraId="2010ED3D" w14:textId="77777777" w:rsidR="00000000" w:rsidRDefault="000467E0">
      <w:pPr>
        <w:rPr>
          <w:rFonts w:cs="Arial"/>
        </w:rPr>
      </w:pPr>
    </w:p>
    <w:p w14:paraId="446A0996" w14:textId="77777777" w:rsidR="00000000" w:rsidRDefault="000467E0">
      <w:pPr>
        <w:rPr>
          <w:rFonts w:cs="Arial"/>
          <w:szCs w:val="24"/>
        </w:rPr>
      </w:pPr>
    </w:p>
    <w:sectPr w:rsidR="00000000" w:rsidSect="00C4293A">
      <w:pgSz w:w="11906" w:h="16838" w:code="9"/>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Bookman Old Style"/>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E515A6"/>
    <w:multiLevelType w:val="hybridMultilevel"/>
    <w:tmpl w:val="1B76EAA4"/>
    <w:lvl w:ilvl="0" w:tplc="C4AEF802">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2"/>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B5A"/>
    <w:rsid w:val="000467E0"/>
    <w:rsid w:val="00A32B5A"/>
    <w:rsid w:val="00C429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7BB7EB8"/>
  <w14:defaultImageDpi w14:val="0"/>
  <w15:docId w15:val="{753CE8F0-F6E2-4285-9242-8C126C4A6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HAns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Arial" w:hAnsi="Arial"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2B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file:///\\shp101m078\uniform\Uniform7\Home\logos\mcclogo.jp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1168</Words>
  <Characters>6659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Manchester City Council</Company>
  <LinksUpToDate>false</LinksUpToDate>
  <CharactersWithSpaces>7812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Moore</dc:creator>
  <cp:keywords/>
  <dc:description/>
  <cp:lastModifiedBy>Sue Wills</cp:lastModifiedBy>
  <cp:revision>2</cp:revision>
  <dcterms:created xsi:type="dcterms:W3CDTF">2021-05-12T14:18:00Z</dcterms:created>
  <dcterms:modified xsi:type="dcterms:W3CDTF">2021-05-12T14:18:00Z</dcterms:modified>
</cp:coreProperties>
</file>